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CBCE" w14:textId="77777777" w:rsidR="00DA35DA" w:rsidRPr="00A552D4" w:rsidRDefault="00DA35DA" w:rsidP="00DA35DA">
      <w:pPr>
        <w:ind w:left="4248"/>
        <w:jc w:val="both"/>
        <w:rPr>
          <w:rFonts w:ascii="Times New Roman" w:hAnsi="Times New Roman" w:cs="Times New Roman"/>
          <w:sz w:val="24"/>
          <w:szCs w:val="24"/>
        </w:rPr>
      </w:pPr>
      <w:bookmarkStart w:id="0" w:name="_Hlk120447849"/>
      <w:r>
        <w:rPr>
          <w:rFonts w:ascii="Times New Roman" w:hAnsi="Times New Roman" w:cs="Times New Roman"/>
          <w:sz w:val="24"/>
          <w:szCs w:val="24"/>
        </w:rPr>
        <w:t>Järva</w:t>
      </w:r>
      <w:r w:rsidRPr="00A552D4">
        <w:rPr>
          <w:rFonts w:ascii="Times New Roman" w:hAnsi="Times New Roman" w:cs="Times New Roman"/>
          <w:sz w:val="24"/>
          <w:szCs w:val="24"/>
        </w:rPr>
        <w:t xml:space="preserve"> Vallavolikogu xx.xx.20</w:t>
      </w:r>
      <w:r>
        <w:rPr>
          <w:rFonts w:ascii="Times New Roman" w:hAnsi="Times New Roman" w:cs="Times New Roman"/>
          <w:sz w:val="24"/>
          <w:szCs w:val="24"/>
        </w:rPr>
        <w:t>23</w:t>
      </w:r>
      <w:r w:rsidRPr="00A552D4">
        <w:rPr>
          <w:rFonts w:ascii="Times New Roman" w:hAnsi="Times New Roman" w:cs="Times New Roman"/>
          <w:sz w:val="24"/>
          <w:szCs w:val="24"/>
        </w:rPr>
        <w:t xml:space="preserve"> määruse nr x „</w:t>
      </w:r>
      <w:r>
        <w:rPr>
          <w:rFonts w:ascii="Times New Roman" w:hAnsi="Times New Roman" w:cs="Times New Roman"/>
          <w:sz w:val="24"/>
          <w:szCs w:val="24"/>
        </w:rPr>
        <w:t>Järva</w:t>
      </w:r>
      <w:r w:rsidRPr="00A552D4">
        <w:rPr>
          <w:rFonts w:ascii="Times New Roman" w:hAnsi="Times New Roman" w:cs="Times New Roman"/>
          <w:sz w:val="24"/>
          <w:szCs w:val="24"/>
        </w:rPr>
        <w:t xml:space="preserve"> valla 202</w:t>
      </w:r>
      <w:r>
        <w:rPr>
          <w:rFonts w:ascii="Times New Roman" w:hAnsi="Times New Roman" w:cs="Times New Roman"/>
          <w:sz w:val="24"/>
          <w:szCs w:val="24"/>
        </w:rPr>
        <w:t>3</w:t>
      </w:r>
      <w:r w:rsidRPr="00A552D4">
        <w:rPr>
          <w:rFonts w:ascii="Times New Roman" w:hAnsi="Times New Roman" w:cs="Times New Roman"/>
          <w:sz w:val="24"/>
          <w:szCs w:val="24"/>
        </w:rPr>
        <w:t xml:space="preserve">. aasta eelarve“ </w:t>
      </w:r>
      <w:r w:rsidRPr="00A552D4">
        <w:rPr>
          <w:rFonts w:ascii="Times New Roman" w:hAnsi="Times New Roman" w:cs="Times New Roman"/>
          <w:sz w:val="24"/>
          <w:szCs w:val="24"/>
        </w:rPr>
        <w:br/>
        <w:t xml:space="preserve">lisa </w:t>
      </w:r>
    </w:p>
    <w:p w14:paraId="57177A85" w14:textId="77777777" w:rsidR="00DA35DA" w:rsidRPr="00A552D4" w:rsidRDefault="00DA35DA" w:rsidP="00DA35DA">
      <w:pPr>
        <w:jc w:val="both"/>
        <w:rPr>
          <w:rFonts w:ascii="Times New Roman" w:hAnsi="Times New Roman" w:cs="Times New Roman"/>
        </w:rPr>
      </w:pPr>
    </w:p>
    <w:p w14:paraId="3AC4349B" w14:textId="77777777" w:rsidR="00DA35DA" w:rsidRPr="00A552D4" w:rsidRDefault="00DA35DA" w:rsidP="00DA35DA">
      <w:pPr>
        <w:jc w:val="both"/>
        <w:rPr>
          <w:rFonts w:ascii="Times New Roman" w:hAnsi="Times New Roman" w:cs="Times New Roman"/>
        </w:rPr>
      </w:pPr>
    </w:p>
    <w:p w14:paraId="1422F48E" w14:textId="77777777" w:rsidR="00DA35DA" w:rsidRPr="00A552D4" w:rsidRDefault="00DA35DA" w:rsidP="00DA35DA">
      <w:pPr>
        <w:jc w:val="both"/>
        <w:rPr>
          <w:rFonts w:ascii="Times New Roman" w:hAnsi="Times New Roman" w:cs="Times New Roman"/>
          <w:sz w:val="36"/>
          <w:szCs w:val="36"/>
        </w:rPr>
      </w:pPr>
      <w:r>
        <w:rPr>
          <w:rFonts w:ascii="Times New Roman" w:hAnsi="Times New Roman" w:cs="Times New Roman"/>
          <w:sz w:val="36"/>
          <w:szCs w:val="36"/>
        </w:rPr>
        <w:t>JÄRVA</w:t>
      </w:r>
      <w:r w:rsidRPr="00A552D4">
        <w:rPr>
          <w:rFonts w:ascii="Times New Roman" w:hAnsi="Times New Roman" w:cs="Times New Roman"/>
          <w:sz w:val="36"/>
          <w:szCs w:val="36"/>
        </w:rPr>
        <w:t xml:space="preserve"> VALLA 202</w:t>
      </w:r>
      <w:r>
        <w:rPr>
          <w:rFonts w:ascii="Times New Roman" w:hAnsi="Times New Roman" w:cs="Times New Roman"/>
          <w:sz w:val="36"/>
          <w:szCs w:val="36"/>
        </w:rPr>
        <w:t>3</w:t>
      </w:r>
      <w:r w:rsidRPr="00A552D4">
        <w:rPr>
          <w:rFonts w:ascii="Times New Roman" w:hAnsi="Times New Roman" w:cs="Times New Roman"/>
          <w:sz w:val="36"/>
          <w:szCs w:val="36"/>
        </w:rPr>
        <w:t>. AASTA EELARVE SELETUSKIRI</w:t>
      </w:r>
    </w:p>
    <w:bookmarkEnd w:id="0"/>
    <w:p w14:paraId="30DDB866" w14:textId="4D6E19DA" w:rsidR="00140DC3" w:rsidRDefault="00140DC3"/>
    <w:sdt>
      <w:sdtPr>
        <w:rPr>
          <w:rFonts w:asciiTheme="minorHAnsi" w:eastAsia="SimSun" w:hAnsiTheme="minorHAnsi" w:cstheme="minorBidi"/>
          <w:color w:val="auto"/>
          <w:sz w:val="22"/>
          <w:szCs w:val="22"/>
          <w:lang w:eastAsia="en-US"/>
        </w:rPr>
        <w:id w:val="1394535391"/>
        <w:docPartObj>
          <w:docPartGallery w:val="Table of Contents"/>
          <w:docPartUnique/>
        </w:docPartObj>
      </w:sdtPr>
      <w:sdtEndPr>
        <w:rPr>
          <w:b/>
          <w:bCs/>
        </w:rPr>
      </w:sdtEndPr>
      <w:sdtContent>
        <w:p w14:paraId="373D402E" w14:textId="6271246C" w:rsidR="00DA35DA" w:rsidRDefault="00DA35DA">
          <w:pPr>
            <w:pStyle w:val="Sisukorrapealkiri"/>
          </w:pPr>
          <w:r>
            <w:t>Sisukord</w:t>
          </w:r>
        </w:p>
        <w:p w14:paraId="30AFCAE8" w14:textId="79E735DE" w:rsidR="00591513" w:rsidRDefault="00DA35DA">
          <w:pPr>
            <w:pStyle w:val="SK1"/>
            <w:tabs>
              <w:tab w:val="left" w:pos="440"/>
              <w:tab w:val="right" w:leader="dot" w:pos="9062"/>
            </w:tabs>
            <w:rPr>
              <w:rFonts w:eastAsiaTheme="minorEastAsia"/>
              <w:noProof/>
              <w:lang w:eastAsia="et-EE"/>
            </w:rPr>
          </w:pPr>
          <w:r>
            <w:fldChar w:fldCharType="begin"/>
          </w:r>
          <w:r>
            <w:instrText xml:space="preserve"> TOC \o "1-3" \h \z \u </w:instrText>
          </w:r>
          <w:r>
            <w:fldChar w:fldCharType="separate"/>
          </w:r>
          <w:hyperlink w:anchor="_Toc120707858" w:history="1">
            <w:r w:rsidR="00591513" w:rsidRPr="006124EA">
              <w:rPr>
                <w:rStyle w:val="Hperlink"/>
                <w:noProof/>
              </w:rPr>
              <w:t>1.</w:t>
            </w:r>
            <w:r w:rsidR="00591513">
              <w:rPr>
                <w:rFonts w:eastAsiaTheme="minorEastAsia"/>
                <w:noProof/>
                <w:lang w:eastAsia="et-EE"/>
              </w:rPr>
              <w:tab/>
            </w:r>
            <w:r w:rsidR="00591513" w:rsidRPr="006124EA">
              <w:rPr>
                <w:rStyle w:val="Hperlink"/>
                <w:noProof/>
              </w:rPr>
              <w:t>Ülevaade</w:t>
            </w:r>
            <w:r w:rsidR="00591513">
              <w:rPr>
                <w:noProof/>
                <w:webHidden/>
              </w:rPr>
              <w:tab/>
            </w:r>
            <w:r w:rsidR="00591513">
              <w:rPr>
                <w:noProof/>
                <w:webHidden/>
              </w:rPr>
              <w:fldChar w:fldCharType="begin"/>
            </w:r>
            <w:r w:rsidR="00591513">
              <w:rPr>
                <w:noProof/>
                <w:webHidden/>
              </w:rPr>
              <w:instrText xml:space="preserve"> PAGEREF _Toc120707858 \h </w:instrText>
            </w:r>
            <w:r w:rsidR="00591513">
              <w:rPr>
                <w:noProof/>
                <w:webHidden/>
              </w:rPr>
            </w:r>
            <w:r w:rsidR="00591513">
              <w:rPr>
                <w:noProof/>
                <w:webHidden/>
              </w:rPr>
              <w:fldChar w:fldCharType="separate"/>
            </w:r>
            <w:r w:rsidR="00591513">
              <w:rPr>
                <w:noProof/>
                <w:webHidden/>
              </w:rPr>
              <w:t>2</w:t>
            </w:r>
            <w:r w:rsidR="00591513">
              <w:rPr>
                <w:noProof/>
                <w:webHidden/>
              </w:rPr>
              <w:fldChar w:fldCharType="end"/>
            </w:r>
          </w:hyperlink>
        </w:p>
        <w:p w14:paraId="6307FFAB" w14:textId="0782A32F" w:rsidR="00591513" w:rsidRDefault="00AB21C4">
          <w:pPr>
            <w:pStyle w:val="SK2"/>
            <w:tabs>
              <w:tab w:val="left" w:pos="880"/>
              <w:tab w:val="right" w:leader="dot" w:pos="9062"/>
            </w:tabs>
            <w:rPr>
              <w:rFonts w:eastAsiaTheme="minorEastAsia"/>
              <w:noProof/>
              <w:lang w:eastAsia="et-EE"/>
            </w:rPr>
          </w:pPr>
          <w:hyperlink w:anchor="_Toc120707859" w:history="1">
            <w:r w:rsidR="00591513" w:rsidRPr="006124EA">
              <w:rPr>
                <w:rStyle w:val="Hperlink"/>
                <w:noProof/>
              </w:rPr>
              <w:t>1.1.</w:t>
            </w:r>
            <w:r w:rsidR="00591513">
              <w:rPr>
                <w:rFonts w:eastAsiaTheme="minorEastAsia"/>
                <w:noProof/>
                <w:lang w:eastAsia="et-EE"/>
              </w:rPr>
              <w:tab/>
            </w:r>
            <w:r w:rsidR="00591513" w:rsidRPr="006124EA">
              <w:rPr>
                <w:rStyle w:val="Hperlink"/>
                <w:noProof/>
              </w:rPr>
              <w:t>Järva valla 2023. aasta eelarve lühiülevaade</w:t>
            </w:r>
            <w:r w:rsidR="00591513">
              <w:rPr>
                <w:noProof/>
                <w:webHidden/>
              </w:rPr>
              <w:tab/>
            </w:r>
            <w:r w:rsidR="00591513">
              <w:rPr>
                <w:noProof/>
                <w:webHidden/>
              </w:rPr>
              <w:fldChar w:fldCharType="begin"/>
            </w:r>
            <w:r w:rsidR="00591513">
              <w:rPr>
                <w:noProof/>
                <w:webHidden/>
              </w:rPr>
              <w:instrText xml:space="preserve"> PAGEREF _Toc120707859 \h </w:instrText>
            </w:r>
            <w:r w:rsidR="00591513">
              <w:rPr>
                <w:noProof/>
                <w:webHidden/>
              </w:rPr>
            </w:r>
            <w:r w:rsidR="00591513">
              <w:rPr>
                <w:noProof/>
                <w:webHidden/>
              </w:rPr>
              <w:fldChar w:fldCharType="separate"/>
            </w:r>
            <w:r w:rsidR="00591513">
              <w:rPr>
                <w:noProof/>
                <w:webHidden/>
              </w:rPr>
              <w:t>2</w:t>
            </w:r>
            <w:r w:rsidR="00591513">
              <w:rPr>
                <w:noProof/>
                <w:webHidden/>
              </w:rPr>
              <w:fldChar w:fldCharType="end"/>
            </w:r>
          </w:hyperlink>
        </w:p>
        <w:p w14:paraId="44E837B6" w14:textId="3184C9F7" w:rsidR="00591513" w:rsidRDefault="00AB21C4">
          <w:pPr>
            <w:pStyle w:val="SK2"/>
            <w:tabs>
              <w:tab w:val="left" w:pos="880"/>
              <w:tab w:val="right" w:leader="dot" w:pos="9062"/>
            </w:tabs>
            <w:rPr>
              <w:rFonts w:eastAsiaTheme="minorEastAsia"/>
              <w:noProof/>
              <w:lang w:eastAsia="et-EE"/>
            </w:rPr>
          </w:pPr>
          <w:hyperlink w:anchor="_Toc120707860" w:history="1">
            <w:r w:rsidR="00591513" w:rsidRPr="006124EA">
              <w:rPr>
                <w:rStyle w:val="Hperlink"/>
                <w:noProof/>
              </w:rPr>
              <w:t>1.2.</w:t>
            </w:r>
            <w:r w:rsidR="00591513">
              <w:rPr>
                <w:rFonts w:eastAsiaTheme="minorEastAsia"/>
                <w:noProof/>
                <w:lang w:eastAsia="et-EE"/>
              </w:rPr>
              <w:tab/>
            </w:r>
            <w:r w:rsidR="00591513" w:rsidRPr="006124EA">
              <w:rPr>
                <w:rStyle w:val="Hperlink"/>
                <w:noProof/>
              </w:rPr>
              <w:t>Järva valla 2023. aasta eelarve koostamine ja sisu</w:t>
            </w:r>
            <w:r w:rsidR="00591513">
              <w:rPr>
                <w:noProof/>
                <w:webHidden/>
              </w:rPr>
              <w:tab/>
            </w:r>
            <w:r w:rsidR="00591513">
              <w:rPr>
                <w:noProof/>
                <w:webHidden/>
              </w:rPr>
              <w:fldChar w:fldCharType="begin"/>
            </w:r>
            <w:r w:rsidR="00591513">
              <w:rPr>
                <w:noProof/>
                <w:webHidden/>
              </w:rPr>
              <w:instrText xml:space="preserve"> PAGEREF _Toc120707860 \h </w:instrText>
            </w:r>
            <w:r w:rsidR="00591513">
              <w:rPr>
                <w:noProof/>
                <w:webHidden/>
              </w:rPr>
            </w:r>
            <w:r w:rsidR="00591513">
              <w:rPr>
                <w:noProof/>
                <w:webHidden/>
              </w:rPr>
              <w:fldChar w:fldCharType="separate"/>
            </w:r>
            <w:r w:rsidR="00591513">
              <w:rPr>
                <w:noProof/>
                <w:webHidden/>
              </w:rPr>
              <w:t>2</w:t>
            </w:r>
            <w:r w:rsidR="00591513">
              <w:rPr>
                <w:noProof/>
                <w:webHidden/>
              </w:rPr>
              <w:fldChar w:fldCharType="end"/>
            </w:r>
          </w:hyperlink>
        </w:p>
        <w:p w14:paraId="1BAE0CDF" w14:textId="64E34854" w:rsidR="00591513" w:rsidRDefault="00AB21C4">
          <w:pPr>
            <w:pStyle w:val="SK2"/>
            <w:tabs>
              <w:tab w:val="left" w:pos="880"/>
              <w:tab w:val="right" w:leader="dot" w:pos="9062"/>
            </w:tabs>
            <w:rPr>
              <w:rFonts w:eastAsiaTheme="minorEastAsia"/>
              <w:noProof/>
              <w:lang w:eastAsia="et-EE"/>
            </w:rPr>
          </w:pPr>
          <w:hyperlink w:anchor="_Toc120707861" w:history="1">
            <w:r w:rsidR="00591513" w:rsidRPr="006124EA">
              <w:rPr>
                <w:rStyle w:val="Hperlink"/>
                <w:noProof/>
              </w:rPr>
              <w:t>1.3.</w:t>
            </w:r>
            <w:r w:rsidR="00591513">
              <w:rPr>
                <w:rFonts w:eastAsiaTheme="minorEastAsia"/>
                <w:noProof/>
                <w:lang w:eastAsia="et-EE"/>
              </w:rPr>
              <w:tab/>
            </w:r>
            <w:r w:rsidR="00591513" w:rsidRPr="006124EA">
              <w:rPr>
                <w:rStyle w:val="Hperlink"/>
                <w:noProof/>
              </w:rPr>
              <w:t>Majanduslik ülevaade ja prognoosid</w:t>
            </w:r>
            <w:r w:rsidR="00591513">
              <w:rPr>
                <w:noProof/>
                <w:webHidden/>
              </w:rPr>
              <w:tab/>
            </w:r>
            <w:r w:rsidR="00591513">
              <w:rPr>
                <w:noProof/>
                <w:webHidden/>
              </w:rPr>
              <w:fldChar w:fldCharType="begin"/>
            </w:r>
            <w:r w:rsidR="00591513">
              <w:rPr>
                <w:noProof/>
                <w:webHidden/>
              </w:rPr>
              <w:instrText xml:space="preserve"> PAGEREF _Toc120707861 \h </w:instrText>
            </w:r>
            <w:r w:rsidR="00591513">
              <w:rPr>
                <w:noProof/>
                <w:webHidden/>
              </w:rPr>
            </w:r>
            <w:r w:rsidR="00591513">
              <w:rPr>
                <w:noProof/>
                <w:webHidden/>
              </w:rPr>
              <w:fldChar w:fldCharType="separate"/>
            </w:r>
            <w:r w:rsidR="00591513">
              <w:rPr>
                <w:noProof/>
                <w:webHidden/>
              </w:rPr>
              <w:t>4</w:t>
            </w:r>
            <w:r w:rsidR="00591513">
              <w:rPr>
                <w:noProof/>
                <w:webHidden/>
              </w:rPr>
              <w:fldChar w:fldCharType="end"/>
            </w:r>
          </w:hyperlink>
        </w:p>
        <w:p w14:paraId="7F3092FC" w14:textId="7B350E6E" w:rsidR="00591513" w:rsidRDefault="00AB21C4">
          <w:pPr>
            <w:pStyle w:val="SK2"/>
            <w:tabs>
              <w:tab w:val="left" w:pos="880"/>
              <w:tab w:val="right" w:leader="dot" w:pos="9062"/>
            </w:tabs>
            <w:rPr>
              <w:rFonts w:eastAsiaTheme="minorEastAsia"/>
              <w:noProof/>
              <w:lang w:eastAsia="et-EE"/>
            </w:rPr>
          </w:pPr>
          <w:hyperlink w:anchor="_Toc120707862" w:history="1">
            <w:r w:rsidR="00591513" w:rsidRPr="006124EA">
              <w:rPr>
                <w:rStyle w:val="Hperlink"/>
                <w:noProof/>
              </w:rPr>
              <w:t>1.4.</w:t>
            </w:r>
            <w:r w:rsidR="00591513">
              <w:rPr>
                <w:rFonts w:eastAsiaTheme="minorEastAsia"/>
                <w:noProof/>
                <w:lang w:eastAsia="et-EE"/>
              </w:rPr>
              <w:tab/>
            </w:r>
            <w:r w:rsidR="00591513" w:rsidRPr="006124EA">
              <w:rPr>
                <w:rStyle w:val="Hperlink"/>
                <w:noProof/>
              </w:rPr>
              <w:t>Eelarve osad</w:t>
            </w:r>
            <w:r w:rsidR="00591513">
              <w:rPr>
                <w:noProof/>
                <w:webHidden/>
              </w:rPr>
              <w:tab/>
            </w:r>
            <w:r w:rsidR="00591513">
              <w:rPr>
                <w:noProof/>
                <w:webHidden/>
              </w:rPr>
              <w:fldChar w:fldCharType="begin"/>
            </w:r>
            <w:r w:rsidR="00591513">
              <w:rPr>
                <w:noProof/>
                <w:webHidden/>
              </w:rPr>
              <w:instrText xml:space="preserve"> PAGEREF _Toc120707862 \h </w:instrText>
            </w:r>
            <w:r w:rsidR="00591513">
              <w:rPr>
                <w:noProof/>
                <w:webHidden/>
              </w:rPr>
            </w:r>
            <w:r w:rsidR="00591513">
              <w:rPr>
                <w:noProof/>
                <w:webHidden/>
              </w:rPr>
              <w:fldChar w:fldCharType="separate"/>
            </w:r>
            <w:r w:rsidR="00591513">
              <w:rPr>
                <w:noProof/>
                <w:webHidden/>
              </w:rPr>
              <w:t>4</w:t>
            </w:r>
            <w:r w:rsidR="00591513">
              <w:rPr>
                <w:noProof/>
                <w:webHidden/>
              </w:rPr>
              <w:fldChar w:fldCharType="end"/>
            </w:r>
          </w:hyperlink>
        </w:p>
        <w:p w14:paraId="0583D4CC" w14:textId="3BA6DE06" w:rsidR="00591513" w:rsidRDefault="00AB21C4">
          <w:pPr>
            <w:pStyle w:val="SK1"/>
            <w:tabs>
              <w:tab w:val="left" w:pos="440"/>
              <w:tab w:val="right" w:leader="dot" w:pos="9062"/>
            </w:tabs>
            <w:rPr>
              <w:rFonts w:eastAsiaTheme="minorEastAsia"/>
              <w:noProof/>
              <w:lang w:eastAsia="et-EE"/>
            </w:rPr>
          </w:pPr>
          <w:hyperlink w:anchor="_Toc120707863" w:history="1">
            <w:r w:rsidR="00591513" w:rsidRPr="006124EA">
              <w:rPr>
                <w:rStyle w:val="Hperlink"/>
                <w:noProof/>
              </w:rPr>
              <w:t>2.</w:t>
            </w:r>
            <w:r w:rsidR="00591513">
              <w:rPr>
                <w:rFonts w:eastAsiaTheme="minorEastAsia"/>
                <w:noProof/>
                <w:lang w:eastAsia="et-EE"/>
              </w:rPr>
              <w:tab/>
            </w:r>
            <w:r w:rsidR="00591513" w:rsidRPr="006124EA">
              <w:rPr>
                <w:rStyle w:val="Hperlink"/>
                <w:noProof/>
              </w:rPr>
              <w:t>TULUD</w:t>
            </w:r>
            <w:r w:rsidR="00591513">
              <w:rPr>
                <w:noProof/>
                <w:webHidden/>
              </w:rPr>
              <w:tab/>
            </w:r>
            <w:r w:rsidR="00591513">
              <w:rPr>
                <w:noProof/>
                <w:webHidden/>
              </w:rPr>
              <w:fldChar w:fldCharType="begin"/>
            </w:r>
            <w:r w:rsidR="00591513">
              <w:rPr>
                <w:noProof/>
                <w:webHidden/>
              </w:rPr>
              <w:instrText xml:space="preserve"> PAGEREF _Toc120707863 \h </w:instrText>
            </w:r>
            <w:r w:rsidR="00591513">
              <w:rPr>
                <w:noProof/>
                <w:webHidden/>
              </w:rPr>
            </w:r>
            <w:r w:rsidR="00591513">
              <w:rPr>
                <w:noProof/>
                <w:webHidden/>
              </w:rPr>
              <w:fldChar w:fldCharType="separate"/>
            </w:r>
            <w:r w:rsidR="00591513">
              <w:rPr>
                <w:noProof/>
                <w:webHidden/>
              </w:rPr>
              <w:t>5</w:t>
            </w:r>
            <w:r w:rsidR="00591513">
              <w:rPr>
                <w:noProof/>
                <w:webHidden/>
              </w:rPr>
              <w:fldChar w:fldCharType="end"/>
            </w:r>
          </w:hyperlink>
        </w:p>
        <w:p w14:paraId="2D874457" w14:textId="38F33052" w:rsidR="00591513" w:rsidRDefault="00AB21C4">
          <w:pPr>
            <w:pStyle w:val="SK1"/>
            <w:tabs>
              <w:tab w:val="left" w:pos="440"/>
              <w:tab w:val="right" w:leader="dot" w:pos="9062"/>
            </w:tabs>
            <w:rPr>
              <w:rFonts w:eastAsiaTheme="minorEastAsia"/>
              <w:noProof/>
              <w:lang w:eastAsia="et-EE"/>
            </w:rPr>
          </w:pPr>
          <w:hyperlink w:anchor="_Toc120707864" w:history="1">
            <w:r w:rsidR="00591513" w:rsidRPr="006124EA">
              <w:rPr>
                <w:rStyle w:val="Hperlink"/>
                <w:noProof/>
              </w:rPr>
              <w:t>3.</w:t>
            </w:r>
            <w:r w:rsidR="00591513">
              <w:rPr>
                <w:rFonts w:eastAsiaTheme="minorEastAsia"/>
                <w:noProof/>
                <w:lang w:eastAsia="et-EE"/>
              </w:rPr>
              <w:tab/>
            </w:r>
            <w:r w:rsidR="00591513" w:rsidRPr="006124EA">
              <w:rPr>
                <w:rStyle w:val="Hperlink"/>
                <w:noProof/>
              </w:rPr>
              <w:t>KULUD</w:t>
            </w:r>
            <w:r w:rsidR="00591513">
              <w:rPr>
                <w:noProof/>
                <w:webHidden/>
              </w:rPr>
              <w:tab/>
            </w:r>
            <w:r w:rsidR="00591513">
              <w:rPr>
                <w:noProof/>
                <w:webHidden/>
              </w:rPr>
              <w:fldChar w:fldCharType="begin"/>
            </w:r>
            <w:r w:rsidR="00591513">
              <w:rPr>
                <w:noProof/>
                <w:webHidden/>
              </w:rPr>
              <w:instrText xml:space="preserve"> PAGEREF _Toc120707864 \h </w:instrText>
            </w:r>
            <w:r w:rsidR="00591513">
              <w:rPr>
                <w:noProof/>
                <w:webHidden/>
              </w:rPr>
            </w:r>
            <w:r w:rsidR="00591513">
              <w:rPr>
                <w:noProof/>
                <w:webHidden/>
              </w:rPr>
              <w:fldChar w:fldCharType="separate"/>
            </w:r>
            <w:r w:rsidR="00591513">
              <w:rPr>
                <w:noProof/>
                <w:webHidden/>
              </w:rPr>
              <w:t>5</w:t>
            </w:r>
            <w:r w:rsidR="00591513">
              <w:rPr>
                <w:noProof/>
                <w:webHidden/>
              </w:rPr>
              <w:fldChar w:fldCharType="end"/>
            </w:r>
          </w:hyperlink>
        </w:p>
        <w:p w14:paraId="39559A38" w14:textId="12C0C8E3" w:rsidR="00591513" w:rsidRDefault="00AB21C4">
          <w:pPr>
            <w:pStyle w:val="SK1"/>
            <w:tabs>
              <w:tab w:val="left" w:pos="440"/>
              <w:tab w:val="right" w:leader="dot" w:pos="9062"/>
            </w:tabs>
            <w:rPr>
              <w:rFonts w:eastAsiaTheme="minorEastAsia"/>
              <w:noProof/>
              <w:lang w:eastAsia="et-EE"/>
            </w:rPr>
          </w:pPr>
          <w:hyperlink w:anchor="_Toc120707865" w:history="1">
            <w:r w:rsidR="00591513" w:rsidRPr="006124EA">
              <w:rPr>
                <w:rStyle w:val="Hperlink"/>
                <w:noProof/>
              </w:rPr>
              <w:t>4.</w:t>
            </w:r>
            <w:r w:rsidR="00591513">
              <w:rPr>
                <w:rFonts w:eastAsiaTheme="minorEastAsia"/>
                <w:noProof/>
                <w:lang w:eastAsia="et-EE"/>
              </w:rPr>
              <w:tab/>
            </w:r>
            <w:r w:rsidR="00591513" w:rsidRPr="006124EA">
              <w:rPr>
                <w:rStyle w:val="Hperlink"/>
                <w:noProof/>
              </w:rPr>
              <w:t>Investeeringud</w:t>
            </w:r>
            <w:r w:rsidR="00591513">
              <w:rPr>
                <w:noProof/>
                <w:webHidden/>
              </w:rPr>
              <w:tab/>
            </w:r>
            <w:r w:rsidR="00591513">
              <w:rPr>
                <w:noProof/>
                <w:webHidden/>
              </w:rPr>
              <w:fldChar w:fldCharType="begin"/>
            </w:r>
            <w:r w:rsidR="00591513">
              <w:rPr>
                <w:noProof/>
                <w:webHidden/>
              </w:rPr>
              <w:instrText xml:space="preserve"> PAGEREF _Toc120707865 \h </w:instrText>
            </w:r>
            <w:r w:rsidR="00591513">
              <w:rPr>
                <w:noProof/>
                <w:webHidden/>
              </w:rPr>
            </w:r>
            <w:r w:rsidR="00591513">
              <w:rPr>
                <w:noProof/>
                <w:webHidden/>
              </w:rPr>
              <w:fldChar w:fldCharType="separate"/>
            </w:r>
            <w:r w:rsidR="00591513">
              <w:rPr>
                <w:noProof/>
                <w:webHidden/>
              </w:rPr>
              <w:t>8</w:t>
            </w:r>
            <w:r w:rsidR="00591513">
              <w:rPr>
                <w:noProof/>
                <w:webHidden/>
              </w:rPr>
              <w:fldChar w:fldCharType="end"/>
            </w:r>
          </w:hyperlink>
        </w:p>
        <w:p w14:paraId="240A1D4E" w14:textId="5D885518" w:rsidR="00591513" w:rsidRDefault="00AB21C4">
          <w:pPr>
            <w:pStyle w:val="SK1"/>
            <w:tabs>
              <w:tab w:val="left" w:pos="440"/>
              <w:tab w:val="right" w:leader="dot" w:pos="9062"/>
            </w:tabs>
            <w:rPr>
              <w:rFonts w:eastAsiaTheme="minorEastAsia"/>
              <w:noProof/>
              <w:lang w:eastAsia="et-EE"/>
            </w:rPr>
          </w:pPr>
          <w:hyperlink w:anchor="_Toc120707866" w:history="1">
            <w:r w:rsidR="00591513" w:rsidRPr="006124EA">
              <w:rPr>
                <w:rStyle w:val="Hperlink"/>
                <w:noProof/>
              </w:rPr>
              <w:t>5.</w:t>
            </w:r>
            <w:r w:rsidR="00591513">
              <w:rPr>
                <w:rFonts w:eastAsiaTheme="minorEastAsia"/>
                <w:noProof/>
                <w:lang w:eastAsia="et-EE"/>
              </w:rPr>
              <w:tab/>
            </w:r>
            <w:r w:rsidR="00591513" w:rsidRPr="006124EA">
              <w:rPr>
                <w:rStyle w:val="Hperlink"/>
                <w:noProof/>
              </w:rPr>
              <w:t>Finantsnäitajad</w:t>
            </w:r>
            <w:r w:rsidR="00591513">
              <w:rPr>
                <w:noProof/>
                <w:webHidden/>
              </w:rPr>
              <w:tab/>
            </w:r>
            <w:r w:rsidR="00591513">
              <w:rPr>
                <w:noProof/>
                <w:webHidden/>
              </w:rPr>
              <w:fldChar w:fldCharType="begin"/>
            </w:r>
            <w:r w:rsidR="00591513">
              <w:rPr>
                <w:noProof/>
                <w:webHidden/>
              </w:rPr>
              <w:instrText xml:space="preserve"> PAGEREF _Toc120707866 \h </w:instrText>
            </w:r>
            <w:r w:rsidR="00591513">
              <w:rPr>
                <w:noProof/>
                <w:webHidden/>
              </w:rPr>
            </w:r>
            <w:r w:rsidR="00591513">
              <w:rPr>
                <w:noProof/>
                <w:webHidden/>
              </w:rPr>
              <w:fldChar w:fldCharType="separate"/>
            </w:r>
            <w:r w:rsidR="00591513">
              <w:rPr>
                <w:noProof/>
                <w:webHidden/>
              </w:rPr>
              <w:t>9</w:t>
            </w:r>
            <w:r w:rsidR="00591513">
              <w:rPr>
                <w:noProof/>
                <w:webHidden/>
              </w:rPr>
              <w:fldChar w:fldCharType="end"/>
            </w:r>
          </w:hyperlink>
        </w:p>
        <w:p w14:paraId="3312ED56" w14:textId="5342091B" w:rsidR="00591513" w:rsidRDefault="00AB21C4">
          <w:pPr>
            <w:pStyle w:val="SK2"/>
            <w:tabs>
              <w:tab w:val="left" w:pos="880"/>
              <w:tab w:val="right" w:leader="dot" w:pos="9062"/>
            </w:tabs>
            <w:rPr>
              <w:rFonts w:eastAsiaTheme="minorEastAsia"/>
              <w:noProof/>
              <w:lang w:eastAsia="et-EE"/>
            </w:rPr>
          </w:pPr>
          <w:hyperlink w:anchor="_Toc120707867" w:history="1">
            <w:r w:rsidR="00591513" w:rsidRPr="006124EA">
              <w:rPr>
                <w:rStyle w:val="Hperlink"/>
                <w:noProof/>
              </w:rPr>
              <w:t>5.1.</w:t>
            </w:r>
            <w:r w:rsidR="00591513">
              <w:rPr>
                <w:rFonts w:eastAsiaTheme="minorEastAsia"/>
                <w:noProof/>
                <w:lang w:eastAsia="et-EE"/>
              </w:rPr>
              <w:tab/>
            </w:r>
            <w:r w:rsidR="00591513" w:rsidRPr="006124EA">
              <w:rPr>
                <w:rStyle w:val="Hperlink"/>
                <w:noProof/>
              </w:rPr>
              <w:t>Põhitegevuse tulem</w:t>
            </w:r>
            <w:r w:rsidR="00591513">
              <w:rPr>
                <w:noProof/>
                <w:webHidden/>
              </w:rPr>
              <w:tab/>
            </w:r>
            <w:r w:rsidR="00591513">
              <w:rPr>
                <w:noProof/>
                <w:webHidden/>
              </w:rPr>
              <w:fldChar w:fldCharType="begin"/>
            </w:r>
            <w:r w:rsidR="00591513">
              <w:rPr>
                <w:noProof/>
                <w:webHidden/>
              </w:rPr>
              <w:instrText xml:space="preserve"> PAGEREF _Toc120707867 \h </w:instrText>
            </w:r>
            <w:r w:rsidR="00591513">
              <w:rPr>
                <w:noProof/>
                <w:webHidden/>
              </w:rPr>
            </w:r>
            <w:r w:rsidR="00591513">
              <w:rPr>
                <w:noProof/>
                <w:webHidden/>
              </w:rPr>
              <w:fldChar w:fldCharType="separate"/>
            </w:r>
            <w:r w:rsidR="00591513">
              <w:rPr>
                <w:noProof/>
                <w:webHidden/>
              </w:rPr>
              <w:t>9</w:t>
            </w:r>
            <w:r w:rsidR="00591513">
              <w:rPr>
                <w:noProof/>
                <w:webHidden/>
              </w:rPr>
              <w:fldChar w:fldCharType="end"/>
            </w:r>
          </w:hyperlink>
        </w:p>
        <w:p w14:paraId="7827D853" w14:textId="3310FFEE" w:rsidR="00591513" w:rsidRDefault="00AB21C4">
          <w:pPr>
            <w:pStyle w:val="SK2"/>
            <w:tabs>
              <w:tab w:val="left" w:pos="880"/>
              <w:tab w:val="right" w:leader="dot" w:pos="9062"/>
            </w:tabs>
            <w:rPr>
              <w:rFonts w:eastAsiaTheme="minorEastAsia"/>
              <w:noProof/>
              <w:lang w:eastAsia="et-EE"/>
            </w:rPr>
          </w:pPr>
          <w:hyperlink w:anchor="_Toc120707868" w:history="1">
            <w:r w:rsidR="00591513" w:rsidRPr="006124EA">
              <w:rPr>
                <w:rStyle w:val="Hperlink"/>
                <w:noProof/>
              </w:rPr>
              <w:t>5.2.</w:t>
            </w:r>
            <w:r w:rsidR="00591513">
              <w:rPr>
                <w:rFonts w:eastAsiaTheme="minorEastAsia"/>
                <w:noProof/>
                <w:lang w:eastAsia="et-EE"/>
              </w:rPr>
              <w:tab/>
            </w:r>
            <w:r w:rsidR="00591513" w:rsidRPr="006124EA">
              <w:rPr>
                <w:rStyle w:val="Hperlink"/>
                <w:noProof/>
              </w:rPr>
              <w:t>Eelarve tasakaal</w:t>
            </w:r>
            <w:r w:rsidR="00591513">
              <w:rPr>
                <w:noProof/>
                <w:webHidden/>
              </w:rPr>
              <w:tab/>
            </w:r>
            <w:r w:rsidR="00591513">
              <w:rPr>
                <w:noProof/>
                <w:webHidden/>
              </w:rPr>
              <w:fldChar w:fldCharType="begin"/>
            </w:r>
            <w:r w:rsidR="00591513">
              <w:rPr>
                <w:noProof/>
                <w:webHidden/>
              </w:rPr>
              <w:instrText xml:space="preserve"> PAGEREF _Toc120707868 \h </w:instrText>
            </w:r>
            <w:r w:rsidR="00591513">
              <w:rPr>
                <w:noProof/>
                <w:webHidden/>
              </w:rPr>
            </w:r>
            <w:r w:rsidR="00591513">
              <w:rPr>
                <w:noProof/>
                <w:webHidden/>
              </w:rPr>
              <w:fldChar w:fldCharType="separate"/>
            </w:r>
            <w:r w:rsidR="00591513">
              <w:rPr>
                <w:noProof/>
                <w:webHidden/>
              </w:rPr>
              <w:t>9</w:t>
            </w:r>
            <w:r w:rsidR="00591513">
              <w:rPr>
                <w:noProof/>
                <w:webHidden/>
              </w:rPr>
              <w:fldChar w:fldCharType="end"/>
            </w:r>
          </w:hyperlink>
        </w:p>
        <w:p w14:paraId="2BA2F16C" w14:textId="03392FE2" w:rsidR="00591513" w:rsidRDefault="00AB21C4">
          <w:pPr>
            <w:pStyle w:val="SK2"/>
            <w:tabs>
              <w:tab w:val="left" w:pos="880"/>
              <w:tab w:val="right" w:leader="dot" w:pos="9062"/>
            </w:tabs>
            <w:rPr>
              <w:rFonts w:eastAsiaTheme="minorEastAsia"/>
              <w:noProof/>
              <w:lang w:eastAsia="et-EE"/>
            </w:rPr>
          </w:pPr>
          <w:hyperlink w:anchor="_Toc120707869" w:history="1">
            <w:r w:rsidR="00591513" w:rsidRPr="006124EA">
              <w:rPr>
                <w:rStyle w:val="Hperlink"/>
                <w:noProof/>
              </w:rPr>
              <w:t>5.3.</w:t>
            </w:r>
            <w:r w:rsidR="00591513">
              <w:rPr>
                <w:rFonts w:eastAsiaTheme="minorEastAsia"/>
                <w:noProof/>
                <w:lang w:eastAsia="et-EE"/>
              </w:rPr>
              <w:tab/>
            </w:r>
            <w:r w:rsidR="00591513" w:rsidRPr="006124EA">
              <w:rPr>
                <w:rStyle w:val="Hperlink"/>
                <w:noProof/>
              </w:rPr>
              <w:t>Netovõlakoormus</w:t>
            </w:r>
            <w:r w:rsidR="00591513">
              <w:rPr>
                <w:noProof/>
                <w:webHidden/>
              </w:rPr>
              <w:tab/>
            </w:r>
            <w:r w:rsidR="00591513">
              <w:rPr>
                <w:noProof/>
                <w:webHidden/>
              </w:rPr>
              <w:fldChar w:fldCharType="begin"/>
            </w:r>
            <w:r w:rsidR="00591513">
              <w:rPr>
                <w:noProof/>
                <w:webHidden/>
              </w:rPr>
              <w:instrText xml:space="preserve"> PAGEREF _Toc120707869 \h </w:instrText>
            </w:r>
            <w:r w:rsidR="00591513">
              <w:rPr>
                <w:noProof/>
                <w:webHidden/>
              </w:rPr>
            </w:r>
            <w:r w:rsidR="00591513">
              <w:rPr>
                <w:noProof/>
                <w:webHidden/>
              </w:rPr>
              <w:fldChar w:fldCharType="separate"/>
            </w:r>
            <w:r w:rsidR="00591513">
              <w:rPr>
                <w:noProof/>
                <w:webHidden/>
              </w:rPr>
              <w:t>9</w:t>
            </w:r>
            <w:r w:rsidR="00591513">
              <w:rPr>
                <w:noProof/>
                <w:webHidden/>
              </w:rPr>
              <w:fldChar w:fldCharType="end"/>
            </w:r>
          </w:hyperlink>
        </w:p>
        <w:p w14:paraId="25148D15" w14:textId="009EABC4" w:rsidR="00591513" w:rsidRDefault="00AB21C4">
          <w:pPr>
            <w:pStyle w:val="SK1"/>
            <w:tabs>
              <w:tab w:val="left" w:pos="440"/>
              <w:tab w:val="right" w:leader="dot" w:pos="9062"/>
            </w:tabs>
            <w:rPr>
              <w:rFonts w:eastAsiaTheme="minorEastAsia"/>
              <w:noProof/>
              <w:lang w:eastAsia="et-EE"/>
            </w:rPr>
          </w:pPr>
          <w:hyperlink w:anchor="_Toc120707870" w:history="1">
            <w:r w:rsidR="00591513" w:rsidRPr="006124EA">
              <w:rPr>
                <w:rStyle w:val="Hperlink"/>
                <w:noProof/>
              </w:rPr>
              <w:t>6.</w:t>
            </w:r>
            <w:r w:rsidR="00591513">
              <w:rPr>
                <w:rFonts w:eastAsiaTheme="minorEastAsia"/>
                <w:noProof/>
                <w:lang w:eastAsia="et-EE"/>
              </w:rPr>
              <w:tab/>
            </w:r>
            <w:r w:rsidR="00591513" w:rsidRPr="006124EA">
              <w:rPr>
                <w:rStyle w:val="Hperlink"/>
                <w:noProof/>
              </w:rPr>
              <w:t>Võrdlus eelarvestrateegiaga</w:t>
            </w:r>
            <w:r w:rsidR="00591513">
              <w:rPr>
                <w:noProof/>
                <w:webHidden/>
              </w:rPr>
              <w:tab/>
            </w:r>
            <w:r w:rsidR="00591513">
              <w:rPr>
                <w:noProof/>
                <w:webHidden/>
              </w:rPr>
              <w:fldChar w:fldCharType="begin"/>
            </w:r>
            <w:r w:rsidR="00591513">
              <w:rPr>
                <w:noProof/>
                <w:webHidden/>
              </w:rPr>
              <w:instrText xml:space="preserve"> PAGEREF _Toc120707870 \h </w:instrText>
            </w:r>
            <w:r w:rsidR="00591513">
              <w:rPr>
                <w:noProof/>
                <w:webHidden/>
              </w:rPr>
            </w:r>
            <w:r w:rsidR="00591513">
              <w:rPr>
                <w:noProof/>
                <w:webHidden/>
              </w:rPr>
              <w:fldChar w:fldCharType="separate"/>
            </w:r>
            <w:r w:rsidR="00591513">
              <w:rPr>
                <w:noProof/>
                <w:webHidden/>
              </w:rPr>
              <w:t>10</w:t>
            </w:r>
            <w:r w:rsidR="00591513">
              <w:rPr>
                <w:noProof/>
                <w:webHidden/>
              </w:rPr>
              <w:fldChar w:fldCharType="end"/>
            </w:r>
          </w:hyperlink>
        </w:p>
        <w:p w14:paraId="43D3EA52" w14:textId="20753818" w:rsidR="00DA35DA" w:rsidRDefault="00DA35DA">
          <w:r>
            <w:rPr>
              <w:b/>
              <w:bCs/>
            </w:rPr>
            <w:fldChar w:fldCharType="end"/>
          </w:r>
        </w:p>
      </w:sdtContent>
    </w:sdt>
    <w:p w14:paraId="1BF826F1" w14:textId="77777777" w:rsidR="00640F66" w:rsidRDefault="00640F66" w:rsidP="00640F66">
      <w:pPr>
        <w:pStyle w:val="Pealkiri1"/>
      </w:pPr>
    </w:p>
    <w:p w14:paraId="41B03ED0" w14:textId="21669B4A" w:rsidR="00640F66" w:rsidRDefault="00640F66" w:rsidP="00640F66">
      <w:pPr>
        <w:pStyle w:val="Pealkiri1"/>
      </w:pPr>
    </w:p>
    <w:p w14:paraId="786024AB" w14:textId="1B6BBC91" w:rsidR="00640F66" w:rsidRDefault="00640F66" w:rsidP="00640F66"/>
    <w:p w14:paraId="0F2DD7AD" w14:textId="6CB7C8E2" w:rsidR="00640F66" w:rsidRDefault="00640F66" w:rsidP="00640F66"/>
    <w:p w14:paraId="61A2796A" w14:textId="3118C654" w:rsidR="00640F66" w:rsidRDefault="00640F66" w:rsidP="00640F66"/>
    <w:p w14:paraId="1E7D50CC" w14:textId="48915223" w:rsidR="00640F66" w:rsidRDefault="00640F66" w:rsidP="00640F66"/>
    <w:p w14:paraId="0A08F31E" w14:textId="146376AE" w:rsidR="00640F66" w:rsidRDefault="00640F66" w:rsidP="00640F66"/>
    <w:p w14:paraId="46CCAE34" w14:textId="3543D530" w:rsidR="00640F66" w:rsidRDefault="00640F66" w:rsidP="00640F66"/>
    <w:p w14:paraId="0656532E" w14:textId="38C1BCCA" w:rsidR="00640F66" w:rsidRDefault="00640F66" w:rsidP="00640F66"/>
    <w:p w14:paraId="7B746A3F" w14:textId="3C1CDD10" w:rsidR="00640F66" w:rsidRDefault="00640F66" w:rsidP="00640F66"/>
    <w:p w14:paraId="3A597120" w14:textId="795C2D24" w:rsidR="00640F66" w:rsidRDefault="00640F66" w:rsidP="00640F66"/>
    <w:p w14:paraId="603CC758" w14:textId="77777777" w:rsidR="00640F66" w:rsidRDefault="00640F66" w:rsidP="00640F66"/>
    <w:p w14:paraId="353F4154" w14:textId="56B9FF31" w:rsidR="00640F66" w:rsidRDefault="00640F66" w:rsidP="00640F66"/>
    <w:p w14:paraId="0A4A0158" w14:textId="19FAB2F6" w:rsidR="00DA35DA" w:rsidRDefault="00DA35DA" w:rsidP="00DA35DA">
      <w:pPr>
        <w:pStyle w:val="Pealkiri1"/>
        <w:numPr>
          <w:ilvl w:val="0"/>
          <w:numId w:val="4"/>
        </w:numPr>
      </w:pPr>
      <w:bookmarkStart w:id="1" w:name="_Toc120707858"/>
      <w:r>
        <w:t>Ülevaade</w:t>
      </w:r>
      <w:bookmarkEnd w:id="1"/>
    </w:p>
    <w:p w14:paraId="780FB2CC" w14:textId="7702C775" w:rsidR="00DA35DA" w:rsidRDefault="00DA35DA" w:rsidP="00DA35DA">
      <w:pPr>
        <w:pStyle w:val="Pealkiri2"/>
        <w:numPr>
          <w:ilvl w:val="1"/>
          <w:numId w:val="4"/>
        </w:numPr>
      </w:pPr>
      <w:bookmarkStart w:id="2" w:name="_Toc120707859"/>
      <w:r>
        <w:t>Järva valla 2023. aasta eelarve lühiülevaade</w:t>
      </w:r>
      <w:bookmarkEnd w:id="2"/>
    </w:p>
    <w:p w14:paraId="40AAC878" w14:textId="0C06ABC8" w:rsidR="00DA35DA" w:rsidRPr="00DE4232" w:rsidRDefault="00DA35DA" w:rsidP="0097375E">
      <w:pPr>
        <w:jc w:val="both"/>
        <w:rPr>
          <w:rFonts w:ascii="Times New Roman" w:hAnsi="Times New Roman" w:cs="Times New Roman"/>
          <w:sz w:val="24"/>
          <w:szCs w:val="24"/>
        </w:rPr>
      </w:pPr>
      <w:r w:rsidRPr="00DE4232">
        <w:rPr>
          <w:rFonts w:ascii="Times New Roman" w:hAnsi="Times New Roman" w:cs="Times New Roman"/>
          <w:sz w:val="24"/>
          <w:szCs w:val="24"/>
        </w:rPr>
        <w:t xml:space="preserve">Järva Vallavalitsus on koostanud 2023. aasta Järva vallaeelarve, milles kajastub </w:t>
      </w:r>
      <w:r w:rsidR="00EF43A3">
        <w:rPr>
          <w:rFonts w:ascii="Times New Roman" w:hAnsi="Times New Roman" w:cs="Times New Roman"/>
          <w:sz w:val="24"/>
          <w:szCs w:val="24"/>
        </w:rPr>
        <w:t>koolieelsete lasteasutuste</w:t>
      </w:r>
      <w:r w:rsidRPr="00DE4232">
        <w:rPr>
          <w:rFonts w:ascii="Times New Roman" w:hAnsi="Times New Roman" w:cs="Times New Roman"/>
          <w:sz w:val="24"/>
          <w:szCs w:val="24"/>
        </w:rPr>
        <w:t xml:space="preserve"> õpetajate palgatõus ning alampalga</w:t>
      </w:r>
      <w:r w:rsidR="00F4224F">
        <w:rPr>
          <w:rFonts w:ascii="Times New Roman" w:hAnsi="Times New Roman" w:cs="Times New Roman"/>
          <w:sz w:val="24"/>
          <w:szCs w:val="24"/>
        </w:rPr>
        <w:t xml:space="preserve"> </w:t>
      </w:r>
      <w:r w:rsidRPr="00DE4232">
        <w:rPr>
          <w:rFonts w:ascii="Times New Roman" w:hAnsi="Times New Roman" w:cs="Times New Roman"/>
          <w:sz w:val="24"/>
          <w:szCs w:val="24"/>
        </w:rPr>
        <w:t>tõus. Esialgses eelarve eelnõus ei ole kajastatud õpetajate palgatõusu ega teiste vallatöötajate palgatõususid.</w:t>
      </w:r>
      <w:r w:rsidR="00EF43A3">
        <w:rPr>
          <w:rFonts w:ascii="Times New Roman" w:hAnsi="Times New Roman" w:cs="Times New Roman"/>
          <w:sz w:val="24"/>
          <w:szCs w:val="24"/>
        </w:rPr>
        <w:t xml:space="preserve"> </w:t>
      </w:r>
    </w:p>
    <w:p w14:paraId="2C8C2D9E" w14:textId="2C06AFA9" w:rsidR="00DA35DA" w:rsidRDefault="00DE4232" w:rsidP="0097375E">
      <w:pPr>
        <w:jc w:val="both"/>
        <w:rPr>
          <w:rFonts w:ascii="Times New Roman" w:hAnsi="Times New Roman" w:cs="Times New Roman"/>
          <w:sz w:val="24"/>
          <w:szCs w:val="24"/>
        </w:rPr>
      </w:pPr>
      <w:r w:rsidRPr="00DE4232">
        <w:rPr>
          <w:rFonts w:ascii="Times New Roman" w:hAnsi="Times New Roman" w:cs="Times New Roman"/>
          <w:sz w:val="24"/>
          <w:szCs w:val="24"/>
        </w:rPr>
        <w:t xml:space="preserve">2023. aasta </w:t>
      </w:r>
      <w:r>
        <w:rPr>
          <w:rFonts w:ascii="Times New Roman" w:hAnsi="Times New Roman" w:cs="Times New Roman"/>
          <w:sz w:val="24"/>
          <w:szCs w:val="24"/>
        </w:rPr>
        <w:t>eelarve kogumaht on 21,140 miljonit eurot (põhitegevuse tulud 17,206 miljonit + investeerimistegevus 1,751 miljonit + investeerimislaen 2,0 miljonit + likviidsete varade suunamine 0,183 miljonit eurot).</w:t>
      </w:r>
    </w:p>
    <w:p w14:paraId="178D9EE5" w14:textId="16579E24" w:rsidR="00DE4232" w:rsidRDefault="00DE4232" w:rsidP="0097375E">
      <w:pPr>
        <w:jc w:val="both"/>
        <w:rPr>
          <w:rFonts w:ascii="Times New Roman" w:hAnsi="Times New Roman" w:cs="Times New Roman"/>
          <w:sz w:val="24"/>
          <w:szCs w:val="24"/>
        </w:rPr>
      </w:pPr>
      <w:r>
        <w:rPr>
          <w:rFonts w:ascii="Times New Roman" w:hAnsi="Times New Roman" w:cs="Times New Roman"/>
          <w:sz w:val="24"/>
          <w:szCs w:val="24"/>
        </w:rPr>
        <w:t xml:space="preserve">Põhitegevuskulude kavandatav suurus on 16,518 miljonit eurot ja põhitegevuse kulud on planeeritud kokkuvõttes </w:t>
      </w:r>
      <w:r w:rsidR="0097375E">
        <w:rPr>
          <w:rFonts w:ascii="Times New Roman" w:hAnsi="Times New Roman" w:cs="Times New Roman"/>
          <w:sz w:val="24"/>
          <w:szCs w:val="24"/>
        </w:rPr>
        <w:t>2022. aasta tasemel (30. novembri seisuga 2022. aasta eelarve).</w:t>
      </w:r>
    </w:p>
    <w:p w14:paraId="3A5A7C75" w14:textId="04EA6B68" w:rsidR="0097375E" w:rsidRDefault="0097375E" w:rsidP="0097375E">
      <w:pPr>
        <w:jc w:val="both"/>
        <w:rPr>
          <w:rFonts w:ascii="Times New Roman" w:hAnsi="Times New Roman" w:cs="Times New Roman"/>
          <w:sz w:val="24"/>
          <w:szCs w:val="24"/>
        </w:rPr>
      </w:pPr>
      <w:r>
        <w:rPr>
          <w:rFonts w:ascii="Times New Roman" w:hAnsi="Times New Roman" w:cs="Times New Roman"/>
          <w:sz w:val="24"/>
          <w:szCs w:val="24"/>
        </w:rPr>
        <w:t xml:space="preserve">Füüsilise isiku tulumaks on planeeritud 2023. aasta eelarvesse esialgu eeldatavast täitmisest 7,99% ehk 0,66 </w:t>
      </w:r>
      <w:r w:rsidR="00AE7F1F">
        <w:rPr>
          <w:rFonts w:ascii="Times New Roman" w:hAnsi="Times New Roman" w:cs="Times New Roman"/>
          <w:sz w:val="24"/>
          <w:szCs w:val="24"/>
        </w:rPr>
        <w:t>miljonit</w:t>
      </w:r>
      <w:r>
        <w:rPr>
          <w:rFonts w:ascii="Times New Roman" w:hAnsi="Times New Roman" w:cs="Times New Roman"/>
          <w:sz w:val="24"/>
          <w:szCs w:val="24"/>
        </w:rPr>
        <w:t xml:space="preserve"> eurot.</w:t>
      </w:r>
    </w:p>
    <w:p w14:paraId="5ACCD868" w14:textId="02B7D428" w:rsidR="0097375E" w:rsidRDefault="0097375E" w:rsidP="0097375E">
      <w:pPr>
        <w:jc w:val="both"/>
        <w:rPr>
          <w:rFonts w:ascii="Times New Roman" w:hAnsi="Times New Roman" w:cs="Times New Roman"/>
          <w:sz w:val="24"/>
          <w:szCs w:val="24"/>
        </w:rPr>
      </w:pPr>
      <w:r>
        <w:rPr>
          <w:rFonts w:ascii="Times New Roman" w:hAnsi="Times New Roman" w:cs="Times New Roman"/>
          <w:sz w:val="24"/>
          <w:szCs w:val="24"/>
        </w:rPr>
        <w:t>Põhitegevuse kuludest on personalikuludeks planeeritud 10,116 miljonit eurot ehk 61,</w:t>
      </w:r>
      <w:r w:rsidR="0073024A">
        <w:rPr>
          <w:rFonts w:ascii="Times New Roman" w:hAnsi="Times New Roman" w:cs="Times New Roman"/>
          <w:sz w:val="24"/>
          <w:szCs w:val="24"/>
        </w:rPr>
        <w:t>3</w:t>
      </w:r>
      <w:r>
        <w:rPr>
          <w:rFonts w:ascii="Times New Roman" w:hAnsi="Times New Roman" w:cs="Times New Roman"/>
          <w:sz w:val="24"/>
          <w:szCs w:val="24"/>
        </w:rPr>
        <w:t>%, majandamiskuludeks 5,57 miljonit ehk 33,7%, toetusteks 0,73 miljonit eurot ehk 4,4% ja muud kulu 0,1 miljonit ehk 0,6%.</w:t>
      </w:r>
    </w:p>
    <w:p w14:paraId="6152B448" w14:textId="79DC3AAA" w:rsidR="0073024A" w:rsidRDefault="0073024A" w:rsidP="0097375E">
      <w:pPr>
        <w:jc w:val="both"/>
        <w:rPr>
          <w:rFonts w:ascii="Times New Roman" w:hAnsi="Times New Roman" w:cs="Times New Roman"/>
          <w:sz w:val="24"/>
          <w:szCs w:val="24"/>
        </w:rPr>
      </w:pPr>
      <w:r>
        <w:rPr>
          <w:rFonts w:ascii="Times New Roman" w:hAnsi="Times New Roman" w:cs="Times New Roman"/>
          <w:sz w:val="24"/>
          <w:szCs w:val="24"/>
        </w:rPr>
        <w:t xml:space="preserve">Põhitegevuse kuludest jagunevad </w:t>
      </w:r>
      <w:r w:rsidR="008043C2">
        <w:rPr>
          <w:rFonts w:ascii="Times New Roman" w:hAnsi="Times New Roman" w:cs="Times New Roman"/>
          <w:sz w:val="24"/>
          <w:szCs w:val="24"/>
        </w:rPr>
        <w:t>58,3% haridusele</w:t>
      </w:r>
      <w:r w:rsidR="00442D43">
        <w:rPr>
          <w:rFonts w:ascii="Times New Roman" w:hAnsi="Times New Roman" w:cs="Times New Roman"/>
          <w:sz w:val="24"/>
          <w:szCs w:val="24"/>
        </w:rPr>
        <w:t>;</w:t>
      </w:r>
      <w:r w:rsidR="008043C2">
        <w:rPr>
          <w:rFonts w:ascii="Times New Roman" w:hAnsi="Times New Roman" w:cs="Times New Roman"/>
          <w:sz w:val="24"/>
          <w:szCs w:val="24"/>
        </w:rPr>
        <w:t xml:space="preserve"> 11,1% üldised valitsussektori teenused (sh reservfond); 11,0% vaba aeg, kultuur ja sport</w:t>
      </w:r>
      <w:r w:rsidR="00442D43">
        <w:rPr>
          <w:rFonts w:ascii="Times New Roman" w:hAnsi="Times New Roman" w:cs="Times New Roman"/>
          <w:sz w:val="24"/>
          <w:szCs w:val="24"/>
        </w:rPr>
        <w:t>;</w:t>
      </w:r>
      <w:r w:rsidR="008043C2">
        <w:rPr>
          <w:rFonts w:ascii="Times New Roman" w:hAnsi="Times New Roman" w:cs="Times New Roman"/>
          <w:sz w:val="24"/>
          <w:szCs w:val="24"/>
        </w:rPr>
        <w:t xml:space="preserve"> 10,7% sotsiaalne kaitse.</w:t>
      </w:r>
    </w:p>
    <w:p w14:paraId="70BC6BA2" w14:textId="71E20E31" w:rsidR="008043C2" w:rsidRDefault="008043C2" w:rsidP="0097375E">
      <w:pPr>
        <w:jc w:val="both"/>
        <w:rPr>
          <w:rFonts w:ascii="Times New Roman" w:hAnsi="Times New Roman" w:cs="Times New Roman"/>
          <w:sz w:val="24"/>
          <w:szCs w:val="24"/>
        </w:rPr>
      </w:pPr>
      <w:r>
        <w:rPr>
          <w:rFonts w:ascii="Times New Roman" w:hAnsi="Times New Roman" w:cs="Times New Roman"/>
          <w:sz w:val="24"/>
          <w:szCs w:val="24"/>
        </w:rPr>
        <w:t>Põhitegevuse tulem on 0,687 miljonit eurot (põhitegevuse tulud miinus põhitegevuse kulud).</w:t>
      </w:r>
    </w:p>
    <w:p w14:paraId="08475F3F" w14:textId="21756DEA" w:rsidR="008043C2" w:rsidRDefault="008043C2" w:rsidP="0097375E">
      <w:pPr>
        <w:jc w:val="both"/>
        <w:rPr>
          <w:rFonts w:ascii="Times New Roman" w:hAnsi="Times New Roman" w:cs="Times New Roman"/>
          <w:sz w:val="24"/>
          <w:szCs w:val="24"/>
        </w:rPr>
      </w:pPr>
      <w:r>
        <w:rPr>
          <w:rFonts w:ascii="Times New Roman" w:hAnsi="Times New Roman" w:cs="Times New Roman"/>
          <w:sz w:val="24"/>
          <w:szCs w:val="24"/>
        </w:rPr>
        <w:t>Investeeringuid on eelarve eelnõus 3,26 miljonit ning</w:t>
      </w:r>
      <w:r w:rsidR="00442D43">
        <w:rPr>
          <w:rFonts w:ascii="Times New Roman" w:hAnsi="Times New Roman" w:cs="Times New Roman"/>
          <w:sz w:val="24"/>
          <w:szCs w:val="24"/>
        </w:rPr>
        <w:t xml:space="preserve"> need</w:t>
      </w:r>
      <w:r>
        <w:rPr>
          <w:rFonts w:ascii="Times New Roman" w:hAnsi="Times New Roman" w:cs="Times New Roman"/>
          <w:sz w:val="24"/>
          <w:szCs w:val="24"/>
        </w:rPr>
        <w:t xml:space="preserve"> jagunevad valdkondade vahel järgmiselt: haridus 1,66 miljonit eurot ehk 50,8%</w:t>
      </w:r>
      <w:r w:rsidR="00442D43">
        <w:rPr>
          <w:rFonts w:ascii="Times New Roman" w:hAnsi="Times New Roman" w:cs="Times New Roman"/>
          <w:sz w:val="24"/>
          <w:szCs w:val="24"/>
        </w:rPr>
        <w:t>;</w:t>
      </w:r>
      <w:r>
        <w:rPr>
          <w:rFonts w:ascii="Times New Roman" w:hAnsi="Times New Roman" w:cs="Times New Roman"/>
          <w:sz w:val="24"/>
          <w:szCs w:val="24"/>
        </w:rPr>
        <w:t xml:space="preserve"> üldised valitsussektori teenused 0,57 miljonit eurot ehk 17,4%</w:t>
      </w:r>
      <w:r w:rsidR="00442D43">
        <w:rPr>
          <w:rFonts w:ascii="Times New Roman" w:hAnsi="Times New Roman" w:cs="Times New Roman"/>
          <w:sz w:val="24"/>
          <w:szCs w:val="24"/>
        </w:rPr>
        <w:t>;</w:t>
      </w:r>
      <w:r>
        <w:rPr>
          <w:rFonts w:ascii="Times New Roman" w:hAnsi="Times New Roman" w:cs="Times New Roman"/>
          <w:sz w:val="24"/>
          <w:szCs w:val="24"/>
        </w:rPr>
        <w:t xml:space="preserve"> vaba aeg, kultuur ja sport 0,4 miljonit eurot ehk 13,4%.</w:t>
      </w:r>
    </w:p>
    <w:p w14:paraId="72EC0501" w14:textId="6388DF10" w:rsidR="00B37E3D" w:rsidRDefault="00B37E3D" w:rsidP="0097375E">
      <w:pPr>
        <w:jc w:val="both"/>
        <w:rPr>
          <w:rFonts w:ascii="Times New Roman" w:hAnsi="Times New Roman" w:cs="Times New Roman"/>
          <w:sz w:val="24"/>
          <w:szCs w:val="24"/>
        </w:rPr>
      </w:pPr>
    </w:p>
    <w:p w14:paraId="14E251A4" w14:textId="2EBB5C50" w:rsidR="00B37E3D" w:rsidRPr="00DE4232" w:rsidRDefault="00B37E3D" w:rsidP="0097375E">
      <w:pPr>
        <w:jc w:val="both"/>
        <w:rPr>
          <w:rFonts w:ascii="Times New Roman" w:hAnsi="Times New Roman" w:cs="Times New Roman"/>
          <w:sz w:val="24"/>
          <w:szCs w:val="24"/>
        </w:rPr>
      </w:pPr>
      <w:r>
        <w:rPr>
          <w:rFonts w:ascii="Times New Roman" w:hAnsi="Times New Roman" w:cs="Times New Roman"/>
          <w:sz w:val="24"/>
          <w:szCs w:val="24"/>
        </w:rPr>
        <w:t>Kohustuste võtmine on planeeritud 2 miljonit eurot ning kohustuste tasumine on planeeritud 1,2 miljonit eurot.</w:t>
      </w:r>
    </w:p>
    <w:p w14:paraId="1C6A76F1" w14:textId="77777777" w:rsidR="00DA35DA" w:rsidRPr="00DA35DA" w:rsidRDefault="00DA35DA" w:rsidP="00DA35DA"/>
    <w:p w14:paraId="378224CE" w14:textId="5FFD0D02" w:rsidR="00DA35DA" w:rsidRDefault="00DA35DA" w:rsidP="00DA35DA">
      <w:pPr>
        <w:pStyle w:val="Pealkiri2"/>
        <w:numPr>
          <w:ilvl w:val="1"/>
          <w:numId w:val="4"/>
        </w:numPr>
      </w:pPr>
      <w:bookmarkStart w:id="3" w:name="_Toc120707860"/>
      <w:r>
        <w:t>Järva valla 2023. aasta eelarve koostamine ja sisu</w:t>
      </w:r>
      <w:bookmarkEnd w:id="3"/>
    </w:p>
    <w:p w14:paraId="09E8E7BD" w14:textId="6DA413EE" w:rsidR="00DA35DA" w:rsidRDefault="00DA35DA" w:rsidP="006B2F64">
      <w:pPr>
        <w:jc w:val="both"/>
        <w:rPr>
          <w:rFonts w:ascii="Times New Roman" w:hAnsi="Times New Roman" w:cs="Times New Roman"/>
          <w:sz w:val="24"/>
          <w:szCs w:val="24"/>
        </w:rPr>
      </w:pPr>
      <w:r>
        <w:rPr>
          <w:rFonts w:ascii="Times New Roman" w:hAnsi="Times New Roman" w:cs="Times New Roman"/>
          <w:sz w:val="24"/>
          <w:szCs w:val="24"/>
        </w:rPr>
        <w:t xml:space="preserve">Järva valla eelarvet </w:t>
      </w:r>
      <w:r w:rsidRPr="00C454F8">
        <w:rPr>
          <w:rFonts w:ascii="Times New Roman" w:hAnsi="Times New Roman" w:cs="Times New Roman"/>
          <w:sz w:val="24"/>
          <w:szCs w:val="24"/>
        </w:rPr>
        <w:t>koostatakse</w:t>
      </w:r>
      <w:r>
        <w:rPr>
          <w:rFonts w:ascii="Times New Roman" w:hAnsi="Times New Roman" w:cs="Times New Roman"/>
          <w:sz w:val="24"/>
          <w:szCs w:val="24"/>
        </w:rPr>
        <w:t xml:space="preserve"> </w:t>
      </w:r>
      <w:r w:rsidRPr="00C454F8">
        <w:rPr>
          <w:rFonts w:ascii="Times New Roman" w:hAnsi="Times New Roman" w:cs="Times New Roman"/>
          <w:sz w:val="24"/>
          <w:szCs w:val="24"/>
        </w:rPr>
        <w:t>tekkepõhisena, st eelarve tulud ja kulud kajastuvad majandustehingute tegemise hetkel, mitte siis, kui raha laekub või tehakse väljamaksed. Eelarves ei ole arvestatud tegevusalade all mitterahalist mõju nagu näiteks amortisatsioon ning müüdava põhivara jääkväärtuse mahakandmise kulud</w:t>
      </w:r>
      <w:r>
        <w:rPr>
          <w:rFonts w:ascii="Times New Roman" w:hAnsi="Times New Roman" w:cs="Times New Roman"/>
          <w:sz w:val="24"/>
          <w:szCs w:val="24"/>
        </w:rPr>
        <w:t>.</w:t>
      </w:r>
    </w:p>
    <w:p w14:paraId="4A9D7B42" w14:textId="618845C7" w:rsidR="00DA35DA" w:rsidRDefault="006B2F64" w:rsidP="006B2F64">
      <w:pPr>
        <w:jc w:val="both"/>
        <w:rPr>
          <w:rFonts w:ascii="Times New Roman" w:hAnsi="Times New Roman" w:cs="Times New Roman"/>
          <w:sz w:val="24"/>
          <w:szCs w:val="24"/>
        </w:rPr>
      </w:pPr>
      <w:r>
        <w:rPr>
          <w:rFonts w:ascii="Times New Roman" w:hAnsi="Times New Roman" w:cs="Times New Roman"/>
          <w:sz w:val="24"/>
          <w:szCs w:val="24"/>
        </w:rPr>
        <w:t>Järva valla 2023. aasta eelarve ja seletuskiri on koostatud tulenevalt kohaliku omavalitsuse korralduse seadusest, kohaliku omavalitsuse üksuse finantsjuhtimise seadusest, Järva valla finantsjuhtimise korrast, Järva valla eelarvestrateegiast perioodiks 2022 - 2026 ning Järva valla arengukavast aastateks 20</w:t>
      </w:r>
      <w:r w:rsidR="00BE3DCC">
        <w:rPr>
          <w:rFonts w:ascii="Times New Roman" w:hAnsi="Times New Roman" w:cs="Times New Roman"/>
          <w:sz w:val="24"/>
          <w:szCs w:val="24"/>
        </w:rPr>
        <w:t>22</w:t>
      </w:r>
      <w:r>
        <w:rPr>
          <w:rFonts w:ascii="Times New Roman" w:hAnsi="Times New Roman" w:cs="Times New Roman"/>
          <w:sz w:val="24"/>
          <w:szCs w:val="24"/>
        </w:rPr>
        <w:t xml:space="preserve"> – 20</w:t>
      </w:r>
      <w:r w:rsidR="00BE3DCC">
        <w:rPr>
          <w:rFonts w:ascii="Times New Roman" w:hAnsi="Times New Roman" w:cs="Times New Roman"/>
          <w:sz w:val="24"/>
          <w:szCs w:val="24"/>
        </w:rPr>
        <w:t>30</w:t>
      </w:r>
      <w:r>
        <w:rPr>
          <w:rFonts w:ascii="Times New Roman" w:hAnsi="Times New Roman" w:cs="Times New Roman"/>
          <w:sz w:val="24"/>
          <w:szCs w:val="24"/>
        </w:rPr>
        <w:t>.</w:t>
      </w:r>
    </w:p>
    <w:p w14:paraId="2077D009" w14:textId="75177CDD" w:rsidR="006B2F64" w:rsidRDefault="006B2F64" w:rsidP="006B2F64">
      <w:pPr>
        <w:pStyle w:val="Loendilik"/>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2023. aasta Järva valla eelarve ja seletuskirja on koostöös vallavalitsuse hallatavate asutuste, ametiasutuse struktuuriüksuste ning vallavalitsusega koostanud Järva </w:t>
      </w:r>
      <w:r w:rsidR="00BE3DCC">
        <w:rPr>
          <w:rFonts w:ascii="Times New Roman" w:hAnsi="Times New Roman" w:cs="Times New Roman"/>
          <w:sz w:val="24"/>
          <w:szCs w:val="24"/>
        </w:rPr>
        <w:t xml:space="preserve">Vallavalitsuse </w:t>
      </w:r>
      <w:r>
        <w:rPr>
          <w:rFonts w:ascii="Times New Roman" w:hAnsi="Times New Roman" w:cs="Times New Roman"/>
          <w:sz w:val="24"/>
          <w:szCs w:val="24"/>
        </w:rPr>
        <w:t>finantsosakond.</w:t>
      </w:r>
    </w:p>
    <w:p w14:paraId="2F74AB22" w14:textId="77777777" w:rsidR="006B2F64" w:rsidRPr="004623E2" w:rsidRDefault="006B2F64" w:rsidP="006B2F64">
      <w:pPr>
        <w:pStyle w:val="Loendilik"/>
        <w:ind w:left="0"/>
        <w:jc w:val="both"/>
        <w:rPr>
          <w:rFonts w:ascii="Times New Roman" w:hAnsi="Times New Roman" w:cs="Times New Roman"/>
          <w:sz w:val="24"/>
          <w:szCs w:val="24"/>
        </w:rPr>
      </w:pPr>
    </w:p>
    <w:p w14:paraId="29D6043B" w14:textId="666EFEE4" w:rsidR="006B2F64" w:rsidRDefault="006B2F64" w:rsidP="006B2F64">
      <w:pPr>
        <w:pStyle w:val="Loendilik"/>
        <w:ind w:left="0"/>
        <w:jc w:val="both"/>
        <w:rPr>
          <w:rFonts w:ascii="Times New Roman" w:hAnsi="Times New Roman" w:cs="Times New Roman"/>
          <w:sz w:val="24"/>
          <w:szCs w:val="24"/>
        </w:rPr>
      </w:pPr>
      <w:r w:rsidRPr="004623E2">
        <w:rPr>
          <w:rFonts w:ascii="Times New Roman" w:hAnsi="Times New Roman" w:cs="Times New Roman"/>
          <w:sz w:val="24"/>
          <w:szCs w:val="24"/>
        </w:rPr>
        <w:t>Eelarve on koostatud üheks eelarveaastaks. Eelarveaasta algab 01.01.202</w:t>
      </w:r>
      <w:r>
        <w:rPr>
          <w:rFonts w:ascii="Times New Roman" w:hAnsi="Times New Roman" w:cs="Times New Roman"/>
          <w:sz w:val="24"/>
          <w:szCs w:val="24"/>
        </w:rPr>
        <w:t>3</w:t>
      </w:r>
      <w:r w:rsidRPr="004623E2">
        <w:rPr>
          <w:rFonts w:ascii="Times New Roman" w:hAnsi="Times New Roman" w:cs="Times New Roman"/>
          <w:sz w:val="24"/>
          <w:szCs w:val="24"/>
        </w:rPr>
        <w:t xml:space="preserve"> ja lõpeb 31.12.202</w:t>
      </w:r>
      <w:r>
        <w:rPr>
          <w:rFonts w:ascii="Times New Roman" w:hAnsi="Times New Roman" w:cs="Times New Roman"/>
          <w:sz w:val="24"/>
          <w:szCs w:val="24"/>
        </w:rPr>
        <w:t>3</w:t>
      </w:r>
      <w:r w:rsidRPr="004623E2">
        <w:rPr>
          <w:rFonts w:ascii="Times New Roman" w:hAnsi="Times New Roman" w:cs="Times New Roman"/>
          <w:sz w:val="24"/>
          <w:szCs w:val="24"/>
        </w:rPr>
        <w:t>.</w:t>
      </w:r>
    </w:p>
    <w:p w14:paraId="126D0CD9" w14:textId="77777777" w:rsidR="006B2F64" w:rsidRPr="004623E2" w:rsidRDefault="006B2F64" w:rsidP="006B2F64">
      <w:pPr>
        <w:pStyle w:val="Loendilik"/>
        <w:ind w:left="0"/>
        <w:jc w:val="both"/>
        <w:rPr>
          <w:rFonts w:ascii="Times New Roman" w:hAnsi="Times New Roman" w:cs="Times New Roman"/>
          <w:sz w:val="24"/>
          <w:szCs w:val="24"/>
        </w:rPr>
      </w:pPr>
    </w:p>
    <w:p w14:paraId="7C92AA42" w14:textId="1C4BA238" w:rsidR="006B2F64" w:rsidRDefault="006B2F64" w:rsidP="006B2F64">
      <w:pPr>
        <w:pStyle w:val="Loendilik"/>
        <w:ind w:left="0"/>
        <w:jc w:val="both"/>
        <w:rPr>
          <w:rFonts w:ascii="Times New Roman" w:hAnsi="Times New Roman" w:cs="Times New Roman"/>
          <w:sz w:val="24"/>
          <w:szCs w:val="24"/>
        </w:rPr>
      </w:pPr>
      <w:r w:rsidRPr="004623E2">
        <w:rPr>
          <w:rFonts w:ascii="Times New Roman" w:hAnsi="Times New Roman" w:cs="Times New Roman"/>
          <w:sz w:val="24"/>
          <w:szCs w:val="24"/>
        </w:rPr>
        <w:t>Seletuskirjas on toodud võrdlustabeleid, kus näidatakse ära 202</w:t>
      </w:r>
      <w:r>
        <w:rPr>
          <w:rFonts w:ascii="Times New Roman" w:hAnsi="Times New Roman" w:cs="Times New Roman"/>
          <w:sz w:val="24"/>
          <w:szCs w:val="24"/>
        </w:rPr>
        <w:t>3. aasta</w:t>
      </w:r>
      <w:r w:rsidRPr="004623E2">
        <w:rPr>
          <w:rFonts w:ascii="Times New Roman" w:hAnsi="Times New Roman" w:cs="Times New Roman"/>
          <w:sz w:val="24"/>
          <w:szCs w:val="24"/>
        </w:rPr>
        <w:t xml:space="preserve"> eelnõu, 202</w:t>
      </w:r>
      <w:r>
        <w:rPr>
          <w:rFonts w:ascii="Times New Roman" w:hAnsi="Times New Roman" w:cs="Times New Roman"/>
          <w:sz w:val="24"/>
          <w:szCs w:val="24"/>
        </w:rPr>
        <w:t>2.</w:t>
      </w:r>
      <w:r w:rsidRPr="004623E2">
        <w:rPr>
          <w:rFonts w:ascii="Times New Roman" w:hAnsi="Times New Roman" w:cs="Times New Roman"/>
          <w:sz w:val="24"/>
          <w:szCs w:val="24"/>
        </w:rPr>
        <w:t xml:space="preserve"> aasta täitmine (mitte lõplik) ning 202</w:t>
      </w:r>
      <w:r>
        <w:rPr>
          <w:rFonts w:ascii="Times New Roman" w:hAnsi="Times New Roman" w:cs="Times New Roman"/>
          <w:sz w:val="24"/>
          <w:szCs w:val="24"/>
        </w:rPr>
        <w:t>2</w:t>
      </w:r>
      <w:r w:rsidRPr="004623E2">
        <w:rPr>
          <w:rFonts w:ascii="Times New Roman" w:hAnsi="Times New Roman" w:cs="Times New Roman"/>
          <w:sz w:val="24"/>
          <w:szCs w:val="24"/>
        </w:rPr>
        <w:t>. aasta eelarve</w:t>
      </w:r>
      <w:r>
        <w:rPr>
          <w:rFonts w:ascii="Times New Roman" w:hAnsi="Times New Roman" w:cs="Times New Roman"/>
          <w:sz w:val="24"/>
          <w:szCs w:val="24"/>
        </w:rPr>
        <w:t>.</w:t>
      </w:r>
    </w:p>
    <w:p w14:paraId="219AA67B" w14:textId="77777777" w:rsidR="006B2F64" w:rsidRPr="004623E2" w:rsidRDefault="006B2F64" w:rsidP="006B2F64">
      <w:pPr>
        <w:pStyle w:val="Loendilik"/>
        <w:ind w:left="0"/>
        <w:jc w:val="both"/>
        <w:rPr>
          <w:rFonts w:ascii="Times New Roman" w:hAnsi="Times New Roman" w:cs="Times New Roman"/>
          <w:sz w:val="24"/>
          <w:szCs w:val="24"/>
        </w:rPr>
      </w:pPr>
    </w:p>
    <w:p w14:paraId="44F183F1" w14:textId="2980FA07" w:rsidR="006B2F64" w:rsidRDefault="006B2F64" w:rsidP="006B2F64">
      <w:pPr>
        <w:pStyle w:val="Loendilik"/>
        <w:ind w:left="0"/>
        <w:jc w:val="both"/>
        <w:rPr>
          <w:rFonts w:ascii="Times New Roman" w:hAnsi="Times New Roman" w:cs="Times New Roman"/>
          <w:sz w:val="24"/>
          <w:szCs w:val="24"/>
        </w:rPr>
      </w:pPr>
      <w:r w:rsidRPr="004623E2">
        <w:rPr>
          <w:rFonts w:ascii="Times New Roman" w:hAnsi="Times New Roman" w:cs="Times New Roman"/>
          <w:sz w:val="24"/>
          <w:szCs w:val="24"/>
        </w:rPr>
        <w:t xml:space="preserve">Eelarves on arvestatud toetus- ja tasandusfondiga, mis on </w:t>
      </w:r>
      <w:r>
        <w:rPr>
          <w:rFonts w:ascii="Times New Roman" w:hAnsi="Times New Roman" w:cs="Times New Roman"/>
          <w:sz w:val="24"/>
          <w:szCs w:val="24"/>
        </w:rPr>
        <w:t>vallale eraldatud 2022. aastal</w:t>
      </w:r>
      <w:r w:rsidR="003B73CE">
        <w:rPr>
          <w:rFonts w:ascii="Times New Roman" w:hAnsi="Times New Roman" w:cs="Times New Roman"/>
          <w:sz w:val="24"/>
          <w:szCs w:val="24"/>
        </w:rPr>
        <w:t>.</w:t>
      </w:r>
    </w:p>
    <w:p w14:paraId="005F846E" w14:textId="77777777" w:rsidR="006B2F64" w:rsidRDefault="006B2F64" w:rsidP="006B2F64">
      <w:pPr>
        <w:pStyle w:val="Loendilik"/>
        <w:ind w:left="0"/>
        <w:jc w:val="both"/>
        <w:rPr>
          <w:rFonts w:ascii="Times New Roman" w:hAnsi="Times New Roman" w:cs="Times New Roman"/>
          <w:sz w:val="24"/>
          <w:szCs w:val="24"/>
        </w:rPr>
      </w:pPr>
    </w:p>
    <w:p w14:paraId="6B681533" w14:textId="77777777" w:rsidR="006B2F64" w:rsidRDefault="006B2F64" w:rsidP="006B2F64">
      <w:pPr>
        <w:pStyle w:val="Loendilik"/>
        <w:ind w:left="0"/>
        <w:jc w:val="both"/>
        <w:rPr>
          <w:rFonts w:ascii="Times New Roman" w:hAnsi="Times New Roman" w:cs="Times New Roman"/>
          <w:sz w:val="24"/>
          <w:szCs w:val="24"/>
        </w:rPr>
      </w:pPr>
      <w:r>
        <w:rPr>
          <w:rFonts w:ascii="Times New Roman" w:hAnsi="Times New Roman" w:cs="Times New Roman"/>
          <w:sz w:val="24"/>
          <w:szCs w:val="24"/>
        </w:rPr>
        <w:t>Valla eelarve on kõikide sissetulekute ja väljaminekute loend ning kõikide väljaminekute rahaline summa on eelarve maht.</w:t>
      </w:r>
    </w:p>
    <w:p w14:paraId="130229F0" w14:textId="77777777" w:rsidR="006B2F64" w:rsidRDefault="006B2F64" w:rsidP="006B2F64">
      <w:pPr>
        <w:pStyle w:val="Loendilik"/>
        <w:ind w:left="0"/>
        <w:jc w:val="both"/>
        <w:rPr>
          <w:rFonts w:ascii="Times New Roman" w:hAnsi="Times New Roman" w:cs="Times New Roman"/>
          <w:sz w:val="24"/>
          <w:szCs w:val="24"/>
        </w:rPr>
      </w:pPr>
    </w:p>
    <w:p w14:paraId="57F4B307" w14:textId="427AB145" w:rsidR="006B2F64" w:rsidRDefault="006B2F64" w:rsidP="006B2F64">
      <w:pPr>
        <w:jc w:val="both"/>
        <w:rPr>
          <w:rFonts w:ascii="Times New Roman" w:hAnsi="Times New Roman" w:cs="Times New Roman"/>
          <w:sz w:val="24"/>
          <w:szCs w:val="24"/>
        </w:rPr>
      </w:pPr>
      <w:r>
        <w:rPr>
          <w:rFonts w:ascii="Times New Roman" w:hAnsi="Times New Roman" w:cs="Times New Roman"/>
          <w:sz w:val="24"/>
          <w:szCs w:val="24"/>
        </w:rPr>
        <w:t>Kohaliku omavalitsuse üksuse eelarve peab olema vastuvõtmise hetkeks tasakaalus ehk kõikidele eelarves kavandatud väljaminekutele peab olemas olema kate.</w:t>
      </w:r>
    </w:p>
    <w:p w14:paraId="3AA6D47A" w14:textId="77777777" w:rsidR="006B2F64" w:rsidRDefault="006B2F64" w:rsidP="006B2F64">
      <w:pPr>
        <w:pStyle w:val="Loendilik"/>
        <w:ind w:left="0"/>
        <w:jc w:val="both"/>
        <w:rPr>
          <w:rFonts w:ascii="Times New Roman" w:hAnsi="Times New Roman" w:cs="Times New Roman"/>
          <w:sz w:val="24"/>
          <w:szCs w:val="24"/>
        </w:rPr>
      </w:pPr>
      <w:r>
        <w:rPr>
          <w:rFonts w:ascii="Times New Roman" w:hAnsi="Times New Roman" w:cs="Times New Roman"/>
          <w:sz w:val="24"/>
          <w:szCs w:val="24"/>
        </w:rPr>
        <w:t>Põhitegevuse eelarve sisaldab tavapäraseid tulusid ja kulusid. Tavapärased tulud on maksutulud, tulud kaupade ja teenuste müügist, põhitegevuseks saadud toetused ja muud tulud. Need tulud laekuvad korrapäraselt ja stabiilselt. Põhitegevuse kulud on personalikulud, majandamiskulud (nt vesi, küte, elekter, korrashoiukulud) ja antavad toetused (sotsiaaltoetused, toetused MTÜ-dele jne). Tegemist on igakuiste väljaminekutega. Eelarves on eraldi põhitegevuse kuluna planeeritud reservfond ettenägematute väljaminekute tegemiseks, millest vallavalitsus eraldab vahendeid sihtotstarbeliselt. Põhitegevuse tulude ja kulude vahe on põhitegevuse tulem.</w:t>
      </w:r>
    </w:p>
    <w:p w14:paraId="2D323140" w14:textId="77777777" w:rsidR="006B2F64" w:rsidRDefault="006B2F64" w:rsidP="006B2F64">
      <w:pPr>
        <w:pStyle w:val="Loendilik"/>
        <w:ind w:left="0"/>
        <w:jc w:val="both"/>
        <w:rPr>
          <w:rFonts w:ascii="Times New Roman" w:hAnsi="Times New Roman" w:cs="Times New Roman"/>
          <w:sz w:val="24"/>
          <w:szCs w:val="24"/>
        </w:rPr>
      </w:pPr>
    </w:p>
    <w:p w14:paraId="7998316C" w14:textId="3F560ACB" w:rsidR="006B2F64" w:rsidRDefault="006B2F64" w:rsidP="006B2F64">
      <w:pPr>
        <w:pStyle w:val="Loendilik"/>
        <w:ind w:left="0"/>
        <w:jc w:val="both"/>
        <w:rPr>
          <w:rFonts w:ascii="Times New Roman" w:hAnsi="Times New Roman" w:cs="Times New Roman"/>
          <w:sz w:val="24"/>
          <w:szCs w:val="24"/>
        </w:rPr>
      </w:pPr>
      <w:r>
        <w:rPr>
          <w:rFonts w:ascii="Times New Roman" w:hAnsi="Times New Roman" w:cs="Times New Roman"/>
          <w:sz w:val="24"/>
          <w:szCs w:val="24"/>
        </w:rPr>
        <w:t>Investeerimistegevuse eelarveosas on samuti tulud ja kulud. Tuludesse kuuluvad vara müük, investeerimiseks saadud toetused ning finantstulud (üldjuhul pankadelt saadud intressid). Kulud on investeeringud, nt teede ehitus, hoonete rekonstrueerimine, soetused üle 10 000 euro ja finantskulud ehk laenuintressid. Selle eelarveosa tulude ja kulude vahe on investeerimistegevuse tulem.</w:t>
      </w:r>
    </w:p>
    <w:p w14:paraId="5EACFFE2" w14:textId="77777777" w:rsidR="006B2F64" w:rsidRDefault="006B2F64" w:rsidP="006B2F64">
      <w:pPr>
        <w:pStyle w:val="Loendilik"/>
        <w:ind w:left="0"/>
        <w:jc w:val="both"/>
        <w:rPr>
          <w:rFonts w:ascii="Times New Roman" w:hAnsi="Times New Roman" w:cs="Times New Roman"/>
          <w:sz w:val="24"/>
          <w:szCs w:val="24"/>
        </w:rPr>
      </w:pPr>
    </w:p>
    <w:p w14:paraId="2DE1607D" w14:textId="77777777" w:rsidR="006B2F64" w:rsidRDefault="006B2F64" w:rsidP="006B2F64">
      <w:pPr>
        <w:pStyle w:val="Loendilik"/>
        <w:ind w:left="0"/>
        <w:jc w:val="both"/>
        <w:rPr>
          <w:rFonts w:ascii="Times New Roman" w:hAnsi="Times New Roman" w:cs="Times New Roman"/>
          <w:sz w:val="24"/>
          <w:szCs w:val="24"/>
        </w:rPr>
      </w:pPr>
      <w:r>
        <w:rPr>
          <w:rFonts w:ascii="Times New Roman" w:hAnsi="Times New Roman" w:cs="Times New Roman"/>
          <w:sz w:val="24"/>
          <w:szCs w:val="24"/>
        </w:rPr>
        <w:t>Kui eelarve tulem on negatiivne (põhitegevuse ja investeerimistegevuse tulude summa on väiksem põhitegevuse ja investeerimistegevuse kulude summast), tuleb leida sellele kate. Põhiliseks katteallikaks on laenuvahendite kaasamine. Finantseerimistegevuse tulude (üldjuhul laen) ja kulude (laenude tagasimaksed) vahe on finantseerimistegevuse tulem. Selle võrra muutub valla laenukohustuste maht (plussmärgiga suureneb, miinusmärgiga väheneb).</w:t>
      </w:r>
    </w:p>
    <w:p w14:paraId="3A3F57A7" w14:textId="77777777" w:rsidR="006B2F64" w:rsidRDefault="006B2F64" w:rsidP="006B2F64">
      <w:pPr>
        <w:pStyle w:val="Loendilik"/>
        <w:ind w:left="0"/>
        <w:jc w:val="both"/>
        <w:rPr>
          <w:rFonts w:ascii="Times New Roman" w:hAnsi="Times New Roman" w:cs="Times New Roman"/>
          <w:sz w:val="24"/>
          <w:szCs w:val="24"/>
        </w:rPr>
      </w:pPr>
    </w:p>
    <w:p w14:paraId="2B127D02" w14:textId="211E1F7A" w:rsidR="006B2F64" w:rsidRDefault="006B2F64" w:rsidP="006B2F64">
      <w:pPr>
        <w:pStyle w:val="Loendilik"/>
        <w:ind w:left="0"/>
        <w:jc w:val="both"/>
        <w:rPr>
          <w:rFonts w:ascii="Times New Roman" w:hAnsi="Times New Roman" w:cs="Times New Roman"/>
          <w:sz w:val="24"/>
          <w:szCs w:val="24"/>
        </w:rPr>
      </w:pPr>
      <w:r>
        <w:rPr>
          <w:rFonts w:ascii="Times New Roman" w:hAnsi="Times New Roman" w:cs="Times New Roman"/>
          <w:sz w:val="24"/>
          <w:szCs w:val="24"/>
        </w:rPr>
        <w:t>Üldjuhul ei saa raha pangakontodel aastavahetusega otsa. Seda summat, mis jääb pangakontole</w:t>
      </w:r>
      <w:r w:rsidR="00BE3DCC">
        <w:rPr>
          <w:rFonts w:ascii="Times New Roman" w:hAnsi="Times New Roman" w:cs="Times New Roman"/>
          <w:sz w:val="24"/>
          <w:szCs w:val="24"/>
        </w:rPr>
        <w:t>,</w:t>
      </w:r>
      <w:r>
        <w:rPr>
          <w:rFonts w:ascii="Times New Roman" w:hAnsi="Times New Roman" w:cs="Times New Roman"/>
          <w:sz w:val="24"/>
          <w:szCs w:val="24"/>
        </w:rPr>
        <w:t xml:space="preserve"> nimetatakse likviidseks varaks. Kui eelarves on kulusid rohkem kui tulusid, siis peale laenuvahendite (kasutatakse ainult investeeringute tegemiseks) saab kasutusele võtta ka likviidseid vahendeid. Kui tulusid on aga kuludest rohkem, siis valla likviidsed varad kasvavad.</w:t>
      </w:r>
    </w:p>
    <w:p w14:paraId="7F52794F" w14:textId="77777777" w:rsidR="006B2F64" w:rsidRDefault="006B2F64" w:rsidP="006B2F64">
      <w:pPr>
        <w:pStyle w:val="Loendilik"/>
        <w:ind w:left="360"/>
        <w:jc w:val="both"/>
        <w:rPr>
          <w:rFonts w:ascii="Times New Roman" w:hAnsi="Times New Roman" w:cs="Times New Roman"/>
          <w:sz w:val="24"/>
          <w:szCs w:val="24"/>
        </w:rPr>
      </w:pPr>
    </w:p>
    <w:p w14:paraId="1A04C5C3" w14:textId="77777777" w:rsidR="006B2F64" w:rsidRDefault="006B2F64" w:rsidP="006B2F64">
      <w:pPr>
        <w:pStyle w:val="Loendilik"/>
        <w:ind w:left="0"/>
        <w:jc w:val="both"/>
        <w:rPr>
          <w:rFonts w:ascii="Times New Roman" w:hAnsi="Times New Roman" w:cs="Times New Roman"/>
          <w:sz w:val="24"/>
          <w:szCs w:val="24"/>
        </w:rPr>
      </w:pPr>
      <w:r>
        <w:rPr>
          <w:rFonts w:ascii="Times New Roman" w:hAnsi="Times New Roman" w:cs="Times New Roman"/>
          <w:sz w:val="24"/>
          <w:szCs w:val="24"/>
        </w:rPr>
        <w:t xml:space="preserve">Eelarve taotluste koostamise ja esitamise tingimused kehtestab vallavalitsus korraldusega. Vallavalitsus arutab septembrikuust novembrikuuni eelarvesse esitatud taotlusi ja püüab leida lahendusi eelarve tasakaalu saavutamiseks. Vallavalitsus esitab hiljemalt üks kuu enne </w:t>
      </w:r>
      <w:r>
        <w:rPr>
          <w:rFonts w:ascii="Times New Roman" w:hAnsi="Times New Roman" w:cs="Times New Roman"/>
          <w:sz w:val="24"/>
          <w:szCs w:val="24"/>
        </w:rPr>
        <w:lastRenderedPageBreak/>
        <w:t>eelseisva eelarve aasta algust eelarve eelnõu koos seletuskirjaga vallavolikogule menetlemiseks.</w:t>
      </w:r>
    </w:p>
    <w:p w14:paraId="44237945" w14:textId="77777777" w:rsidR="006B2F64" w:rsidRDefault="006B2F64" w:rsidP="006B2F64">
      <w:pPr>
        <w:pStyle w:val="Loendilik"/>
        <w:ind w:left="0"/>
        <w:jc w:val="both"/>
        <w:rPr>
          <w:rFonts w:ascii="Times New Roman" w:hAnsi="Times New Roman" w:cs="Times New Roman"/>
          <w:sz w:val="24"/>
          <w:szCs w:val="24"/>
        </w:rPr>
      </w:pPr>
      <w:r>
        <w:rPr>
          <w:rFonts w:ascii="Times New Roman" w:hAnsi="Times New Roman" w:cs="Times New Roman"/>
          <w:sz w:val="24"/>
          <w:szCs w:val="24"/>
        </w:rPr>
        <w:t>Vallavolikogus läbib eelarve eelnõu vähemalt kaks lugemist ning vajadusel tehakse eelarve eelnõus parandusi ja täiendusi.</w:t>
      </w:r>
    </w:p>
    <w:p w14:paraId="77EF83F9" w14:textId="62E8DAC5" w:rsidR="006B2F64" w:rsidRPr="00DA35DA" w:rsidRDefault="006B2F64" w:rsidP="006B2F64">
      <w:pPr>
        <w:jc w:val="both"/>
      </w:pPr>
      <w:r>
        <w:rPr>
          <w:rFonts w:ascii="Times New Roman" w:hAnsi="Times New Roman" w:cs="Times New Roman"/>
          <w:sz w:val="24"/>
          <w:szCs w:val="24"/>
        </w:rPr>
        <w:t>Peale vallaeelarve vastuvõtmist vallavolikogu poolt kinnitab vallavalitsus määrusega eelarve tulude ja kulude täiendava ja detailsema liigenduse majandusliku sisu järgi ehk alaeelarved.</w:t>
      </w:r>
    </w:p>
    <w:p w14:paraId="6D5DD924" w14:textId="1A1DAD48" w:rsidR="00DA35DA" w:rsidRDefault="00DA35DA" w:rsidP="00DA35DA">
      <w:pPr>
        <w:pStyle w:val="Pealkiri2"/>
        <w:numPr>
          <w:ilvl w:val="1"/>
          <w:numId w:val="4"/>
        </w:numPr>
      </w:pPr>
      <w:bookmarkStart w:id="4" w:name="_Toc120707861"/>
      <w:r>
        <w:t>Majanduslik ülevaade ja prognoosid</w:t>
      </w:r>
      <w:bookmarkEnd w:id="4"/>
    </w:p>
    <w:p w14:paraId="2BCC4E2D" w14:textId="77777777" w:rsidR="006B2F64" w:rsidRPr="006B2F64" w:rsidRDefault="006B2F64" w:rsidP="006B2F64">
      <w:pPr>
        <w:jc w:val="both"/>
        <w:rPr>
          <w:rFonts w:ascii="Times New Roman" w:hAnsi="Times New Roman" w:cs="Times New Roman"/>
          <w:sz w:val="24"/>
          <w:szCs w:val="24"/>
        </w:rPr>
      </w:pPr>
      <w:bookmarkStart w:id="5" w:name="_Hlk93346474"/>
      <w:r w:rsidRPr="006B2F64">
        <w:rPr>
          <w:rFonts w:ascii="Times New Roman" w:hAnsi="Times New Roman" w:cs="Times New Roman"/>
          <w:sz w:val="24"/>
          <w:szCs w:val="24"/>
        </w:rPr>
        <w:t xml:space="preserve">Järva vald on üks kolmest omavalitsusest Järva maakonnas asudes maakonna põhjaosas. Praegune Järva vald alustas uue avalik-õigusliku juriidilise isikuna tegevust 21. oktoobril 2017, mil haldusreformi tulemusena ühinesid Järva-Jaani vald, Koigi vald, Kareda vald, Albu vald, Ambla vald, Imavere vald ja Koeru vald. </w:t>
      </w:r>
    </w:p>
    <w:p w14:paraId="57DFEF9C" w14:textId="77777777" w:rsidR="006B2F64" w:rsidRPr="006B2F64" w:rsidRDefault="006B2F64" w:rsidP="006B2F64">
      <w:pPr>
        <w:jc w:val="both"/>
        <w:rPr>
          <w:rFonts w:ascii="Times New Roman" w:hAnsi="Times New Roman" w:cs="Times New Roman"/>
          <w:sz w:val="24"/>
          <w:szCs w:val="24"/>
        </w:rPr>
      </w:pPr>
      <w:r w:rsidRPr="006B2F64">
        <w:rPr>
          <w:rFonts w:ascii="Times New Roman" w:hAnsi="Times New Roman" w:cs="Times New Roman"/>
          <w:sz w:val="24"/>
          <w:szCs w:val="24"/>
        </w:rPr>
        <w:t>Järva valda ümbritsevad Väike-Maarja vald ja Tapa vald (Lääne-Viru maakond), Anija vald ja Kose vald (Harju maakond), Jõgeva ja Põltsamaa vald (Jõgeva maakond) ning Türi vald ja Paide linn (Järva maakond).</w:t>
      </w:r>
    </w:p>
    <w:p w14:paraId="44F816A7" w14:textId="77777777" w:rsidR="006B2F64" w:rsidRPr="006B2F64" w:rsidRDefault="006B2F64" w:rsidP="006B2F64">
      <w:pPr>
        <w:jc w:val="both"/>
        <w:rPr>
          <w:rFonts w:ascii="Times New Roman" w:hAnsi="Times New Roman" w:cs="Times New Roman"/>
          <w:sz w:val="24"/>
          <w:szCs w:val="24"/>
        </w:rPr>
      </w:pPr>
      <w:r w:rsidRPr="006B2F64">
        <w:rPr>
          <w:rFonts w:ascii="Times New Roman" w:hAnsi="Times New Roman" w:cs="Times New Roman"/>
          <w:sz w:val="24"/>
          <w:szCs w:val="24"/>
        </w:rPr>
        <w:t>Järva vallas on 8 kooli, 1 muusikakool ja 7 lasteaeda.</w:t>
      </w:r>
    </w:p>
    <w:bookmarkEnd w:id="5"/>
    <w:p w14:paraId="7C89DC7B" w14:textId="4AA1B58D" w:rsidR="006B2F64" w:rsidRPr="006B2F64" w:rsidRDefault="006B2F64" w:rsidP="006B2F64">
      <w:pPr>
        <w:jc w:val="both"/>
        <w:rPr>
          <w:rFonts w:ascii="Times New Roman" w:hAnsi="Times New Roman" w:cs="Times New Roman"/>
          <w:sz w:val="24"/>
          <w:szCs w:val="24"/>
        </w:rPr>
      </w:pPr>
      <w:r w:rsidRPr="006B2F64">
        <w:rPr>
          <w:rFonts w:ascii="Times New Roman" w:hAnsi="Times New Roman" w:cs="Times New Roman"/>
          <w:sz w:val="24"/>
          <w:szCs w:val="24"/>
        </w:rPr>
        <w:t xml:space="preserve">Järva valla pindala on kokku 1 223 ruutkilomeetrit. Järva vallas on 1 alev, 5 alevikku ja </w:t>
      </w:r>
      <w:r w:rsidRPr="006B2F64">
        <w:rPr>
          <w:rFonts w:ascii="Times New Roman" w:hAnsi="Times New Roman" w:cs="Times New Roman"/>
          <w:sz w:val="24"/>
          <w:szCs w:val="24"/>
        </w:rPr>
        <w:br/>
        <w:t>100 küla, kus elas 01.01.202</w:t>
      </w:r>
      <w:r>
        <w:rPr>
          <w:rFonts w:ascii="Times New Roman" w:hAnsi="Times New Roman" w:cs="Times New Roman"/>
          <w:sz w:val="24"/>
          <w:szCs w:val="24"/>
        </w:rPr>
        <w:t>2</w:t>
      </w:r>
      <w:r w:rsidRPr="006B2F64">
        <w:rPr>
          <w:rFonts w:ascii="Times New Roman" w:hAnsi="Times New Roman" w:cs="Times New Roman"/>
          <w:sz w:val="24"/>
          <w:szCs w:val="24"/>
        </w:rPr>
        <w:t xml:space="preserve"> seisuga 8 8</w:t>
      </w:r>
      <w:r>
        <w:rPr>
          <w:rFonts w:ascii="Times New Roman" w:hAnsi="Times New Roman" w:cs="Times New Roman"/>
          <w:sz w:val="24"/>
          <w:szCs w:val="24"/>
        </w:rPr>
        <w:t>12</w:t>
      </w:r>
      <w:r w:rsidRPr="006B2F64">
        <w:rPr>
          <w:rFonts w:ascii="Times New Roman" w:hAnsi="Times New Roman" w:cs="Times New Roman"/>
          <w:sz w:val="24"/>
          <w:szCs w:val="24"/>
        </w:rPr>
        <w:t xml:space="preserve"> elanikku ning 01.01.202</w:t>
      </w:r>
      <w:r>
        <w:rPr>
          <w:rFonts w:ascii="Times New Roman" w:hAnsi="Times New Roman" w:cs="Times New Roman"/>
          <w:sz w:val="24"/>
          <w:szCs w:val="24"/>
        </w:rPr>
        <w:t>3</w:t>
      </w:r>
      <w:r w:rsidRPr="006B2F64">
        <w:rPr>
          <w:rFonts w:ascii="Times New Roman" w:hAnsi="Times New Roman" w:cs="Times New Roman"/>
          <w:sz w:val="24"/>
          <w:szCs w:val="24"/>
        </w:rPr>
        <w:t xml:space="preserve"> seisuga  elanikku. Aastaga on elanike arv vähenenud  inimese võrra.</w:t>
      </w:r>
    </w:p>
    <w:p w14:paraId="7F8D6457" w14:textId="74228F57" w:rsidR="006B2F64" w:rsidRDefault="006B2F64" w:rsidP="006B2F64">
      <w:pPr>
        <w:rPr>
          <w:rFonts w:ascii="Times New Roman" w:hAnsi="Times New Roman" w:cs="Times New Roman"/>
          <w:sz w:val="24"/>
          <w:szCs w:val="24"/>
        </w:rPr>
      </w:pPr>
      <w:r w:rsidRPr="006B2F64">
        <w:rPr>
          <w:rFonts w:ascii="Times New Roman" w:hAnsi="Times New Roman" w:cs="Times New Roman"/>
          <w:sz w:val="24"/>
          <w:szCs w:val="24"/>
        </w:rPr>
        <w:t>202</w:t>
      </w:r>
      <w:r w:rsidR="00750F43">
        <w:rPr>
          <w:rFonts w:ascii="Times New Roman" w:hAnsi="Times New Roman" w:cs="Times New Roman"/>
          <w:sz w:val="24"/>
          <w:szCs w:val="24"/>
        </w:rPr>
        <w:t>2</w:t>
      </w:r>
      <w:r w:rsidRPr="006B2F64">
        <w:rPr>
          <w:rFonts w:ascii="Times New Roman" w:hAnsi="Times New Roman" w:cs="Times New Roman"/>
          <w:sz w:val="24"/>
          <w:szCs w:val="24"/>
        </w:rPr>
        <w:t xml:space="preserve">. aasta </w:t>
      </w:r>
      <w:r w:rsidR="003B73CE">
        <w:rPr>
          <w:rFonts w:ascii="Times New Roman" w:hAnsi="Times New Roman" w:cs="Times New Roman"/>
          <w:sz w:val="24"/>
          <w:szCs w:val="24"/>
        </w:rPr>
        <w:t>detsembri</w:t>
      </w:r>
      <w:r w:rsidRPr="006B2F64">
        <w:rPr>
          <w:rFonts w:ascii="Times New Roman" w:hAnsi="Times New Roman" w:cs="Times New Roman"/>
          <w:sz w:val="24"/>
          <w:szCs w:val="24"/>
        </w:rPr>
        <w:t xml:space="preserve">kuu seisuga oli maksumaksjate arv 4 </w:t>
      </w:r>
      <w:r w:rsidR="003B73CE">
        <w:rPr>
          <w:rFonts w:ascii="Times New Roman" w:hAnsi="Times New Roman" w:cs="Times New Roman"/>
          <w:sz w:val="24"/>
          <w:szCs w:val="24"/>
        </w:rPr>
        <w:t>229</w:t>
      </w:r>
      <w:r w:rsidRPr="006B2F64">
        <w:rPr>
          <w:rFonts w:ascii="Times New Roman" w:hAnsi="Times New Roman" w:cs="Times New Roman"/>
          <w:sz w:val="24"/>
          <w:szCs w:val="24"/>
        </w:rPr>
        <w:t xml:space="preserve"> inimest. Võrreldes 202</w:t>
      </w:r>
      <w:r w:rsidR="00750F43">
        <w:rPr>
          <w:rFonts w:ascii="Times New Roman" w:hAnsi="Times New Roman" w:cs="Times New Roman"/>
          <w:sz w:val="24"/>
          <w:szCs w:val="24"/>
        </w:rPr>
        <w:t>1</w:t>
      </w:r>
      <w:r w:rsidRPr="006B2F64">
        <w:rPr>
          <w:rFonts w:ascii="Times New Roman" w:hAnsi="Times New Roman" w:cs="Times New Roman"/>
          <w:sz w:val="24"/>
          <w:szCs w:val="24"/>
        </w:rPr>
        <w:t xml:space="preserve">. aasta sama aja seisuga on maksumaksjate arv vähenenud </w:t>
      </w:r>
      <w:r w:rsidR="003B73CE">
        <w:rPr>
          <w:rFonts w:ascii="Times New Roman" w:hAnsi="Times New Roman" w:cs="Times New Roman"/>
          <w:sz w:val="24"/>
          <w:szCs w:val="24"/>
        </w:rPr>
        <w:t>2</w:t>
      </w:r>
      <w:r w:rsidR="00750F43">
        <w:rPr>
          <w:rFonts w:ascii="Times New Roman" w:hAnsi="Times New Roman" w:cs="Times New Roman"/>
          <w:sz w:val="24"/>
          <w:szCs w:val="24"/>
        </w:rPr>
        <w:t>7</w:t>
      </w:r>
      <w:r w:rsidRPr="006B2F64">
        <w:rPr>
          <w:rFonts w:ascii="Times New Roman" w:hAnsi="Times New Roman" w:cs="Times New Roman"/>
          <w:sz w:val="24"/>
          <w:szCs w:val="24"/>
        </w:rPr>
        <w:t xml:space="preserve"> inimese võrra</w:t>
      </w:r>
      <w:r w:rsidR="00750F43">
        <w:rPr>
          <w:rFonts w:ascii="Times New Roman" w:hAnsi="Times New Roman" w:cs="Times New Roman"/>
          <w:sz w:val="24"/>
          <w:szCs w:val="24"/>
        </w:rPr>
        <w:t>.</w:t>
      </w:r>
    </w:p>
    <w:p w14:paraId="7F9ACD1B" w14:textId="229F18E3" w:rsidR="00750F43" w:rsidRDefault="005C5980" w:rsidP="006B2F64">
      <w:r>
        <w:t>Tabel 1 Maksumaksjad 2018 - 2022</w:t>
      </w:r>
    </w:p>
    <w:tbl>
      <w:tblPr>
        <w:tblW w:w="9062" w:type="dxa"/>
        <w:tblCellMar>
          <w:left w:w="70" w:type="dxa"/>
          <w:right w:w="70" w:type="dxa"/>
        </w:tblCellMar>
        <w:tblLook w:val="04A0" w:firstRow="1" w:lastRow="0" w:firstColumn="1" w:lastColumn="0" w:noHBand="0" w:noVBand="1"/>
      </w:tblPr>
      <w:tblGrid>
        <w:gridCol w:w="560"/>
        <w:gridCol w:w="818"/>
        <w:gridCol w:w="642"/>
        <w:gridCol w:w="619"/>
        <w:gridCol w:w="592"/>
        <w:gridCol w:w="684"/>
        <w:gridCol w:w="689"/>
        <w:gridCol w:w="641"/>
        <w:gridCol w:w="783"/>
        <w:gridCol w:w="763"/>
        <w:gridCol w:w="654"/>
        <w:gridCol w:w="741"/>
        <w:gridCol w:w="876"/>
      </w:tblGrid>
      <w:tr w:rsidR="00B508FA" w:rsidRPr="00B508FA" w14:paraId="101F3537" w14:textId="77777777" w:rsidTr="00B508FA">
        <w:trPr>
          <w:trHeight w:val="525"/>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B6C4A9" w14:textId="00761C65" w:rsidR="00B508FA" w:rsidRPr="00B508FA" w:rsidRDefault="00B508FA" w:rsidP="00B508FA">
            <w:pPr>
              <w:spacing w:after="0" w:line="240" w:lineRule="auto"/>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aasta</w:t>
            </w:r>
            <w:r w:rsidRPr="00B508FA">
              <w:rPr>
                <w:rFonts w:ascii="Times New Roman" w:eastAsia="Times New Roman" w:hAnsi="Times New Roman" w:cs="Times New Roman"/>
                <w:color w:val="000000"/>
                <w:sz w:val="20"/>
                <w:szCs w:val="20"/>
                <w:lang w:eastAsia="et-EE"/>
              </w:rPr>
              <w:br/>
              <w:t>kuu</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74A36799" w14:textId="77777777" w:rsidR="00B508FA" w:rsidRPr="00B508FA" w:rsidRDefault="00B508FA" w:rsidP="00B508FA">
            <w:pPr>
              <w:spacing w:after="0" w:line="240" w:lineRule="auto"/>
              <w:jc w:val="center"/>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jaanuar*</w:t>
            </w:r>
          </w:p>
        </w:tc>
        <w:tc>
          <w:tcPr>
            <w:tcW w:w="651" w:type="dxa"/>
            <w:tcBorders>
              <w:top w:val="single" w:sz="4" w:space="0" w:color="auto"/>
              <w:left w:val="nil"/>
              <w:bottom w:val="single" w:sz="4" w:space="0" w:color="auto"/>
              <w:right w:val="single" w:sz="4" w:space="0" w:color="auto"/>
            </w:tcBorders>
            <w:shd w:val="clear" w:color="auto" w:fill="auto"/>
            <w:noWrap/>
            <w:vAlign w:val="bottom"/>
            <w:hideMark/>
          </w:tcPr>
          <w:p w14:paraId="3BCA617A" w14:textId="71549458" w:rsidR="00B508FA" w:rsidRPr="00B508FA" w:rsidRDefault="00B508FA" w:rsidP="00B508FA">
            <w:pPr>
              <w:spacing w:after="0" w:line="240" w:lineRule="auto"/>
              <w:jc w:val="center"/>
              <w:rPr>
                <w:rFonts w:ascii="Times New Roman" w:eastAsia="Times New Roman" w:hAnsi="Times New Roman" w:cs="Times New Roman"/>
                <w:color w:val="000000"/>
                <w:sz w:val="20"/>
                <w:szCs w:val="20"/>
                <w:lang w:eastAsia="et-EE"/>
              </w:rPr>
            </w:pPr>
            <w:proofErr w:type="spellStart"/>
            <w:r>
              <w:rPr>
                <w:rFonts w:ascii="Times New Roman" w:eastAsia="Times New Roman" w:hAnsi="Times New Roman" w:cs="Times New Roman"/>
                <w:color w:val="000000"/>
                <w:sz w:val="20"/>
                <w:szCs w:val="20"/>
                <w:lang w:eastAsia="et-EE"/>
              </w:rPr>
              <w:t>v</w:t>
            </w:r>
            <w:r w:rsidRPr="00B508FA">
              <w:rPr>
                <w:rFonts w:ascii="Times New Roman" w:eastAsia="Times New Roman" w:hAnsi="Times New Roman" w:cs="Times New Roman"/>
                <w:color w:val="000000"/>
                <w:sz w:val="20"/>
                <w:szCs w:val="20"/>
                <w:lang w:eastAsia="et-EE"/>
              </w:rPr>
              <w:t>eeb</w:t>
            </w:r>
            <w:r>
              <w:rPr>
                <w:rFonts w:ascii="Times New Roman" w:eastAsia="Times New Roman" w:hAnsi="Times New Roman" w:cs="Times New Roman"/>
                <w:color w:val="000000"/>
                <w:sz w:val="20"/>
                <w:szCs w:val="20"/>
                <w:lang w:eastAsia="et-EE"/>
              </w:rPr>
              <w:t>-</w:t>
            </w:r>
            <w:r w:rsidRPr="00B508FA">
              <w:rPr>
                <w:rFonts w:ascii="Times New Roman" w:eastAsia="Times New Roman" w:hAnsi="Times New Roman" w:cs="Times New Roman"/>
                <w:color w:val="000000"/>
                <w:sz w:val="20"/>
                <w:szCs w:val="20"/>
                <w:lang w:eastAsia="et-EE"/>
              </w:rPr>
              <w:t>ruar</w:t>
            </w:r>
            <w:proofErr w:type="spellEnd"/>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E0A59C3" w14:textId="77777777" w:rsidR="00B508FA" w:rsidRPr="00B508FA" w:rsidRDefault="00B508FA" w:rsidP="00B508FA">
            <w:pPr>
              <w:spacing w:after="0" w:line="240" w:lineRule="auto"/>
              <w:jc w:val="center"/>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märts</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4E2282E1" w14:textId="77777777" w:rsidR="00B508FA" w:rsidRPr="00B508FA" w:rsidRDefault="00B508FA" w:rsidP="00B508FA">
            <w:pPr>
              <w:spacing w:after="0" w:line="240" w:lineRule="auto"/>
              <w:jc w:val="center"/>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aprill</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14:paraId="1D03C0F1" w14:textId="77777777" w:rsidR="00B508FA" w:rsidRPr="00B508FA" w:rsidRDefault="00B508FA" w:rsidP="00B508FA">
            <w:pPr>
              <w:spacing w:after="0" w:line="240" w:lineRule="auto"/>
              <w:jc w:val="center"/>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mai</w:t>
            </w:r>
          </w:p>
        </w:tc>
        <w:tc>
          <w:tcPr>
            <w:tcW w:w="698" w:type="dxa"/>
            <w:tcBorders>
              <w:top w:val="single" w:sz="4" w:space="0" w:color="auto"/>
              <w:left w:val="nil"/>
              <w:bottom w:val="single" w:sz="4" w:space="0" w:color="auto"/>
              <w:right w:val="single" w:sz="4" w:space="0" w:color="auto"/>
            </w:tcBorders>
            <w:shd w:val="clear" w:color="auto" w:fill="auto"/>
            <w:noWrap/>
            <w:vAlign w:val="bottom"/>
            <w:hideMark/>
          </w:tcPr>
          <w:p w14:paraId="340D90CE" w14:textId="77777777" w:rsidR="00B508FA" w:rsidRPr="00B508FA" w:rsidRDefault="00B508FA" w:rsidP="00B508FA">
            <w:pPr>
              <w:spacing w:after="0" w:line="240" w:lineRule="auto"/>
              <w:jc w:val="center"/>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juuni</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0778EB9B" w14:textId="77777777" w:rsidR="00B508FA" w:rsidRPr="00B508FA" w:rsidRDefault="00B508FA" w:rsidP="00B508FA">
            <w:pPr>
              <w:spacing w:after="0" w:line="240" w:lineRule="auto"/>
              <w:jc w:val="center"/>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juuli</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14:paraId="44F358B3" w14:textId="77777777" w:rsidR="00B508FA" w:rsidRPr="00B508FA" w:rsidRDefault="00B508FA" w:rsidP="00B508FA">
            <w:pPr>
              <w:spacing w:after="0" w:line="240" w:lineRule="auto"/>
              <w:jc w:val="center"/>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august</w:t>
            </w:r>
          </w:p>
        </w:tc>
        <w:tc>
          <w:tcPr>
            <w:tcW w:w="695" w:type="dxa"/>
            <w:tcBorders>
              <w:top w:val="single" w:sz="4" w:space="0" w:color="auto"/>
              <w:left w:val="nil"/>
              <w:bottom w:val="single" w:sz="4" w:space="0" w:color="auto"/>
              <w:right w:val="single" w:sz="4" w:space="0" w:color="auto"/>
            </w:tcBorders>
            <w:shd w:val="clear" w:color="auto" w:fill="auto"/>
            <w:noWrap/>
            <w:vAlign w:val="bottom"/>
            <w:hideMark/>
          </w:tcPr>
          <w:p w14:paraId="469E9821" w14:textId="326CB2F3" w:rsidR="00B508FA" w:rsidRPr="00B508FA" w:rsidRDefault="00B508FA" w:rsidP="00B508FA">
            <w:pPr>
              <w:spacing w:after="0" w:line="240" w:lineRule="auto"/>
              <w:jc w:val="center"/>
              <w:rPr>
                <w:rFonts w:ascii="Times New Roman" w:eastAsia="Times New Roman" w:hAnsi="Times New Roman" w:cs="Times New Roman"/>
                <w:color w:val="000000"/>
                <w:sz w:val="20"/>
                <w:szCs w:val="20"/>
                <w:lang w:eastAsia="et-EE"/>
              </w:rPr>
            </w:pPr>
            <w:proofErr w:type="spellStart"/>
            <w:r>
              <w:rPr>
                <w:rFonts w:ascii="Times New Roman" w:eastAsia="Times New Roman" w:hAnsi="Times New Roman" w:cs="Times New Roman"/>
                <w:color w:val="000000"/>
                <w:sz w:val="20"/>
                <w:szCs w:val="20"/>
                <w:lang w:eastAsia="et-EE"/>
              </w:rPr>
              <w:t>s</w:t>
            </w:r>
            <w:r w:rsidRPr="00B508FA">
              <w:rPr>
                <w:rFonts w:ascii="Times New Roman" w:eastAsia="Times New Roman" w:hAnsi="Times New Roman" w:cs="Times New Roman"/>
                <w:color w:val="000000"/>
                <w:sz w:val="20"/>
                <w:szCs w:val="20"/>
                <w:lang w:eastAsia="et-EE"/>
              </w:rPr>
              <w:t>eptem</w:t>
            </w:r>
            <w:r>
              <w:rPr>
                <w:rFonts w:ascii="Times New Roman" w:eastAsia="Times New Roman" w:hAnsi="Times New Roman" w:cs="Times New Roman"/>
                <w:color w:val="000000"/>
                <w:sz w:val="20"/>
                <w:szCs w:val="20"/>
                <w:lang w:eastAsia="et-EE"/>
              </w:rPr>
              <w:t>-</w:t>
            </w:r>
            <w:r w:rsidRPr="00B508FA">
              <w:rPr>
                <w:rFonts w:ascii="Times New Roman" w:eastAsia="Times New Roman" w:hAnsi="Times New Roman" w:cs="Times New Roman"/>
                <w:color w:val="000000"/>
                <w:sz w:val="20"/>
                <w:szCs w:val="20"/>
                <w:lang w:eastAsia="et-EE"/>
              </w:rPr>
              <w:t>ber</w:t>
            </w:r>
            <w:proofErr w:type="spellEnd"/>
          </w:p>
        </w:tc>
        <w:tc>
          <w:tcPr>
            <w:tcW w:w="651" w:type="dxa"/>
            <w:tcBorders>
              <w:top w:val="single" w:sz="4" w:space="0" w:color="auto"/>
              <w:left w:val="nil"/>
              <w:bottom w:val="single" w:sz="4" w:space="0" w:color="auto"/>
              <w:right w:val="single" w:sz="4" w:space="0" w:color="auto"/>
            </w:tcBorders>
            <w:shd w:val="clear" w:color="auto" w:fill="auto"/>
            <w:noWrap/>
            <w:vAlign w:val="bottom"/>
            <w:hideMark/>
          </w:tcPr>
          <w:p w14:paraId="4D3F004E" w14:textId="599DB9B8" w:rsidR="00B508FA" w:rsidRPr="00B508FA" w:rsidRDefault="00B508FA" w:rsidP="00B508FA">
            <w:pPr>
              <w:spacing w:after="0" w:line="240" w:lineRule="auto"/>
              <w:jc w:val="center"/>
              <w:rPr>
                <w:rFonts w:ascii="Times New Roman" w:eastAsia="Times New Roman" w:hAnsi="Times New Roman" w:cs="Times New Roman"/>
                <w:color w:val="000000"/>
                <w:sz w:val="20"/>
                <w:szCs w:val="20"/>
                <w:lang w:eastAsia="et-EE"/>
              </w:rPr>
            </w:pPr>
            <w:proofErr w:type="spellStart"/>
            <w:r>
              <w:rPr>
                <w:rFonts w:ascii="Times New Roman" w:eastAsia="Times New Roman" w:hAnsi="Times New Roman" w:cs="Times New Roman"/>
                <w:color w:val="000000"/>
                <w:sz w:val="20"/>
                <w:szCs w:val="20"/>
                <w:lang w:eastAsia="et-EE"/>
              </w:rPr>
              <w:t>o</w:t>
            </w:r>
            <w:r w:rsidRPr="00B508FA">
              <w:rPr>
                <w:rFonts w:ascii="Times New Roman" w:eastAsia="Times New Roman" w:hAnsi="Times New Roman" w:cs="Times New Roman"/>
                <w:color w:val="000000"/>
                <w:sz w:val="20"/>
                <w:szCs w:val="20"/>
                <w:lang w:eastAsia="et-EE"/>
              </w:rPr>
              <w:t>ktoo</w:t>
            </w:r>
            <w:r>
              <w:rPr>
                <w:rFonts w:ascii="Times New Roman" w:eastAsia="Times New Roman" w:hAnsi="Times New Roman" w:cs="Times New Roman"/>
                <w:color w:val="000000"/>
                <w:sz w:val="20"/>
                <w:szCs w:val="20"/>
                <w:lang w:eastAsia="et-EE"/>
              </w:rPr>
              <w:t>-</w:t>
            </w:r>
            <w:r w:rsidRPr="00B508FA">
              <w:rPr>
                <w:rFonts w:ascii="Times New Roman" w:eastAsia="Times New Roman" w:hAnsi="Times New Roman" w:cs="Times New Roman"/>
                <w:color w:val="000000"/>
                <w:sz w:val="20"/>
                <w:szCs w:val="20"/>
                <w:lang w:eastAsia="et-EE"/>
              </w:rPr>
              <w:t>ber</w:t>
            </w:r>
            <w:proofErr w:type="spellEnd"/>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04FB93C5" w14:textId="5A8992BA" w:rsidR="00B508FA" w:rsidRPr="00B508FA" w:rsidRDefault="00B508FA" w:rsidP="00B508FA">
            <w:pPr>
              <w:spacing w:after="0" w:line="240" w:lineRule="auto"/>
              <w:jc w:val="center"/>
              <w:rPr>
                <w:rFonts w:ascii="Times New Roman" w:eastAsia="Times New Roman" w:hAnsi="Times New Roman" w:cs="Times New Roman"/>
                <w:color w:val="000000"/>
                <w:sz w:val="20"/>
                <w:szCs w:val="20"/>
                <w:lang w:eastAsia="et-EE"/>
              </w:rPr>
            </w:pPr>
            <w:proofErr w:type="spellStart"/>
            <w:r>
              <w:rPr>
                <w:rFonts w:ascii="Times New Roman" w:eastAsia="Times New Roman" w:hAnsi="Times New Roman" w:cs="Times New Roman"/>
                <w:color w:val="000000"/>
                <w:sz w:val="20"/>
                <w:szCs w:val="20"/>
                <w:lang w:eastAsia="et-EE"/>
              </w:rPr>
              <w:t>n</w:t>
            </w:r>
            <w:r w:rsidRPr="00B508FA">
              <w:rPr>
                <w:rFonts w:ascii="Times New Roman" w:eastAsia="Times New Roman" w:hAnsi="Times New Roman" w:cs="Times New Roman"/>
                <w:color w:val="000000"/>
                <w:sz w:val="20"/>
                <w:szCs w:val="20"/>
                <w:lang w:eastAsia="et-EE"/>
              </w:rPr>
              <w:t>ovem</w:t>
            </w:r>
            <w:r>
              <w:rPr>
                <w:rFonts w:ascii="Times New Roman" w:eastAsia="Times New Roman" w:hAnsi="Times New Roman" w:cs="Times New Roman"/>
                <w:color w:val="000000"/>
                <w:sz w:val="20"/>
                <w:szCs w:val="20"/>
                <w:lang w:eastAsia="et-EE"/>
              </w:rPr>
              <w:t>-</w:t>
            </w:r>
            <w:r w:rsidRPr="00B508FA">
              <w:rPr>
                <w:rFonts w:ascii="Times New Roman" w:eastAsia="Times New Roman" w:hAnsi="Times New Roman" w:cs="Times New Roman"/>
                <w:color w:val="000000"/>
                <w:sz w:val="20"/>
                <w:szCs w:val="20"/>
                <w:lang w:eastAsia="et-EE"/>
              </w:rPr>
              <w:t>ber</w:t>
            </w:r>
            <w:proofErr w:type="spellEnd"/>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4260A177" w14:textId="4C5D985B" w:rsidR="00B508FA" w:rsidRPr="00B508FA" w:rsidRDefault="00B508FA" w:rsidP="00B508FA">
            <w:pPr>
              <w:spacing w:after="0" w:line="240" w:lineRule="auto"/>
              <w:jc w:val="center"/>
              <w:rPr>
                <w:rFonts w:ascii="Times New Roman" w:eastAsia="Times New Roman" w:hAnsi="Times New Roman" w:cs="Times New Roman"/>
                <w:color w:val="000000"/>
                <w:sz w:val="20"/>
                <w:szCs w:val="20"/>
                <w:lang w:eastAsia="et-EE"/>
              </w:rPr>
            </w:pPr>
            <w:proofErr w:type="spellStart"/>
            <w:r>
              <w:rPr>
                <w:rFonts w:ascii="Times New Roman" w:eastAsia="Times New Roman" w:hAnsi="Times New Roman" w:cs="Times New Roman"/>
                <w:color w:val="000000"/>
                <w:sz w:val="20"/>
                <w:szCs w:val="20"/>
                <w:lang w:eastAsia="et-EE"/>
              </w:rPr>
              <w:t>d</w:t>
            </w:r>
            <w:r w:rsidRPr="00B508FA">
              <w:rPr>
                <w:rFonts w:ascii="Times New Roman" w:eastAsia="Times New Roman" w:hAnsi="Times New Roman" w:cs="Times New Roman"/>
                <w:color w:val="000000"/>
                <w:sz w:val="20"/>
                <w:szCs w:val="20"/>
                <w:lang w:eastAsia="et-EE"/>
              </w:rPr>
              <w:t>etsem</w:t>
            </w:r>
            <w:r>
              <w:rPr>
                <w:rFonts w:ascii="Times New Roman" w:eastAsia="Times New Roman" w:hAnsi="Times New Roman" w:cs="Times New Roman"/>
                <w:color w:val="000000"/>
                <w:sz w:val="20"/>
                <w:szCs w:val="20"/>
                <w:lang w:eastAsia="et-EE"/>
              </w:rPr>
              <w:t>-</w:t>
            </w:r>
            <w:r w:rsidRPr="00B508FA">
              <w:rPr>
                <w:rFonts w:ascii="Times New Roman" w:eastAsia="Times New Roman" w:hAnsi="Times New Roman" w:cs="Times New Roman"/>
                <w:color w:val="000000"/>
                <w:sz w:val="20"/>
                <w:szCs w:val="20"/>
                <w:lang w:eastAsia="et-EE"/>
              </w:rPr>
              <w:t>ber</w:t>
            </w:r>
            <w:proofErr w:type="spellEnd"/>
          </w:p>
        </w:tc>
      </w:tr>
      <w:tr w:rsidR="00B508FA" w:rsidRPr="00B508FA" w14:paraId="16168C69" w14:textId="77777777" w:rsidTr="00B508FA">
        <w:trPr>
          <w:trHeight w:val="30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18493070"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2018</w:t>
            </w:r>
          </w:p>
        </w:tc>
        <w:tc>
          <w:tcPr>
            <w:tcW w:w="812" w:type="dxa"/>
            <w:tcBorders>
              <w:top w:val="nil"/>
              <w:left w:val="nil"/>
              <w:bottom w:val="single" w:sz="4" w:space="0" w:color="auto"/>
              <w:right w:val="single" w:sz="4" w:space="0" w:color="auto"/>
            </w:tcBorders>
            <w:shd w:val="clear" w:color="auto" w:fill="auto"/>
            <w:noWrap/>
            <w:vAlign w:val="bottom"/>
            <w:hideMark/>
          </w:tcPr>
          <w:p w14:paraId="4AD3E7AB"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4 049</w:t>
            </w:r>
          </w:p>
        </w:tc>
        <w:tc>
          <w:tcPr>
            <w:tcW w:w="651" w:type="dxa"/>
            <w:tcBorders>
              <w:top w:val="nil"/>
              <w:left w:val="nil"/>
              <w:bottom w:val="single" w:sz="4" w:space="0" w:color="auto"/>
              <w:right w:val="single" w:sz="4" w:space="0" w:color="auto"/>
            </w:tcBorders>
            <w:shd w:val="clear" w:color="auto" w:fill="auto"/>
            <w:noWrap/>
            <w:vAlign w:val="bottom"/>
            <w:hideMark/>
          </w:tcPr>
          <w:p w14:paraId="3E6B60B1"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4 072</w:t>
            </w:r>
          </w:p>
        </w:tc>
        <w:tc>
          <w:tcPr>
            <w:tcW w:w="627" w:type="dxa"/>
            <w:tcBorders>
              <w:top w:val="nil"/>
              <w:left w:val="nil"/>
              <w:bottom w:val="single" w:sz="4" w:space="0" w:color="auto"/>
              <w:right w:val="single" w:sz="4" w:space="0" w:color="auto"/>
            </w:tcBorders>
            <w:shd w:val="clear" w:color="auto" w:fill="auto"/>
            <w:noWrap/>
            <w:vAlign w:val="bottom"/>
            <w:hideMark/>
          </w:tcPr>
          <w:p w14:paraId="38692A69"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4 105</w:t>
            </w:r>
          </w:p>
        </w:tc>
        <w:tc>
          <w:tcPr>
            <w:tcW w:w="600" w:type="dxa"/>
            <w:tcBorders>
              <w:top w:val="nil"/>
              <w:left w:val="nil"/>
              <w:bottom w:val="single" w:sz="4" w:space="0" w:color="auto"/>
              <w:right w:val="single" w:sz="4" w:space="0" w:color="auto"/>
            </w:tcBorders>
            <w:shd w:val="clear" w:color="auto" w:fill="auto"/>
            <w:noWrap/>
            <w:vAlign w:val="bottom"/>
            <w:hideMark/>
          </w:tcPr>
          <w:p w14:paraId="358CDC41"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4 132</w:t>
            </w:r>
          </w:p>
        </w:tc>
        <w:tc>
          <w:tcPr>
            <w:tcW w:w="693" w:type="dxa"/>
            <w:tcBorders>
              <w:top w:val="nil"/>
              <w:left w:val="nil"/>
              <w:bottom w:val="single" w:sz="4" w:space="0" w:color="auto"/>
              <w:right w:val="single" w:sz="4" w:space="0" w:color="auto"/>
            </w:tcBorders>
            <w:shd w:val="clear" w:color="auto" w:fill="auto"/>
            <w:noWrap/>
            <w:vAlign w:val="bottom"/>
            <w:hideMark/>
          </w:tcPr>
          <w:p w14:paraId="77EA88D8"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4 148</w:t>
            </w:r>
          </w:p>
        </w:tc>
        <w:tc>
          <w:tcPr>
            <w:tcW w:w="698" w:type="dxa"/>
            <w:tcBorders>
              <w:top w:val="nil"/>
              <w:left w:val="nil"/>
              <w:bottom w:val="single" w:sz="4" w:space="0" w:color="auto"/>
              <w:right w:val="single" w:sz="4" w:space="0" w:color="auto"/>
            </w:tcBorders>
            <w:shd w:val="clear" w:color="auto" w:fill="auto"/>
            <w:noWrap/>
            <w:vAlign w:val="bottom"/>
            <w:hideMark/>
          </w:tcPr>
          <w:p w14:paraId="7B90C17F"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4 275</w:t>
            </w:r>
          </w:p>
        </w:tc>
        <w:tc>
          <w:tcPr>
            <w:tcW w:w="650" w:type="dxa"/>
            <w:tcBorders>
              <w:top w:val="nil"/>
              <w:left w:val="nil"/>
              <w:bottom w:val="single" w:sz="4" w:space="0" w:color="auto"/>
              <w:right w:val="single" w:sz="4" w:space="0" w:color="auto"/>
            </w:tcBorders>
            <w:shd w:val="clear" w:color="auto" w:fill="auto"/>
            <w:noWrap/>
            <w:vAlign w:val="bottom"/>
            <w:hideMark/>
          </w:tcPr>
          <w:p w14:paraId="7B5C2F3A"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4 164</w:t>
            </w:r>
          </w:p>
        </w:tc>
        <w:tc>
          <w:tcPr>
            <w:tcW w:w="794" w:type="dxa"/>
            <w:tcBorders>
              <w:top w:val="nil"/>
              <w:left w:val="nil"/>
              <w:bottom w:val="single" w:sz="4" w:space="0" w:color="auto"/>
              <w:right w:val="single" w:sz="4" w:space="0" w:color="auto"/>
            </w:tcBorders>
            <w:shd w:val="clear" w:color="auto" w:fill="auto"/>
            <w:noWrap/>
            <w:vAlign w:val="bottom"/>
            <w:hideMark/>
          </w:tcPr>
          <w:p w14:paraId="1A8CBB49"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4 220</w:t>
            </w:r>
          </w:p>
        </w:tc>
        <w:tc>
          <w:tcPr>
            <w:tcW w:w="695" w:type="dxa"/>
            <w:tcBorders>
              <w:top w:val="nil"/>
              <w:left w:val="nil"/>
              <w:bottom w:val="single" w:sz="4" w:space="0" w:color="auto"/>
              <w:right w:val="single" w:sz="4" w:space="0" w:color="auto"/>
            </w:tcBorders>
            <w:shd w:val="clear" w:color="auto" w:fill="auto"/>
            <w:noWrap/>
            <w:vAlign w:val="bottom"/>
            <w:hideMark/>
          </w:tcPr>
          <w:p w14:paraId="23F992B3"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4 189</w:t>
            </w:r>
          </w:p>
        </w:tc>
        <w:tc>
          <w:tcPr>
            <w:tcW w:w="651" w:type="dxa"/>
            <w:tcBorders>
              <w:top w:val="nil"/>
              <w:left w:val="nil"/>
              <w:bottom w:val="single" w:sz="4" w:space="0" w:color="auto"/>
              <w:right w:val="single" w:sz="4" w:space="0" w:color="auto"/>
            </w:tcBorders>
            <w:shd w:val="clear" w:color="auto" w:fill="auto"/>
            <w:noWrap/>
            <w:vAlign w:val="bottom"/>
            <w:hideMark/>
          </w:tcPr>
          <w:p w14:paraId="387D92D4"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4 171</w:t>
            </w:r>
          </w:p>
        </w:tc>
        <w:tc>
          <w:tcPr>
            <w:tcW w:w="736" w:type="dxa"/>
            <w:tcBorders>
              <w:top w:val="nil"/>
              <w:left w:val="nil"/>
              <w:bottom w:val="single" w:sz="4" w:space="0" w:color="auto"/>
              <w:right w:val="single" w:sz="4" w:space="0" w:color="auto"/>
            </w:tcBorders>
            <w:shd w:val="clear" w:color="auto" w:fill="auto"/>
            <w:noWrap/>
            <w:vAlign w:val="bottom"/>
            <w:hideMark/>
          </w:tcPr>
          <w:p w14:paraId="44769287"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4 209</w:t>
            </w:r>
          </w:p>
        </w:tc>
        <w:tc>
          <w:tcPr>
            <w:tcW w:w="889" w:type="dxa"/>
            <w:tcBorders>
              <w:top w:val="nil"/>
              <w:left w:val="nil"/>
              <w:bottom w:val="single" w:sz="4" w:space="0" w:color="auto"/>
              <w:right w:val="single" w:sz="4" w:space="0" w:color="auto"/>
            </w:tcBorders>
            <w:shd w:val="clear" w:color="auto" w:fill="auto"/>
            <w:noWrap/>
            <w:vAlign w:val="bottom"/>
            <w:hideMark/>
          </w:tcPr>
          <w:p w14:paraId="13E011C6"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4 352</w:t>
            </w:r>
          </w:p>
        </w:tc>
      </w:tr>
      <w:tr w:rsidR="00B508FA" w:rsidRPr="00B508FA" w14:paraId="00C2750A" w14:textId="77777777" w:rsidTr="00B508FA">
        <w:trPr>
          <w:trHeight w:val="30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7A154373"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2019</w:t>
            </w:r>
          </w:p>
        </w:tc>
        <w:tc>
          <w:tcPr>
            <w:tcW w:w="812" w:type="dxa"/>
            <w:tcBorders>
              <w:top w:val="nil"/>
              <w:left w:val="nil"/>
              <w:bottom w:val="single" w:sz="4" w:space="0" w:color="auto"/>
              <w:right w:val="single" w:sz="4" w:space="0" w:color="auto"/>
            </w:tcBorders>
            <w:shd w:val="clear" w:color="auto" w:fill="auto"/>
            <w:noWrap/>
            <w:vAlign w:val="bottom"/>
            <w:hideMark/>
          </w:tcPr>
          <w:p w14:paraId="1CC99288"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4 824</w:t>
            </w:r>
          </w:p>
        </w:tc>
        <w:tc>
          <w:tcPr>
            <w:tcW w:w="651" w:type="dxa"/>
            <w:tcBorders>
              <w:top w:val="nil"/>
              <w:left w:val="nil"/>
              <w:bottom w:val="single" w:sz="4" w:space="0" w:color="auto"/>
              <w:right w:val="single" w:sz="4" w:space="0" w:color="auto"/>
            </w:tcBorders>
            <w:shd w:val="clear" w:color="auto" w:fill="auto"/>
            <w:noWrap/>
            <w:vAlign w:val="bottom"/>
            <w:hideMark/>
          </w:tcPr>
          <w:p w14:paraId="7C0739B4"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4 077</w:t>
            </w:r>
          </w:p>
        </w:tc>
        <w:tc>
          <w:tcPr>
            <w:tcW w:w="627" w:type="dxa"/>
            <w:tcBorders>
              <w:top w:val="nil"/>
              <w:left w:val="nil"/>
              <w:bottom w:val="single" w:sz="4" w:space="0" w:color="auto"/>
              <w:right w:val="single" w:sz="4" w:space="0" w:color="auto"/>
            </w:tcBorders>
            <w:shd w:val="clear" w:color="auto" w:fill="auto"/>
            <w:noWrap/>
            <w:vAlign w:val="bottom"/>
            <w:hideMark/>
          </w:tcPr>
          <w:p w14:paraId="3C3DA77A"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4 153</w:t>
            </w:r>
          </w:p>
        </w:tc>
        <w:tc>
          <w:tcPr>
            <w:tcW w:w="600" w:type="dxa"/>
            <w:tcBorders>
              <w:top w:val="nil"/>
              <w:left w:val="nil"/>
              <w:bottom w:val="single" w:sz="4" w:space="0" w:color="auto"/>
              <w:right w:val="single" w:sz="4" w:space="0" w:color="auto"/>
            </w:tcBorders>
            <w:shd w:val="clear" w:color="auto" w:fill="auto"/>
            <w:noWrap/>
            <w:vAlign w:val="bottom"/>
            <w:hideMark/>
          </w:tcPr>
          <w:p w14:paraId="244EBB2E"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4 146</w:t>
            </w:r>
          </w:p>
        </w:tc>
        <w:tc>
          <w:tcPr>
            <w:tcW w:w="693" w:type="dxa"/>
            <w:tcBorders>
              <w:top w:val="nil"/>
              <w:left w:val="nil"/>
              <w:bottom w:val="single" w:sz="4" w:space="0" w:color="auto"/>
              <w:right w:val="single" w:sz="4" w:space="0" w:color="auto"/>
            </w:tcBorders>
            <w:shd w:val="clear" w:color="auto" w:fill="auto"/>
            <w:noWrap/>
            <w:vAlign w:val="bottom"/>
            <w:hideMark/>
          </w:tcPr>
          <w:p w14:paraId="7B6F8E9A"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4 167</w:t>
            </w:r>
          </w:p>
        </w:tc>
        <w:tc>
          <w:tcPr>
            <w:tcW w:w="698" w:type="dxa"/>
            <w:tcBorders>
              <w:top w:val="nil"/>
              <w:left w:val="nil"/>
              <w:bottom w:val="single" w:sz="4" w:space="0" w:color="auto"/>
              <w:right w:val="single" w:sz="4" w:space="0" w:color="auto"/>
            </w:tcBorders>
            <w:shd w:val="clear" w:color="auto" w:fill="auto"/>
            <w:noWrap/>
            <w:vAlign w:val="bottom"/>
            <w:hideMark/>
          </w:tcPr>
          <w:p w14:paraId="01BEA14F"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4 234</w:t>
            </w:r>
          </w:p>
        </w:tc>
        <w:tc>
          <w:tcPr>
            <w:tcW w:w="650" w:type="dxa"/>
            <w:tcBorders>
              <w:top w:val="nil"/>
              <w:left w:val="nil"/>
              <w:bottom w:val="single" w:sz="4" w:space="0" w:color="auto"/>
              <w:right w:val="single" w:sz="4" w:space="0" w:color="auto"/>
            </w:tcBorders>
            <w:shd w:val="clear" w:color="auto" w:fill="auto"/>
            <w:noWrap/>
            <w:vAlign w:val="bottom"/>
            <w:hideMark/>
          </w:tcPr>
          <w:p w14:paraId="093F14D1"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4 191</w:t>
            </w:r>
          </w:p>
        </w:tc>
        <w:tc>
          <w:tcPr>
            <w:tcW w:w="794" w:type="dxa"/>
            <w:tcBorders>
              <w:top w:val="nil"/>
              <w:left w:val="nil"/>
              <w:bottom w:val="single" w:sz="4" w:space="0" w:color="auto"/>
              <w:right w:val="single" w:sz="4" w:space="0" w:color="auto"/>
            </w:tcBorders>
            <w:shd w:val="clear" w:color="auto" w:fill="auto"/>
            <w:noWrap/>
            <w:vAlign w:val="bottom"/>
            <w:hideMark/>
          </w:tcPr>
          <w:p w14:paraId="540E437C"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4 186</w:t>
            </w:r>
          </w:p>
        </w:tc>
        <w:tc>
          <w:tcPr>
            <w:tcW w:w="695" w:type="dxa"/>
            <w:tcBorders>
              <w:top w:val="nil"/>
              <w:left w:val="nil"/>
              <w:bottom w:val="single" w:sz="4" w:space="0" w:color="auto"/>
              <w:right w:val="single" w:sz="4" w:space="0" w:color="auto"/>
            </w:tcBorders>
            <w:shd w:val="clear" w:color="auto" w:fill="auto"/>
            <w:noWrap/>
            <w:vAlign w:val="bottom"/>
            <w:hideMark/>
          </w:tcPr>
          <w:p w14:paraId="423FC74D"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4 183</w:t>
            </w:r>
          </w:p>
        </w:tc>
        <w:tc>
          <w:tcPr>
            <w:tcW w:w="651" w:type="dxa"/>
            <w:tcBorders>
              <w:top w:val="nil"/>
              <w:left w:val="nil"/>
              <w:bottom w:val="single" w:sz="4" w:space="0" w:color="auto"/>
              <w:right w:val="single" w:sz="4" w:space="0" w:color="auto"/>
            </w:tcBorders>
            <w:shd w:val="clear" w:color="auto" w:fill="auto"/>
            <w:noWrap/>
            <w:vAlign w:val="bottom"/>
            <w:hideMark/>
          </w:tcPr>
          <w:p w14:paraId="23CDA8AB"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4 173</w:t>
            </w:r>
          </w:p>
        </w:tc>
        <w:tc>
          <w:tcPr>
            <w:tcW w:w="736" w:type="dxa"/>
            <w:tcBorders>
              <w:top w:val="nil"/>
              <w:left w:val="nil"/>
              <w:bottom w:val="single" w:sz="4" w:space="0" w:color="auto"/>
              <w:right w:val="single" w:sz="4" w:space="0" w:color="auto"/>
            </w:tcBorders>
            <w:shd w:val="clear" w:color="auto" w:fill="auto"/>
            <w:noWrap/>
            <w:vAlign w:val="bottom"/>
            <w:hideMark/>
          </w:tcPr>
          <w:p w14:paraId="23CC7DD7"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4 174</w:t>
            </w:r>
          </w:p>
        </w:tc>
        <w:tc>
          <w:tcPr>
            <w:tcW w:w="889" w:type="dxa"/>
            <w:tcBorders>
              <w:top w:val="nil"/>
              <w:left w:val="nil"/>
              <w:bottom w:val="single" w:sz="4" w:space="0" w:color="auto"/>
              <w:right w:val="single" w:sz="4" w:space="0" w:color="auto"/>
            </w:tcBorders>
            <w:shd w:val="clear" w:color="auto" w:fill="auto"/>
            <w:noWrap/>
            <w:vAlign w:val="bottom"/>
            <w:hideMark/>
          </w:tcPr>
          <w:p w14:paraId="77047326"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4 350</w:t>
            </w:r>
          </w:p>
        </w:tc>
      </w:tr>
      <w:tr w:rsidR="00B508FA" w:rsidRPr="00B508FA" w14:paraId="458354A8" w14:textId="77777777" w:rsidTr="00B508FA">
        <w:trPr>
          <w:trHeight w:val="30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3F10BA67"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2020</w:t>
            </w:r>
          </w:p>
        </w:tc>
        <w:tc>
          <w:tcPr>
            <w:tcW w:w="812" w:type="dxa"/>
            <w:tcBorders>
              <w:top w:val="nil"/>
              <w:left w:val="nil"/>
              <w:bottom w:val="single" w:sz="4" w:space="0" w:color="auto"/>
              <w:right w:val="single" w:sz="4" w:space="0" w:color="auto"/>
            </w:tcBorders>
            <w:shd w:val="clear" w:color="auto" w:fill="auto"/>
            <w:noWrap/>
            <w:vAlign w:val="bottom"/>
            <w:hideMark/>
          </w:tcPr>
          <w:p w14:paraId="7FCBDCFA"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4 810</w:t>
            </w:r>
          </w:p>
        </w:tc>
        <w:tc>
          <w:tcPr>
            <w:tcW w:w="651" w:type="dxa"/>
            <w:tcBorders>
              <w:top w:val="nil"/>
              <w:left w:val="nil"/>
              <w:bottom w:val="single" w:sz="4" w:space="0" w:color="auto"/>
              <w:right w:val="single" w:sz="4" w:space="0" w:color="auto"/>
            </w:tcBorders>
            <w:shd w:val="clear" w:color="auto" w:fill="auto"/>
            <w:noWrap/>
            <w:vAlign w:val="bottom"/>
            <w:hideMark/>
          </w:tcPr>
          <w:p w14:paraId="4AE96D23"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4 072</w:t>
            </w:r>
          </w:p>
        </w:tc>
        <w:tc>
          <w:tcPr>
            <w:tcW w:w="627" w:type="dxa"/>
            <w:tcBorders>
              <w:top w:val="nil"/>
              <w:left w:val="nil"/>
              <w:bottom w:val="single" w:sz="4" w:space="0" w:color="auto"/>
              <w:right w:val="single" w:sz="4" w:space="0" w:color="auto"/>
            </w:tcBorders>
            <w:shd w:val="clear" w:color="auto" w:fill="auto"/>
            <w:noWrap/>
            <w:vAlign w:val="bottom"/>
            <w:hideMark/>
          </w:tcPr>
          <w:p w14:paraId="780CBD8A"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4 102</w:t>
            </w:r>
          </w:p>
        </w:tc>
        <w:tc>
          <w:tcPr>
            <w:tcW w:w="600" w:type="dxa"/>
            <w:tcBorders>
              <w:top w:val="nil"/>
              <w:left w:val="nil"/>
              <w:bottom w:val="single" w:sz="4" w:space="0" w:color="auto"/>
              <w:right w:val="single" w:sz="4" w:space="0" w:color="auto"/>
            </w:tcBorders>
            <w:shd w:val="clear" w:color="auto" w:fill="auto"/>
            <w:noWrap/>
            <w:vAlign w:val="bottom"/>
            <w:hideMark/>
          </w:tcPr>
          <w:p w14:paraId="1BD05191"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4 052</w:t>
            </w:r>
          </w:p>
        </w:tc>
        <w:tc>
          <w:tcPr>
            <w:tcW w:w="693" w:type="dxa"/>
            <w:tcBorders>
              <w:top w:val="nil"/>
              <w:left w:val="nil"/>
              <w:bottom w:val="single" w:sz="4" w:space="0" w:color="auto"/>
              <w:right w:val="single" w:sz="4" w:space="0" w:color="auto"/>
            </w:tcBorders>
            <w:shd w:val="clear" w:color="auto" w:fill="auto"/>
            <w:noWrap/>
            <w:vAlign w:val="bottom"/>
            <w:hideMark/>
          </w:tcPr>
          <w:p w14:paraId="21D5FA06"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4 031</w:t>
            </w:r>
          </w:p>
        </w:tc>
        <w:tc>
          <w:tcPr>
            <w:tcW w:w="698" w:type="dxa"/>
            <w:tcBorders>
              <w:top w:val="nil"/>
              <w:left w:val="nil"/>
              <w:bottom w:val="single" w:sz="4" w:space="0" w:color="auto"/>
              <w:right w:val="single" w:sz="4" w:space="0" w:color="auto"/>
            </w:tcBorders>
            <w:shd w:val="clear" w:color="auto" w:fill="auto"/>
            <w:noWrap/>
            <w:vAlign w:val="bottom"/>
            <w:hideMark/>
          </w:tcPr>
          <w:p w14:paraId="28E5838F"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4 126</w:t>
            </w:r>
          </w:p>
        </w:tc>
        <w:tc>
          <w:tcPr>
            <w:tcW w:w="650" w:type="dxa"/>
            <w:tcBorders>
              <w:top w:val="nil"/>
              <w:left w:val="nil"/>
              <w:bottom w:val="single" w:sz="4" w:space="0" w:color="auto"/>
              <w:right w:val="single" w:sz="4" w:space="0" w:color="auto"/>
            </w:tcBorders>
            <w:shd w:val="clear" w:color="auto" w:fill="auto"/>
            <w:noWrap/>
            <w:vAlign w:val="bottom"/>
            <w:hideMark/>
          </w:tcPr>
          <w:p w14:paraId="07F4D474"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4 062</w:t>
            </w:r>
          </w:p>
        </w:tc>
        <w:tc>
          <w:tcPr>
            <w:tcW w:w="794" w:type="dxa"/>
            <w:tcBorders>
              <w:top w:val="nil"/>
              <w:left w:val="nil"/>
              <w:bottom w:val="single" w:sz="4" w:space="0" w:color="auto"/>
              <w:right w:val="single" w:sz="4" w:space="0" w:color="auto"/>
            </w:tcBorders>
            <w:shd w:val="clear" w:color="auto" w:fill="auto"/>
            <w:noWrap/>
            <w:vAlign w:val="bottom"/>
            <w:hideMark/>
          </w:tcPr>
          <w:p w14:paraId="56870EE7"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4 132</w:t>
            </w:r>
          </w:p>
        </w:tc>
        <w:tc>
          <w:tcPr>
            <w:tcW w:w="695" w:type="dxa"/>
            <w:tcBorders>
              <w:top w:val="nil"/>
              <w:left w:val="nil"/>
              <w:bottom w:val="single" w:sz="4" w:space="0" w:color="auto"/>
              <w:right w:val="single" w:sz="4" w:space="0" w:color="auto"/>
            </w:tcBorders>
            <w:shd w:val="clear" w:color="auto" w:fill="auto"/>
            <w:noWrap/>
            <w:vAlign w:val="bottom"/>
            <w:hideMark/>
          </w:tcPr>
          <w:p w14:paraId="16538691"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4 133</w:t>
            </w:r>
          </w:p>
        </w:tc>
        <w:tc>
          <w:tcPr>
            <w:tcW w:w="651" w:type="dxa"/>
            <w:tcBorders>
              <w:top w:val="nil"/>
              <w:left w:val="nil"/>
              <w:bottom w:val="single" w:sz="4" w:space="0" w:color="auto"/>
              <w:right w:val="single" w:sz="4" w:space="0" w:color="auto"/>
            </w:tcBorders>
            <w:shd w:val="clear" w:color="auto" w:fill="auto"/>
            <w:noWrap/>
            <w:vAlign w:val="bottom"/>
            <w:hideMark/>
          </w:tcPr>
          <w:p w14:paraId="1D5E2991"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4 148</w:t>
            </w:r>
          </w:p>
        </w:tc>
        <w:tc>
          <w:tcPr>
            <w:tcW w:w="736" w:type="dxa"/>
            <w:tcBorders>
              <w:top w:val="nil"/>
              <w:left w:val="nil"/>
              <w:bottom w:val="single" w:sz="4" w:space="0" w:color="auto"/>
              <w:right w:val="single" w:sz="4" w:space="0" w:color="auto"/>
            </w:tcBorders>
            <w:shd w:val="clear" w:color="auto" w:fill="auto"/>
            <w:noWrap/>
            <w:vAlign w:val="bottom"/>
            <w:hideMark/>
          </w:tcPr>
          <w:p w14:paraId="406D5EB1"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4 140</w:t>
            </w:r>
          </w:p>
        </w:tc>
        <w:tc>
          <w:tcPr>
            <w:tcW w:w="889" w:type="dxa"/>
            <w:tcBorders>
              <w:top w:val="nil"/>
              <w:left w:val="nil"/>
              <w:bottom w:val="single" w:sz="4" w:space="0" w:color="auto"/>
              <w:right w:val="single" w:sz="4" w:space="0" w:color="auto"/>
            </w:tcBorders>
            <w:shd w:val="clear" w:color="auto" w:fill="auto"/>
            <w:noWrap/>
            <w:vAlign w:val="bottom"/>
            <w:hideMark/>
          </w:tcPr>
          <w:p w14:paraId="3ED67CED"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4 287</w:t>
            </w:r>
          </w:p>
        </w:tc>
      </w:tr>
      <w:tr w:rsidR="00B508FA" w:rsidRPr="00B508FA" w14:paraId="3BE4951A" w14:textId="77777777" w:rsidTr="00B508FA">
        <w:trPr>
          <w:trHeight w:val="30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5A539296"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2021</w:t>
            </w:r>
          </w:p>
        </w:tc>
        <w:tc>
          <w:tcPr>
            <w:tcW w:w="812" w:type="dxa"/>
            <w:tcBorders>
              <w:top w:val="nil"/>
              <w:left w:val="nil"/>
              <w:bottom w:val="single" w:sz="4" w:space="0" w:color="auto"/>
              <w:right w:val="single" w:sz="4" w:space="0" w:color="auto"/>
            </w:tcBorders>
            <w:shd w:val="clear" w:color="auto" w:fill="auto"/>
            <w:noWrap/>
            <w:vAlign w:val="bottom"/>
            <w:hideMark/>
          </w:tcPr>
          <w:p w14:paraId="532B715D"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4 851</w:t>
            </w:r>
          </w:p>
        </w:tc>
        <w:tc>
          <w:tcPr>
            <w:tcW w:w="651" w:type="dxa"/>
            <w:tcBorders>
              <w:top w:val="nil"/>
              <w:left w:val="nil"/>
              <w:bottom w:val="single" w:sz="4" w:space="0" w:color="auto"/>
              <w:right w:val="single" w:sz="4" w:space="0" w:color="auto"/>
            </w:tcBorders>
            <w:shd w:val="clear" w:color="auto" w:fill="auto"/>
            <w:noWrap/>
            <w:vAlign w:val="bottom"/>
            <w:hideMark/>
          </w:tcPr>
          <w:p w14:paraId="44A8D3B4"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4 044</w:t>
            </w:r>
          </w:p>
        </w:tc>
        <w:tc>
          <w:tcPr>
            <w:tcW w:w="627" w:type="dxa"/>
            <w:tcBorders>
              <w:top w:val="nil"/>
              <w:left w:val="nil"/>
              <w:bottom w:val="single" w:sz="4" w:space="0" w:color="auto"/>
              <w:right w:val="single" w:sz="4" w:space="0" w:color="auto"/>
            </w:tcBorders>
            <w:shd w:val="clear" w:color="auto" w:fill="auto"/>
            <w:noWrap/>
            <w:vAlign w:val="bottom"/>
            <w:hideMark/>
          </w:tcPr>
          <w:p w14:paraId="1BCE6ED8"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4 045</w:t>
            </w:r>
          </w:p>
        </w:tc>
        <w:tc>
          <w:tcPr>
            <w:tcW w:w="600" w:type="dxa"/>
            <w:tcBorders>
              <w:top w:val="nil"/>
              <w:left w:val="nil"/>
              <w:bottom w:val="single" w:sz="4" w:space="0" w:color="auto"/>
              <w:right w:val="single" w:sz="4" w:space="0" w:color="auto"/>
            </w:tcBorders>
            <w:shd w:val="clear" w:color="auto" w:fill="auto"/>
            <w:noWrap/>
            <w:vAlign w:val="bottom"/>
            <w:hideMark/>
          </w:tcPr>
          <w:p w14:paraId="597F0EC3"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4 052</w:t>
            </w:r>
          </w:p>
        </w:tc>
        <w:tc>
          <w:tcPr>
            <w:tcW w:w="693" w:type="dxa"/>
            <w:tcBorders>
              <w:top w:val="nil"/>
              <w:left w:val="nil"/>
              <w:bottom w:val="single" w:sz="4" w:space="0" w:color="auto"/>
              <w:right w:val="single" w:sz="4" w:space="0" w:color="auto"/>
            </w:tcBorders>
            <w:shd w:val="clear" w:color="auto" w:fill="auto"/>
            <w:noWrap/>
            <w:vAlign w:val="bottom"/>
            <w:hideMark/>
          </w:tcPr>
          <w:p w14:paraId="7A6634D0"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4 061</w:t>
            </w:r>
          </w:p>
        </w:tc>
        <w:tc>
          <w:tcPr>
            <w:tcW w:w="698" w:type="dxa"/>
            <w:tcBorders>
              <w:top w:val="nil"/>
              <w:left w:val="nil"/>
              <w:bottom w:val="single" w:sz="4" w:space="0" w:color="auto"/>
              <w:right w:val="single" w:sz="4" w:space="0" w:color="auto"/>
            </w:tcBorders>
            <w:shd w:val="clear" w:color="auto" w:fill="auto"/>
            <w:noWrap/>
            <w:vAlign w:val="bottom"/>
            <w:hideMark/>
          </w:tcPr>
          <w:p w14:paraId="3E0517EF"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4 180</w:t>
            </w:r>
          </w:p>
        </w:tc>
        <w:tc>
          <w:tcPr>
            <w:tcW w:w="650" w:type="dxa"/>
            <w:tcBorders>
              <w:top w:val="nil"/>
              <w:left w:val="nil"/>
              <w:bottom w:val="single" w:sz="4" w:space="0" w:color="auto"/>
              <w:right w:val="single" w:sz="4" w:space="0" w:color="auto"/>
            </w:tcBorders>
            <w:shd w:val="clear" w:color="auto" w:fill="auto"/>
            <w:noWrap/>
            <w:vAlign w:val="bottom"/>
            <w:hideMark/>
          </w:tcPr>
          <w:p w14:paraId="6473F5C7"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4 153</w:t>
            </w:r>
          </w:p>
        </w:tc>
        <w:tc>
          <w:tcPr>
            <w:tcW w:w="794" w:type="dxa"/>
            <w:tcBorders>
              <w:top w:val="nil"/>
              <w:left w:val="nil"/>
              <w:bottom w:val="single" w:sz="4" w:space="0" w:color="auto"/>
              <w:right w:val="single" w:sz="4" w:space="0" w:color="auto"/>
            </w:tcBorders>
            <w:shd w:val="clear" w:color="auto" w:fill="auto"/>
            <w:noWrap/>
            <w:vAlign w:val="bottom"/>
            <w:hideMark/>
          </w:tcPr>
          <w:p w14:paraId="4FA8B7D9"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4 178</w:t>
            </w:r>
          </w:p>
        </w:tc>
        <w:tc>
          <w:tcPr>
            <w:tcW w:w="695" w:type="dxa"/>
            <w:tcBorders>
              <w:top w:val="nil"/>
              <w:left w:val="nil"/>
              <w:bottom w:val="single" w:sz="4" w:space="0" w:color="auto"/>
              <w:right w:val="single" w:sz="4" w:space="0" w:color="auto"/>
            </w:tcBorders>
            <w:shd w:val="clear" w:color="auto" w:fill="auto"/>
            <w:noWrap/>
            <w:vAlign w:val="bottom"/>
            <w:hideMark/>
          </w:tcPr>
          <w:p w14:paraId="16A1D088"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4 131</w:t>
            </w:r>
          </w:p>
        </w:tc>
        <w:tc>
          <w:tcPr>
            <w:tcW w:w="651" w:type="dxa"/>
            <w:tcBorders>
              <w:top w:val="nil"/>
              <w:left w:val="nil"/>
              <w:bottom w:val="single" w:sz="4" w:space="0" w:color="auto"/>
              <w:right w:val="single" w:sz="4" w:space="0" w:color="auto"/>
            </w:tcBorders>
            <w:shd w:val="clear" w:color="auto" w:fill="auto"/>
            <w:noWrap/>
            <w:vAlign w:val="bottom"/>
            <w:hideMark/>
          </w:tcPr>
          <w:p w14:paraId="58C9BCEF"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4 089</w:t>
            </w:r>
          </w:p>
        </w:tc>
        <w:tc>
          <w:tcPr>
            <w:tcW w:w="736" w:type="dxa"/>
            <w:tcBorders>
              <w:top w:val="nil"/>
              <w:left w:val="nil"/>
              <w:bottom w:val="single" w:sz="4" w:space="0" w:color="auto"/>
              <w:right w:val="single" w:sz="4" w:space="0" w:color="auto"/>
            </w:tcBorders>
            <w:shd w:val="clear" w:color="auto" w:fill="auto"/>
            <w:noWrap/>
            <w:vAlign w:val="bottom"/>
            <w:hideMark/>
          </w:tcPr>
          <w:p w14:paraId="4E61FA42"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4078</w:t>
            </w:r>
          </w:p>
        </w:tc>
        <w:tc>
          <w:tcPr>
            <w:tcW w:w="889" w:type="dxa"/>
            <w:tcBorders>
              <w:top w:val="nil"/>
              <w:left w:val="nil"/>
              <w:bottom w:val="single" w:sz="4" w:space="0" w:color="auto"/>
              <w:right w:val="single" w:sz="4" w:space="0" w:color="auto"/>
            </w:tcBorders>
            <w:shd w:val="clear" w:color="auto" w:fill="auto"/>
            <w:noWrap/>
            <w:vAlign w:val="bottom"/>
            <w:hideMark/>
          </w:tcPr>
          <w:p w14:paraId="1FCAA339"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4256</w:t>
            </w:r>
          </w:p>
        </w:tc>
      </w:tr>
      <w:tr w:rsidR="00B508FA" w:rsidRPr="00B508FA" w14:paraId="6CC147C6" w14:textId="77777777" w:rsidTr="00B508FA">
        <w:trPr>
          <w:trHeight w:val="30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4B38E6A7"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2022</w:t>
            </w:r>
          </w:p>
        </w:tc>
        <w:tc>
          <w:tcPr>
            <w:tcW w:w="812" w:type="dxa"/>
            <w:tcBorders>
              <w:top w:val="nil"/>
              <w:left w:val="nil"/>
              <w:bottom w:val="single" w:sz="4" w:space="0" w:color="auto"/>
              <w:right w:val="single" w:sz="4" w:space="0" w:color="auto"/>
            </w:tcBorders>
            <w:shd w:val="clear" w:color="auto" w:fill="auto"/>
            <w:noWrap/>
            <w:vAlign w:val="bottom"/>
            <w:hideMark/>
          </w:tcPr>
          <w:p w14:paraId="60F57732"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4 935</w:t>
            </w:r>
          </w:p>
        </w:tc>
        <w:tc>
          <w:tcPr>
            <w:tcW w:w="651" w:type="dxa"/>
            <w:tcBorders>
              <w:top w:val="nil"/>
              <w:left w:val="nil"/>
              <w:bottom w:val="single" w:sz="4" w:space="0" w:color="auto"/>
              <w:right w:val="single" w:sz="4" w:space="0" w:color="auto"/>
            </w:tcBorders>
            <w:shd w:val="clear" w:color="auto" w:fill="auto"/>
            <w:noWrap/>
            <w:vAlign w:val="bottom"/>
            <w:hideMark/>
          </w:tcPr>
          <w:p w14:paraId="43EAB3E6"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4 044</w:t>
            </w:r>
          </w:p>
        </w:tc>
        <w:tc>
          <w:tcPr>
            <w:tcW w:w="627" w:type="dxa"/>
            <w:tcBorders>
              <w:top w:val="nil"/>
              <w:left w:val="nil"/>
              <w:bottom w:val="single" w:sz="4" w:space="0" w:color="auto"/>
              <w:right w:val="single" w:sz="4" w:space="0" w:color="auto"/>
            </w:tcBorders>
            <w:shd w:val="clear" w:color="auto" w:fill="auto"/>
            <w:noWrap/>
            <w:vAlign w:val="bottom"/>
            <w:hideMark/>
          </w:tcPr>
          <w:p w14:paraId="1E044643"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4 095</w:t>
            </w:r>
          </w:p>
        </w:tc>
        <w:tc>
          <w:tcPr>
            <w:tcW w:w="600" w:type="dxa"/>
            <w:tcBorders>
              <w:top w:val="nil"/>
              <w:left w:val="nil"/>
              <w:bottom w:val="single" w:sz="4" w:space="0" w:color="auto"/>
              <w:right w:val="single" w:sz="4" w:space="0" w:color="auto"/>
            </w:tcBorders>
            <w:shd w:val="clear" w:color="auto" w:fill="auto"/>
            <w:noWrap/>
            <w:vAlign w:val="bottom"/>
            <w:hideMark/>
          </w:tcPr>
          <w:p w14:paraId="25084BA9"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4 077</w:t>
            </w:r>
          </w:p>
        </w:tc>
        <w:tc>
          <w:tcPr>
            <w:tcW w:w="693" w:type="dxa"/>
            <w:tcBorders>
              <w:top w:val="nil"/>
              <w:left w:val="nil"/>
              <w:bottom w:val="single" w:sz="4" w:space="0" w:color="auto"/>
              <w:right w:val="single" w:sz="4" w:space="0" w:color="auto"/>
            </w:tcBorders>
            <w:shd w:val="clear" w:color="auto" w:fill="auto"/>
            <w:noWrap/>
            <w:vAlign w:val="bottom"/>
            <w:hideMark/>
          </w:tcPr>
          <w:p w14:paraId="4A4B6BA2"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4 051</w:t>
            </w:r>
          </w:p>
        </w:tc>
        <w:tc>
          <w:tcPr>
            <w:tcW w:w="698" w:type="dxa"/>
            <w:tcBorders>
              <w:top w:val="nil"/>
              <w:left w:val="nil"/>
              <w:bottom w:val="single" w:sz="4" w:space="0" w:color="auto"/>
              <w:right w:val="single" w:sz="4" w:space="0" w:color="auto"/>
            </w:tcBorders>
            <w:shd w:val="clear" w:color="auto" w:fill="auto"/>
            <w:noWrap/>
            <w:vAlign w:val="bottom"/>
            <w:hideMark/>
          </w:tcPr>
          <w:p w14:paraId="4A6D0C81"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4 169</w:t>
            </w:r>
          </w:p>
        </w:tc>
        <w:tc>
          <w:tcPr>
            <w:tcW w:w="650" w:type="dxa"/>
            <w:tcBorders>
              <w:top w:val="nil"/>
              <w:left w:val="nil"/>
              <w:bottom w:val="single" w:sz="4" w:space="0" w:color="auto"/>
              <w:right w:val="single" w:sz="4" w:space="0" w:color="auto"/>
            </w:tcBorders>
            <w:shd w:val="clear" w:color="auto" w:fill="auto"/>
            <w:noWrap/>
            <w:vAlign w:val="bottom"/>
            <w:hideMark/>
          </w:tcPr>
          <w:p w14:paraId="548584DB"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4 105</w:t>
            </w:r>
          </w:p>
        </w:tc>
        <w:tc>
          <w:tcPr>
            <w:tcW w:w="794" w:type="dxa"/>
            <w:tcBorders>
              <w:top w:val="nil"/>
              <w:left w:val="nil"/>
              <w:bottom w:val="single" w:sz="4" w:space="0" w:color="auto"/>
              <w:right w:val="single" w:sz="4" w:space="0" w:color="auto"/>
            </w:tcBorders>
            <w:shd w:val="clear" w:color="auto" w:fill="auto"/>
            <w:noWrap/>
            <w:vAlign w:val="bottom"/>
            <w:hideMark/>
          </w:tcPr>
          <w:p w14:paraId="2146B727" w14:textId="7777777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4 181</w:t>
            </w:r>
          </w:p>
        </w:tc>
        <w:tc>
          <w:tcPr>
            <w:tcW w:w="695" w:type="dxa"/>
            <w:tcBorders>
              <w:top w:val="nil"/>
              <w:left w:val="nil"/>
              <w:bottom w:val="single" w:sz="4" w:space="0" w:color="auto"/>
              <w:right w:val="single" w:sz="4" w:space="0" w:color="auto"/>
            </w:tcBorders>
            <w:shd w:val="clear" w:color="auto" w:fill="auto"/>
            <w:noWrap/>
            <w:vAlign w:val="bottom"/>
            <w:hideMark/>
          </w:tcPr>
          <w:p w14:paraId="30ED14BB" w14:textId="658278E7" w:rsidR="00B508FA" w:rsidRPr="00B508FA" w:rsidRDefault="00B508FA" w:rsidP="00B508FA">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4 1</w:t>
            </w:r>
            <w:r w:rsidR="003B73CE">
              <w:rPr>
                <w:rFonts w:ascii="Times New Roman" w:eastAsia="Times New Roman" w:hAnsi="Times New Roman" w:cs="Times New Roman"/>
                <w:color w:val="000000"/>
                <w:sz w:val="20"/>
                <w:szCs w:val="20"/>
                <w:lang w:eastAsia="et-EE"/>
              </w:rPr>
              <w:t>25</w:t>
            </w:r>
          </w:p>
        </w:tc>
        <w:tc>
          <w:tcPr>
            <w:tcW w:w="651" w:type="dxa"/>
            <w:tcBorders>
              <w:top w:val="nil"/>
              <w:left w:val="nil"/>
              <w:bottom w:val="single" w:sz="4" w:space="0" w:color="auto"/>
              <w:right w:val="single" w:sz="4" w:space="0" w:color="auto"/>
            </w:tcBorders>
            <w:shd w:val="clear" w:color="auto" w:fill="auto"/>
            <w:noWrap/>
            <w:vAlign w:val="bottom"/>
            <w:hideMark/>
          </w:tcPr>
          <w:p w14:paraId="1241214E" w14:textId="420E1577" w:rsidR="00B508FA" w:rsidRPr="00B508FA" w:rsidRDefault="00B508FA" w:rsidP="00B508FA">
            <w:pPr>
              <w:spacing w:after="0" w:line="240" w:lineRule="auto"/>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 </w:t>
            </w:r>
            <w:r w:rsidR="003B73CE">
              <w:rPr>
                <w:rFonts w:ascii="Times New Roman" w:eastAsia="Times New Roman" w:hAnsi="Times New Roman" w:cs="Times New Roman"/>
                <w:color w:val="000000"/>
                <w:sz w:val="20"/>
                <w:szCs w:val="20"/>
                <w:lang w:eastAsia="et-EE"/>
              </w:rPr>
              <w:t>4 102</w:t>
            </w:r>
          </w:p>
        </w:tc>
        <w:tc>
          <w:tcPr>
            <w:tcW w:w="736" w:type="dxa"/>
            <w:tcBorders>
              <w:top w:val="nil"/>
              <w:left w:val="nil"/>
              <w:bottom w:val="single" w:sz="4" w:space="0" w:color="auto"/>
              <w:right w:val="single" w:sz="4" w:space="0" w:color="auto"/>
            </w:tcBorders>
            <w:shd w:val="clear" w:color="auto" w:fill="auto"/>
            <w:noWrap/>
            <w:vAlign w:val="bottom"/>
            <w:hideMark/>
          </w:tcPr>
          <w:p w14:paraId="67A758DE" w14:textId="305F393C" w:rsidR="00B508FA" w:rsidRPr="00B508FA" w:rsidRDefault="00B508FA" w:rsidP="003B73CE">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 </w:t>
            </w:r>
            <w:r w:rsidR="003B73CE">
              <w:rPr>
                <w:rFonts w:ascii="Times New Roman" w:eastAsia="Times New Roman" w:hAnsi="Times New Roman" w:cs="Times New Roman"/>
                <w:color w:val="000000"/>
                <w:sz w:val="20"/>
                <w:szCs w:val="20"/>
                <w:lang w:eastAsia="et-EE"/>
              </w:rPr>
              <w:t>4 092</w:t>
            </w:r>
          </w:p>
        </w:tc>
        <w:tc>
          <w:tcPr>
            <w:tcW w:w="889" w:type="dxa"/>
            <w:tcBorders>
              <w:top w:val="nil"/>
              <w:left w:val="nil"/>
              <w:bottom w:val="single" w:sz="4" w:space="0" w:color="auto"/>
              <w:right w:val="single" w:sz="4" w:space="0" w:color="auto"/>
            </w:tcBorders>
            <w:shd w:val="clear" w:color="auto" w:fill="auto"/>
            <w:noWrap/>
            <w:vAlign w:val="bottom"/>
            <w:hideMark/>
          </w:tcPr>
          <w:p w14:paraId="1A092AF2" w14:textId="3735985B" w:rsidR="00B508FA" w:rsidRPr="00B508FA" w:rsidRDefault="00B508FA" w:rsidP="003B73CE">
            <w:pPr>
              <w:spacing w:after="0" w:line="240" w:lineRule="auto"/>
              <w:jc w:val="right"/>
              <w:rPr>
                <w:rFonts w:ascii="Times New Roman" w:eastAsia="Times New Roman" w:hAnsi="Times New Roman" w:cs="Times New Roman"/>
                <w:color w:val="000000"/>
                <w:sz w:val="20"/>
                <w:szCs w:val="20"/>
                <w:lang w:eastAsia="et-EE"/>
              </w:rPr>
            </w:pPr>
            <w:r w:rsidRPr="00B508FA">
              <w:rPr>
                <w:rFonts w:ascii="Times New Roman" w:eastAsia="Times New Roman" w:hAnsi="Times New Roman" w:cs="Times New Roman"/>
                <w:color w:val="000000"/>
                <w:sz w:val="20"/>
                <w:szCs w:val="20"/>
                <w:lang w:eastAsia="et-EE"/>
              </w:rPr>
              <w:t> </w:t>
            </w:r>
            <w:r w:rsidR="003B73CE">
              <w:rPr>
                <w:rFonts w:ascii="Times New Roman" w:eastAsia="Times New Roman" w:hAnsi="Times New Roman" w:cs="Times New Roman"/>
                <w:color w:val="000000"/>
                <w:sz w:val="20"/>
                <w:szCs w:val="20"/>
                <w:lang w:eastAsia="et-EE"/>
              </w:rPr>
              <w:t>4 229</w:t>
            </w:r>
          </w:p>
        </w:tc>
      </w:tr>
    </w:tbl>
    <w:p w14:paraId="458FF95D" w14:textId="03FC6C82" w:rsidR="00EA058B" w:rsidRDefault="00EA058B" w:rsidP="006B2F64"/>
    <w:p w14:paraId="05DB7772" w14:textId="77777777" w:rsidR="00B508FA" w:rsidRPr="006B2F64" w:rsidRDefault="00B508FA" w:rsidP="006B2F64"/>
    <w:p w14:paraId="76B019D0" w14:textId="5EBC8B45" w:rsidR="005C5980" w:rsidRDefault="00DA35DA" w:rsidP="005C5980">
      <w:pPr>
        <w:pStyle w:val="Pealkiri2"/>
        <w:numPr>
          <w:ilvl w:val="1"/>
          <w:numId w:val="4"/>
        </w:numPr>
      </w:pPr>
      <w:bookmarkStart w:id="6" w:name="_Toc120707862"/>
      <w:r>
        <w:t>Eelarve osad</w:t>
      </w:r>
      <w:bookmarkEnd w:id="6"/>
    </w:p>
    <w:p w14:paraId="51B6B6D2" w14:textId="7A6224BB" w:rsidR="005C5980" w:rsidRPr="00A552D4" w:rsidRDefault="005C5980" w:rsidP="005C5980">
      <w:pPr>
        <w:jc w:val="both"/>
        <w:rPr>
          <w:rFonts w:ascii="Times New Roman" w:hAnsi="Times New Roman" w:cs="Times New Roman"/>
          <w:sz w:val="24"/>
          <w:szCs w:val="24"/>
        </w:rPr>
      </w:pPr>
      <w:r w:rsidRPr="00A552D4">
        <w:rPr>
          <w:rFonts w:ascii="Times New Roman" w:hAnsi="Times New Roman" w:cs="Times New Roman"/>
          <w:sz w:val="24"/>
          <w:szCs w:val="24"/>
        </w:rPr>
        <w:t xml:space="preserve">Eelarve osad on vastavuses kohaliku omavalitsuse </w:t>
      </w:r>
      <w:r w:rsidR="00BE3DCC">
        <w:rPr>
          <w:rFonts w:ascii="Times New Roman" w:hAnsi="Times New Roman" w:cs="Times New Roman"/>
          <w:sz w:val="24"/>
          <w:szCs w:val="24"/>
        </w:rPr>
        <w:t xml:space="preserve">üksuse </w:t>
      </w:r>
      <w:r w:rsidRPr="00A552D4">
        <w:rPr>
          <w:rFonts w:ascii="Times New Roman" w:hAnsi="Times New Roman" w:cs="Times New Roman"/>
          <w:sz w:val="24"/>
          <w:szCs w:val="24"/>
        </w:rPr>
        <w:t>finantsjuhtimise seaduse (KOFS) sätetega. Eelarve koosneb viiest osast:</w:t>
      </w:r>
    </w:p>
    <w:p w14:paraId="69906F74" w14:textId="77777777" w:rsidR="005C5980" w:rsidRPr="00A552D4" w:rsidRDefault="005C5980" w:rsidP="005C5980">
      <w:pPr>
        <w:pStyle w:val="Loendilik"/>
        <w:numPr>
          <w:ilvl w:val="0"/>
          <w:numId w:val="5"/>
        </w:numPr>
        <w:jc w:val="both"/>
        <w:rPr>
          <w:rFonts w:ascii="Times New Roman" w:hAnsi="Times New Roman" w:cs="Times New Roman"/>
          <w:sz w:val="24"/>
          <w:szCs w:val="24"/>
        </w:rPr>
      </w:pPr>
      <w:r w:rsidRPr="00A552D4">
        <w:rPr>
          <w:rFonts w:ascii="Times New Roman" w:hAnsi="Times New Roman" w:cs="Times New Roman"/>
          <w:sz w:val="24"/>
          <w:szCs w:val="24"/>
        </w:rPr>
        <w:t>põhitegevuse tulud;</w:t>
      </w:r>
    </w:p>
    <w:p w14:paraId="651094D2" w14:textId="77777777" w:rsidR="005C5980" w:rsidRPr="00A552D4" w:rsidRDefault="005C5980" w:rsidP="005C5980">
      <w:pPr>
        <w:pStyle w:val="Loendilik"/>
        <w:numPr>
          <w:ilvl w:val="0"/>
          <w:numId w:val="5"/>
        </w:numPr>
        <w:jc w:val="both"/>
        <w:rPr>
          <w:rFonts w:ascii="Times New Roman" w:hAnsi="Times New Roman" w:cs="Times New Roman"/>
          <w:sz w:val="24"/>
          <w:szCs w:val="24"/>
        </w:rPr>
      </w:pPr>
      <w:r w:rsidRPr="00A552D4">
        <w:rPr>
          <w:rFonts w:ascii="Times New Roman" w:hAnsi="Times New Roman" w:cs="Times New Roman"/>
          <w:sz w:val="24"/>
          <w:szCs w:val="24"/>
        </w:rPr>
        <w:t>põhitegevuse kulud;</w:t>
      </w:r>
    </w:p>
    <w:p w14:paraId="482A3AC5" w14:textId="77777777" w:rsidR="005C5980" w:rsidRPr="00A552D4" w:rsidRDefault="005C5980" w:rsidP="005C5980">
      <w:pPr>
        <w:pStyle w:val="Loendilik"/>
        <w:numPr>
          <w:ilvl w:val="0"/>
          <w:numId w:val="5"/>
        </w:numPr>
        <w:jc w:val="both"/>
        <w:rPr>
          <w:rFonts w:ascii="Times New Roman" w:hAnsi="Times New Roman" w:cs="Times New Roman"/>
          <w:sz w:val="24"/>
          <w:szCs w:val="24"/>
        </w:rPr>
      </w:pPr>
      <w:r w:rsidRPr="00A552D4">
        <w:rPr>
          <w:rFonts w:ascii="Times New Roman" w:hAnsi="Times New Roman" w:cs="Times New Roman"/>
          <w:sz w:val="24"/>
          <w:szCs w:val="24"/>
        </w:rPr>
        <w:t>investeerimistegevus;</w:t>
      </w:r>
    </w:p>
    <w:p w14:paraId="171D626C" w14:textId="77777777" w:rsidR="005C5980" w:rsidRPr="00A552D4" w:rsidRDefault="005C5980" w:rsidP="005C5980">
      <w:pPr>
        <w:pStyle w:val="Loendilik"/>
        <w:numPr>
          <w:ilvl w:val="0"/>
          <w:numId w:val="5"/>
        </w:numPr>
        <w:jc w:val="both"/>
        <w:rPr>
          <w:rFonts w:ascii="Times New Roman" w:hAnsi="Times New Roman" w:cs="Times New Roman"/>
          <w:sz w:val="24"/>
          <w:szCs w:val="24"/>
        </w:rPr>
      </w:pPr>
      <w:r w:rsidRPr="00A552D4">
        <w:rPr>
          <w:rFonts w:ascii="Times New Roman" w:hAnsi="Times New Roman" w:cs="Times New Roman"/>
          <w:sz w:val="24"/>
          <w:szCs w:val="24"/>
        </w:rPr>
        <w:t>finantseerimistegevus;</w:t>
      </w:r>
    </w:p>
    <w:p w14:paraId="5D558E51" w14:textId="77777777" w:rsidR="005C5980" w:rsidRPr="00A552D4" w:rsidRDefault="005C5980" w:rsidP="005C5980">
      <w:pPr>
        <w:pStyle w:val="Loendilik"/>
        <w:numPr>
          <w:ilvl w:val="0"/>
          <w:numId w:val="5"/>
        </w:numPr>
        <w:jc w:val="both"/>
        <w:rPr>
          <w:rFonts w:ascii="Times New Roman" w:hAnsi="Times New Roman" w:cs="Times New Roman"/>
          <w:sz w:val="24"/>
          <w:szCs w:val="24"/>
        </w:rPr>
      </w:pPr>
      <w:r w:rsidRPr="00A552D4">
        <w:rPr>
          <w:rFonts w:ascii="Times New Roman" w:hAnsi="Times New Roman" w:cs="Times New Roman"/>
          <w:sz w:val="24"/>
          <w:szCs w:val="24"/>
        </w:rPr>
        <w:t>likviidsete varade muutus.</w:t>
      </w:r>
    </w:p>
    <w:p w14:paraId="3641A566" w14:textId="77777777" w:rsidR="005C5980" w:rsidRPr="00A552D4" w:rsidRDefault="005C5980" w:rsidP="005C5980">
      <w:pPr>
        <w:jc w:val="both"/>
        <w:rPr>
          <w:rFonts w:ascii="Times New Roman" w:hAnsi="Times New Roman" w:cs="Times New Roman"/>
          <w:sz w:val="24"/>
          <w:szCs w:val="24"/>
        </w:rPr>
      </w:pPr>
      <w:r w:rsidRPr="00A552D4">
        <w:rPr>
          <w:rFonts w:ascii="Times New Roman" w:hAnsi="Times New Roman" w:cs="Times New Roman"/>
          <w:sz w:val="24"/>
          <w:szCs w:val="24"/>
        </w:rPr>
        <w:t xml:space="preserve">Eelarve osad kajastatakse klassifikaatori järgi. Iga tulu- ja kululiigil on oma tähis. Tähistuse aluseks on riigi poolt kasutusel olev klassifikaator. Klassifikaatori järgi algab numeratsioon </w:t>
      </w:r>
      <w:r w:rsidRPr="00A552D4">
        <w:rPr>
          <w:rFonts w:ascii="Times New Roman" w:hAnsi="Times New Roman" w:cs="Times New Roman"/>
          <w:sz w:val="24"/>
          <w:szCs w:val="24"/>
        </w:rPr>
        <w:lastRenderedPageBreak/>
        <w:t xml:space="preserve">kahekohalise numbriga. Iga tulu, kulu liik liigub detailsema jaotuse suunas ja vastavalt sellele lisandub ka numbreid tähistuses. </w:t>
      </w:r>
    </w:p>
    <w:p w14:paraId="31272657" w14:textId="61F81B67" w:rsidR="005C5980" w:rsidRPr="005C5980" w:rsidRDefault="00E32945" w:rsidP="00E32945">
      <w:pPr>
        <w:jc w:val="both"/>
        <w:rPr>
          <w:rFonts w:ascii="Times New Roman" w:hAnsi="Times New Roman" w:cs="Times New Roman"/>
          <w:sz w:val="24"/>
          <w:szCs w:val="24"/>
        </w:rPr>
      </w:pPr>
      <w:r w:rsidRPr="00E32945">
        <w:rPr>
          <w:rFonts w:ascii="Times New Roman" w:hAnsi="Times New Roman" w:cs="Times New Roman"/>
          <w:sz w:val="24"/>
          <w:szCs w:val="24"/>
        </w:rPr>
        <w:t xml:space="preserve">Eelarve täitmises on kasutusel lisaks veel dimensioone, mida ei </w:t>
      </w:r>
      <w:proofErr w:type="spellStart"/>
      <w:r w:rsidRPr="00E32945">
        <w:rPr>
          <w:rFonts w:ascii="Times New Roman" w:hAnsi="Times New Roman" w:cs="Times New Roman"/>
          <w:sz w:val="24"/>
          <w:szCs w:val="24"/>
        </w:rPr>
        <w:t>eelarvestata</w:t>
      </w:r>
      <w:proofErr w:type="spellEnd"/>
      <w:r w:rsidRPr="00E32945">
        <w:rPr>
          <w:rFonts w:ascii="Times New Roman" w:hAnsi="Times New Roman" w:cs="Times New Roman"/>
          <w:sz w:val="24"/>
          <w:szCs w:val="24"/>
        </w:rPr>
        <w:t xml:space="preserve"> kõige madalamale tasemele, kuid seda jälgitakse täitmises.</w:t>
      </w:r>
    </w:p>
    <w:p w14:paraId="4874588F" w14:textId="0FA28A7F" w:rsidR="00DA35DA" w:rsidRDefault="00B37E3D" w:rsidP="00921BF2">
      <w:pPr>
        <w:pStyle w:val="Pealkiri1"/>
        <w:numPr>
          <w:ilvl w:val="0"/>
          <w:numId w:val="4"/>
        </w:numPr>
      </w:pPr>
      <w:bookmarkStart w:id="7" w:name="_Toc120707863"/>
      <w:r>
        <w:t>TULUD</w:t>
      </w:r>
      <w:bookmarkEnd w:id="7"/>
      <w:r w:rsidR="00DA35DA">
        <w:t xml:space="preserve"> </w:t>
      </w:r>
    </w:p>
    <w:p w14:paraId="4BE8DAA0" w14:textId="6AFA7833" w:rsidR="00EA058B" w:rsidRDefault="00EA058B" w:rsidP="00EA058B">
      <w:r>
        <w:t xml:space="preserve">Tabel </w:t>
      </w:r>
    </w:p>
    <w:tbl>
      <w:tblPr>
        <w:tblW w:w="10060" w:type="dxa"/>
        <w:tblCellMar>
          <w:left w:w="70" w:type="dxa"/>
          <w:right w:w="70" w:type="dxa"/>
        </w:tblCellMar>
        <w:tblLook w:val="04A0" w:firstRow="1" w:lastRow="0" w:firstColumn="1" w:lastColumn="0" w:noHBand="0" w:noVBand="1"/>
      </w:tblPr>
      <w:tblGrid>
        <w:gridCol w:w="1280"/>
        <w:gridCol w:w="4098"/>
        <w:gridCol w:w="1548"/>
        <w:gridCol w:w="1586"/>
        <w:gridCol w:w="1579"/>
        <w:gridCol w:w="146"/>
      </w:tblGrid>
      <w:tr w:rsidR="00EA058B" w:rsidRPr="00EA058B" w14:paraId="2C34536E" w14:textId="77777777" w:rsidTr="00EA058B">
        <w:trPr>
          <w:gridAfter w:val="1"/>
          <w:wAfter w:w="11" w:type="dxa"/>
          <w:trHeight w:val="450"/>
        </w:trPr>
        <w:tc>
          <w:tcPr>
            <w:tcW w:w="123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5007B82" w14:textId="77777777" w:rsidR="00EA058B" w:rsidRPr="00EA058B" w:rsidRDefault="00EA058B" w:rsidP="00EA058B">
            <w:pPr>
              <w:spacing w:after="0" w:line="240" w:lineRule="auto"/>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 </w:t>
            </w:r>
          </w:p>
        </w:tc>
        <w:tc>
          <w:tcPr>
            <w:tcW w:w="4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F0C29" w14:textId="77777777" w:rsidR="00EA058B" w:rsidRPr="00EA058B" w:rsidRDefault="00EA058B" w:rsidP="00EA058B">
            <w:pPr>
              <w:spacing w:after="0" w:line="240" w:lineRule="auto"/>
              <w:jc w:val="center"/>
              <w:rPr>
                <w:rFonts w:ascii="Times New Roman" w:eastAsia="Times New Roman" w:hAnsi="Times New Roman" w:cs="Times New Roman"/>
                <w:sz w:val="24"/>
                <w:szCs w:val="24"/>
                <w:lang w:eastAsia="et-EE"/>
              </w:rPr>
            </w:pPr>
            <w:r w:rsidRPr="00EA058B">
              <w:rPr>
                <w:rFonts w:ascii="Times New Roman" w:eastAsia="Times New Roman" w:hAnsi="Times New Roman" w:cs="Times New Roman"/>
                <w:sz w:val="24"/>
                <w:szCs w:val="24"/>
                <w:lang w:eastAsia="et-EE"/>
              </w:rPr>
              <w:t>kirje nimetus</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243E2" w14:textId="19EB4AEF" w:rsidR="00EA058B" w:rsidRPr="00EA058B" w:rsidRDefault="00EA058B" w:rsidP="00EA058B">
            <w:pPr>
              <w:spacing w:after="0" w:line="240" w:lineRule="auto"/>
              <w:jc w:val="center"/>
              <w:rPr>
                <w:rFonts w:ascii="Times New Roman" w:eastAsia="Times New Roman" w:hAnsi="Times New Roman" w:cs="Times New Roman"/>
                <w:sz w:val="24"/>
                <w:szCs w:val="24"/>
                <w:lang w:eastAsia="et-EE"/>
              </w:rPr>
            </w:pPr>
            <w:r w:rsidRPr="00EA058B">
              <w:rPr>
                <w:rFonts w:ascii="Times New Roman" w:eastAsia="Times New Roman" w:hAnsi="Times New Roman" w:cs="Times New Roman"/>
                <w:sz w:val="24"/>
                <w:szCs w:val="24"/>
                <w:lang w:eastAsia="et-EE"/>
              </w:rPr>
              <w:t>eelarve</w:t>
            </w:r>
            <w:r w:rsidRPr="00EA058B">
              <w:rPr>
                <w:rFonts w:ascii="Times New Roman" w:eastAsia="Times New Roman" w:hAnsi="Times New Roman" w:cs="Times New Roman"/>
                <w:sz w:val="24"/>
                <w:szCs w:val="24"/>
                <w:lang w:eastAsia="et-EE"/>
              </w:rPr>
              <w:br/>
              <w:t>2023</w:t>
            </w:r>
            <w:r w:rsidR="00921BF2">
              <w:rPr>
                <w:rFonts w:ascii="Times New Roman" w:eastAsia="Times New Roman" w:hAnsi="Times New Roman" w:cs="Times New Roman"/>
                <w:sz w:val="24"/>
                <w:szCs w:val="24"/>
                <w:lang w:eastAsia="et-EE"/>
              </w:rPr>
              <w:t xml:space="preserve"> eelnõu</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D82F769" w14:textId="77777777" w:rsidR="00EA058B" w:rsidRPr="00EA058B" w:rsidRDefault="00EA058B" w:rsidP="00EA058B">
            <w:pPr>
              <w:spacing w:after="0" w:line="240" w:lineRule="auto"/>
              <w:jc w:val="center"/>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eelarve 2022 seisuga 30.11.2022</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45A6DD4" w14:textId="77777777" w:rsidR="00EA058B" w:rsidRPr="00EA058B" w:rsidRDefault="00EA058B" w:rsidP="00EA058B">
            <w:pPr>
              <w:spacing w:after="0" w:line="240" w:lineRule="auto"/>
              <w:jc w:val="center"/>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täitmine seisuga 30.11.2022</w:t>
            </w:r>
          </w:p>
        </w:tc>
      </w:tr>
      <w:tr w:rsidR="00EA058B" w:rsidRPr="00EA058B" w14:paraId="051EC272" w14:textId="77777777" w:rsidTr="00EA058B">
        <w:trPr>
          <w:trHeight w:val="300"/>
        </w:trPr>
        <w:tc>
          <w:tcPr>
            <w:tcW w:w="1238" w:type="dxa"/>
            <w:vMerge/>
            <w:tcBorders>
              <w:top w:val="single" w:sz="4" w:space="0" w:color="auto"/>
              <w:left w:val="single" w:sz="4" w:space="0" w:color="auto"/>
              <w:bottom w:val="single" w:sz="4" w:space="0" w:color="000000"/>
              <w:right w:val="single" w:sz="4" w:space="0" w:color="auto"/>
            </w:tcBorders>
            <w:vAlign w:val="center"/>
            <w:hideMark/>
          </w:tcPr>
          <w:p w14:paraId="6E716EA3" w14:textId="77777777" w:rsidR="00EA058B" w:rsidRPr="00EA058B" w:rsidRDefault="00EA058B" w:rsidP="00EA058B">
            <w:pPr>
              <w:spacing w:after="0" w:line="240" w:lineRule="auto"/>
              <w:rPr>
                <w:rFonts w:ascii="Times New Roman" w:eastAsia="Times New Roman" w:hAnsi="Times New Roman" w:cs="Times New Roman"/>
                <w:color w:val="000000"/>
                <w:sz w:val="24"/>
                <w:szCs w:val="24"/>
                <w:lang w:eastAsia="et-EE"/>
              </w:rPr>
            </w:pPr>
          </w:p>
        </w:tc>
        <w:tc>
          <w:tcPr>
            <w:tcW w:w="4098" w:type="dxa"/>
            <w:vMerge/>
            <w:tcBorders>
              <w:top w:val="single" w:sz="4" w:space="0" w:color="auto"/>
              <w:left w:val="single" w:sz="4" w:space="0" w:color="auto"/>
              <w:bottom w:val="single" w:sz="4" w:space="0" w:color="auto"/>
              <w:right w:val="single" w:sz="4" w:space="0" w:color="auto"/>
            </w:tcBorders>
            <w:vAlign w:val="center"/>
            <w:hideMark/>
          </w:tcPr>
          <w:p w14:paraId="10AE4E97" w14:textId="77777777" w:rsidR="00EA058B" w:rsidRPr="00EA058B" w:rsidRDefault="00EA058B" w:rsidP="00EA058B">
            <w:pPr>
              <w:spacing w:after="0" w:line="240" w:lineRule="auto"/>
              <w:rPr>
                <w:rFonts w:ascii="Times New Roman" w:eastAsia="Times New Roman" w:hAnsi="Times New Roman" w:cs="Times New Roman"/>
                <w:sz w:val="24"/>
                <w:szCs w:val="24"/>
                <w:lang w:eastAsia="et-EE"/>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0A09B593" w14:textId="77777777" w:rsidR="00EA058B" w:rsidRPr="00EA058B" w:rsidRDefault="00EA058B" w:rsidP="00EA058B">
            <w:pPr>
              <w:spacing w:after="0" w:line="240" w:lineRule="auto"/>
              <w:rPr>
                <w:rFonts w:ascii="Times New Roman" w:eastAsia="Times New Roman" w:hAnsi="Times New Roman" w:cs="Times New Roman"/>
                <w:sz w:val="24"/>
                <w:szCs w:val="24"/>
                <w:lang w:eastAsia="et-EE"/>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31877D27" w14:textId="77777777" w:rsidR="00EA058B" w:rsidRPr="00EA058B" w:rsidRDefault="00EA058B" w:rsidP="00EA058B">
            <w:pPr>
              <w:spacing w:after="0" w:line="240" w:lineRule="auto"/>
              <w:rPr>
                <w:rFonts w:ascii="Times New Roman" w:eastAsia="Times New Roman" w:hAnsi="Times New Roman" w:cs="Times New Roman"/>
                <w:color w:val="000000"/>
                <w:sz w:val="24"/>
                <w:szCs w:val="24"/>
                <w:lang w:eastAsia="et-EE"/>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14:paraId="35D91636" w14:textId="77777777" w:rsidR="00EA058B" w:rsidRPr="00EA058B" w:rsidRDefault="00EA058B" w:rsidP="00EA058B">
            <w:pPr>
              <w:spacing w:after="0" w:line="240" w:lineRule="auto"/>
              <w:rPr>
                <w:rFonts w:ascii="Times New Roman" w:eastAsia="Times New Roman" w:hAnsi="Times New Roman" w:cs="Times New Roman"/>
                <w:color w:val="000000"/>
                <w:sz w:val="24"/>
                <w:szCs w:val="24"/>
                <w:lang w:eastAsia="et-EE"/>
              </w:rPr>
            </w:pPr>
          </w:p>
        </w:tc>
        <w:tc>
          <w:tcPr>
            <w:tcW w:w="11" w:type="dxa"/>
            <w:tcBorders>
              <w:top w:val="nil"/>
              <w:left w:val="nil"/>
              <w:bottom w:val="nil"/>
              <w:right w:val="nil"/>
            </w:tcBorders>
            <w:shd w:val="clear" w:color="auto" w:fill="auto"/>
            <w:noWrap/>
            <w:vAlign w:val="bottom"/>
            <w:hideMark/>
          </w:tcPr>
          <w:p w14:paraId="6435F5AC" w14:textId="77777777" w:rsidR="00EA058B" w:rsidRPr="00EA058B" w:rsidRDefault="00EA058B" w:rsidP="00EA058B">
            <w:pPr>
              <w:spacing w:after="0" w:line="240" w:lineRule="auto"/>
              <w:jc w:val="center"/>
              <w:rPr>
                <w:rFonts w:ascii="Times New Roman" w:eastAsia="Times New Roman" w:hAnsi="Times New Roman" w:cs="Times New Roman"/>
                <w:color w:val="000000"/>
                <w:sz w:val="24"/>
                <w:szCs w:val="24"/>
                <w:lang w:eastAsia="et-EE"/>
              </w:rPr>
            </w:pPr>
          </w:p>
        </w:tc>
      </w:tr>
      <w:tr w:rsidR="00EA058B" w:rsidRPr="00EA058B" w14:paraId="3513001E" w14:textId="77777777" w:rsidTr="00EA058B">
        <w:trPr>
          <w:trHeight w:val="315"/>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081645AA" w14:textId="77777777" w:rsidR="00EA058B" w:rsidRPr="00EA058B" w:rsidRDefault="00EA058B" w:rsidP="00EA058B">
            <w:pPr>
              <w:spacing w:after="0" w:line="240" w:lineRule="auto"/>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Tulu kood</w:t>
            </w:r>
          </w:p>
        </w:tc>
        <w:tc>
          <w:tcPr>
            <w:tcW w:w="4098" w:type="dxa"/>
            <w:tcBorders>
              <w:top w:val="nil"/>
              <w:left w:val="nil"/>
              <w:bottom w:val="single" w:sz="4" w:space="0" w:color="auto"/>
              <w:right w:val="single" w:sz="4" w:space="0" w:color="auto"/>
            </w:tcBorders>
            <w:shd w:val="clear" w:color="auto" w:fill="auto"/>
            <w:noWrap/>
            <w:vAlign w:val="bottom"/>
            <w:hideMark/>
          </w:tcPr>
          <w:p w14:paraId="597B51B7" w14:textId="77777777" w:rsidR="00EA058B" w:rsidRPr="00EA058B" w:rsidRDefault="00EA058B" w:rsidP="00EA058B">
            <w:pPr>
              <w:spacing w:after="0" w:line="240" w:lineRule="auto"/>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PÕHITEGEVUSE TULUD KOKKU</w:t>
            </w:r>
          </w:p>
        </w:tc>
        <w:tc>
          <w:tcPr>
            <w:tcW w:w="1548" w:type="dxa"/>
            <w:tcBorders>
              <w:top w:val="nil"/>
              <w:left w:val="nil"/>
              <w:bottom w:val="single" w:sz="4" w:space="0" w:color="auto"/>
              <w:right w:val="single" w:sz="4" w:space="0" w:color="auto"/>
            </w:tcBorders>
            <w:shd w:val="clear" w:color="auto" w:fill="auto"/>
            <w:noWrap/>
            <w:vAlign w:val="bottom"/>
            <w:hideMark/>
          </w:tcPr>
          <w:p w14:paraId="6AFAB3D7"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17 206 108,00</w:t>
            </w:r>
          </w:p>
        </w:tc>
        <w:tc>
          <w:tcPr>
            <w:tcW w:w="1586" w:type="dxa"/>
            <w:tcBorders>
              <w:top w:val="nil"/>
              <w:left w:val="nil"/>
              <w:bottom w:val="single" w:sz="4" w:space="0" w:color="auto"/>
              <w:right w:val="single" w:sz="4" w:space="0" w:color="auto"/>
            </w:tcBorders>
            <w:shd w:val="clear" w:color="auto" w:fill="auto"/>
            <w:noWrap/>
            <w:vAlign w:val="bottom"/>
            <w:hideMark/>
          </w:tcPr>
          <w:p w14:paraId="2ED2418F"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17 089 171,59</w:t>
            </w:r>
          </w:p>
        </w:tc>
        <w:tc>
          <w:tcPr>
            <w:tcW w:w="1579" w:type="dxa"/>
            <w:tcBorders>
              <w:top w:val="nil"/>
              <w:left w:val="nil"/>
              <w:bottom w:val="single" w:sz="4" w:space="0" w:color="auto"/>
              <w:right w:val="single" w:sz="4" w:space="0" w:color="auto"/>
            </w:tcBorders>
            <w:shd w:val="clear" w:color="auto" w:fill="auto"/>
            <w:noWrap/>
            <w:vAlign w:val="bottom"/>
            <w:hideMark/>
          </w:tcPr>
          <w:p w14:paraId="5329C791"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15 760 191,94</w:t>
            </w:r>
          </w:p>
        </w:tc>
        <w:tc>
          <w:tcPr>
            <w:tcW w:w="11" w:type="dxa"/>
            <w:vAlign w:val="center"/>
            <w:hideMark/>
          </w:tcPr>
          <w:p w14:paraId="04D9DD7F" w14:textId="77777777" w:rsidR="00EA058B" w:rsidRPr="00EA058B" w:rsidRDefault="00EA058B" w:rsidP="00EA058B">
            <w:pPr>
              <w:spacing w:after="0" w:line="240" w:lineRule="auto"/>
              <w:rPr>
                <w:rFonts w:ascii="Times New Roman" w:eastAsia="Times New Roman" w:hAnsi="Times New Roman" w:cs="Times New Roman"/>
                <w:sz w:val="20"/>
                <w:szCs w:val="20"/>
                <w:lang w:eastAsia="et-EE"/>
              </w:rPr>
            </w:pPr>
          </w:p>
        </w:tc>
      </w:tr>
      <w:tr w:rsidR="00EA058B" w:rsidRPr="00EA058B" w14:paraId="6EBF79F9" w14:textId="77777777" w:rsidTr="00EA058B">
        <w:trPr>
          <w:trHeight w:val="315"/>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34F85478" w14:textId="77777777" w:rsidR="00EA058B" w:rsidRPr="00EA058B" w:rsidRDefault="00EA058B" w:rsidP="00EA058B">
            <w:pPr>
              <w:spacing w:after="0" w:line="240" w:lineRule="auto"/>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30</w:t>
            </w:r>
          </w:p>
        </w:tc>
        <w:tc>
          <w:tcPr>
            <w:tcW w:w="4098" w:type="dxa"/>
            <w:tcBorders>
              <w:top w:val="nil"/>
              <w:left w:val="nil"/>
              <w:bottom w:val="single" w:sz="4" w:space="0" w:color="auto"/>
              <w:right w:val="single" w:sz="4" w:space="0" w:color="auto"/>
            </w:tcBorders>
            <w:shd w:val="clear" w:color="auto" w:fill="auto"/>
            <w:noWrap/>
            <w:vAlign w:val="bottom"/>
            <w:hideMark/>
          </w:tcPr>
          <w:p w14:paraId="35CD43B4" w14:textId="77777777" w:rsidR="00EA058B" w:rsidRPr="00EA058B" w:rsidRDefault="00EA058B" w:rsidP="00EA058B">
            <w:pPr>
              <w:spacing w:after="0" w:line="240" w:lineRule="auto"/>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Maksutulud</w:t>
            </w:r>
          </w:p>
        </w:tc>
        <w:tc>
          <w:tcPr>
            <w:tcW w:w="1548" w:type="dxa"/>
            <w:tcBorders>
              <w:top w:val="nil"/>
              <w:left w:val="nil"/>
              <w:bottom w:val="single" w:sz="4" w:space="0" w:color="auto"/>
              <w:right w:val="single" w:sz="4" w:space="0" w:color="auto"/>
            </w:tcBorders>
            <w:shd w:val="clear" w:color="auto" w:fill="auto"/>
            <w:noWrap/>
            <w:vAlign w:val="bottom"/>
            <w:hideMark/>
          </w:tcPr>
          <w:p w14:paraId="1EAB2E81"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9 607 651,00</w:t>
            </w:r>
          </w:p>
        </w:tc>
        <w:tc>
          <w:tcPr>
            <w:tcW w:w="1586" w:type="dxa"/>
            <w:tcBorders>
              <w:top w:val="nil"/>
              <w:left w:val="nil"/>
              <w:bottom w:val="single" w:sz="4" w:space="0" w:color="auto"/>
              <w:right w:val="single" w:sz="4" w:space="0" w:color="auto"/>
            </w:tcBorders>
            <w:shd w:val="clear" w:color="auto" w:fill="auto"/>
            <w:noWrap/>
            <w:vAlign w:val="bottom"/>
            <w:hideMark/>
          </w:tcPr>
          <w:p w14:paraId="2823C3BC"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8 727 584,00</w:t>
            </w:r>
          </w:p>
        </w:tc>
        <w:tc>
          <w:tcPr>
            <w:tcW w:w="1579" w:type="dxa"/>
            <w:tcBorders>
              <w:top w:val="nil"/>
              <w:left w:val="nil"/>
              <w:bottom w:val="single" w:sz="4" w:space="0" w:color="auto"/>
              <w:right w:val="single" w:sz="4" w:space="0" w:color="auto"/>
            </w:tcBorders>
            <w:shd w:val="clear" w:color="auto" w:fill="auto"/>
            <w:noWrap/>
            <w:vAlign w:val="bottom"/>
            <w:hideMark/>
          </w:tcPr>
          <w:p w14:paraId="7F18D7F6"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8 151 378,06</w:t>
            </w:r>
          </w:p>
        </w:tc>
        <w:tc>
          <w:tcPr>
            <w:tcW w:w="11" w:type="dxa"/>
            <w:vAlign w:val="center"/>
            <w:hideMark/>
          </w:tcPr>
          <w:p w14:paraId="7722024F" w14:textId="77777777" w:rsidR="00EA058B" w:rsidRPr="00EA058B" w:rsidRDefault="00EA058B" w:rsidP="00EA058B">
            <w:pPr>
              <w:spacing w:after="0" w:line="240" w:lineRule="auto"/>
              <w:rPr>
                <w:rFonts w:ascii="Times New Roman" w:eastAsia="Times New Roman" w:hAnsi="Times New Roman" w:cs="Times New Roman"/>
                <w:sz w:val="20"/>
                <w:szCs w:val="20"/>
                <w:lang w:eastAsia="et-EE"/>
              </w:rPr>
            </w:pPr>
          </w:p>
        </w:tc>
      </w:tr>
      <w:tr w:rsidR="00EA058B" w:rsidRPr="00EA058B" w14:paraId="0A9CA9F3" w14:textId="77777777" w:rsidTr="00EA058B">
        <w:trPr>
          <w:trHeight w:val="315"/>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42B7273D" w14:textId="77777777" w:rsidR="00EA058B" w:rsidRPr="00EA058B" w:rsidRDefault="00EA058B" w:rsidP="00EA058B">
            <w:pPr>
              <w:spacing w:after="0" w:line="240" w:lineRule="auto"/>
              <w:rPr>
                <w:rFonts w:ascii="Times New Roman" w:eastAsia="Times New Roman" w:hAnsi="Times New Roman" w:cs="Times New Roman"/>
                <w:sz w:val="24"/>
                <w:szCs w:val="24"/>
                <w:lang w:eastAsia="et-EE"/>
              </w:rPr>
            </w:pPr>
            <w:r w:rsidRPr="00EA058B">
              <w:rPr>
                <w:rFonts w:ascii="Times New Roman" w:eastAsia="Times New Roman" w:hAnsi="Times New Roman" w:cs="Times New Roman"/>
                <w:sz w:val="24"/>
                <w:szCs w:val="24"/>
                <w:lang w:eastAsia="et-EE"/>
              </w:rPr>
              <w:t>3000</w:t>
            </w:r>
          </w:p>
        </w:tc>
        <w:tc>
          <w:tcPr>
            <w:tcW w:w="4098" w:type="dxa"/>
            <w:tcBorders>
              <w:top w:val="nil"/>
              <w:left w:val="nil"/>
              <w:bottom w:val="single" w:sz="4" w:space="0" w:color="auto"/>
              <w:right w:val="single" w:sz="4" w:space="0" w:color="auto"/>
            </w:tcBorders>
            <w:shd w:val="clear" w:color="auto" w:fill="auto"/>
            <w:noWrap/>
            <w:vAlign w:val="bottom"/>
            <w:hideMark/>
          </w:tcPr>
          <w:p w14:paraId="07692AA7" w14:textId="77777777" w:rsidR="00EA058B" w:rsidRPr="00EA058B" w:rsidRDefault="00EA058B" w:rsidP="00EA058B">
            <w:pPr>
              <w:spacing w:after="0" w:line="240" w:lineRule="auto"/>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Füüsilise isiku tulumaks</w:t>
            </w:r>
          </w:p>
        </w:tc>
        <w:tc>
          <w:tcPr>
            <w:tcW w:w="1548" w:type="dxa"/>
            <w:tcBorders>
              <w:top w:val="nil"/>
              <w:left w:val="nil"/>
              <w:bottom w:val="single" w:sz="4" w:space="0" w:color="auto"/>
              <w:right w:val="single" w:sz="4" w:space="0" w:color="auto"/>
            </w:tcBorders>
            <w:shd w:val="clear" w:color="auto" w:fill="auto"/>
            <w:noWrap/>
            <w:vAlign w:val="bottom"/>
            <w:hideMark/>
          </w:tcPr>
          <w:p w14:paraId="6895F3D3" w14:textId="77777777" w:rsidR="00EA058B" w:rsidRPr="00EA058B" w:rsidRDefault="00EA058B" w:rsidP="00EA058B">
            <w:pPr>
              <w:spacing w:after="0" w:line="240" w:lineRule="auto"/>
              <w:jc w:val="right"/>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8 981 343,00</w:t>
            </w:r>
          </w:p>
        </w:tc>
        <w:tc>
          <w:tcPr>
            <w:tcW w:w="1586" w:type="dxa"/>
            <w:tcBorders>
              <w:top w:val="nil"/>
              <w:left w:val="nil"/>
              <w:bottom w:val="single" w:sz="4" w:space="0" w:color="auto"/>
              <w:right w:val="single" w:sz="4" w:space="0" w:color="auto"/>
            </w:tcBorders>
            <w:shd w:val="clear" w:color="auto" w:fill="auto"/>
            <w:noWrap/>
            <w:vAlign w:val="bottom"/>
            <w:hideMark/>
          </w:tcPr>
          <w:p w14:paraId="5BB7D778" w14:textId="77777777" w:rsidR="00EA058B" w:rsidRPr="00EA058B" w:rsidRDefault="00EA058B" w:rsidP="00EA058B">
            <w:pPr>
              <w:spacing w:after="0" w:line="240" w:lineRule="auto"/>
              <w:jc w:val="right"/>
              <w:rPr>
                <w:rFonts w:ascii="Times New Roman" w:eastAsia="Times New Roman" w:hAnsi="Times New Roman" w:cs="Times New Roman"/>
                <w:i/>
                <w:iCs/>
                <w:color w:val="000000"/>
                <w:sz w:val="24"/>
                <w:szCs w:val="24"/>
                <w:lang w:eastAsia="et-EE"/>
              </w:rPr>
            </w:pPr>
            <w:r w:rsidRPr="00EA058B">
              <w:rPr>
                <w:rFonts w:ascii="Times New Roman" w:eastAsia="Times New Roman" w:hAnsi="Times New Roman" w:cs="Times New Roman"/>
                <w:i/>
                <w:iCs/>
                <w:color w:val="000000"/>
                <w:sz w:val="24"/>
                <w:szCs w:val="24"/>
                <w:lang w:eastAsia="et-EE"/>
              </w:rPr>
              <w:t>8 097 576,00</w:t>
            </w:r>
          </w:p>
        </w:tc>
        <w:tc>
          <w:tcPr>
            <w:tcW w:w="1579" w:type="dxa"/>
            <w:tcBorders>
              <w:top w:val="nil"/>
              <w:left w:val="nil"/>
              <w:bottom w:val="single" w:sz="4" w:space="0" w:color="auto"/>
              <w:right w:val="single" w:sz="4" w:space="0" w:color="auto"/>
            </w:tcBorders>
            <w:shd w:val="clear" w:color="auto" w:fill="auto"/>
            <w:noWrap/>
            <w:vAlign w:val="bottom"/>
            <w:hideMark/>
          </w:tcPr>
          <w:p w14:paraId="36D1ED10" w14:textId="77777777" w:rsidR="00EA058B" w:rsidRPr="00EA058B" w:rsidRDefault="00EA058B" w:rsidP="00EA058B">
            <w:pPr>
              <w:spacing w:after="0" w:line="240" w:lineRule="auto"/>
              <w:jc w:val="right"/>
              <w:rPr>
                <w:rFonts w:ascii="Times New Roman" w:eastAsia="Times New Roman" w:hAnsi="Times New Roman" w:cs="Times New Roman"/>
                <w:i/>
                <w:iCs/>
                <w:color w:val="000000"/>
                <w:sz w:val="24"/>
                <w:szCs w:val="24"/>
                <w:lang w:eastAsia="et-EE"/>
              </w:rPr>
            </w:pPr>
            <w:r w:rsidRPr="00EA058B">
              <w:rPr>
                <w:rFonts w:ascii="Times New Roman" w:eastAsia="Times New Roman" w:hAnsi="Times New Roman" w:cs="Times New Roman"/>
                <w:i/>
                <w:iCs/>
                <w:color w:val="000000"/>
                <w:sz w:val="24"/>
                <w:szCs w:val="24"/>
                <w:lang w:eastAsia="et-EE"/>
              </w:rPr>
              <w:t>7 526 336,85</w:t>
            </w:r>
          </w:p>
        </w:tc>
        <w:tc>
          <w:tcPr>
            <w:tcW w:w="11" w:type="dxa"/>
            <w:vAlign w:val="center"/>
            <w:hideMark/>
          </w:tcPr>
          <w:p w14:paraId="2E8049D1" w14:textId="77777777" w:rsidR="00EA058B" w:rsidRPr="00EA058B" w:rsidRDefault="00EA058B" w:rsidP="00EA058B">
            <w:pPr>
              <w:spacing w:after="0" w:line="240" w:lineRule="auto"/>
              <w:rPr>
                <w:rFonts w:ascii="Times New Roman" w:eastAsia="Times New Roman" w:hAnsi="Times New Roman" w:cs="Times New Roman"/>
                <w:sz w:val="20"/>
                <w:szCs w:val="20"/>
                <w:lang w:eastAsia="et-EE"/>
              </w:rPr>
            </w:pPr>
          </w:p>
        </w:tc>
      </w:tr>
      <w:tr w:rsidR="00EA058B" w:rsidRPr="00EA058B" w14:paraId="2AC4B1A2" w14:textId="77777777" w:rsidTr="00EA058B">
        <w:trPr>
          <w:trHeight w:val="315"/>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37308CA5" w14:textId="77777777" w:rsidR="00EA058B" w:rsidRPr="00EA058B" w:rsidRDefault="00EA058B" w:rsidP="00EA058B">
            <w:pPr>
              <w:spacing w:after="0" w:line="240" w:lineRule="auto"/>
              <w:rPr>
                <w:rFonts w:ascii="Times New Roman" w:eastAsia="Times New Roman" w:hAnsi="Times New Roman" w:cs="Times New Roman"/>
                <w:sz w:val="24"/>
                <w:szCs w:val="24"/>
                <w:lang w:eastAsia="et-EE"/>
              </w:rPr>
            </w:pPr>
            <w:r w:rsidRPr="00EA058B">
              <w:rPr>
                <w:rFonts w:ascii="Times New Roman" w:eastAsia="Times New Roman" w:hAnsi="Times New Roman" w:cs="Times New Roman"/>
                <w:sz w:val="24"/>
                <w:szCs w:val="24"/>
                <w:lang w:eastAsia="et-EE"/>
              </w:rPr>
              <w:t>3030</w:t>
            </w:r>
          </w:p>
        </w:tc>
        <w:tc>
          <w:tcPr>
            <w:tcW w:w="4098" w:type="dxa"/>
            <w:tcBorders>
              <w:top w:val="nil"/>
              <w:left w:val="nil"/>
              <w:bottom w:val="single" w:sz="4" w:space="0" w:color="auto"/>
              <w:right w:val="single" w:sz="4" w:space="0" w:color="auto"/>
            </w:tcBorders>
            <w:shd w:val="clear" w:color="auto" w:fill="auto"/>
            <w:noWrap/>
            <w:vAlign w:val="bottom"/>
            <w:hideMark/>
          </w:tcPr>
          <w:p w14:paraId="5C9066B6" w14:textId="77777777" w:rsidR="00EA058B" w:rsidRPr="00EA058B" w:rsidRDefault="00EA058B" w:rsidP="00EA058B">
            <w:pPr>
              <w:spacing w:after="0" w:line="240" w:lineRule="auto"/>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Maamaks</w:t>
            </w:r>
          </w:p>
        </w:tc>
        <w:tc>
          <w:tcPr>
            <w:tcW w:w="1548" w:type="dxa"/>
            <w:tcBorders>
              <w:top w:val="nil"/>
              <w:left w:val="nil"/>
              <w:bottom w:val="single" w:sz="4" w:space="0" w:color="auto"/>
              <w:right w:val="single" w:sz="4" w:space="0" w:color="auto"/>
            </w:tcBorders>
            <w:shd w:val="clear" w:color="auto" w:fill="auto"/>
            <w:noWrap/>
            <w:vAlign w:val="bottom"/>
            <w:hideMark/>
          </w:tcPr>
          <w:p w14:paraId="2AC14CFA" w14:textId="77777777" w:rsidR="00EA058B" w:rsidRPr="00EA058B" w:rsidRDefault="00EA058B" w:rsidP="00EA058B">
            <w:pPr>
              <w:spacing w:after="0" w:line="240" w:lineRule="auto"/>
              <w:jc w:val="right"/>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623 308,00</w:t>
            </w:r>
          </w:p>
        </w:tc>
        <w:tc>
          <w:tcPr>
            <w:tcW w:w="1586" w:type="dxa"/>
            <w:tcBorders>
              <w:top w:val="nil"/>
              <w:left w:val="nil"/>
              <w:bottom w:val="single" w:sz="4" w:space="0" w:color="auto"/>
              <w:right w:val="single" w:sz="4" w:space="0" w:color="auto"/>
            </w:tcBorders>
            <w:shd w:val="clear" w:color="auto" w:fill="auto"/>
            <w:noWrap/>
            <w:vAlign w:val="bottom"/>
            <w:hideMark/>
          </w:tcPr>
          <w:p w14:paraId="54B2EC22" w14:textId="77777777" w:rsidR="00EA058B" w:rsidRPr="00EA058B" w:rsidRDefault="00EA058B" w:rsidP="00EA058B">
            <w:pPr>
              <w:spacing w:after="0" w:line="240" w:lineRule="auto"/>
              <w:jc w:val="right"/>
              <w:rPr>
                <w:rFonts w:ascii="Times New Roman" w:eastAsia="Times New Roman" w:hAnsi="Times New Roman" w:cs="Times New Roman"/>
                <w:i/>
                <w:iCs/>
                <w:color w:val="000000"/>
                <w:sz w:val="24"/>
                <w:szCs w:val="24"/>
                <w:lang w:eastAsia="et-EE"/>
              </w:rPr>
            </w:pPr>
            <w:r w:rsidRPr="00EA058B">
              <w:rPr>
                <w:rFonts w:ascii="Times New Roman" w:eastAsia="Times New Roman" w:hAnsi="Times New Roman" w:cs="Times New Roman"/>
                <w:i/>
                <w:iCs/>
                <w:color w:val="000000"/>
                <w:sz w:val="24"/>
                <w:szCs w:val="24"/>
                <w:lang w:eastAsia="et-EE"/>
              </w:rPr>
              <w:t>623 308,00</w:t>
            </w:r>
          </w:p>
        </w:tc>
        <w:tc>
          <w:tcPr>
            <w:tcW w:w="1579" w:type="dxa"/>
            <w:tcBorders>
              <w:top w:val="nil"/>
              <w:left w:val="nil"/>
              <w:bottom w:val="single" w:sz="4" w:space="0" w:color="auto"/>
              <w:right w:val="single" w:sz="4" w:space="0" w:color="auto"/>
            </w:tcBorders>
            <w:shd w:val="clear" w:color="auto" w:fill="auto"/>
            <w:noWrap/>
            <w:vAlign w:val="bottom"/>
            <w:hideMark/>
          </w:tcPr>
          <w:p w14:paraId="6F19C1F8" w14:textId="77777777" w:rsidR="00EA058B" w:rsidRPr="00EA058B" w:rsidRDefault="00EA058B" w:rsidP="00EA058B">
            <w:pPr>
              <w:spacing w:after="0" w:line="240" w:lineRule="auto"/>
              <w:jc w:val="right"/>
              <w:rPr>
                <w:rFonts w:ascii="Times New Roman" w:eastAsia="Times New Roman" w:hAnsi="Times New Roman" w:cs="Times New Roman"/>
                <w:i/>
                <w:iCs/>
                <w:color w:val="000000"/>
                <w:sz w:val="24"/>
                <w:szCs w:val="24"/>
                <w:lang w:eastAsia="et-EE"/>
              </w:rPr>
            </w:pPr>
            <w:r w:rsidRPr="00EA058B">
              <w:rPr>
                <w:rFonts w:ascii="Times New Roman" w:eastAsia="Times New Roman" w:hAnsi="Times New Roman" w:cs="Times New Roman"/>
                <w:i/>
                <w:iCs/>
                <w:color w:val="000000"/>
                <w:sz w:val="24"/>
                <w:szCs w:val="24"/>
                <w:lang w:eastAsia="et-EE"/>
              </w:rPr>
              <w:t>618 348,01</w:t>
            </w:r>
          </w:p>
        </w:tc>
        <w:tc>
          <w:tcPr>
            <w:tcW w:w="11" w:type="dxa"/>
            <w:vAlign w:val="center"/>
            <w:hideMark/>
          </w:tcPr>
          <w:p w14:paraId="4A333D55" w14:textId="77777777" w:rsidR="00EA058B" w:rsidRPr="00EA058B" w:rsidRDefault="00EA058B" w:rsidP="00EA058B">
            <w:pPr>
              <w:spacing w:after="0" w:line="240" w:lineRule="auto"/>
              <w:rPr>
                <w:rFonts w:ascii="Times New Roman" w:eastAsia="Times New Roman" w:hAnsi="Times New Roman" w:cs="Times New Roman"/>
                <w:sz w:val="20"/>
                <w:szCs w:val="20"/>
                <w:lang w:eastAsia="et-EE"/>
              </w:rPr>
            </w:pPr>
          </w:p>
        </w:tc>
      </w:tr>
      <w:tr w:rsidR="00EA058B" w:rsidRPr="00EA058B" w14:paraId="47BAB1F5" w14:textId="77777777" w:rsidTr="00EA058B">
        <w:trPr>
          <w:trHeight w:val="315"/>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56DF5FD4" w14:textId="77777777" w:rsidR="00EA058B" w:rsidRPr="00EA058B" w:rsidRDefault="00EA058B" w:rsidP="00EA058B">
            <w:pPr>
              <w:spacing w:after="0" w:line="240" w:lineRule="auto"/>
              <w:rPr>
                <w:rFonts w:ascii="Times New Roman" w:eastAsia="Times New Roman" w:hAnsi="Times New Roman" w:cs="Times New Roman"/>
                <w:sz w:val="24"/>
                <w:szCs w:val="24"/>
                <w:lang w:eastAsia="et-EE"/>
              </w:rPr>
            </w:pPr>
            <w:r w:rsidRPr="00EA058B">
              <w:rPr>
                <w:rFonts w:ascii="Times New Roman" w:eastAsia="Times New Roman" w:hAnsi="Times New Roman" w:cs="Times New Roman"/>
                <w:sz w:val="24"/>
                <w:szCs w:val="24"/>
                <w:lang w:eastAsia="et-EE"/>
              </w:rPr>
              <w:t>3044</w:t>
            </w:r>
          </w:p>
        </w:tc>
        <w:tc>
          <w:tcPr>
            <w:tcW w:w="4098" w:type="dxa"/>
            <w:tcBorders>
              <w:top w:val="nil"/>
              <w:left w:val="nil"/>
              <w:bottom w:val="single" w:sz="4" w:space="0" w:color="auto"/>
              <w:right w:val="single" w:sz="4" w:space="0" w:color="auto"/>
            </w:tcBorders>
            <w:shd w:val="clear" w:color="auto" w:fill="auto"/>
            <w:noWrap/>
            <w:vAlign w:val="bottom"/>
            <w:hideMark/>
          </w:tcPr>
          <w:p w14:paraId="526C28E6" w14:textId="77777777" w:rsidR="00EA058B" w:rsidRPr="00EA058B" w:rsidRDefault="00EA058B" w:rsidP="00EA058B">
            <w:pPr>
              <w:spacing w:after="0" w:line="240" w:lineRule="auto"/>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Reklaamimaks</w:t>
            </w:r>
          </w:p>
        </w:tc>
        <w:tc>
          <w:tcPr>
            <w:tcW w:w="1548" w:type="dxa"/>
            <w:tcBorders>
              <w:top w:val="nil"/>
              <w:left w:val="nil"/>
              <w:bottom w:val="single" w:sz="4" w:space="0" w:color="auto"/>
              <w:right w:val="single" w:sz="4" w:space="0" w:color="auto"/>
            </w:tcBorders>
            <w:shd w:val="clear" w:color="auto" w:fill="auto"/>
            <w:noWrap/>
            <w:vAlign w:val="bottom"/>
            <w:hideMark/>
          </w:tcPr>
          <w:p w14:paraId="1A69D414" w14:textId="77777777" w:rsidR="00EA058B" w:rsidRPr="00EA058B" w:rsidRDefault="00EA058B" w:rsidP="00EA058B">
            <w:pPr>
              <w:spacing w:after="0" w:line="240" w:lineRule="auto"/>
              <w:jc w:val="right"/>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3 000,00</w:t>
            </w:r>
          </w:p>
        </w:tc>
        <w:tc>
          <w:tcPr>
            <w:tcW w:w="1586" w:type="dxa"/>
            <w:tcBorders>
              <w:top w:val="nil"/>
              <w:left w:val="nil"/>
              <w:bottom w:val="single" w:sz="4" w:space="0" w:color="auto"/>
              <w:right w:val="single" w:sz="4" w:space="0" w:color="auto"/>
            </w:tcBorders>
            <w:shd w:val="clear" w:color="auto" w:fill="auto"/>
            <w:noWrap/>
            <w:vAlign w:val="bottom"/>
            <w:hideMark/>
          </w:tcPr>
          <w:p w14:paraId="68F9B28B" w14:textId="77777777" w:rsidR="00EA058B" w:rsidRPr="00EA058B" w:rsidRDefault="00EA058B" w:rsidP="00EA058B">
            <w:pPr>
              <w:spacing w:after="0" w:line="240" w:lineRule="auto"/>
              <w:jc w:val="right"/>
              <w:rPr>
                <w:rFonts w:ascii="Times New Roman" w:eastAsia="Times New Roman" w:hAnsi="Times New Roman" w:cs="Times New Roman"/>
                <w:i/>
                <w:iCs/>
                <w:color w:val="000000"/>
                <w:sz w:val="24"/>
                <w:szCs w:val="24"/>
                <w:lang w:eastAsia="et-EE"/>
              </w:rPr>
            </w:pPr>
            <w:r w:rsidRPr="00EA058B">
              <w:rPr>
                <w:rFonts w:ascii="Times New Roman" w:eastAsia="Times New Roman" w:hAnsi="Times New Roman" w:cs="Times New Roman"/>
                <w:i/>
                <w:iCs/>
                <w:color w:val="000000"/>
                <w:sz w:val="24"/>
                <w:szCs w:val="24"/>
                <w:lang w:eastAsia="et-EE"/>
              </w:rPr>
              <w:t>6 700,00</w:t>
            </w:r>
          </w:p>
        </w:tc>
        <w:tc>
          <w:tcPr>
            <w:tcW w:w="1579" w:type="dxa"/>
            <w:tcBorders>
              <w:top w:val="nil"/>
              <w:left w:val="nil"/>
              <w:bottom w:val="single" w:sz="4" w:space="0" w:color="auto"/>
              <w:right w:val="single" w:sz="4" w:space="0" w:color="auto"/>
            </w:tcBorders>
            <w:shd w:val="clear" w:color="auto" w:fill="auto"/>
            <w:noWrap/>
            <w:vAlign w:val="bottom"/>
            <w:hideMark/>
          </w:tcPr>
          <w:p w14:paraId="4E436FF0" w14:textId="77777777" w:rsidR="00EA058B" w:rsidRPr="00EA058B" w:rsidRDefault="00EA058B" w:rsidP="00EA058B">
            <w:pPr>
              <w:spacing w:after="0" w:line="240" w:lineRule="auto"/>
              <w:jc w:val="right"/>
              <w:rPr>
                <w:rFonts w:ascii="Times New Roman" w:eastAsia="Times New Roman" w:hAnsi="Times New Roman" w:cs="Times New Roman"/>
                <w:i/>
                <w:iCs/>
                <w:color w:val="000000"/>
                <w:sz w:val="24"/>
                <w:szCs w:val="24"/>
                <w:lang w:eastAsia="et-EE"/>
              </w:rPr>
            </w:pPr>
            <w:r w:rsidRPr="00EA058B">
              <w:rPr>
                <w:rFonts w:ascii="Times New Roman" w:eastAsia="Times New Roman" w:hAnsi="Times New Roman" w:cs="Times New Roman"/>
                <w:i/>
                <w:iCs/>
                <w:color w:val="000000"/>
                <w:sz w:val="24"/>
                <w:szCs w:val="24"/>
                <w:lang w:eastAsia="et-EE"/>
              </w:rPr>
              <w:t>6 693,20</w:t>
            </w:r>
          </w:p>
        </w:tc>
        <w:tc>
          <w:tcPr>
            <w:tcW w:w="11" w:type="dxa"/>
            <w:vAlign w:val="center"/>
            <w:hideMark/>
          </w:tcPr>
          <w:p w14:paraId="0C2A242E" w14:textId="77777777" w:rsidR="00EA058B" w:rsidRPr="00EA058B" w:rsidRDefault="00EA058B" w:rsidP="00EA058B">
            <w:pPr>
              <w:spacing w:after="0" w:line="240" w:lineRule="auto"/>
              <w:rPr>
                <w:rFonts w:ascii="Times New Roman" w:eastAsia="Times New Roman" w:hAnsi="Times New Roman" w:cs="Times New Roman"/>
                <w:sz w:val="20"/>
                <w:szCs w:val="20"/>
                <w:lang w:eastAsia="et-EE"/>
              </w:rPr>
            </w:pPr>
          </w:p>
        </w:tc>
      </w:tr>
      <w:tr w:rsidR="00EA058B" w:rsidRPr="00EA058B" w14:paraId="331A206C" w14:textId="77777777" w:rsidTr="00EA058B">
        <w:trPr>
          <w:trHeight w:val="315"/>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6049D526" w14:textId="77777777" w:rsidR="00EA058B" w:rsidRPr="00EA058B" w:rsidRDefault="00EA058B" w:rsidP="00EA058B">
            <w:pPr>
              <w:spacing w:after="0" w:line="240" w:lineRule="auto"/>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32</w:t>
            </w:r>
          </w:p>
        </w:tc>
        <w:tc>
          <w:tcPr>
            <w:tcW w:w="4098" w:type="dxa"/>
            <w:tcBorders>
              <w:top w:val="nil"/>
              <w:left w:val="nil"/>
              <w:bottom w:val="single" w:sz="4" w:space="0" w:color="auto"/>
              <w:right w:val="single" w:sz="4" w:space="0" w:color="auto"/>
            </w:tcBorders>
            <w:shd w:val="clear" w:color="auto" w:fill="auto"/>
            <w:noWrap/>
            <w:vAlign w:val="bottom"/>
            <w:hideMark/>
          </w:tcPr>
          <w:p w14:paraId="0B830825" w14:textId="77777777" w:rsidR="00EA058B" w:rsidRPr="00EA058B" w:rsidRDefault="00EA058B" w:rsidP="00EA058B">
            <w:pPr>
              <w:spacing w:after="0" w:line="240" w:lineRule="auto"/>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Tulud kaupade ja teenuste müügist</w:t>
            </w:r>
          </w:p>
        </w:tc>
        <w:tc>
          <w:tcPr>
            <w:tcW w:w="1548" w:type="dxa"/>
            <w:tcBorders>
              <w:top w:val="nil"/>
              <w:left w:val="nil"/>
              <w:bottom w:val="single" w:sz="4" w:space="0" w:color="auto"/>
              <w:right w:val="single" w:sz="4" w:space="0" w:color="auto"/>
            </w:tcBorders>
            <w:shd w:val="clear" w:color="auto" w:fill="auto"/>
            <w:noWrap/>
            <w:vAlign w:val="bottom"/>
            <w:hideMark/>
          </w:tcPr>
          <w:p w14:paraId="3CDC3827" w14:textId="77777777" w:rsidR="00EA058B" w:rsidRPr="00EA058B" w:rsidRDefault="00EA058B" w:rsidP="00EA058B">
            <w:pPr>
              <w:spacing w:after="0" w:line="240" w:lineRule="auto"/>
              <w:jc w:val="right"/>
              <w:rPr>
                <w:rFonts w:ascii="Times New Roman" w:eastAsia="Times New Roman" w:hAnsi="Times New Roman" w:cs="Times New Roman"/>
                <w:b/>
                <w:bCs/>
                <w:color w:val="000000"/>
                <w:sz w:val="24"/>
                <w:szCs w:val="24"/>
                <w:lang w:eastAsia="et-EE"/>
              </w:rPr>
            </w:pPr>
            <w:r w:rsidRPr="00EA058B">
              <w:rPr>
                <w:rFonts w:ascii="Times New Roman" w:eastAsia="Times New Roman" w:hAnsi="Times New Roman" w:cs="Times New Roman"/>
                <w:b/>
                <w:bCs/>
                <w:color w:val="000000"/>
                <w:sz w:val="24"/>
                <w:szCs w:val="24"/>
                <w:lang w:eastAsia="et-EE"/>
              </w:rPr>
              <w:t>1 272 389,00</w:t>
            </w:r>
          </w:p>
        </w:tc>
        <w:tc>
          <w:tcPr>
            <w:tcW w:w="1586" w:type="dxa"/>
            <w:tcBorders>
              <w:top w:val="nil"/>
              <w:left w:val="nil"/>
              <w:bottom w:val="single" w:sz="4" w:space="0" w:color="auto"/>
              <w:right w:val="single" w:sz="4" w:space="0" w:color="auto"/>
            </w:tcBorders>
            <w:shd w:val="clear" w:color="auto" w:fill="auto"/>
            <w:noWrap/>
            <w:vAlign w:val="bottom"/>
            <w:hideMark/>
          </w:tcPr>
          <w:p w14:paraId="6762F94C" w14:textId="77777777" w:rsidR="00EA058B" w:rsidRPr="00EA058B" w:rsidRDefault="00EA058B" w:rsidP="00EA058B">
            <w:pPr>
              <w:spacing w:after="0" w:line="240" w:lineRule="auto"/>
              <w:jc w:val="right"/>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1 369 614,26</w:t>
            </w:r>
          </w:p>
        </w:tc>
        <w:tc>
          <w:tcPr>
            <w:tcW w:w="1579" w:type="dxa"/>
            <w:tcBorders>
              <w:top w:val="nil"/>
              <w:left w:val="nil"/>
              <w:bottom w:val="single" w:sz="4" w:space="0" w:color="auto"/>
              <w:right w:val="single" w:sz="4" w:space="0" w:color="auto"/>
            </w:tcBorders>
            <w:shd w:val="clear" w:color="auto" w:fill="auto"/>
            <w:noWrap/>
            <w:vAlign w:val="bottom"/>
            <w:hideMark/>
          </w:tcPr>
          <w:p w14:paraId="5B02BD3D" w14:textId="77777777" w:rsidR="00EA058B" w:rsidRPr="00EA058B" w:rsidRDefault="00EA058B" w:rsidP="00EA058B">
            <w:pPr>
              <w:spacing w:after="0" w:line="240" w:lineRule="auto"/>
              <w:jc w:val="right"/>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1 175 419,75</w:t>
            </w:r>
          </w:p>
        </w:tc>
        <w:tc>
          <w:tcPr>
            <w:tcW w:w="11" w:type="dxa"/>
            <w:vAlign w:val="center"/>
            <w:hideMark/>
          </w:tcPr>
          <w:p w14:paraId="1322A4D4" w14:textId="77777777" w:rsidR="00EA058B" w:rsidRPr="00EA058B" w:rsidRDefault="00EA058B" w:rsidP="00EA058B">
            <w:pPr>
              <w:spacing w:after="0" w:line="240" w:lineRule="auto"/>
              <w:rPr>
                <w:rFonts w:ascii="Times New Roman" w:eastAsia="Times New Roman" w:hAnsi="Times New Roman" w:cs="Times New Roman"/>
                <w:sz w:val="20"/>
                <w:szCs w:val="20"/>
                <w:lang w:eastAsia="et-EE"/>
              </w:rPr>
            </w:pPr>
          </w:p>
        </w:tc>
      </w:tr>
      <w:tr w:rsidR="00EA058B" w:rsidRPr="00EA058B" w14:paraId="0037C34B" w14:textId="77777777" w:rsidTr="00EA058B">
        <w:trPr>
          <w:trHeight w:val="315"/>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0C5AAD0C" w14:textId="77777777" w:rsidR="00EA058B" w:rsidRPr="00EA058B" w:rsidRDefault="00EA058B" w:rsidP="00EA058B">
            <w:pPr>
              <w:spacing w:after="0" w:line="240" w:lineRule="auto"/>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35</w:t>
            </w:r>
          </w:p>
        </w:tc>
        <w:tc>
          <w:tcPr>
            <w:tcW w:w="4098" w:type="dxa"/>
            <w:tcBorders>
              <w:top w:val="nil"/>
              <w:left w:val="nil"/>
              <w:bottom w:val="single" w:sz="4" w:space="0" w:color="auto"/>
              <w:right w:val="single" w:sz="4" w:space="0" w:color="auto"/>
            </w:tcBorders>
            <w:shd w:val="clear" w:color="auto" w:fill="auto"/>
            <w:noWrap/>
            <w:vAlign w:val="bottom"/>
            <w:hideMark/>
          </w:tcPr>
          <w:p w14:paraId="0DAD68B9" w14:textId="77777777" w:rsidR="00EA058B" w:rsidRPr="00EA058B" w:rsidRDefault="00EA058B" w:rsidP="00EA058B">
            <w:pPr>
              <w:spacing w:after="0" w:line="240" w:lineRule="auto"/>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Toetused</w:t>
            </w:r>
          </w:p>
        </w:tc>
        <w:tc>
          <w:tcPr>
            <w:tcW w:w="1548" w:type="dxa"/>
            <w:tcBorders>
              <w:top w:val="nil"/>
              <w:left w:val="nil"/>
              <w:bottom w:val="single" w:sz="4" w:space="0" w:color="auto"/>
              <w:right w:val="single" w:sz="4" w:space="0" w:color="auto"/>
            </w:tcBorders>
            <w:shd w:val="clear" w:color="auto" w:fill="auto"/>
            <w:noWrap/>
            <w:vAlign w:val="bottom"/>
            <w:hideMark/>
          </w:tcPr>
          <w:p w14:paraId="50973FFF"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6 137 268,00</w:t>
            </w:r>
          </w:p>
        </w:tc>
        <w:tc>
          <w:tcPr>
            <w:tcW w:w="1586" w:type="dxa"/>
            <w:tcBorders>
              <w:top w:val="nil"/>
              <w:left w:val="nil"/>
              <w:bottom w:val="single" w:sz="4" w:space="0" w:color="auto"/>
              <w:right w:val="single" w:sz="4" w:space="0" w:color="auto"/>
            </w:tcBorders>
            <w:shd w:val="clear" w:color="auto" w:fill="auto"/>
            <w:noWrap/>
            <w:vAlign w:val="bottom"/>
            <w:hideMark/>
          </w:tcPr>
          <w:p w14:paraId="557EFBB8"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6 823 059,54</w:t>
            </w:r>
          </w:p>
        </w:tc>
        <w:tc>
          <w:tcPr>
            <w:tcW w:w="1579" w:type="dxa"/>
            <w:tcBorders>
              <w:top w:val="nil"/>
              <w:left w:val="nil"/>
              <w:bottom w:val="single" w:sz="4" w:space="0" w:color="auto"/>
              <w:right w:val="single" w:sz="4" w:space="0" w:color="auto"/>
            </w:tcBorders>
            <w:shd w:val="clear" w:color="auto" w:fill="auto"/>
            <w:noWrap/>
            <w:vAlign w:val="bottom"/>
            <w:hideMark/>
          </w:tcPr>
          <w:p w14:paraId="038B92C5"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6 320 328,21</w:t>
            </w:r>
          </w:p>
        </w:tc>
        <w:tc>
          <w:tcPr>
            <w:tcW w:w="11" w:type="dxa"/>
            <w:vAlign w:val="center"/>
            <w:hideMark/>
          </w:tcPr>
          <w:p w14:paraId="1C8A49A3" w14:textId="77777777" w:rsidR="00EA058B" w:rsidRPr="00EA058B" w:rsidRDefault="00EA058B" w:rsidP="00EA058B">
            <w:pPr>
              <w:spacing w:after="0" w:line="240" w:lineRule="auto"/>
              <w:rPr>
                <w:rFonts w:ascii="Times New Roman" w:eastAsia="Times New Roman" w:hAnsi="Times New Roman" w:cs="Times New Roman"/>
                <w:sz w:val="20"/>
                <w:szCs w:val="20"/>
                <w:lang w:eastAsia="et-EE"/>
              </w:rPr>
            </w:pPr>
          </w:p>
        </w:tc>
      </w:tr>
      <w:tr w:rsidR="00EA058B" w:rsidRPr="00EA058B" w14:paraId="05F3BB67" w14:textId="77777777" w:rsidTr="00EA058B">
        <w:trPr>
          <w:trHeight w:val="315"/>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764BB5E3" w14:textId="77777777" w:rsidR="00EA058B" w:rsidRPr="00EA058B" w:rsidRDefault="00EA058B" w:rsidP="00EA058B">
            <w:pPr>
              <w:spacing w:after="0" w:line="240" w:lineRule="auto"/>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 </w:t>
            </w:r>
          </w:p>
        </w:tc>
        <w:tc>
          <w:tcPr>
            <w:tcW w:w="4098" w:type="dxa"/>
            <w:tcBorders>
              <w:top w:val="nil"/>
              <w:left w:val="nil"/>
              <w:bottom w:val="single" w:sz="4" w:space="0" w:color="auto"/>
              <w:right w:val="single" w:sz="4" w:space="0" w:color="auto"/>
            </w:tcBorders>
            <w:shd w:val="clear" w:color="auto" w:fill="auto"/>
            <w:noWrap/>
            <w:vAlign w:val="bottom"/>
            <w:hideMark/>
          </w:tcPr>
          <w:p w14:paraId="518DB4A9" w14:textId="77777777" w:rsidR="00EA058B" w:rsidRPr="00EA058B" w:rsidRDefault="00EA058B" w:rsidP="00EA058B">
            <w:pPr>
              <w:spacing w:after="0" w:line="240" w:lineRule="auto"/>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Saadavad toetused tegevuskuludeks</w:t>
            </w:r>
          </w:p>
        </w:tc>
        <w:tc>
          <w:tcPr>
            <w:tcW w:w="1548" w:type="dxa"/>
            <w:tcBorders>
              <w:top w:val="nil"/>
              <w:left w:val="nil"/>
              <w:bottom w:val="single" w:sz="4" w:space="0" w:color="auto"/>
              <w:right w:val="single" w:sz="4" w:space="0" w:color="auto"/>
            </w:tcBorders>
            <w:shd w:val="clear" w:color="auto" w:fill="auto"/>
            <w:noWrap/>
            <w:vAlign w:val="bottom"/>
            <w:hideMark/>
          </w:tcPr>
          <w:p w14:paraId="44588E89"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6 067 642,00</w:t>
            </w:r>
          </w:p>
        </w:tc>
        <w:tc>
          <w:tcPr>
            <w:tcW w:w="1586" w:type="dxa"/>
            <w:tcBorders>
              <w:top w:val="nil"/>
              <w:left w:val="nil"/>
              <w:bottom w:val="single" w:sz="4" w:space="0" w:color="auto"/>
              <w:right w:val="single" w:sz="4" w:space="0" w:color="auto"/>
            </w:tcBorders>
            <w:shd w:val="clear" w:color="auto" w:fill="auto"/>
            <w:noWrap/>
            <w:vAlign w:val="bottom"/>
            <w:hideMark/>
          </w:tcPr>
          <w:p w14:paraId="14610121"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6 067 831,00</w:t>
            </w:r>
          </w:p>
        </w:tc>
        <w:tc>
          <w:tcPr>
            <w:tcW w:w="1579" w:type="dxa"/>
            <w:tcBorders>
              <w:top w:val="nil"/>
              <w:left w:val="nil"/>
              <w:bottom w:val="single" w:sz="4" w:space="0" w:color="auto"/>
              <w:right w:val="single" w:sz="4" w:space="0" w:color="auto"/>
            </w:tcBorders>
            <w:shd w:val="clear" w:color="auto" w:fill="auto"/>
            <w:noWrap/>
            <w:vAlign w:val="bottom"/>
            <w:hideMark/>
          </w:tcPr>
          <w:p w14:paraId="6874FCEB"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5 746 307,00</w:t>
            </w:r>
          </w:p>
        </w:tc>
        <w:tc>
          <w:tcPr>
            <w:tcW w:w="11" w:type="dxa"/>
            <w:vAlign w:val="center"/>
            <w:hideMark/>
          </w:tcPr>
          <w:p w14:paraId="6B17AA78" w14:textId="77777777" w:rsidR="00EA058B" w:rsidRPr="00EA058B" w:rsidRDefault="00EA058B" w:rsidP="00EA058B">
            <w:pPr>
              <w:spacing w:after="0" w:line="240" w:lineRule="auto"/>
              <w:rPr>
                <w:rFonts w:ascii="Times New Roman" w:eastAsia="Times New Roman" w:hAnsi="Times New Roman" w:cs="Times New Roman"/>
                <w:sz w:val="20"/>
                <w:szCs w:val="20"/>
                <w:lang w:eastAsia="et-EE"/>
              </w:rPr>
            </w:pPr>
          </w:p>
        </w:tc>
      </w:tr>
      <w:tr w:rsidR="00EA058B" w:rsidRPr="00EA058B" w14:paraId="46E4645E" w14:textId="77777777" w:rsidTr="00EA058B">
        <w:trPr>
          <w:trHeight w:val="315"/>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726910FE" w14:textId="77777777" w:rsidR="00EA058B" w:rsidRPr="00EA058B" w:rsidRDefault="00EA058B" w:rsidP="00EA058B">
            <w:pPr>
              <w:spacing w:after="0" w:line="240" w:lineRule="auto"/>
              <w:rPr>
                <w:rFonts w:ascii="Times New Roman" w:eastAsia="Times New Roman" w:hAnsi="Times New Roman" w:cs="Times New Roman"/>
                <w:sz w:val="24"/>
                <w:szCs w:val="24"/>
                <w:lang w:eastAsia="et-EE"/>
              </w:rPr>
            </w:pPr>
            <w:r w:rsidRPr="00EA058B">
              <w:rPr>
                <w:rFonts w:ascii="Times New Roman" w:eastAsia="Times New Roman" w:hAnsi="Times New Roman" w:cs="Times New Roman"/>
                <w:sz w:val="24"/>
                <w:szCs w:val="24"/>
                <w:lang w:eastAsia="et-EE"/>
              </w:rPr>
              <w:t>35200</w:t>
            </w:r>
          </w:p>
        </w:tc>
        <w:tc>
          <w:tcPr>
            <w:tcW w:w="4098" w:type="dxa"/>
            <w:tcBorders>
              <w:top w:val="nil"/>
              <w:left w:val="nil"/>
              <w:bottom w:val="single" w:sz="4" w:space="0" w:color="auto"/>
              <w:right w:val="single" w:sz="4" w:space="0" w:color="auto"/>
            </w:tcBorders>
            <w:shd w:val="clear" w:color="auto" w:fill="auto"/>
            <w:noWrap/>
            <w:vAlign w:val="bottom"/>
            <w:hideMark/>
          </w:tcPr>
          <w:p w14:paraId="43BDD16A" w14:textId="77777777" w:rsidR="00EA058B" w:rsidRPr="00EA058B" w:rsidRDefault="00EA058B" w:rsidP="00EA058B">
            <w:pPr>
              <w:spacing w:after="0" w:line="240" w:lineRule="auto"/>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Tasandusfond (lg 1)</w:t>
            </w:r>
          </w:p>
        </w:tc>
        <w:tc>
          <w:tcPr>
            <w:tcW w:w="1548" w:type="dxa"/>
            <w:tcBorders>
              <w:top w:val="nil"/>
              <w:left w:val="nil"/>
              <w:bottom w:val="single" w:sz="4" w:space="0" w:color="auto"/>
              <w:right w:val="single" w:sz="4" w:space="0" w:color="auto"/>
            </w:tcBorders>
            <w:shd w:val="clear" w:color="auto" w:fill="auto"/>
            <w:noWrap/>
            <w:vAlign w:val="bottom"/>
            <w:hideMark/>
          </w:tcPr>
          <w:p w14:paraId="6417B422" w14:textId="77777777" w:rsidR="00EA058B" w:rsidRPr="00EA058B" w:rsidRDefault="00EA058B" w:rsidP="00EA058B">
            <w:pPr>
              <w:spacing w:after="0" w:line="240" w:lineRule="auto"/>
              <w:jc w:val="right"/>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4 428 642,00</w:t>
            </w:r>
          </w:p>
        </w:tc>
        <w:tc>
          <w:tcPr>
            <w:tcW w:w="1586" w:type="dxa"/>
            <w:tcBorders>
              <w:top w:val="nil"/>
              <w:left w:val="nil"/>
              <w:bottom w:val="single" w:sz="4" w:space="0" w:color="auto"/>
              <w:right w:val="single" w:sz="4" w:space="0" w:color="auto"/>
            </w:tcBorders>
            <w:shd w:val="clear" w:color="auto" w:fill="auto"/>
            <w:noWrap/>
            <w:vAlign w:val="bottom"/>
            <w:hideMark/>
          </w:tcPr>
          <w:p w14:paraId="7C667A61" w14:textId="77777777" w:rsidR="00EA058B" w:rsidRPr="00EA058B" w:rsidRDefault="00EA058B" w:rsidP="00EA058B">
            <w:pPr>
              <w:spacing w:after="0" w:line="240" w:lineRule="auto"/>
              <w:jc w:val="right"/>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4 428 831,00</w:t>
            </w:r>
          </w:p>
        </w:tc>
        <w:tc>
          <w:tcPr>
            <w:tcW w:w="1579" w:type="dxa"/>
            <w:tcBorders>
              <w:top w:val="nil"/>
              <w:left w:val="nil"/>
              <w:bottom w:val="single" w:sz="4" w:space="0" w:color="auto"/>
              <w:right w:val="single" w:sz="4" w:space="0" w:color="auto"/>
            </w:tcBorders>
            <w:shd w:val="clear" w:color="auto" w:fill="auto"/>
            <w:noWrap/>
            <w:vAlign w:val="bottom"/>
            <w:hideMark/>
          </w:tcPr>
          <w:p w14:paraId="0271C903" w14:textId="77777777" w:rsidR="00EA058B" w:rsidRPr="00EA058B" w:rsidRDefault="00EA058B" w:rsidP="00EA058B">
            <w:pPr>
              <w:spacing w:after="0" w:line="240" w:lineRule="auto"/>
              <w:jc w:val="right"/>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4 206 307,00</w:t>
            </w:r>
          </w:p>
        </w:tc>
        <w:tc>
          <w:tcPr>
            <w:tcW w:w="11" w:type="dxa"/>
            <w:vAlign w:val="center"/>
            <w:hideMark/>
          </w:tcPr>
          <w:p w14:paraId="62392F9C" w14:textId="77777777" w:rsidR="00EA058B" w:rsidRPr="00EA058B" w:rsidRDefault="00EA058B" w:rsidP="00EA058B">
            <w:pPr>
              <w:spacing w:after="0" w:line="240" w:lineRule="auto"/>
              <w:rPr>
                <w:rFonts w:ascii="Times New Roman" w:eastAsia="Times New Roman" w:hAnsi="Times New Roman" w:cs="Times New Roman"/>
                <w:sz w:val="20"/>
                <w:szCs w:val="20"/>
                <w:lang w:eastAsia="et-EE"/>
              </w:rPr>
            </w:pPr>
          </w:p>
        </w:tc>
      </w:tr>
      <w:tr w:rsidR="00EA058B" w:rsidRPr="00EA058B" w14:paraId="62AB2ADB" w14:textId="77777777" w:rsidTr="00EA058B">
        <w:trPr>
          <w:trHeight w:val="315"/>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42EB3BD2" w14:textId="77777777" w:rsidR="00EA058B" w:rsidRPr="00EA058B" w:rsidRDefault="00EA058B" w:rsidP="00EA058B">
            <w:pPr>
              <w:spacing w:after="0" w:line="240" w:lineRule="auto"/>
              <w:rPr>
                <w:rFonts w:ascii="Times New Roman" w:eastAsia="Times New Roman" w:hAnsi="Times New Roman" w:cs="Times New Roman"/>
                <w:sz w:val="24"/>
                <w:szCs w:val="24"/>
                <w:lang w:eastAsia="et-EE"/>
              </w:rPr>
            </w:pPr>
            <w:r w:rsidRPr="00EA058B">
              <w:rPr>
                <w:rFonts w:ascii="Times New Roman" w:eastAsia="Times New Roman" w:hAnsi="Times New Roman" w:cs="Times New Roman"/>
                <w:sz w:val="24"/>
                <w:szCs w:val="24"/>
                <w:lang w:eastAsia="et-EE"/>
              </w:rPr>
              <w:t>35201</w:t>
            </w:r>
          </w:p>
        </w:tc>
        <w:tc>
          <w:tcPr>
            <w:tcW w:w="4098" w:type="dxa"/>
            <w:tcBorders>
              <w:top w:val="nil"/>
              <w:left w:val="nil"/>
              <w:bottom w:val="single" w:sz="4" w:space="0" w:color="auto"/>
              <w:right w:val="single" w:sz="4" w:space="0" w:color="auto"/>
            </w:tcBorders>
            <w:shd w:val="clear" w:color="auto" w:fill="auto"/>
            <w:noWrap/>
            <w:vAlign w:val="bottom"/>
            <w:hideMark/>
          </w:tcPr>
          <w:p w14:paraId="5562C0AD" w14:textId="77777777" w:rsidR="00EA058B" w:rsidRPr="00EA058B" w:rsidRDefault="00EA058B" w:rsidP="00EA058B">
            <w:pPr>
              <w:spacing w:after="0" w:line="240" w:lineRule="auto"/>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Toetusfond (lg 2)</w:t>
            </w:r>
          </w:p>
        </w:tc>
        <w:tc>
          <w:tcPr>
            <w:tcW w:w="1548" w:type="dxa"/>
            <w:tcBorders>
              <w:top w:val="nil"/>
              <w:left w:val="nil"/>
              <w:bottom w:val="single" w:sz="4" w:space="0" w:color="auto"/>
              <w:right w:val="single" w:sz="4" w:space="0" w:color="auto"/>
            </w:tcBorders>
            <w:shd w:val="clear" w:color="auto" w:fill="auto"/>
            <w:noWrap/>
            <w:vAlign w:val="bottom"/>
            <w:hideMark/>
          </w:tcPr>
          <w:p w14:paraId="4886A170" w14:textId="77777777" w:rsidR="00EA058B" w:rsidRPr="00EA058B" w:rsidRDefault="00EA058B" w:rsidP="00EA058B">
            <w:pPr>
              <w:spacing w:after="0" w:line="240" w:lineRule="auto"/>
              <w:jc w:val="right"/>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1 639 000,00</w:t>
            </w:r>
          </w:p>
        </w:tc>
        <w:tc>
          <w:tcPr>
            <w:tcW w:w="1586" w:type="dxa"/>
            <w:tcBorders>
              <w:top w:val="nil"/>
              <w:left w:val="nil"/>
              <w:bottom w:val="single" w:sz="4" w:space="0" w:color="auto"/>
              <w:right w:val="single" w:sz="4" w:space="0" w:color="auto"/>
            </w:tcBorders>
            <w:shd w:val="clear" w:color="auto" w:fill="auto"/>
            <w:noWrap/>
            <w:vAlign w:val="bottom"/>
            <w:hideMark/>
          </w:tcPr>
          <w:p w14:paraId="6FEC1170" w14:textId="77777777" w:rsidR="00EA058B" w:rsidRPr="00EA058B" w:rsidRDefault="00EA058B" w:rsidP="00EA058B">
            <w:pPr>
              <w:spacing w:after="0" w:line="240" w:lineRule="auto"/>
              <w:jc w:val="right"/>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1 639 000,00</w:t>
            </w:r>
          </w:p>
        </w:tc>
        <w:tc>
          <w:tcPr>
            <w:tcW w:w="1579" w:type="dxa"/>
            <w:tcBorders>
              <w:top w:val="nil"/>
              <w:left w:val="nil"/>
              <w:bottom w:val="single" w:sz="4" w:space="0" w:color="auto"/>
              <w:right w:val="single" w:sz="4" w:space="0" w:color="auto"/>
            </w:tcBorders>
            <w:shd w:val="clear" w:color="auto" w:fill="auto"/>
            <w:noWrap/>
            <w:vAlign w:val="bottom"/>
            <w:hideMark/>
          </w:tcPr>
          <w:p w14:paraId="4E65E807" w14:textId="77777777" w:rsidR="00EA058B" w:rsidRPr="00EA058B" w:rsidRDefault="00EA058B" w:rsidP="00EA058B">
            <w:pPr>
              <w:spacing w:after="0" w:line="240" w:lineRule="auto"/>
              <w:jc w:val="right"/>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1 540 000,00</w:t>
            </w:r>
          </w:p>
        </w:tc>
        <w:tc>
          <w:tcPr>
            <w:tcW w:w="11" w:type="dxa"/>
            <w:vAlign w:val="center"/>
            <w:hideMark/>
          </w:tcPr>
          <w:p w14:paraId="36833593" w14:textId="77777777" w:rsidR="00EA058B" w:rsidRPr="00EA058B" w:rsidRDefault="00EA058B" w:rsidP="00EA058B">
            <w:pPr>
              <w:spacing w:after="0" w:line="240" w:lineRule="auto"/>
              <w:rPr>
                <w:rFonts w:ascii="Times New Roman" w:eastAsia="Times New Roman" w:hAnsi="Times New Roman" w:cs="Times New Roman"/>
                <w:sz w:val="20"/>
                <w:szCs w:val="20"/>
                <w:lang w:eastAsia="et-EE"/>
              </w:rPr>
            </w:pPr>
          </w:p>
        </w:tc>
      </w:tr>
      <w:tr w:rsidR="00EA058B" w:rsidRPr="00EA058B" w14:paraId="09E21CEE" w14:textId="77777777" w:rsidTr="00EA058B">
        <w:trPr>
          <w:trHeight w:val="315"/>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5B980752" w14:textId="77777777" w:rsidR="00EA058B" w:rsidRPr="00EA058B" w:rsidRDefault="00EA058B" w:rsidP="00EA058B">
            <w:pPr>
              <w:spacing w:after="0" w:line="240" w:lineRule="auto"/>
              <w:rPr>
                <w:rFonts w:ascii="Times New Roman" w:eastAsia="Times New Roman" w:hAnsi="Times New Roman" w:cs="Times New Roman"/>
                <w:sz w:val="24"/>
                <w:szCs w:val="24"/>
                <w:lang w:eastAsia="et-EE"/>
              </w:rPr>
            </w:pPr>
            <w:r w:rsidRPr="00EA058B">
              <w:rPr>
                <w:rFonts w:ascii="Times New Roman" w:eastAsia="Times New Roman" w:hAnsi="Times New Roman" w:cs="Times New Roman"/>
                <w:sz w:val="24"/>
                <w:szCs w:val="24"/>
                <w:lang w:eastAsia="et-EE"/>
              </w:rPr>
              <w:t> </w:t>
            </w:r>
          </w:p>
        </w:tc>
        <w:tc>
          <w:tcPr>
            <w:tcW w:w="4098" w:type="dxa"/>
            <w:tcBorders>
              <w:top w:val="nil"/>
              <w:left w:val="nil"/>
              <w:bottom w:val="single" w:sz="4" w:space="0" w:color="auto"/>
              <w:right w:val="single" w:sz="4" w:space="0" w:color="auto"/>
            </w:tcBorders>
            <w:shd w:val="clear" w:color="auto" w:fill="auto"/>
            <w:noWrap/>
            <w:vAlign w:val="bottom"/>
            <w:hideMark/>
          </w:tcPr>
          <w:p w14:paraId="725DC6FA" w14:textId="77777777" w:rsidR="00EA058B" w:rsidRPr="00EA058B" w:rsidRDefault="00EA058B" w:rsidP="00EA058B">
            <w:pPr>
              <w:spacing w:after="0" w:line="240" w:lineRule="auto"/>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Muud saadud toetused tegevuskuludeks</w:t>
            </w:r>
          </w:p>
        </w:tc>
        <w:tc>
          <w:tcPr>
            <w:tcW w:w="1548" w:type="dxa"/>
            <w:tcBorders>
              <w:top w:val="nil"/>
              <w:left w:val="nil"/>
              <w:bottom w:val="single" w:sz="4" w:space="0" w:color="auto"/>
              <w:right w:val="single" w:sz="4" w:space="0" w:color="auto"/>
            </w:tcBorders>
            <w:shd w:val="clear" w:color="auto" w:fill="auto"/>
            <w:noWrap/>
            <w:vAlign w:val="bottom"/>
            <w:hideMark/>
          </w:tcPr>
          <w:p w14:paraId="12A75E22"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69 626,00</w:t>
            </w:r>
          </w:p>
        </w:tc>
        <w:tc>
          <w:tcPr>
            <w:tcW w:w="1586" w:type="dxa"/>
            <w:tcBorders>
              <w:top w:val="nil"/>
              <w:left w:val="nil"/>
              <w:bottom w:val="single" w:sz="4" w:space="0" w:color="auto"/>
              <w:right w:val="single" w:sz="4" w:space="0" w:color="auto"/>
            </w:tcBorders>
            <w:shd w:val="clear" w:color="auto" w:fill="auto"/>
            <w:noWrap/>
            <w:vAlign w:val="bottom"/>
            <w:hideMark/>
          </w:tcPr>
          <w:p w14:paraId="39D2F4D3"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755 228,54</w:t>
            </w:r>
          </w:p>
        </w:tc>
        <w:tc>
          <w:tcPr>
            <w:tcW w:w="1579" w:type="dxa"/>
            <w:tcBorders>
              <w:top w:val="nil"/>
              <w:left w:val="nil"/>
              <w:bottom w:val="single" w:sz="4" w:space="0" w:color="auto"/>
              <w:right w:val="single" w:sz="4" w:space="0" w:color="auto"/>
            </w:tcBorders>
            <w:shd w:val="clear" w:color="auto" w:fill="auto"/>
            <w:noWrap/>
            <w:vAlign w:val="bottom"/>
            <w:hideMark/>
          </w:tcPr>
          <w:p w14:paraId="6D071E83"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574 021,21</w:t>
            </w:r>
          </w:p>
        </w:tc>
        <w:tc>
          <w:tcPr>
            <w:tcW w:w="11" w:type="dxa"/>
            <w:vAlign w:val="center"/>
            <w:hideMark/>
          </w:tcPr>
          <w:p w14:paraId="452A7BF4" w14:textId="77777777" w:rsidR="00EA058B" w:rsidRPr="00EA058B" w:rsidRDefault="00EA058B" w:rsidP="00EA058B">
            <w:pPr>
              <w:spacing w:after="0" w:line="240" w:lineRule="auto"/>
              <w:rPr>
                <w:rFonts w:ascii="Times New Roman" w:eastAsia="Times New Roman" w:hAnsi="Times New Roman" w:cs="Times New Roman"/>
                <w:sz w:val="20"/>
                <w:szCs w:val="20"/>
                <w:lang w:eastAsia="et-EE"/>
              </w:rPr>
            </w:pPr>
          </w:p>
        </w:tc>
      </w:tr>
      <w:tr w:rsidR="00EA058B" w:rsidRPr="00EA058B" w14:paraId="5CAA4BF5" w14:textId="77777777" w:rsidTr="00EA058B">
        <w:trPr>
          <w:trHeight w:val="315"/>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427C8F68" w14:textId="77777777" w:rsidR="00EA058B" w:rsidRPr="00EA058B" w:rsidRDefault="00EA058B" w:rsidP="00EA058B">
            <w:pPr>
              <w:spacing w:after="0" w:line="240" w:lineRule="auto"/>
              <w:rPr>
                <w:rFonts w:ascii="Times New Roman" w:eastAsia="Times New Roman" w:hAnsi="Times New Roman" w:cs="Times New Roman"/>
                <w:sz w:val="24"/>
                <w:szCs w:val="24"/>
                <w:lang w:eastAsia="et-EE"/>
              </w:rPr>
            </w:pPr>
            <w:r w:rsidRPr="00EA058B">
              <w:rPr>
                <w:rFonts w:ascii="Times New Roman" w:eastAsia="Times New Roman" w:hAnsi="Times New Roman" w:cs="Times New Roman"/>
                <w:sz w:val="24"/>
                <w:szCs w:val="24"/>
                <w:lang w:eastAsia="et-EE"/>
              </w:rPr>
              <w:t>3500</w:t>
            </w:r>
          </w:p>
        </w:tc>
        <w:tc>
          <w:tcPr>
            <w:tcW w:w="4098" w:type="dxa"/>
            <w:tcBorders>
              <w:top w:val="nil"/>
              <w:left w:val="nil"/>
              <w:bottom w:val="single" w:sz="4" w:space="0" w:color="auto"/>
              <w:right w:val="single" w:sz="4" w:space="0" w:color="auto"/>
            </w:tcBorders>
            <w:shd w:val="clear" w:color="auto" w:fill="auto"/>
            <w:noWrap/>
            <w:vAlign w:val="bottom"/>
            <w:hideMark/>
          </w:tcPr>
          <w:p w14:paraId="3F96646B" w14:textId="77777777" w:rsidR="00EA058B" w:rsidRPr="00EA058B" w:rsidRDefault="00EA058B" w:rsidP="00EA058B">
            <w:pPr>
              <w:spacing w:after="0" w:line="240" w:lineRule="auto"/>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Sihtfinantseerimine tegevuskuludeks</w:t>
            </w:r>
          </w:p>
        </w:tc>
        <w:tc>
          <w:tcPr>
            <w:tcW w:w="1548" w:type="dxa"/>
            <w:tcBorders>
              <w:top w:val="nil"/>
              <w:left w:val="nil"/>
              <w:bottom w:val="single" w:sz="4" w:space="0" w:color="auto"/>
              <w:right w:val="single" w:sz="4" w:space="0" w:color="auto"/>
            </w:tcBorders>
            <w:shd w:val="clear" w:color="auto" w:fill="auto"/>
            <w:noWrap/>
            <w:vAlign w:val="bottom"/>
            <w:hideMark/>
          </w:tcPr>
          <w:p w14:paraId="07973C55" w14:textId="77777777" w:rsidR="00EA058B" w:rsidRPr="00EA058B" w:rsidRDefault="00EA058B" w:rsidP="00EA058B">
            <w:pPr>
              <w:spacing w:after="0" w:line="240" w:lineRule="auto"/>
              <w:jc w:val="right"/>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69 626,00</w:t>
            </w:r>
          </w:p>
        </w:tc>
        <w:tc>
          <w:tcPr>
            <w:tcW w:w="1586" w:type="dxa"/>
            <w:tcBorders>
              <w:top w:val="nil"/>
              <w:left w:val="nil"/>
              <w:bottom w:val="single" w:sz="4" w:space="0" w:color="auto"/>
              <w:right w:val="single" w:sz="4" w:space="0" w:color="auto"/>
            </w:tcBorders>
            <w:shd w:val="clear" w:color="auto" w:fill="auto"/>
            <w:noWrap/>
            <w:vAlign w:val="bottom"/>
            <w:hideMark/>
          </w:tcPr>
          <w:p w14:paraId="4FF24C17" w14:textId="77777777" w:rsidR="00EA058B" w:rsidRPr="00EA058B" w:rsidRDefault="00EA058B" w:rsidP="00EA058B">
            <w:pPr>
              <w:spacing w:after="0" w:line="240" w:lineRule="auto"/>
              <w:jc w:val="right"/>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750 228,54</w:t>
            </w:r>
          </w:p>
        </w:tc>
        <w:tc>
          <w:tcPr>
            <w:tcW w:w="1579" w:type="dxa"/>
            <w:tcBorders>
              <w:top w:val="nil"/>
              <w:left w:val="nil"/>
              <w:bottom w:val="single" w:sz="4" w:space="0" w:color="auto"/>
              <w:right w:val="single" w:sz="4" w:space="0" w:color="auto"/>
            </w:tcBorders>
            <w:shd w:val="clear" w:color="auto" w:fill="auto"/>
            <w:noWrap/>
            <w:vAlign w:val="bottom"/>
            <w:hideMark/>
          </w:tcPr>
          <w:p w14:paraId="1D5DE593" w14:textId="77777777" w:rsidR="00EA058B" w:rsidRPr="00EA058B" w:rsidRDefault="00EA058B" w:rsidP="00EA058B">
            <w:pPr>
              <w:spacing w:after="0" w:line="240" w:lineRule="auto"/>
              <w:jc w:val="right"/>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569 021,21</w:t>
            </w:r>
          </w:p>
        </w:tc>
        <w:tc>
          <w:tcPr>
            <w:tcW w:w="11" w:type="dxa"/>
            <w:vAlign w:val="center"/>
            <w:hideMark/>
          </w:tcPr>
          <w:p w14:paraId="363CFC5D" w14:textId="77777777" w:rsidR="00EA058B" w:rsidRPr="00EA058B" w:rsidRDefault="00EA058B" w:rsidP="00EA058B">
            <w:pPr>
              <w:spacing w:after="0" w:line="240" w:lineRule="auto"/>
              <w:rPr>
                <w:rFonts w:ascii="Times New Roman" w:eastAsia="Times New Roman" w:hAnsi="Times New Roman" w:cs="Times New Roman"/>
                <w:sz w:val="20"/>
                <w:szCs w:val="20"/>
                <w:lang w:eastAsia="et-EE"/>
              </w:rPr>
            </w:pPr>
          </w:p>
        </w:tc>
      </w:tr>
      <w:tr w:rsidR="00EA058B" w:rsidRPr="00EA058B" w14:paraId="21725053" w14:textId="77777777" w:rsidTr="00EA058B">
        <w:trPr>
          <w:trHeight w:val="315"/>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0C30DD7C" w14:textId="77777777" w:rsidR="00EA058B" w:rsidRPr="00EA058B" w:rsidRDefault="00EA058B" w:rsidP="00EA058B">
            <w:pPr>
              <w:spacing w:after="0" w:line="240" w:lineRule="auto"/>
              <w:rPr>
                <w:rFonts w:ascii="Times New Roman" w:eastAsia="Times New Roman" w:hAnsi="Times New Roman" w:cs="Times New Roman"/>
                <w:sz w:val="24"/>
                <w:szCs w:val="24"/>
                <w:lang w:eastAsia="et-EE"/>
              </w:rPr>
            </w:pPr>
            <w:r w:rsidRPr="00EA058B">
              <w:rPr>
                <w:rFonts w:ascii="Times New Roman" w:eastAsia="Times New Roman" w:hAnsi="Times New Roman" w:cs="Times New Roman"/>
                <w:sz w:val="24"/>
                <w:szCs w:val="24"/>
                <w:lang w:eastAsia="et-EE"/>
              </w:rPr>
              <w:t>352</w:t>
            </w:r>
          </w:p>
        </w:tc>
        <w:tc>
          <w:tcPr>
            <w:tcW w:w="4098" w:type="dxa"/>
            <w:tcBorders>
              <w:top w:val="nil"/>
              <w:left w:val="nil"/>
              <w:bottom w:val="single" w:sz="4" w:space="0" w:color="auto"/>
              <w:right w:val="single" w:sz="4" w:space="0" w:color="auto"/>
            </w:tcBorders>
            <w:shd w:val="clear" w:color="auto" w:fill="auto"/>
            <w:noWrap/>
            <w:vAlign w:val="bottom"/>
            <w:hideMark/>
          </w:tcPr>
          <w:p w14:paraId="49AD8B9A" w14:textId="77777777" w:rsidR="00EA058B" w:rsidRPr="00EA058B" w:rsidRDefault="00EA058B" w:rsidP="00EA058B">
            <w:pPr>
              <w:spacing w:after="0" w:line="240" w:lineRule="auto"/>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Mittesihtotstarbelised toetused</w:t>
            </w:r>
          </w:p>
        </w:tc>
        <w:tc>
          <w:tcPr>
            <w:tcW w:w="1548" w:type="dxa"/>
            <w:tcBorders>
              <w:top w:val="nil"/>
              <w:left w:val="nil"/>
              <w:bottom w:val="single" w:sz="4" w:space="0" w:color="auto"/>
              <w:right w:val="single" w:sz="4" w:space="0" w:color="auto"/>
            </w:tcBorders>
            <w:shd w:val="clear" w:color="auto" w:fill="auto"/>
            <w:noWrap/>
            <w:vAlign w:val="bottom"/>
            <w:hideMark/>
          </w:tcPr>
          <w:p w14:paraId="21D17D92" w14:textId="77777777" w:rsidR="00EA058B" w:rsidRPr="00EA058B" w:rsidRDefault="00EA058B" w:rsidP="00EA058B">
            <w:pPr>
              <w:spacing w:after="0" w:line="240" w:lineRule="auto"/>
              <w:jc w:val="right"/>
              <w:rPr>
                <w:rFonts w:ascii="Times New Roman" w:eastAsia="Times New Roman" w:hAnsi="Times New Roman" w:cs="Times New Roman"/>
                <w:sz w:val="24"/>
                <w:szCs w:val="24"/>
                <w:lang w:eastAsia="et-EE"/>
              </w:rPr>
            </w:pPr>
            <w:r w:rsidRPr="00EA058B">
              <w:rPr>
                <w:rFonts w:ascii="Times New Roman" w:eastAsia="Times New Roman" w:hAnsi="Times New Roman" w:cs="Times New Roman"/>
                <w:sz w:val="24"/>
                <w:szCs w:val="24"/>
                <w:lang w:eastAsia="et-EE"/>
              </w:rPr>
              <w:t> </w:t>
            </w:r>
          </w:p>
        </w:tc>
        <w:tc>
          <w:tcPr>
            <w:tcW w:w="1586" w:type="dxa"/>
            <w:tcBorders>
              <w:top w:val="nil"/>
              <w:left w:val="nil"/>
              <w:bottom w:val="single" w:sz="4" w:space="0" w:color="auto"/>
              <w:right w:val="single" w:sz="4" w:space="0" w:color="auto"/>
            </w:tcBorders>
            <w:shd w:val="clear" w:color="auto" w:fill="auto"/>
            <w:noWrap/>
            <w:vAlign w:val="bottom"/>
            <w:hideMark/>
          </w:tcPr>
          <w:p w14:paraId="7CCB0FB8" w14:textId="77777777" w:rsidR="00EA058B" w:rsidRPr="00EA058B" w:rsidRDefault="00EA058B" w:rsidP="00EA058B">
            <w:pPr>
              <w:spacing w:after="0" w:line="240" w:lineRule="auto"/>
              <w:jc w:val="right"/>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5 000,00</w:t>
            </w:r>
          </w:p>
        </w:tc>
        <w:tc>
          <w:tcPr>
            <w:tcW w:w="1579" w:type="dxa"/>
            <w:tcBorders>
              <w:top w:val="nil"/>
              <w:left w:val="nil"/>
              <w:bottom w:val="single" w:sz="4" w:space="0" w:color="auto"/>
              <w:right w:val="single" w:sz="4" w:space="0" w:color="auto"/>
            </w:tcBorders>
            <w:shd w:val="clear" w:color="auto" w:fill="auto"/>
            <w:noWrap/>
            <w:vAlign w:val="bottom"/>
            <w:hideMark/>
          </w:tcPr>
          <w:p w14:paraId="15270334" w14:textId="77777777" w:rsidR="00EA058B" w:rsidRPr="00EA058B" w:rsidRDefault="00EA058B" w:rsidP="00EA058B">
            <w:pPr>
              <w:spacing w:after="0" w:line="240" w:lineRule="auto"/>
              <w:jc w:val="right"/>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5 000,00</w:t>
            </w:r>
          </w:p>
        </w:tc>
        <w:tc>
          <w:tcPr>
            <w:tcW w:w="11" w:type="dxa"/>
            <w:vAlign w:val="center"/>
            <w:hideMark/>
          </w:tcPr>
          <w:p w14:paraId="14B29106" w14:textId="77777777" w:rsidR="00EA058B" w:rsidRPr="00EA058B" w:rsidRDefault="00EA058B" w:rsidP="00EA058B">
            <w:pPr>
              <w:spacing w:after="0" w:line="240" w:lineRule="auto"/>
              <w:rPr>
                <w:rFonts w:ascii="Times New Roman" w:eastAsia="Times New Roman" w:hAnsi="Times New Roman" w:cs="Times New Roman"/>
                <w:sz w:val="20"/>
                <w:szCs w:val="20"/>
                <w:lang w:eastAsia="et-EE"/>
              </w:rPr>
            </w:pPr>
          </w:p>
        </w:tc>
      </w:tr>
      <w:tr w:rsidR="00EA058B" w:rsidRPr="00EA058B" w14:paraId="6B03F444" w14:textId="77777777" w:rsidTr="00EA058B">
        <w:trPr>
          <w:trHeight w:val="315"/>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39803C05" w14:textId="77777777" w:rsidR="00EA058B" w:rsidRPr="00EA058B" w:rsidRDefault="00EA058B" w:rsidP="00EA058B">
            <w:pPr>
              <w:spacing w:after="0" w:line="240" w:lineRule="auto"/>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38</w:t>
            </w:r>
          </w:p>
        </w:tc>
        <w:tc>
          <w:tcPr>
            <w:tcW w:w="4098" w:type="dxa"/>
            <w:tcBorders>
              <w:top w:val="nil"/>
              <w:left w:val="nil"/>
              <w:bottom w:val="single" w:sz="4" w:space="0" w:color="auto"/>
              <w:right w:val="single" w:sz="4" w:space="0" w:color="auto"/>
            </w:tcBorders>
            <w:shd w:val="clear" w:color="auto" w:fill="auto"/>
            <w:noWrap/>
            <w:vAlign w:val="bottom"/>
            <w:hideMark/>
          </w:tcPr>
          <w:p w14:paraId="078B6AAE" w14:textId="77777777" w:rsidR="00EA058B" w:rsidRPr="00EA058B" w:rsidRDefault="00EA058B" w:rsidP="00EA058B">
            <w:pPr>
              <w:spacing w:after="0" w:line="240" w:lineRule="auto"/>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Muud tegevustulud</w:t>
            </w:r>
          </w:p>
        </w:tc>
        <w:tc>
          <w:tcPr>
            <w:tcW w:w="1548" w:type="dxa"/>
            <w:tcBorders>
              <w:top w:val="nil"/>
              <w:left w:val="nil"/>
              <w:bottom w:val="single" w:sz="4" w:space="0" w:color="auto"/>
              <w:right w:val="single" w:sz="4" w:space="0" w:color="auto"/>
            </w:tcBorders>
            <w:shd w:val="clear" w:color="auto" w:fill="auto"/>
            <w:noWrap/>
            <w:vAlign w:val="bottom"/>
            <w:hideMark/>
          </w:tcPr>
          <w:p w14:paraId="0A88470B"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188 800,00</w:t>
            </w:r>
          </w:p>
        </w:tc>
        <w:tc>
          <w:tcPr>
            <w:tcW w:w="1586" w:type="dxa"/>
            <w:tcBorders>
              <w:top w:val="nil"/>
              <w:left w:val="nil"/>
              <w:bottom w:val="single" w:sz="4" w:space="0" w:color="auto"/>
              <w:right w:val="single" w:sz="4" w:space="0" w:color="auto"/>
            </w:tcBorders>
            <w:shd w:val="clear" w:color="auto" w:fill="auto"/>
            <w:noWrap/>
            <w:vAlign w:val="bottom"/>
            <w:hideMark/>
          </w:tcPr>
          <w:p w14:paraId="291A1C75"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168 913,79</w:t>
            </w:r>
          </w:p>
        </w:tc>
        <w:tc>
          <w:tcPr>
            <w:tcW w:w="1579" w:type="dxa"/>
            <w:tcBorders>
              <w:top w:val="nil"/>
              <w:left w:val="nil"/>
              <w:bottom w:val="single" w:sz="4" w:space="0" w:color="auto"/>
              <w:right w:val="single" w:sz="4" w:space="0" w:color="auto"/>
            </w:tcBorders>
            <w:shd w:val="clear" w:color="auto" w:fill="auto"/>
            <w:noWrap/>
            <w:vAlign w:val="bottom"/>
            <w:hideMark/>
          </w:tcPr>
          <w:p w14:paraId="69C27577" w14:textId="77777777" w:rsidR="00EA058B" w:rsidRPr="00EA058B" w:rsidRDefault="00EA058B" w:rsidP="00EA058B">
            <w:pPr>
              <w:spacing w:after="0" w:line="240" w:lineRule="auto"/>
              <w:jc w:val="right"/>
              <w:rPr>
                <w:rFonts w:ascii="Times New Roman" w:eastAsia="Times New Roman" w:hAnsi="Times New Roman" w:cs="Times New Roman"/>
                <w:b/>
                <w:bCs/>
                <w:sz w:val="24"/>
                <w:szCs w:val="24"/>
                <w:lang w:eastAsia="et-EE"/>
              </w:rPr>
            </w:pPr>
            <w:r w:rsidRPr="00EA058B">
              <w:rPr>
                <w:rFonts w:ascii="Times New Roman" w:eastAsia="Times New Roman" w:hAnsi="Times New Roman" w:cs="Times New Roman"/>
                <w:b/>
                <w:bCs/>
                <w:sz w:val="24"/>
                <w:szCs w:val="24"/>
                <w:lang w:eastAsia="et-EE"/>
              </w:rPr>
              <w:t>113 065,92</w:t>
            </w:r>
          </w:p>
        </w:tc>
        <w:tc>
          <w:tcPr>
            <w:tcW w:w="11" w:type="dxa"/>
            <w:vAlign w:val="center"/>
            <w:hideMark/>
          </w:tcPr>
          <w:p w14:paraId="64214293" w14:textId="77777777" w:rsidR="00EA058B" w:rsidRPr="00EA058B" w:rsidRDefault="00EA058B" w:rsidP="00EA058B">
            <w:pPr>
              <w:spacing w:after="0" w:line="240" w:lineRule="auto"/>
              <w:rPr>
                <w:rFonts w:ascii="Times New Roman" w:eastAsia="Times New Roman" w:hAnsi="Times New Roman" w:cs="Times New Roman"/>
                <w:sz w:val="20"/>
                <w:szCs w:val="20"/>
                <w:lang w:eastAsia="et-EE"/>
              </w:rPr>
            </w:pPr>
          </w:p>
        </w:tc>
      </w:tr>
      <w:tr w:rsidR="00EA058B" w:rsidRPr="00EA058B" w14:paraId="4D5CE7E2" w14:textId="77777777" w:rsidTr="00EA058B">
        <w:trPr>
          <w:trHeight w:val="315"/>
        </w:trPr>
        <w:tc>
          <w:tcPr>
            <w:tcW w:w="1238" w:type="dxa"/>
            <w:tcBorders>
              <w:top w:val="nil"/>
              <w:left w:val="single" w:sz="4" w:space="0" w:color="auto"/>
              <w:bottom w:val="single" w:sz="4" w:space="0" w:color="auto"/>
              <w:right w:val="single" w:sz="4" w:space="0" w:color="auto"/>
            </w:tcBorders>
            <w:shd w:val="clear" w:color="auto" w:fill="auto"/>
            <w:vAlign w:val="bottom"/>
            <w:hideMark/>
          </w:tcPr>
          <w:p w14:paraId="11BEC001" w14:textId="77777777" w:rsidR="00EA058B" w:rsidRPr="00EA058B" w:rsidRDefault="00EA058B" w:rsidP="00EA058B">
            <w:pPr>
              <w:spacing w:after="0" w:line="240" w:lineRule="auto"/>
              <w:rPr>
                <w:rFonts w:ascii="Times New Roman" w:eastAsia="Times New Roman" w:hAnsi="Times New Roman" w:cs="Times New Roman"/>
                <w:sz w:val="24"/>
                <w:szCs w:val="24"/>
                <w:lang w:eastAsia="et-EE"/>
              </w:rPr>
            </w:pPr>
            <w:r w:rsidRPr="00EA058B">
              <w:rPr>
                <w:rFonts w:ascii="Times New Roman" w:eastAsia="Times New Roman" w:hAnsi="Times New Roman" w:cs="Times New Roman"/>
                <w:sz w:val="24"/>
                <w:szCs w:val="24"/>
                <w:lang w:eastAsia="et-EE"/>
              </w:rPr>
              <w:t>38250,3825</w:t>
            </w:r>
          </w:p>
        </w:tc>
        <w:tc>
          <w:tcPr>
            <w:tcW w:w="4098" w:type="dxa"/>
            <w:tcBorders>
              <w:top w:val="nil"/>
              <w:left w:val="nil"/>
              <w:bottom w:val="single" w:sz="4" w:space="0" w:color="auto"/>
              <w:right w:val="single" w:sz="4" w:space="0" w:color="auto"/>
            </w:tcBorders>
            <w:shd w:val="clear" w:color="auto" w:fill="auto"/>
            <w:noWrap/>
            <w:vAlign w:val="bottom"/>
            <w:hideMark/>
          </w:tcPr>
          <w:p w14:paraId="5DD89E09" w14:textId="77777777" w:rsidR="00EA058B" w:rsidRPr="00EA058B" w:rsidRDefault="00EA058B" w:rsidP="00EA058B">
            <w:pPr>
              <w:spacing w:after="0" w:line="240" w:lineRule="auto"/>
              <w:rPr>
                <w:rFonts w:ascii="Times New Roman" w:eastAsia="Times New Roman" w:hAnsi="Times New Roman" w:cs="Times New Roman"/>
                <w:i/>
                <w:iCs/>
                <w:color w:val="000000"/>
                <w:sz w:val="24"/>
                <w:szCs w:val="24"/>
                <w:lang w:eastAsia="et-EE"/>
              </w:rPr>
            </w:pPr>
            <w:r w:rsidRPr="00EA058B">
              <w:rPr>
                <w:rFonts w:ascii="Times New Roman" w:eastAsia="Times New Roman" w:hAnsi="Times New Roman" w:cs="Times New Roman"/>
                <w:i/>
                <w:iCs/>
                <w:color w:val="000000"/>
                <w:sz w:val="24"/>
                <w:szCs w:val="24"/>
                <w:lang w:eastAsia="et-EE"/>
              </w:rPr>
              <w:t>Sh kaevandamisõiguse tasu</w:t>
            </w:r>
          </w:p>
        </w:tc>
        <w:tc>
          <w:tcPr>
            <w:tcW w:w="1548" w:type="dxa"/>
            <w:tcBorders>
              <w:top w:val="nil"/>
              <w:left w:val="nil"/>
              <w:bottom w:val="single" w:sz="4" w:space="0" w:color="auto"/>
              <w:right w:val="single" w:sz="4" w:space="0" w:color="auto"/>
            </w:tcBorders>
            <w:shd w:val="clear" w:color="auto" w:fill="auto"/>
            <w:noWrap/>
            <w:vAlign w:val="bottom"/>
            <w:hideMark/>
          </w:tcPr>
          <w:p w14:paraId="5A339789" w14:textId="77777777" w:rsidR="00EA058B" w:rsidRPr="00EA058B" w:rsidRDefault="00EA058B" w:rsidP="00EA058B">
            <w:pPr>
              <w:spacing w:after="0" w:line="240" w:lineRule="auto"/>
              <w:jc w:val="right"/>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50 000,00</w:t>
            </w:r>
          </w:p>
        </w:tc>
        <w:tc>
          <w:tcPr>
            <w:tcW w:w="1586" w:type="dxa"/>
            <w:tcBorders>
              <w:top w:val="nil"/>
              <w:left w:val="nil"/>
              <w:bottom w:val="single" w:sz="4" w:space="0" w:color="auto"/>
              <w:right w:val="single" w:sz="4" w:space="0" w:color="auto"/>
            </w:tcBorders>
            <w:shd w:val="clear" w:color="auto" w:fill="auto"/>
            <w:noWrap/>
            <w:vAlign w:val="bottom"/>
            <w:hideMark/>
          </w:tcPr>
          <w:p w14:paraId="08493B90" w14:textId="77777777" w:rsidR="00EA058B" w:rsidRPr="00EA058B" w:rsidRDefault="00EA058B" w:rsidP="00EA058B">
            <w:pPr>
              <w:spacing w:after="0" w:line="240" w:lineRule="auto"/>
              <w:jc w:val="right"/>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105 000,00</w:t>
            </w:r>
          </w:p>
        </w:tc>
        <w:tc>
          <w:tcPr>
            <w:tcW w:w="1579" w:type="dxa"/>
            <w:tcBorders>
              <w:top w:val="nil"/>
              <w:left w:val="nil"/>
              <w:bottom w:val="single" w:sz="4" w:space="0" w:color="auto"/>
              <w:right w:val="single" w:sz="4" w:space="0" w:color="auto"/>
            </w:tcBorders>
            <w:shd w:val="clear" w:color="auto" w:fill="auto"/>
            <w:noWrap/>
            <w:vAlign w:val="bottom"/>
            <w:hideMark/>
          </w:tcPr>
          <w:p w14:paraId="7C7EC027" w14:textId="77777777" w:rsidR="00EA058B" w:rsidRPr="00EA058B" w:rsidRDefault="00EA058B" w:rsidP="00EA058B">
            <w:pPr>
              <w:spacing w:after="0" w:line="240" w:lineRule="auto"/>
              <w:jc w:val="right"/>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66 250,42</w:t>
            </w:r>
          </w:p>
        </w:tc>
        <w:tc>
          <w:tcPr>
            <w:tcW w:w="11" w:type="dxa"/>
            <w:vAlign w:val="center"/>
            <w:hideMark/>
          </w:tcPr>
          <w:p w14:paraId="259E84E4" w14:textId="77777777" w:rsidR="00EA058B" w:rsidRPr="00EA058B" w:rsidRDefault="00EA058B" w:rsidP="00EA058B">
            <w:pPr>
              <w:spacing w:after="0" w:line="240" w:lineRule="auto"/>
              <w:rPr>
                <w:rFonts w:ascii="Times New Roman" w:eastAsia="Times New Roman" w:hAnsi="Times New Roman" w:cs="Times New Roman"/>
                <w:sz w:val="20"/>
                <w:szCs w:val="20"/>
                <w:lang w:eastAsia="et-EE"/>
              </w:rPr>
            </w:pPr>
          </w:p>
        </w:tc>
      </w:tr>
      <w:tr w:rsidR="00EA058B" w:rsidRPr="00EA058B" w14:paraId="467FD482" w14:textId="77777777" w:rsidTr="00EA058B">
        <w:trPr>
          <w:trHeight w:val="315"/>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0038A6C4" w14:textId="77777777" w:rsidR="00EA058B" w:rsidRPr="00EA058B" w:rsidRDefault="00EA058B" w:rsidP="00EA058B">
            <w:pPr>
              <w:spacing w:after="0" w:line="240" w:lineRule="auto"/>
              <w:rPr>
                <w:rFonts w:ascii="Times New Roman" w:eastAsia="Times New Roman" w:hAnsi="Times New Roman" w:cs="Times New Roman"/>
                <w:sz w:val="24"/>
                <w:szCs w:val="24"/>
                <w:lang w:eastAsia="et-EE"/>
              </w:rPr>
            </w:pPr>
            <w:r w:rsidRPr="00EA058B">
              <w:rPr>
                <w:rFonts w:ascii="Times New Roman" w:eastAsia="Times New Roman" w:hAnsi="Times New Roman" w:cs="Times New Roman"/>
                <w:sz w:val="24"/>
                <w:szCs w:val="24"/>
                <w:lang w:eastAsia="et-EE"/>
              </w:rPr>
              <w:t>38252,3825</w:t>
            </w:r>
          </w:p>
        </w:tc>
        <w:tc>
          <w:tcPr>
            <w:tcW w:w="4098" w:type="dxa"/>
            <w:tcBorders>
              <w:top w:val="nil"/>
              <w:left w:val="nil"/>
              <w:bottom w:val="single" w:sz="4" w:space="0" w:color="auto"/>
              <w:right w:val="single" w:sz="4" w:space="0" w:color="auto"/>
            </w:tcBorders>
            <w:shd w:val="clear" w:color="auto" w:fill="auto"/>
            <w:noWrap/>
            <w:vAlign w:val="bottom"/>
            <w:hideMark/>
          </w:tcPr>
          <w:p w14:paraId="186262A1" w14:textId="77777777" w:rsidR="00EA058B" w:rsidRPr="00EA058B" w:rsidRDefault="00EA058B" w:rsidP="00EA058B">
            <w:pPr>
              <w:spacing w:after="0" w:line="240" w:lineRule="auto"/>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Sh laekumine vee erikasutusest</w:t>
            </w:r>
          </w:p>
        </w:tc>
        <w:tc>
          <w:tcPr>
            <w:tcW w:w="1548" w:type="dxa"/>
            <w:tcBorders>
              <w:top w:val="nil"/>
              <w:left w:val="nil"/>
              <w:bottom w:val="single" w:sz="4" w:space="0" w:color="auto"/>
              <w:right w:val="single" w:sz="4" w:space="0" w:color="auto"/>
            </w:tcBorders>
            <w:shd w:val="clear" w:color="auto" w:fill="auto"/>
            <w:noWrap/>
            <w:vAlign w:val="bottom"/>
            <w:hideMark/>
          </w:tcPr>
          <w:p w14:paraId="116E8186" w14:textId="77777777" w:rsidR="00EA058B" w:rsidRPr="00EA058B" w:rsidRDefault="00EA058B" w:rsidP="00EA058B">
            <w:pPr>
              <w:spacing w:after="0" w:line="240" w:lineRule="auto"/>
              <w:jc w:val="right"/>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50 000,00</w:t>
            </w:r>
          </w:p>
        </w:tc>
        <w:tc>
          <w:tcPr>
            <w:tcW w:w="1586" w:type="dxa"/>
            <w:tcBorders>
              <w:top w:val="nil"/>
              <w:left w:val="nil"/>
              <w:bottom w:val="single" w:sz="4" w:space="0" w:color="auto"/>
              <w:right w:val="single" w:sz="4" w:space="0" w:color="auto"/>
            </w:tcBorders>
            <w:shd w:val="clear" w:color="auto" w:fill="auto"/>
            <w:noWrap/>
            <w:vAlign w:val="bottom"/>
            <w:hideMark/>
          </w:tcPr>
          <w:p w14:paraId="576BBB04" w14:textId="77777777" w:rsidR="00EA058B" w:rsidRPr="00EA058B" w:rsidRDefault="00EA058B" w:rsidP="00EA058B">
            <w:pPr>
              <w:spacing w:after="0" w:line="240" w:lineRule="auto"/>
              <w:jc w:val="right"/>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60 000,00</w:t>
            </w:r>
          </w:p>
        </w:tc>
        <w:tc>
          <w:tcPr>
            <w:tcW w:w="1579" w:type="dxa"/>
            <w:tcBorders>
              <w:top w:val="nil"/>
              <w:left w:val="nil"/>
              <w:bottom w:val="single" w:sz="4" w:space="0" w:color="auto"/>
              <w:right w:val="single" w:sz="4" w:space="0" w:color="auto"/>
            </w:tcBorders>
            <w:shd w:val="clear" w:color="auto" w:fill="auto"/>
            <w:noWrap/>
            <w:vAlign w:val="bottom"/>
            <w:hideMark/>
          </w:tcPr>
          <w:p w14:paraId="5AF26379" w14:textId="77777777" w:rsidR="00EA058B" w:rsidRPr="00EA058B" w:rsidRDefault="00EA058B" w:rsidP="00EA058B">
            <w:pPr>
              <w:spacing w:after="0" w:line="240" w:lineRule="auto"/>
              <w:jc w:val="right"/>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37 782,42</w:t>
            </w:r>
          </w:p>
        </w:tc>
        <w:tc>
          <w:tcPr>
            <w:tcW w:w="11" w:type="dxa"/>
            <w:vAlign w:val="center"/>
            <w:hideMark/>
          </w:tcPr>
          <w:p w14:paraId="1FDEEEE7" w14:textId="77777777" w:rsidR="00EA058B" w:rsidRPr="00EA058B" w:rsidRDefault="00EA058B" w:rsidP="00EA058B">
            <w:pPr>
              <w:spacing w:after="0" w:line="240" w:lineRule="auto"/>
              <w:rPr>
                <w:rFonts w:ascii="Times New Roman" w:eastAsia="Times New Roman" w:hAnsi="Times New Roman" w:cs="Times New Roman"/>
                <w:sz w:val="20"/>
                <w:szCs w:val="20"/>
                <w:lang w:eastAsia="et-EE"/>
              </w:rPr>
            </w:pPr>
          </w:p>
        </w:tc>
      </w:tr>
      <w:tr w:rsidR="00EA058B" w:rsidRPr="00EA058B" w14:paraId="402AE93C" w14:textId="77777777" w:rsidTr="00EA058B">
        <w:trPr>
          <w:trHeight w:val="315"/>
        </w:trPr>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310848BC" w14:textId="77777777" w:rsidR="00EA058B" w:rsidRPr="00EA058B" w:rsidRDefault="00EA058B" w:rsidP="00EA058B">
            <w:pPr>
              <w:spacing w:after="0" w:line="240" w:lineRule="auto"/>
              <w:rPr>
                <w:rFonts w:ascii="Times New Roman" w:eastAsia="Times New Roman" w:hAnsi="Times New Roman" w:cs="Times New Roman"/>
                <w:sz w:val="24"/>
                <w:szCs w:val="24"/>
                <w:lang w:eastAsia="et-EE"/>
              </w:rPr>
            </w:pPr>
            <w:r w:rsidRPr="00EA058B">
              <w:rPr>
                <w:rFonts w:ascii="Times New Roman" w:eastAsia="Times New Roman" w:hAnsi="Times New Roman" w:cs="Times New Roman"/>
                <w:sz w:val="24"/>
                <w:szCs w:val="24"/>
                <w:lang w:eastAsia="et-EE"/>
              </w:rPr>
              <w:t>3888</w:t>
            </w:r>
          </w:p>
        </w:tc>
        <w:tc>
          <w:tcPr>
            <w:tcW w:w="4098" w:type="dxa"/>
            <w:tcBorders>
              <w:top w:val="nil"/>
              <w:left w:val="nil"/>
              <w:bottom w:val="single" w:sz="4" w:space="0" w:color="auto"/>
              <w:right w:val="single" w:sz="4" w:space="0" w:color="auto"/>
            </w:tcBorders>
            <w:shd w:val="clear" w:color="auto" w:fill="auto"/>
            <w:noWrap/>
            <w:vAlign w:val="bottom"/>
            <w:hideMark/>
          </w:tcPr>
          <w:p w14:paraId="25DB0F0B" w14:textId="77777777" w:rsidR="00EA058B" w:rsidRPr="00EA058B" w:rsidRDefault="00EA058B" w:rsidP="00EA058B">
            <w:pPr>
              <w:spacing w:after="0" w:line="240" w:lineRule="auto"/>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Muud tulud</w:t>
            </w:r>
          </w:p>
        </w:tc>
        <w:tc>
          <w:tcPr>
            <w:tcW w:w="1548" w:type="dxa"/>
            <w:tcBorders>
              <w:top w:val="nil"/>
              <w:left w:val="nil"/>
              <w:bottom w:val="single" w:sz="4" w:space="0" w:color="auto"/>
              <w:right w:val="single" w:sz="4" w:space="0" w:color="auto"/>
            </w:tcBorders>
            <w:shd w:val="clear" w:color="auto" w:fill="auto"/>
            <w:noWrap/>
            <w:vAlign w:val="bottom"/>
            <w:hideMark/>
          </w:tcPr>
          <w:p w14:paraId="5FDCDC0E" w14:textId="77777777" w:rsidR="00EA058B" w:rsidRPr="00EA058B" w:rsidRDefault="00EA058B" w:rsidP="00EA058B">
            <w:pPr>
              <w:spacing w:after="0" w:line="240" w:lineRule="auto"/>
              <w:jc w:val="right"/>
              <w:rPr>
                <w:rFonts w:ascii="Times New Roman" w:eastAsia="Times New Roman" w:hAnsi="Times New Roman" w:cs="Times New Roman"/>
                <w:i/>
                <w:iCs/>
                <w:sz w:val="24"/>
                <w:szCs w:val="24"/>
                <w:lang w:eastAsia="et-EE"/>
              </w:rPr>
            </w:pPr>
            <w:r w:rsidRPr="00EA058B">
              <w:rPr>
                <w:rFonts w:ascii="Times New Roman" w:eastAsia="Times New Roman" w:hAnsi="Times New Roman" w:cs="Times New Roman"/>
                <w:i/>
                <w:iCs/>
                <w:sz w:val="24"/>
                <w:szCs w:val="24"/>
                <w:lang w:eastAsia="et-EE"/>
              </w:rPr>
              <w:t>88 800,00</w:t>
            </w:r>
          </w:p>
        </w:tc>
        <w:tc>
          <w:tcPr>
            <w:tcW w:w="1586" w:type="dxa"/>
            <w:tcBorders>
              <w:top w:val="nil"/>
              <w:left w:val="nil"/>
              <w:bottom w:val="single" w:sz="4" w:space="0" w:color="auto"/>
              <w:right w:val="single" w:sz="4" w:space="0" w:color="auto"/>
            </w:tcBorders>
            <w:shd w:val="clear" w:color="auto" w:fill="auto"/>
            <w:noWrap/>
            <w:vAlign w:val="bottom"/>
            <w:hideMark/>
          </w:tcPr>
          <w:p w14:paraId="36F2F4BB" w14:textId="77777777" w:rsidR="00EA058B" w:rsidRPr="00EA058B" w:rsidRDefault="00EA058B" w:rsidP="00EA058B">
            <w:pPr>
              <w:spacing w:after="0" w:line="240" w:lineRule="auto"/>
              <w:jc w:val="right"/>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3 913,79</w:t>
            </w:r>
          </w:p>
        </w:tc>
        <w:tc>
          <w:tcPr>
            <w:tcW w:w="1579" w:type="dxa"/>
            <w:tcBorders>
              <w:top w:val="nil"/>
              <w:left w:val="nil"/>
              <w:bottom w:val="single" w:sz="4" w:space="0" w:color="auto"/>
              <w:right w:val="single" w:sz="4" w:space="0" w:color="auto"/>
            </w:tcBorders>
            <w:shd w:val="clear" w:color="auto" w:fill="auto"/>
            <w:noWrap/>
            <w:vAlign w:val="bottom"/>
            <w:hideMark/>
          </w:tcPr>
          <w:p w14:paraId="21A37623" w14:textId="77777777" w:rsidR="00EA058B" w:rsidRPr="00EA058B" w:rsidRDefault="00EA058B" w:rsidP="00EA058B">
            <w:pPr>
              <w:spacing w:after="0" w:line="240" w:lineRule="auto"/>
              <w:jc w:val="right"/>
              <w:rPr>
                <w:rFonts w:ascii="Times New Roman" w:eastAsia="Times New Roman" w:hAnsi="Times New Roman" w:cs="Times New Roman"/>
                <w:color w:val="000000"/>
                <w:sz w:val="24"/>
                <w:szCs w:val="24"/>
                <w:lang w:eastAsia="et-EE"/>
              </w:rPr>
            </w:pPr>
            <w:r w:rsidRPr="00EA058B">
              <w:rPr>
                <w:rFonts w:ascii="Times New Roman" w:eastAsia="Times New Roman" w:hAnsi="Times New Roman" w:cs="Times New Roman"/>
                <w:color w:val="000000"/>
                <w:sz w:val="24"/>
                <w:szCs w:val="24"/>
                <w:lang w:eastAsia="et-EE"/>
              </w:rPr>
              <w:t>9 033,08</w:t>
            </w:r>
          </w:p>
        </w:tc>
        <w:tc>
          <w:tcPr>
            <w:tcW w:w="11" w:type="dxa"/>
            <w:vAlign w:val="center"/>
            <w:hideMark/>
          </w:tcPr>
          <w:p w14:paraId="16F7EC24" w14:textId="77777777" w:rsidR="00EA058B" w:rsidRPr="00EA058B" w:rsidRDefault="00EA058B" w:rsidP="00EA058B">
            <w:pPr>
              <w:spacing w:after="0" w:line="240" w:lineRule="auto"/>
              <w:rPr>
                <w:rFonts w:ascii="Times New Roman" w:eastAsia="Times New Roman" w:hAnsi="Times New Roman" w:cs="Times New Roman"/>
                <w:sz w:val="20"/>
                <w:szCs w:val="20"/>
                <w:lang w:eastAsia="et-EE"/>
              </w:rPr>
            </w:pPr>
          </w:p>
        </w:tc>
      </w:tr>
    </w:tbl>
    <w:p w14:paraId="25E22CFF" w14:textId="77777777" w:rsidR="00EA058B" w:rsidRPr="00EA058B" w:rsidRDefault="00EA058B" w:rsidP="00EA058B"/>
    <w:p w14:paraId="3D01282D" w14:textId="5E074438" w:rsidR="00640F66" w:rsidRDefault="00E32945" w:rsidP="00921BF2">
      <w:pPr>
        <w:pStyle w:val="Pealkiri1"/>
        <w:numPr>
          <w:ilvl w:val="0"/>
          <w:numId w:val="4"/>
        </w:numPr>
      </w:pPr>
      <w:bookmarkStart w:id="8" w:name="_Toc120707864"/>
      <w:r>
        <w:t>KULUD</w:t>
      </w:r>
      <w:bookmarkEnd w:id="8"/>
    </w:p>
    <w:p w14:paraId="6A7C6F27" w14:textId="77777777" w:rsidR="008B2FF6" w:rsidRPr="00A552D4" w:rsidRDefault="008B2FF6" w:rsidP="008B2FF6">
      <w:pPr>
        <w:jc w:val="both"/>
        <w:rPr>
          <w:rFonts w:ascii="Times New Roman" w:hAnsi="Times New Roman" w:cs="Times New Roman"/>
          <w:sz w:val="24"/>
          <w:szCs w:val="24"/>
        </w:rPr>
      </w:pPr>
      <w:r w:rsidRPr="00A552D4">
        <w:rPr>
          <w:rFonts w:ascii="Times New Roman" w:hAnsi="Times New Roman" w:cs="Times New Roman"/>
          <w:sz w:val="24"/>
          <w:szCs w:val="24"/>
        </w:rPr>
        <w:t>Eelarve kulude klassifitseerimine toimub analoogsetel alustel tulude tähistamisega. Kulud tähistatakse tema detailsuse järgi. Eelarve valdkonnad on klassifitseeritud kahekohaliste numbritega:</w:t>
      </w:r>
    </w:p>
    <w:p w14:paraId="42C12B12" w14:textId="77777777" w:rsidR="008B2FF6" w:rsidRPr="00A552D4" w:rsidRDefault="008B2FF6" w:rsidP="008B2FF6">
      <w:pPr>
        <w:jc w:val="both"/>
        <w:rPr>
          <w:rFonts w:ascii="Times New Roman" w:hAnsi="Times New Roman" w:cs="Times New Roman"/>
          <w:sz w:val="24"/>
          <w:szCs w:val="24"/>
        </w:rPr>
      </w:pPr>
      <w:r w:rsidRPr="00A552D4">
        <w:rPr>
          <w:rFonts w:ascii="Times New Roman" w:hAnsi="Times New Roman" w:cs="Times New Roman"/>
          <w:sz w:val="24"/>
          <w:szCs w:val="24"/>
        </w:rPr>
        <w:t>01 – üldised valitsussektori teenused;</w:t>
      </w:r>
    </w:p>
    <w:p w14:paraId="079E2DB4" w14:textId="77777777" w:rsidR="008B2FF6" w:rsidRPr="00A552D4" w:rsidRDefault="008B2FF6" w:rsidP="008B2FF6">
      <w:pPr>
        <w:jc w:val="both"/>
        <w:rPr>
          <w:rFonts w:ascii="Times New Roman" w:hAnsi="Times New Roman" w:cs="Times New Roman"/>
          <w:sz w:val="24"/>
          <w:szCs w:val="24"/>
        </w:rPr>
      </w:pPr>
      <w:r w:rsidRPr="00A552D4">
        <w:rPr>
          <w:rFonts w:ascii="Times New Roman" w:hAnsi="Times New Roman" w:cs="Times New Roman"/>
          <w:sz w:val="24"/>
          <w:szCs w:val="24"/>
        </w:rPr>
        <w:t>03 – avalik kord ja julgeolek;</w:t>
      </w:r>
    </w:p>
    <w:p w14:paraId="5A4C15E6" w14:textId="77777777" w:rsidR="008B2FF6" w:rsidRPr="00A552D4" w:rsidRDefault="008B2FF6" w:rsidP="008B2FF6">
      <w:pPr>
        <w:jc w:val="both"/>
        <w:rPr>
          <w:rFonts w:ascii="Times New Roman" w:hAnsi="Times New Roman" w:cs="Times New Roman"/>
          <w:sz w:val="24"/>
          <w:szCs w:val="24"/>
        </w:rPr>
      </w:pPr>
      <w:r w:rsidRPr="00A552D4">
        <w:rPr>
          <w:rFonts w:ascii="Times New Roman" w:hAnsi="Times New Roman" w:cs="Times New Roman"/>
          <w:sz w:val="24"/>
          <w:szCs w:val="24"/>
        </w:rPr>
        <w:t>04 – majandus;</w:t>
      </w:r>
    </w:p>
    <w:p w14:paraId="33F10BA5" w14:textId="77777777" w:rsidR="008B2FF6" w:rsidRPr="00A552D4" w:rsidRDefault="008B2FF6" w:rsidP="008B2FF6">
      <w:pPr>
        <w:jc w:val="both"/>
        <w:rPr>
          <w:rFonts w:ascii="Times New Roman" w:hAnsi="Times New Roman" w:cs="Times New Roman"/>
          <w:sz w:val="24"/>
          <w:szCs w:val="24"/>
        </w:rPr>
      </w:pPr>
      <w:r w:rsidRPr="00A552D4">
        <w:rPr>
          <w:rFonts w:ascii="Times New Roman" w:hAnsi="Times New Roman" w:cs="Times New Roman"/>
          <w:sz w:val="24"/>
          <w:szCs w:val="24"/>
        </w:rPr>
        <w:t>05 – keskkonnakaitse;</w:t>
      </w:r>
    </w:p>
    <w:p w14:paraId="415892C8" w14:textId="77777777" w:rsidR="008B2FF6" w:rsidRPr="00A552D4" w:rsidRDefault="008B2FF6" w:rsidP="008B2FF6">
      <w:pPr>
        <w:jc w:val="both"/>
        <w:rPr>
          <w:rFonts w:ascii="Times New Roman" w:hAnsi="Times New Roman" w:cs="Times New Roman"/>
          <w:sz w:val="24"/>
          <w:szCs w:val="24"/>
        </w:rPr>
      </w:pPr>
      <w:r w:rsidRPr="00A552D4">
        <w:rPr>
          <w:rFonts w:ascii="Times New Roman" w:hAnsi="Times New Roman" w:cs="Times New Roman"/>
          <w:sz w:val="24"/>
          <w:szCs w:val="24"/>
        </w:rPr>
        <w:t>06 – elamu- ja kommunaalmajandus;</w:t>
      </w:r>
    </w:p>
    <w:p w14:paraId="7E03D453" w14:textId="77777777" w:rsidR="008B2FF6" w:rsidRPr="00A552D4" w:rsidRDefault="008B2FF6" w:rsidP="008B2FF6">
      <w:pPr>
        <w:jc w:val="both"/>
        <w:rPr>
          <w:rFonts w:ascii="Times New Roman" w:hAnsi="Times New Roman" w:cs="Times New Roman"/>
          <w:sz w:val="24"/>
          <w:szCs w:val="24"/>
        </w:rPr>
      </w:pPr>
      <w:r w:rsidRPr="00A552D4">
        <w:rPr>
          <w:rFonts w:ascii="Times New Roman" w:hAnsi="Times New Roman" w:cs="Times New Roman"/>
          <w:sz w:val="24"/>
          <w:szCs w:val="24"/>
        </w:rPr>
        <w:t>07 – tervishoid;</w:t>
      </w:r>
    </w:p>
    <w:p w14:paraId="73F573E7" w14:textId="77777777" w:rsidR="008B2FF6" w:rsidRPr="00A552D4" w:rsidRDefault="008B2FF6" w:rsidP="008B2FF6">
      <w:pPr>
        <w:jc w:val="both"/>
        <w:rPr>
          <w:rFonts w:ascii="Times New Roman" w:hAnsi="Times New Roman" w:cs="Times New Roman"/>
          <w:sz w:val="24"/>
          <w:szCs w:val="24"/>
        </w:rPr>
      </w:pPr>
      <w:r w:rsidRPr="00A552D4">
        <w:rPr>
          <w:rFonts w:ascii="Times New Roman" w:hAnsi="Times New Roman" w:cs="Times New Roman"/>
          <w:sz w:val="24"/>
          <w:szCs w:val="24"/>
        </w:rPr>
        <w:lastRenderedPageBreak/>
        <w:t>08 – vabaaeg, kultuur, religioon;</w:t>
      </w:r>
    </w:p>
    <w:p w14:paraId="2A6C5995" w14:textId="77777777" w:rsidR="008B2FF6" w:rsidRPr="00A552D4" w:rsidRDefault="008B2FF6" w:rsidP="008B2FF6">
      <w:pPr>
        <w:jc w:val="both"/>
        <w:rPr>
          <w:rFonts w:ascii="Times New Roman" w:hAnsi="Times New Roman" w:cs="Times New Roman"/>
          <w:sz w:val="24"/>
          <w:szCs w:val="24"/>
        </w:rPr>
      </w:pPr>
      <w:r w:rsidRPr="00A552D4">
        <w:rPr>
          <w:rFonts w:ascii="Times New Roman" w:hAnsi="Times New Roman" w:cs="Times New Roman"/>
          <w:sz w:val="24"/>
          <w:szCs w:val="24"/>
        </w:rPr>
        <w:t>09 – haridus;</w:t>
      </w:r>
    </w:p>
    <w:p w14:paraId="19B57BED" w14:textId="77777777" w:rsidR="008B2FF6" w:rsidRPr="00A552D4" w:rsidRDefault="008B2FF6" w:rsidP="008B2FF6">
      <w:pPr>
        <w:jc w:val="both"/>
        <w:rPr>
          <w:rFonts w:ascii="Times New Roman" w:hAnsi="Times New Roman" w:cs="Times New Roman"/>
          <w:sz w:val="24"/>
          <w:szCs w:val="24"/>
        </w:rPr>
      </w:pPr>
      <w:r w:rsidRPr="00A552D4">
        <w:rPr>
          <w:rFonts w:ascii="Times New Roman" w:hAnsi="Times New Roman" w:cs="Times New Roman"/>
          <w:sz w:val="24"/>
          <w:szCs w:val="24"/>
        </w:rPr>
        <w:t>10 – sotsiaalne kaitse.</w:t>
      </w:r>
    </w:p>
    <w:p w14:paraId="626001EC" w14:textId="77777777" w:rsidR="008B2FF6" w:rsidRPr="00A552D4" w:rsidRDefault="008B2FF6" w:rsidP="008B2FF6">
      <w:pPr>
        <w:jc w:val="both"/>
        <w:rPr>
          <w:rFonts w:ascii="Times New Roman" w:hAnsi="Times New Roman" w:cs="Times New Roman"/>
          <w:sz w:val="24"/>
          <w:szCs w:val="24"/>
        </w:rPr>
      </w:pPr>
      <w:r w:rsidRPr="00A552D4">
        <w:rPr>
          <w:rFonts w:ascii="Times New Roman" w:hAnsi="Times New Roman" w:cs="Times New Roman"/>
          <w:sz w:val="24"/>
          <w:szCs w:val="24"/>
        </w:rPr>
        <w:t>Iga valdkond jaguneb tegevusaladeks ja need võivad omakorda jaguneda sisu ja detailsuse järgi – näiteks:</w:t>
      </w:r>
    </w:p>
    <w:p w14:paraId="183697DF" w14:textId="77777777" w:rsidR="008B2FF6" w:rsidRPr="00A552D4" w:rsidRDefault="008B2FF6" w:rsidP="008B2FF6">
      <w:pPr>
        <w:jc w:val="both"/>
        <w:rPr>
          <w:rFonts w:ascii="Times New Roman" w:hAnsi="Times New Roman" w:cs="Times New Roman"/>
          <w:sz w:val="24"/>
          <w:szCs w:val="24"/>
        </w:rPr>
      </w:pPr>
      <w:r w:rsidRPr="00A552D4">
        <w:rPr>
          <w:rFonts w:ascii="Times New Roman" w:hAnsi="Times New Roman" w:cs="Times New Roman"/>
          <w:sz w:val="24"/>
          <w:szCs w:val="24"/>
        </w:rPr>
        <w:t>01 – üldised valitsussektori teenused;</w:t>
      </w:r>
    </w:p>
    <w:p w14:paraId="016D1763" w14:textId="77777777" w:rsidR="008B2FF6" w:rsidRPr="00A552D4" w:rsidRDefault="008B2FF6" w:rsidP="008B2FF6">
      <w:pPr>
        <w:jc w:val="both"/>
        <w:rPr>
          <w:rFonts w:ascii="Times New Roman" w:hAnsi="Times New Roman" w:cs="Times New Roman"/>
          <w:sz w:val="24"/>
          <w:szCs w:val="24"/>
        </w:rPr>
      </w:pPr>
      <w:r w:rsidRPr="00A552D4">
        <w:rPr>
          <w:rFonts w:ascii="Times New Roman" w:hAnsi="Times New Roman" w:cs="Times New Roman"/>
          <w:sz w:val="24"/>
          <w:szCs w:val="24"/>
        </w:rPr>
        <w:t xml:space="preserve">01111 – </w:t>
      </w:r>
      <w:r>
        <w:rPr>
          <w:rFonts w:ascii="Times New Roman" w:hAnsi="Times New Roman" w:cs="Times New Roman"/>
          <w:sz w:val="24"/>
          <w:szCs w:val="24"/>
        </w:rPr>
        <w:t>Järva</w:t>
      </w:r>
      <w:r w:rsidRPr="00A552D4">
        <w:rPr>
          <w:rFonts w:ascii="Times New Roman" w:hAnsi="Times New Roman" w:cs="Times New Roman"/>
          <w:sz w:val="24"/>
          <w:szCs w:val="24"/>
        </w:rPr>
        <w:t xml:space="preserve"> Vallavolikogu;</w:t>
      </w:r>
    </w:p>
    <w:p w14:paraId="5126EE7B" w14:textId="77777777" w:rsidR="008B2FF6" w:rsidRPr="00A552D4" w:rsidRDefault="008B2FF6" w:rsidP="008B2FF6">
      <w:pPr>
        <w:jc w:val="both"/>
        <w:rPr>
          <w:rFonts w:ascii="Times New Roman" w:hAnsi="Times New Roman" w:cs="Times New Roman"/>
          <w:sz w:val="24"/>
          <w:szCs w:val="24"/>
        </w:rPr>
      </w:pPr>
      <w:r w:rsidRPr="00A552D4">
        <w:rPr>
          <w:rFonts w:ascii="Times New Roman" w:hAnsi="Times New Roman" w:cs="Times New Roman"/>
          <w:sz w:val="24"/>
          <w:szCs w:val="24"/>
        </w:rPr>
        <w:t xml:space="preserve">01112 – </w:t>
      </w:r>
      <w:r>
        <w:rPr>
          <w:rFonts w:ascii="Times New Roman" w:hAnsi="Times New Roman" w:cs="Times New Roman"/>
          <w:sz w:val="24"/>
          <w:szCs w:val="24"/>
        </w:rPr>
        <w:t>Järva</w:t>
      </w:r>
      <w:r w:rsidRPr="00A552D4">
        <w:rPr>
          <w:rFonts w:ascii="Times New Roman" w:hAnsi="Times New Roman" w:cs="Times New Roman"/>
          <w:sz w:val="24"/>
          <w:szCs w:val="24"/>
        </w:rPr>
        <w:t xml:space="preserve"> Vallavalitsus;</w:t>
      </w:r>
    </w:p>
    <w:p w14:paraId="5D97C365" w14:textId="77777777" w:rsidR="008B2FF6" w:rsidRPr="00A552D4" w:rsidRDefault="008B2FF6" w:rsidP="008B2FF6">
      <w:pPr>
        <w:jc w:val="both"/>
        <w:rPr>
          <w:rFonts w:ascii="Times New Roman" w:hAnsi="Times New Roman" w:cs="Times New Roman"/>
          <w:sz w:val="24"/>
          <w:szCs w:val="24"/>
        </w:rPr>
      </w:pPr>
      <w:r w:rsidRPr="00A552D4">
        <w:rPr>
          <w:rFonts w:ascii="Times New Roman" w:hAnsi="Times New Roman" w:cs="Times New Roman"/>
          <w:sz w:val="24"/>
          <w:szCs w:val="24"/>
        </w:rPr>
        <w:t>09 – Haridus;</w:t>
      </w:r>
    </w:p>
    <w:p w14:paraId="222FCF69" w14:textId="77777777" w:rsidR="008B2FF6" w:rsidRPr="00A552D4" w:rsidRDefault="008B2FF6" w:rsidP="008B2FF6">
      <w:pPr>
        <w:jc w:val="both"/>
        <w:rPr>
          <w:rFonts w:ascii="Times New Roman" w:hAnsi="Times New Roman" w:cs="Times New Roman"/>
          <w:sz w:val="24"/>
          <w:szCs w:val="24"/>
        </w:rPr>
      </w:pPr>
      <w:r w:rsidRPr="00A552D4">
        <w:rPr>
          <w:rFonts w:ascii="Times New Roman" w:hAnsi="Times New Roman" w:cs="Times New Roman"/>
          <w:sz w:val="24"/>
          <w:szCs w:val="24"/>
        </w:rPr>
        <w:t>09212 – põhikoolid;</w:t>
      </w:r>
    </w:p>
    <w:p w14:paraId="1F34C131" w14:textId="77777777" w:rsidR="008B2FF6" w:rsidRPr="00A552D4" w:rsidRDefault="008B2FF6" w:rsidP="008B2FF6">
      <w:pPr>
        <w:jc w:val="both"/>
        <w:rPr>
          <w:rFonts w:ascii="Times New Roman" w:hAnsi="Times New Roman" w:cs="Times New Roman"/>
          <w:sz w:val="24"/>
          <w:szCs w:val="24"/>
        </w:rPr>
      </w:pPr>
      <w:r w:rsidRPr="00A552D4">
        <w:rPr>
          <w:rFonts w:ascii="Times New Roman" w:hAnsi="Times New Roman" w:cs="Times New Roman"/>
          <w:sz w:val="24"/>
          <w:szCs w:val="24"/>
        </w:rPr>
        <w:t>Vastavalt kohaliku omavalitsuse üksuse finantsjuhtimise seaduse § 8 lõikele 1 tuleb põhitegevuse kulud jaotada majandusliku sisu järgi vähemalt järgmisteks liikideks:</w:t>
      </w:r>
    </w:p>
    <w:p w14:paraId="45E44AAB" w14:textId="77777777" w:rsidR="008B2FF6" w:rsidRPr="00A552D4" w:rsidRDefault="008B2FF6" w:rsidP="008B2FF6">
      <w:pPr>
        <w:pStyle w:val="Loendilik"/>
        <w:numPr>
          <w:ilvl w:val="0"/>
          <w:numId w:val="6"/>
        </w:numPr>
        <w:jc w:val="both"/>
        <w:rPr>
          <w:rFonts w:ascii="Times New Roman" w:hAnsi="Times New Roman" w:cs="Times New Roman"/>
          <w:sz w:val="24"/>
          <w:szCs w:val="24"/>
        </w:rPr>
      </w:pPr>
      <w:r w:rsidRPr="00A552D4">
        <w:rPr>
          <w:rFonts w:ascii="Times New Roman" w:hAnsi="Times New Roman" w:cs="Times New Roman"/>
          <w:sz w:val="24"/>
          <w:szCs w:val="24"/>
        </w:rPr>
        <w:t>Antavad toetused;</w:t>
      </w:r>
    </w:p>
    <w:p w14:paraId="6211621A" w14:textId="77777777" w:rsidR="008B2FF6" w:rsidRPr="00A552D4" w:rsidRDefault="008B2FF6" w:rsidP="008B2FF6">
      <w:pPr>
        <w:pStyle w:val="Loendilik"/>
        <w:numPr>
          <w:ilvl w:val="0"/>
          <w:numId w:val="6"/>
        </w:numPr>
        <w:jc w:val="both"/>
        <w:rPr>
          <w:rFonts w:ascii="Times New Roman" w:hAnsi="Times New Roman" w:cs="Times New Roman"/>
          <w:sz w:val="24"/>
          <w:szCs w:val="24"/>
        </w:rPr>
      </w:pPr>
      <w:r w:rsidRPr="00A552D4">
        <w:rPr>
          <w:rFonts w:ascii="Times New Roman" w:hAnsi="Times New Roman" w:cs="Times New Roman"/>
          <w:sz w:val="24"/>
          <w:szCs w:val="24"/>
        </w:rPr>
        <w:t>Muud tegevuskulud (siin all kajastuvad nii personali-, majandamis- kui ka muud kulud).</w:t>
      </w:r>
    </w:p>
    <w:p w14:paraId="7C28ED52" w14:textId="301411C0" w:rsidR="00587932" w:rsidRDefault="00921BF2" w:rsidP="00E32945">
      <w:r>
        <w:t xml:space="preserve">Tabel </w:t>
      </w:r>
    </w:p>
    <w:tbl>
      <w:tblPr>
        <w:tblW w:w="9209" w:type="dxa"/>
        <w:tblCellMar>
          <w:left w:w="70" w:type="dxa"/>
          <w:right w:w="70" w:type="dxa"/>
        </w:tblCellMar>
        <w:tblLook w:val="04A0" w:firstRow="1" w:lastRow="0" w:firstColumn="1" w:lastColumn="0" w:noHBand="0" w:noVBand="1"/>
      </w:tblPr>
      <w:tblGrid>
        <w:gridCol w:w="893"/>
        <w:gridCol w:w="3355"/>
        <w:gridCol w:w="1701"/>
        <w:gridCol w:w="1559"/>
        <w:gridCol w:w="1701"/>
      </w:tblGrid>
      <w:tr w:rsidR="00587932" w:rsidRPr="00587932" w14:paraId="1E9608C5" w14:textId="77777777" w:rsidTr="008B2FF6">
        <w:trPr>
          <w:trHeight w:val="945"/>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EF602" w14:textId="77777777" w:rsidR="00587932" w:rsidRPr="00587932" w:rsidRDefault="00587932" w:rsidP="00587932">
            <w:pPr>
              <w:spacing w:after="0" w:line="240" w:lineRule="auto"/>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 </w:t>
            </w:r>
          </w:p>
        </w:tc>
        <w:tc>
          <w:tcPr>
            <w:tcW w:w="3355" w:type="dxa"/>
            <w:tcBorders>
              <w:top w:val="single" w:sz="4" w:space="0" w:color="auto"/>
              <w:left w:val="nil"/>
              <w:bottom w:val="single" w:sz="4" w:space="0" w:color="auto"/>
              <w:right w:val="single" w:sz="4" w:space="0" w:color="auto"/>
            </w:tcBorders>
            <w:shd w:val="clear" w:color="auto" w:fill="auto"/>
            <w:noWrap/>
            <w:vAlign w:val="bottom"/>
            <w:hideMark/>
          </w:tcPr>
          <w:p w14:paraId="3E1064D6" w14:textId="77777777" w:rsidR="00587932" w:rsidRPr="00587932" w:rsidRDefault="00587932" w:rsidP="00587932">
            <w:pPr>
              <w:spacing w:after="0" w:line="240" w:lineRule="auto"/>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F93E1D" w14:textId="5FE87BF0" w:rsidR="00587932" w:rsidRPr="00587932" w:rsidRDefault="00587932" w:rsidP="00921BF2">
            <w:pPr>
              <w:spacing w:after="0" w:line="240" w:lineRule="auto"/>
              <w:jc w:val="center"/>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2023. aasta</w:t>
            </w:r>
            <w:r w:rsidR="00921BF2">
              <w:rPr>
                <w:rFonts w:ascii="Times New Roman" w:eastAsia="Times New Roman" w:hAnsi="Times New Roman" w:cs="Times New Roman"/>
                <w:color w:val="000000"/>
                <w:sz w:val="24"/>
                <w:szCs w:val="24"/>
                <w:lang w:eastAsia="et-EE"/>
              </w:rPr>
              <w:t xml:space="preserve"> eelnõu</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5D09F5A" w14:textId="77777777" w:rsidR="00587932" w:rsidRPr="00587932" w:rsidRDefault="00587932" w:rsidP="00587932">
            <w:pPr>
              <w:spacing w:after="0" w:line="240" w:lineRule="auto"/>
              <w:jc w:val="center"/>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eelarve 2022 seisuga 30.11.2022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F7DF7BD" w14:textId="77777777" w:rsidR="00587932" w:rsidRPr="00587932" w:rsidRDefault="00587932" w:rsidP="00587932">
            <w:pPr>
              <w:spacing w:after="0" w:line="240" w:lineRule="auto"/>
              <w:jc w:val="center"/>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täitmine seisuga 30.11.2022</w:t>
            </w:r>
          </w:p>
        </w:tc>
      </w:tr>
      <w:tr w:rsidR="00587932" w:rsidRPr="00587932" w14:paraId="0316A097"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7CDB31D3"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 </w:t>
            </w:r>
          </w:p>
        </w:tc>
        <w:tc>
          <w:tcPr>
            <w:tcW w:w="3355" w:type="dxa"/>
            <w:tcBorders>
              <w:top w:val="nil"/>
              <w:left w:val="nil"/>
              <w:bottom w:val="single" w:sz="4" w:space="0" w:color="auto"/>
              <w:right w:val="single" w:sz="4" w:space="0" w:color="auto"/>
            </w:tcBorders>
            <w:shd w:val="clear" w:color="auto" w:fill="auto"/>
            <w:vAlign w:val="bottom"/>
            <w:hideMark/>
          </w:tcPr>
          <w:p w14:paraId="001357B4"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EELARVE PÕHITEGEVUSE KULUD</w:t>
            </w:r>
          </w:p>
        </w:tc>
        <w:tc>
          <w:tcPr>
            <w:tcW w:w="1701" w:type="dxa"/>
            <w:tcBorders>
              <w:top w:val="nil"/>
              <w:left w:val="nil"/>
              <w:bottom w:val="single" w:sz="4" w:space="0" w:color="auto"/>
              <w:right w:val="single" w:sz="4" w:space="0" w:color="auto"/>
            </w:tcBorders>
            <w:shd w:val="clear" w:color="auto" w:fill="auto"/>
            <w:vAlign w:val="bottom"/>
            <w:hideMark/>
          </w:tcPr>
          <w:p w14:paraId="0118452C"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16 518 911,58</w:t>
            </w:r>
          </w:p>
        </w:tc>
        <w:tc>
          <w:tcPr>
            <w:tcW w:w="1559" w:type="dxa"/>
            <w:tcBorders>
              <w:top w:val="nil"/>
              <w:left w:val="nil"/>
              <w:bottom w:val="single" w:sz="4" w:space="0" w:color="auto"/>
              <w:right w:val="single" w:sz="4" w:space="0" w:color="auto"/>
            </w:tcBorders>
            <w:shd w:val="clear" w:color="auto" w:fill="auto"/>
            <w:vAlign w:val="bottom"/>
            <w:hideMark/>
          </w:tcPr>
          <w:p w14:paraId="1B2265FB"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16 528 329,22</w:t>
            </w:r>
          </w:p>
        </w:tc>
        <w:tc>
          <w:tcPr>
            <w:tcW w:w="1701" w:type="dxa"/>
            <w:tcBorders>
              <w:top w:val="nil"/>
              <w:left w:val="nil"/>
              <w:bottom w:val="single" w:sz="4" w:space="0" w:color="auto"/>
              <w:right w:val="single" w:sz="4" w:space="0" w:color="auto"/>
            </w:tcBorders>
            <w:shd w:val="clear" w:color="auto" w:fill="auto"/>
            <w:vAlign w:val="bottom"/>
            <w:hideMark/>
          </w:tcPr>
          <w:p w14:paraId="11AF09C6"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14 563 948,92</w:t>
            </w:r>
          </w:p>
        </w:tc>
      </w:tr>
      <w:tr w:rsidR="00587932" w:rsidRPr="00587932" w14:paraId="18077CED"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161B620D"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Kood</w:t>
            </w:r>
          </w:p>
        </w:tc>
        <w:tc>
          <w:tcPr>
            <w:tcW w:w="3355" w:type="dxa"/>
            <w:tcBorders>
              <w:top w:val="nil"/>
              <w:left w:val="nil"/>
              <w:bottom w:val="single" w:sz="4" w:space="0" w:color="auto"/>
              <w:right w:val="single" w:sz="4" w:space="0" w:color="auto"/>
            </w:tcBorders>
            <w:shd w:val="clear" w:color="auto" w:fill="auto"/>
            <w:noWrap/>
            <w:vAlign w:val="bottom"/>
            <w:hideMark/>
          </w:tcPr>
          <w:p w14:paraId="338D521C"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Tegevusala</w:t>
            </w:r>
          </w:p>
        </w:tc>
        <w:tc>
          <w:tcPr>
            <w:tcW w:w="1701" w:type="dxa"/>
            <w:tcBorders>
              <w:top w:val="nil"/>
              <w:left w:val="nil"/>
              <w:bottom w:val="single" w:sz="4" w:space="0" w:color="auto"/>
              <w:right w:val="single" w:sz="4" w:space="0" w:color="auto"/>
            </w:tcBorders>
            <w:shd w:val="clear" w:color="auto" w:fill="auto"/>
            <w:noWrap/>
            <w:vAlign w:val="bottom"/>
            <w:hideMark/>
          </w:tcPr>
          <w:p w14:paraId="4F93CE4B"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14:paraId="745DF014" w14:textId="77777777" w:rsidR="00587932" w:rsidRPr="00587932" w:rsidRDefault="00587932" w:rsidP="00587932">
            <w:pPr>
              <w:spacing w:after="0" w:line="240" w:lineRule="auto"/>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 </w:t>
            </w:r>
          </w:p>
        </w:tc>
        <w:tc>
          <w:tcPr>
            <w:tcW w:w="1701" w:type="dxa"/>
            <w:tcBorders>
              <w:top w:val="nil"/>
              <w:left w:val="nil"/>
              <w:bottom w:val="single" w:sz="4" w:space="0" w:color="auto"/>
              <w:right w:val="single" w:sz="4" w:space="0" w:color="auto"/>
            </w:tcBorders>
            <w:shd w:val="clear" w:color="auto" w:fill="auto"/>
            <w:noWrap/>
            <w:vAlign w:val="bottom"/>
            <w:hideMark/>
          </w:tcPr>
          <w:p w14:paraId="52D0317D" w14:textId="77777777" w:rsidR="00587932" w:rsidRPr="00587932" w:rsidRDefault="00587932" w:rsidP="00587932">
            <w:pPr>
              <w:spacing w:after="0" w:line="240" w:lineRule="auto"/>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 </w:t>
            </w:r>
          </w:p>
        </w:tc>
      </w:tr>
      <w:tr w:rsidR="00587932" w:rsidRPr="00587932" w14:paraId="3BC727B0"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725054E1"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01</w:t>
            </w:r>
          </w:p>
        </w:tc>
        <w:tc>
          <w:tcPr>
            <w:tcW w:w="3355" w:type="dxa"/>
            <w:tcBorders>
              <w:top w:val="nil"/>
              <w:left w:val="nil"/>
              <w:bottom w:val="single" w:sz="4" w:space="0" w:color="auto"/>
              <w:right w:val="single" w:sz="4" w:space="0" w:color="auto"/>
            </w:tcBorders>
            <w:shd w:val="clear" w:color="auto" w:fill="auto"/>
            <w:noWrap/>
            <w:vAlign w:val="bottom"/>
            <w:hideMark/>
          </w:tcPr>
          <w:p w14:paraId="0ED53234"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ÜLDISED VALITSUSSEKTORI TEENUSED</w:t>
            </w:r>
          </w:p>
        </w:tc>
        <w:tc>
          <w:tcPr>
            <w:tcW w:w="1701" w:type="dxa"/>
            <w:tcBorders>
              <w:top w:val="nil"/>
              <w:left w:val="nil"/>
              <w:bottom w:val="single" w:sz="4" w:space="0" w:color="auto"/>
              <w:right w:val="single" w:sz="4" w:space="0" w:color="auto"/>
            </w:tcBorders>
            <w:shd w:val="clear" w:color="auto" w:fill="auto"/>
            <w:noWrap/>
            <w:vAlign w:val="bottom"/>
            <w:hideMark/>
          </w:tcPr>
          <w:p w14:paraId="23F3AF1D"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1 830 974,00</w:t>
            </w:r>
          </w:p>
        </w:tc>
        <w:tc>
          <w:tcPr>
            <w:tcW w:w="1559" w:type="dxa"/>
            <w:tcBorders>
              <w:top w:val="nil"/>
              <w:left w:val="nil"/>
              <w:bottom w:val="single" w:sz="4" w:space="0" w:color="auto"/>
              <w:right w:val="single" w:sz="4" w:space="0" w:color="auto"/>
            </w:tcBorders>
            <w:shd w:val="clear" w:color="auto" w:fill="auto"/>
            <w:noWrap/>
            <w:vAlign w:val="bottom"/>
            <w:hideMark/>
          </w:tcPr>
          <w:p w14:paraId="5691A42E"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2 137 021,00</w:t>
            </w:r>
          </w:p>
        </w:tc>
        <w:tc>
          <w:tcPr>
            <w:tcW w:w="1701" w:type="dxa"/>
            <w:tcBorders>
              <w:top w:val="nil"/>
              <w:left w:val="nil"/>
              <w:bottom w:val="single" w:sz="4" w:space="0" w:color="auto"/>
              <w:right w:val="single" w:sz="4" w:space="0" w:color="auto"/>
            </w:tcBorders>
            <w:shd w:val="clear" w:color="auto" w:fill="auto"/>
            <w:noWrap/>
            <w:vAlign w:val="bottom"/>
            <w:hideMark/>
          </w:tcPr>
          <w:p w14:paraId="2C545ED7"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1 848 892,97</w:t>
            </w:r>
          </w:p>
        </w:tc>
      </w:tr>
      <w:tr w:rsidR="00587932" w:rsidRPr="00587932" w14:paraId="73DF3D5C"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624A4CA6"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01111</w:t>
            </w:r>
          </w:p>
        </w:tc>
        <w:tc>
          <w:tcPr>
            <w:tcW w:w="3355" w:type="dxa"/>
            <w:tcBorders>
              <w:top w:val="nil"/>
              <w:left w:val="nil"/>
              <w:bottom w:val="single" w:sz="4" w:space="0" w:color="auto"/>
              <w:right w:val="single" w:sz="4" w:space="0" w:color="auto"/>
            </w:tcBorders>
            <w:shd w:val="clear" w:color="auto" w:fill="auto"/>
            <w:noWrap/>
            <w:vAlign w:val="bottom"/>
            <w:hideMark/>
          </w:tcPr>
          <w:p w14:paraId="576B619B"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Järva Vallavolikogu</w:t>
            </w:r>
          </w:p>
        </w:tc>
        <w:tc>
          <w:tcPr>
            <w:tcW w:w="1701" w:type="dxa"/>
            <w:tcBorders>
              <w:top w:val="nil"/>
              <w:left w:val="nil"/>
              <w:bottom w:val="single" w:sz="4" w:space="0" w:color="auto"/>
              <w:right w:val="single" w:sz="4" w:space="0" w:color="auto"/>
            </w:tcBorders>
            <w:shd w:val="clear" w:color="auto" w:fill="auto"/>
            <w:noWrap/>
            <w:vAlign w:val="bottom"/>
            <w:hideMark/>
          </w:tcPr>
          <w:p w14:paraId="4D8C6753"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112 200,00</w:t>
            </w:r>
          </w:p>
        </w:tc>
        <w:tc>
          <w:tcPr>
            <w:tcW w:w="1559" w:type="dxa"/>
            <w:tcBorders>
              <w:top w:val="nil"/>
              <w:left w:val="nil"/>
              <w:bottom w:val="single" w:sz="4" w:space="0" w:color="auto"/>
              <w:right w:val="single" w:sz="4" w:space="0" w:color="auto"/>
            </w:tcBorders>
            <w:shd w:val="clear" w:color="auto" w:fill="auto"/>
            <w:noWrap/>
            <w:vAlign w:val="bottom"/>
            <w:hideMark/>
          </w:tcPr>
          <w:p w14:paraId="1E64CA33"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112 197,00</w:t>
            </w:r>
          </w:p>
        </w:tc>
        <w:tc>
          <w:tcPr>
            <w:tcW w:w="1701" w:type="dxa"/>
            <w:tcBorders>
              <w:top w:val="nil"/>
              <w:left w:val="nil"/>
              <w:bottom w:val="single" w:sz="4" w:space="0" w:color="auto"/>
              <w:right w:val="single" w:sz="4" w:space="0" w:color="auto"/>
            </w:tcBorders>
            <w:shd w:val="clear" w:color="auto" w:fill="auto"/>
            <w:noWrap/>
            <w:vAlign w:val="bottom"/>
            <w:hideMark/>
          </w:tcPr>
          <w:p w14:paraId="1BADC159"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100 147,05</w:t>
            </w:r>
          </w:p>
        </w:tc>
      </w:tr>
      <w:tr w:rsidR="00587932" w:rsidRPr="00587932" w14:paraId="27B7D3C9"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5641DDF1"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01112</w:t>
            </w:r>
          </w:p>
        </w:tc>
        <w:tc>
          <w:tcPr>
            <w:tcW w:w="3355" w:type="dxa"/>
            <w:tcBorders>
              <w:top w:val="nil"/>
              <w:left w:val="nil"/>
              <w:bottom w:val="single" w:sz="4" w:space="0" w:color="auto"/>
              <w:right w:val="single" w:sz="4" w:space="0" w:color="auto"/>
            </w:tcBorders>
            <w:shd w:val="clear" w:color="auto" w:fill="auto"/>
            <w:noWrap/>
            <w:vAlign w:val="bottom"/>
            <w:hideMark/>
          </w:tcPr>
          <w:p w14:paraId="37EC5991"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Järva Vallavalitsus</w:t>
            </w:r>
          </w:p>
        </w:tc>
        <w:tc>
          <w:tcPr>
            <w:tcW w:w="1701" w:type="dxa"/>
            <w:tcBorders>
              <w:top w:val="nil"/>
              <w:left w:val="nil"/>
              <w:bottom w:val="single" w:sz="4" w:space="0" w:color="auto"/>
              <w:right w:val="single" w:sz="4" w:space="0" w:color="auto"/>
            </w:tcBorders>
            <w:shd w:val="clear" w:color="auto" w:fill="auto"/>
            <w:noWrap/>
            <w:vAlign w:val="bottom"/>
            <w:hideMark/>
          </w:tcPr>
          <w:p w14:paraId="0134E28D"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1 523 359,00</w:t>
            </w:r>
          </w:p>
        </w:tc>
        <w:tc>
          <w:tcPr>
            <w:tcW w:w="1559" w:type="dxa"/>
            <w:tcBorders>
              <w:top w:val="nil"/>
              <w:left w:val="nil"/>
              <w:bottom w:val="single" w:sz="4" w:space="0" w:color="auto"/>
              <w:right w:val="single" w:sz="4" w:space="0" w:color="auto"/>
            </w:tcBorders>
            <w:shd w:val="clear" w:color="auto" w:fill="auto"/>
            <w:noWrap/>
            <w:vAlign w:val="bottom"/>
            <w:hideMark/>
          </w:tcPr>
          <w:p w14:paraId="64E3EAA6"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1 882 938,60</w:t>
            </w:r>
          </w:p>
        </w:tc>
        <w:tc>
          <w:tcPr>
            <w:tcW w:w="1701" w:type="dxa"/>
            <w:tcBorders>
              <w:top w:val="nil"/>
              <w:left w:val="nil"/>
              <w:bottom w:val="single" w:sz="4" w:space="0" w:color="auto"/>
              <w:right w:val="single" w:sz="4" w:space="0" w:color="auto"/>
            </w:tcBorders>
            <w:shd w:val="clear" w:color="auto" w:fill="auto"/>
            <w:noWrap/>
            <w:vAlign w:val="bottom"/>
            <w:hideMark/>
          </w:tcPr>
          <w:p w14:paraId="16ADE1B0"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1 679 074,06</w:t>
            </w:r>
          </w:p>
        </w:tc>
      </w:tr>
      <w:tr w:rsidR="00587932" w:rsidRPr="00587932" w14:paraId="47D4498C"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52449E5C"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01114</w:t>
            </w:r>
          </w:p>
        </w:tc>
        <w:tc>
          <w:tcPr>
            <w:tcW w:w="3355" w:type="dxa"/>
            <w:tcBorders>
              <w:top w:val="nil"/>
              <w:left w:val="nil"/>
              <w:bottom w:val="single" w:sz="4" w:space="0" w:color="auto"/>
              <w:right w:val="single" w:sz="4" w:space="0" w:color="auto"/>
            </w:tcBorders>
            <w:shd w:val="clear" w:color="auto" w:fill="auto"/>
            <w:noWrap/>
            <w:vAlign w:val="bottom"/>
            <w:hideMark/>
          </w:tcPr>
          <w:p w14:paraId="2D7C0F2F"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Reservfond</w:t>
            </w:r>
          </w:p>
        </w:tc>
        <w:tc>
          <w:tcPr>
            <w:tcW w:w="1701" w:type="dxa"/>
            <w:tcBorders>
              <w:top w:val="nil"/>
              <w:left w:val="nil"/>
              <w:bottom w:val="single" w:sz="4" w:space="0" w:color="auto"/>
              <w:right w:val="single" w:sz="4" w:space="0" w:color="auto"/>
            </w:tcBorders>
            <w:shd w:val="clear" w:color="auto" w:fill="auto"/>
            <w:noWrap/>
            <w:vAlign w:val="bottom"/>
            <w:hideMark/>
          </w:tcPr>
          <w:p w14:paraId="0B5F36CC"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100 000,00</w:t>
            </w:r>
          </w:p>
        </w:tc>
        <w:tc>
          <w:tcPr>
            <w:tcW w:w="1559" w:type="dxa"/>
            <w:tcBorders>
              <w:top w:val="nil"/>
              <w:left w:val="nil"/>
              <w:bottom w:val="single" w:sz="4" w:space="0" w:color="auto"/>
              <w:right w:val="single" w:sz="4" w:space="0" w:color="auto"/>
            </w:tcBorders>
            <w:shd w:val="clear" w:color="auto" w:fill="auto"/>
            <w:noWrap/>
            <w:vAlign w:val="bottom"/>
            <w:hideMark/>
          </w:tcPr>
          <w:p w14:paraId="5EC5F6D7"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68 714,40</w:t>
            </w:r>
          </w:p>
        </w:tc>
        <w:tc>
          <w:tcPr>
            <w:tcW w:w="1701" w:type="dxa"/>
            <w:tcBorders>
              <w:top w:val="nil"/>
              <w:left w:val="nil"/>
              <w:bottom w:val="single" w:sz="4" w:space="0" w:color="auto"/>
              <w:right w:val="single" w:sz="4" w:space="0" w:color="auto"/>
            </w:tcBorders>
            <w:shd w:val="clear" w:color="auto" w:fill="auto"/>
            <w:noWrap/>
            <w:vAlign w:val="bottom"/>
            <w:hideMark/>
          </w:tcPr>
          <w:p w14:paraId="6B9B81ED" w14:textId="77777777" w:rsidR="00587932" w:rsidRPr="00587932" w:rsidRDefault="00587932" w:rsidP="00587932">
            <w:pPr>
              <w:spacing w:after="0" w:line="240" w:lineRule="auto"/>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 </w:t>
            </w:r>
          </w:p>
        </w:tc>
      </w:tr>
      <w:tr w:rsidR="00587932" w:rsidRPr="00587932" w14:paraId="4FBAAD9D"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361661CB"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01330</w:t>
            </w:r>
          </w:p>
        </w:tc>
        <w:tc>
          <w:tcPr>
            <w:tcW w:w="3355" w:type="dxa"/>
            <w:tcBorders>
              <w:top w:val="nil"/>
              <w:left w:val="nil"/>
              <w:bottom w:val="single" w:sz="4" w:space="0" w:color="auto"/>
              <w:right w:val="single" w:sz="4" w:space="0" w:color="auto"/>
            </w:tcBorders>
            <w:shd w:val="clear" w:color="auto" w:fill="auto"/>
            <w:noWrap/>
            <w:vAlign w:val="bottom"/>
            <w:hideMark/>
          </w:tcPr>
          <w:p w14:paraId="13B26BBC"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Muud üldised teenused</w:t>
            </w:r>
          </w:p>
        </w:tc>
        <w:tc>
          <w:tcPr>
            <w:tcW w:w="1701" w:type="dxa"/>
            <w:tcBorders>
              <w:top w:val="nil"/>
              <w:left w:val="nil"/>
              <w:bottom w:val="single" w:sz="4" w:space="0" w:color="auto"/>
              <w:right w:val="single" w:sz="4" w:space="0" w:color="auto"/>
            </w:tcBorders>
            <w:shd w:val="clear" w:color="auto" w:fill="auto"/>
            <w:noWrap/>
            <w:vAlign w:val="bottom"/>
            <w:hideMark/>
          </w:tcPr>
          <w:p w14:paraId="3EDBCD9C"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74 315,00</w:t>
            </w:r>
          </w:p>
        </w:tc>
        <w:tc>
          <w:tcPr>
            <w:tcW w:w="1559" w:type="dxa"/>
            <w:tcBorders>
              <w:top w:val="nil"/>
              <w:left w:val="nil"/>
              <w:bottom w:val="single" w:sz="4" w:space="0" w:color="auto"/>
              <w:right w:val="single" w:sz="4" w:space="0" w:color="auto"/>
            </w:tcBorders>
            <w:shd w:val="clear" w:color="auto" w:fill="auto"/>
            <w:noWrap/>
            <w:vAlign w:val="bottom"/>
            <w:hideMark/>
          </w:tcPr>
          <w:p w14:paraId="116BAA00"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73 091,00</w:t>
            </w:r>
          </w:p>
        </w:tc>
        <w:tc>
          <w:tcPr>
            <w:tcW w:w="1701" w:type="dxa"/>
            <w:tcBorders>
              <w:top w:val="nil"/>
              <w:left w:val="nil"/>
              <w:bottom w:val="single" w:sz="4" w:space="0" w:color="auto"/>
              <w:right w:val="single" w:sz="4" w:space="0" w:color="auto"/>
            </w:tcBorders>
            <w:shd w:val="clear" w:color="auto" w:fill="auto"/>
            <w:noWrap/>
            <w:vAlign w:val="bottom"/>
            <w:hideMark/>
          </w:tcPr>
          <w:p w14:paraId="6A656AAF"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69 600,10</w:t>
            </w:r>
          </w:p>
        </w:tc>
      </w:tr>
      <w:tr w:rsidR="00587932" w:rsidRPr="00587932" w14:paraId="71B7F14D"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47A34B68"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01600</w:t>
            </w:r>
          </w:p>
        </w:tc>
        <w:tc>
          <w:tcPr>
            <w:tcW w:w="3355" w:type="dxa"/>
            <w:tcBorders>
              <w:top w:val="nil"/>
              <w:left w:val="nil"/>
              <w:bottom w:val="single" w:sz="4" w:space="0" w:color="auto"/>
              <w:right w:val="single" w:sz="4" w:space="0" w:color="auto"/>
            </w:tcBorders>
            <w:shd w:val="clear" w:color="auto" w:fill="auto"/>
            <w:noWrap/>
            <w:vAlign w:val="bottom"/>
            <w:hideMark/>
          </w:tcPr>
          <w:p w14:paraId="5E90B9C8"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Muud üldised valitsussektori teenused</w:t>
            </w:r>
          </w:p>
        </w:tc>
        <w:tc>
          <w:tcPr>
            <w:tcW w:w="1701" w:type="dxa"/>
            <w:tcBorders>
              <w:top w:val="nil"/>
              <w:left w:val="nil"/>
              <w:bottom w:val="single" w:sz="4" w:space="0" w:color="auto"/>
              <w:right w:val="single" w:sz="4" w:space="0" w:color="auto"/>
            </w:tcBorders>
            <w:shd w:val="clear" w:color="auto" w:fill="auto"/>
            <w:noWrap/>
            <w:vAlign w:val="bottom"/>
            <w:hideMark/>
          </w:tcPr>
          <w:p w14:paraId="71342829"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21 000,00</w:t>
            </w:r>
          </w:p>
        </w:tc>
        <w:tc>
          <w:tcPr>
            <w:tcW w:w="1559" w:type="dxa"/>
            <w:tcBorders>
              <w:top w:val="nil"/>
              <w:left w:val="nil"/>
              <w:bottom w:val="single" w:sz="4" w:space="0" w:color="auto"/>
              <w:right w:val="single" w:sz="4" w:space="0" w:color="auto"/>
            </w:tcBorders>
            <w:shd w:val="clear" w:color="auto" w:fill="auto"/>
            <w:noWrap/>
            <w:vAlign w:val="bottom"/>
            <w:hideMark/>
          </w:tcPr>
          <w:p w14:paraId="78F5AC6B"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3E48B12"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0,00</w:t>
            </w:r>
          </w:p>
        </w:tc>
      </w:tr>
      <w:tr w:rsidR="00587932" w:rsidRPr="00587932" w14:paraId="1F09417D"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38B106EB"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01700</w:t>
            </w:r>
          </w:p>
        </w:tc>
        <w:tc>
          <w:tcPr>
            <w:tcW w:w="3355" w:type="dxa"/>
            <w:tcBorders>
              <w:top w:val="nil"/>
              <w:left w:val="nil"/>
              <w:bottom w:val="single" w:sz="4" w:space="0" w:color="auto"/>
              <w:right w:val="single" w:sz="4" w:space="0" w:color="auto"/>
            </w:tcBorders>
            <w:shd w:val="clear" w:color="auto" w:fill="auto"/>
            <w:noWrap/>
            <w:vAlign w:val="bottom"/>
            <w:hideMark/>
          </w:tcPr>
          <w:p w14:paraId="7A63273B"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Valitsussektori võla teenindamine</w:t>
            </w:r>
          </w:p>
        </w:tc>
        <w:tc>
          <w:tcPr>
            <w:tcW w:w="1701" w:type="dxa"/>
            <w:tcBorders>
              <w:top w:val="nil"/>
              <w:left w:val="nil"/>
              <w:bottom w:val="single" w:sz="4" w:space="0" w:color="auto"/>
              <w:right w:val="single" w:sz="4" w:space="0" w:color="auto"/>
            </w:tcBorders>
            <w:shd w:val="clear" w:color="auto" w:fill="auto"/>
            <w:noWrap/>
            <w:vAlign w:val="bottom"/>
            <w:hideMark/>
          </w:tcPr>
          <w:p w14:paraId="48E4F5AC"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12B1AF6A"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80,00</w:t>
            </w:r>
          </w:p>
        </w:tc>
        <w:tc>
          <w:tcPr>
            <w:tcW w:w="1701" w:type="dxa"/>
            <w:tcBorders>
              <w:top w:val="nil"/>
              <w:left w:val="nil"/>
              <w:bottom w:val="single" w:sz="4" w:space="0" w:color="auto"/>
              <w:right w:val="single" w:sz="4" w:space="0" w:color="auto"/>
            </w:tcBorders>
            <w:shd w:val="clear" w:color="auto" w:fill="auto"/>
            <w:noWrap/>
            <w:vAlign w:val="bottom"/>
            <w:hideMark/>
          </w:tcPr>
          <w:p w14:paraId="45A32683"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71,76</w:t>
            </w:r>
          </w:p>
        </w:tc>
      </w:tr>
      <w:tr w:rsidR="00587932" w:rsidRPr="00587932" w14:paraId="16F31A9F"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41222057"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03</w:t>
            </w:r>
          </w:p>
        </w:tc>
        <w:tc>
          <w:tcPr>
            <w:tcW w:w="3355" w:type="dxa"/>
            <w:tcBorders>
              <w:top w:val="nil"/>
              <w:left w:val="nil"/>
              <w:bottom w:val="single" w:sz="4" w:space="0" w:color="auto"/>
              <w:right w:val="single" w:sz="4" w:space="0" w:color="auto"/>
            </w:tcBorders>
            <w:shd w:val="clear" w:color="auto" w:fill="auto"/>
            <w:noWrap/>
            <w:vAlign w:val="bottom"/>
            <w:hideMark/>
          </w:tcPr>
          <w:p w14:paraId="553F91D4"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AVALIK KORD JA JULGEOLEK</w:t>
            </w:r>
          </w:p>
        </w:tc>
        <w:tc>
          <w:tcPr>
            <w:tcW w:w="1701" w:type="dxa"/>
            <w:tcBorders>
              <w:top w:val="nil"/>
              <w:left w:val="nil"/>
              <w:bottom w:val="single" w:sz="4" w:space="0" w:color="auto"/>
              <w:right w:val="single" w:sz="4" w:space="0" w:color="auto"/>
            </w:tcBorders>
            <w:shd w:val="clear" w:color="auto" w:fill="auto"/>
            <w:noWrap/>
            <w:vAlign w:val="bottom"/>
            <w:hideMark/>
          </w:tcPr>
          <w:p w14:paraId="02CA6542"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18 500,00</w:t>
            </w:r>
          </w:p>
        </w:tc>
        <w:tc>
          <w:tcPr>
            <w:tcW w:w="1559" w:type="dxa"/>
            <w:tcBorders>
              <w:top w:val="nil"/>
              <w:left w:val="nil"/>
              <w:bottom w:val="single" w:sz="4" w:space="0" w:color="auto"/>
              <w:right w:val="single" w:sz="4" w:space="0" w:color="auto"/>
            </w:tcBorders>
            <w:shd w:val="clear" w:color="auto" w:fill="auto"/>
            <w:noWrap/>
            <w:vAlign w:val="bottom"/>
            <w:hideMark/>
          </w:tcPr>
          <w:p w14:paraId="299B5664"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16 946,00</w:t>
            </w:r>
          </w:p>
        </w:tc>
        <w:tc>
          <w:tcPr>
            <w:tcW w:w="1701" w:type="dxa"/>
            <w:tcBorders>
              <w:top w:val="nil"/>
              <w:left w:val="nil"/>
              <w:bottom w:val="single" w:sz="4" w:space="0" w:color="auto"/>
              <w:right w:val="single" w:sz="4" w:space="0" w:color="auto"/>
            </w:tcBorders>
            <w:shd w:val="clear" w:color="auto" w:fill="auto"/>
            <w:noWrap/>
            <w:vAlign w:val="bottom"/>
            <w:hideMark/>
          </w:tcPr>
          <w:p w14:paraId="474E03C3"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17 116,05</w:t>
            </w:r>
          </w:p>
        </w:tc>
      </w:tr>
      <w:tr w:rsidR="00587932" w:rsidRPr="00587932" w14:paraId="278A9B32"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075103E2"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03100</w:t>
            </w:r>
          </w:p>
        </w:tc>
        <w:tc>
          <w:tcPr>
            <w:tcW w:w="3355" w:type="dxa"/>
            <w:tcBorders>
              <w:top w:val="nil"/>
              <w:left w:val="nil"/>
              <w:bottom w:val="single" w:sz="4" w:space="0" w:color="auto"/>
              <w:right w:val="single" w:sz="4" w:space="0" w:color="auto"/>
            </w:tcBorders>
            <w:shd w:val="clear" w:color="auto" w:fill="auto"/>
            <w:noWrap/>
            <w:vAlign w:val="bottom"/>
            <w:hideMark/>
          </w:tcPr>
          <w:p w14:paraId="4A0E9878"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Politsei</w:t>
            </w:r>
          </w:p>
        </w:tc>
        <w:tc>
          <w:tcPr>
            <w:tcW w:w="1701" w:type="dxa"/>
            <w:tcBorders>
              <w:top w:val="nil"/>
              <w:left w:val="nil"/>
              <w:bottom w:val="single" w:sz="4" w:space="0" w:color="auto"/>
              <w:right w:val="single" w:sz="4" w:space="0" w:color="auto"/>
            </w:tcBorders>
            <w:shd w:val="clear" w:color="auto" w:fill="auto"/>
            <w:noWrap/>
            <w:vAlign w:val="bottom"/>
            <w:hideMark/>
          </w:tcPr>
          <w:p w14:paraId="2CFC033E"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1 000,00</w:t>
            </w:r>
          </w:p>
        </w:tc>
        <w:tc>
          <w:tcPr>
            <w:tcW w:w="1559" w:type="dxa"/>
            <w:tcBorders>
              <w:top w:val="nil"/>
              <w:left w:val="nil"/>
              <w:bottom w:val="single" w:sz="4" w:space="0" w:color="auto"/>
              <w:right w:val="single" w:sz="4" w:space="0" w:color="auto"/>
            </w:tcBorders>
            <w:shd w:val="clear" w:color="auto" w:fill="auto"/>
            <w:noWrap/>
            <w:vAlign w:val="bottom"/>
            <w:hideMark/>
          </w:tcPr>
          <w:p w14:paraId="5B153E95"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1 000,00</w:t>
            </w:r>
          </w:p>
        </w:tc>
        <w:tc>
          <w:tcPr>
            <w:tcW w:w="1701" w:type="dxa"/>
            <w:tcBorders>
              <w:top w:val="nil"/>
              <w:left w:val="nil"/>
              <w:bottom w:val="single" w:sz="4" w:space="0" w:color="auto"/>
              <w:right w:val="single" w:sz="4" w:space="0" w:color="auto"/>
            </w:tcBorders>
            <w:shd w:val="clear" w:color="auto" w:fill="auto"/>
            <w:noWrap/>
            <w:vAlign w:val="bottom"/>
            <w:hideMark/>
          </w:tcPr>
          <w:p w14:paraId="590ECAE5"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1 000,00</w:t>
            </w:r>
          </w:p>
        </w:tc>
      </w:tr>
      <w:tr w:rsidR="00587932" w:rsidRPr="00587932" w14:paraId="0CB1951D"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0B708524"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03200</w:t>
            </w:r>
          </w:p>
        </w:tc>
        <w:tc>
          <w:tcPr>
            <w:tcW w:w="3355" w:type="dxa"/>
            <w:tcBorders>
              <w:top w:val="nil"/>
              <w:left w:val="nil"/>
              <w:bottom w:val="single" w:sz="4" w:space="0" w:color="auto"/>
              <w:right w:val="single" w:sz="4" w:space="0" w:color="auto"/>
            </w:tcBorders>
            <w:shd w:val="clear" w:color="auto" w:fill="auto"/>
            <w:noWrap/>
            <w:vAlign w:val="bottom"/>
            <w:hideMark/>
          </w:tcPr>
          <w:p w14:paraId="76B05D7D"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Päästeteenused</w:t>
            </w:r>
          </w:p>
        </w:tc>
        <w:tc>
          <w:tcPr>
            <w:tcW w:w="1701" w:type="dxa"/>
            <w:tcBorders>
              <w:top w:val="nil"/>
              <w:left w:val="nil"/>
              <w:bottom w:val="single" w:sz="4" w:space="0" w:color="auto"/>
              <w:right w:val="single" w:sz="4" w:space="0" w:color="auto"/>
            </w:tcBorders>
            <w:shd w:val="clear" w:color="auto" w:fill="auto"/>
            <w:noWrap/>
            <w:vAlign w:val="bottom"/>
            <w:hideMark/>
          </w:tcPr>
          <w:p w14:paraId="66FF7314"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10 800,00</w:t>
            </w:r>
          </w:p>
        </w:tc>
        <w:tc>
          <w:tcPr>
            <w:tcW w:w="1559" w:type="dxa"/>
            <w:tcBorders>
              <w:top w:val="nil"/>
              <w:left w:val="nil"/>
              <w:bottom w:val="single" w:sz="4" w:space="0" w:color="auto"/>
              <w:right w:val="single" w:sz="4" w:space="0" w:color="auto"/>
            </w:tcBorders>
            <w:shd w:val="clear" w:color="auto" w:fill="auto"/>
            <w:noWrap/>
            <w:vAlign w:val="bottom"/>
            <w:hideMark/>
          </w:tcPr>
          <w:p w14:paraId="70EEAB0B"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9 300,00</w:t>
            </w:r>
          </w:p>
        </w:tc>
        <w:tc>
          <w:tcPr>
            <w:tcW w:w="1701" w:type="dxa"/>
            <w:tcBorders>
              <w:top w:val="nil"/>
              <w:left w:val="nil"/>
              <w:bottom w:val="single" w:sz="4" w:space="0" w:color="auto"/>
              <w:right w:val="single" w:sz="4" w:space="0" w:color="auto"/>
            </w:tcBorders>
            <w:shd w:val="clear" w:color="auto" w:fill="auto"/>
            <w:noWrap/>
            <w:vAlign w:val="bottom"/>
            <w:hideMark/>
          </w:tcPr>
          <w:p w14:paraId="0F24AA9A"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9 300,00</w:t>
            </w:r>
          </w:p>
        </w:tc>
      </w:tr>
      <w:tr w:rsidR="00587932" w:rsidRPr="00587932" w14:paraId="1E924C0A"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13B231BC"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03600</w:t>
            </w:r>
          </w:p>
        </w:tc>
        <w:tc>
          <w:tcPr>
            <w:tcW w:w="3355" w:type="dxa"/>
            <w:tcBorders>
              <w:top w:val="nil"/>
              <w:left w:val="nil"/>
              <w:bottom w:val="single" w:sz="4" w:space="0" w:color="auto"/>
              <w:right w:val="single" w:sz="4" w:space="0" w:color="auto"/>
            </w:tcBorders>
            <w:shd w:val="clear" w:color="auto" w:fill="auto"/>
            <w:noWrap/>
            <w:vAlign w:val="bottom"/>
            <w:hideMark/>
          </w:tcPr>
          <w:p w14:paraId="362AB59D"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Muu avalik kord ja julgeolek, sh haldus</w:t>
            </w:r>
          </w:p>
        </w:tc>
        <w:tc>
          <w:tcPr>
            <w:tcW w:w="1701" w:type="dxa"/>
            <w:tcBorders>
              <w:top w:val="nil"/>
              <w:left w:val="nil"/>
              <w:bottom w:val="single" w:sz="4" w:space="0" w:color="auto"/>
              <w:right w:val="single" w:sz="4" w:space="0" w:color="auto"/>
            </w:tcBorders>
            <w:shd w:val="clear" w:color="auto" w:fill="auto"/>
            <w:noWrap/>
            <w:vAlign w:val="bottom"/>
            <w:hideMark/>
          </w:tcPr>
          <w:p w14:paraId="1F862A58"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6 700,00</w:t>
            </w:r>
          </w:p>
        </w:tc>
        <w:tc>
          <w:tcPr>
            <w:tcW w:w="1559" w:type="dxa"/>
            <w:tcBorders>
              <w:top w:val="nil"/>
              <w:left w:val="nil"/>
              <w:bottom w:val="single" w:sz="4" w:space="0" w:color="auto"/>
              <w:right w:val="single" w:sz="4" w:space="0" w:color="auto"/>
            </w:tcBorders>
            <w:shd w:val="clear" w:color="auto" w:fill="auto"/>
            <w:noWrap/>
            <w:vAlign w:val="bottom"/>
            <w:hideMark/>
          </w:tcPr>
          <w:p w14:paraId="7913316E"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6 646,00</w:t>
            </w:r>
          </w:p>
        </w:tc>
        <w:tc>
          <w:tcPr>
            <w:tcW w:w="1701" w:type="dxa"/>
            <w:tcBorders>
              <w:top w:val="nil"/>
              <w:left w:val="nil"/>
              <w:bottom w:val="single" w:sz="4" w:space="0" w:color="auto"/>
              <w:right w:val="single" w:sz="4" w:space="0" w:color="auto"/>
            </w:tcBorders>
            <w:shd w:val="clear" w:color="auto" w:fill="auto"/>
            <w:noWrap/>
            <w:vAlign w:val="bottom"/>
            <w:hideMark/>
          </w:tcPr>
          <w:p w14:paraId="705C4364"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6 816,05</w:t>
            </w:r>
          </w:p>
        </w:tc>
      </w:tr>
      <w:tr w:rsidR="00587932" w:rsidRPr="00587932" w14:paraId="0C878466"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6D7BE715"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04</w:t>
            </w:r>
          </w:p>
        </w:tc>
        <w:tc>
          <w:tcPr>
            <w:tcW w:w="3355" w:type="dxa"/>
            <w:tcBorders>
              <w:top w:val="nil"/>
              <w:left w:val="nil"/>
              <w:bottom w:val="single" w:sz="4" w:space="0" w:color="auto"/>
              <w:right w:val="single" w:sz="4" w:space="0" w:color="auto"/>
            </w:tcBorders>
            <w:shd w:val="clear" w:color="auto" w:fill="auto"/>
            <w:noWrap/>
            <w:vAlign w:val="bottom"/>
            <w:hideMark/>
          </w:tcPr>
          <w:p w14:paraId="455D0D76"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MAJANDUS</w:t>
            </w:r>
          </w:p>
        </w:tc>
        <w:tc>
          <w:tcPr>
            <w:tcW w:w="1701" w:type="dxa"/>
            <w:tcBorders>
              <w:top w:val="nil"/>
              <w:left w:val="nil"/>
              <w:bottom w:val="single" w:sz="4" w:space="0" w:color="auto"/>
              <w:right w:val="single" w:sz="4" w:space="0" w:color="auto"/>
            </w:tcBorders>
            <w:shd w:val="clear" w:color="auto" w:fill="auto"/>
            <w:noWrap/>
            <w:vAlign w:val="bottom"/>
            <w:hideMark/>
          </w:tcPr>
          <w:p w14:paraId="1DDA3306"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692 701,20</w:t>
            </w:r>
          </w:p>
        </w:tc>
        <w:tc>
          <w:tcPr>
            <w:tcW w:w="1559" w:type="dxa"/>
            <w:tcBorders>
              <w:top w:val="nil"/>
              <w:left w:val="nil"/>
              <w:bottom w:val="single" w:sz="4" w:space="0" w:color="auto"/>
              <w:right w:val="single" w:sz="4" w:space="0" w:color="auto"/>
            </w:tcBorders>
            <w:shd w:val="clear" w:color="auto" w:fill="auto"/>
            <w:noWrap/>
            <w:vAlign w:val="bottom"/>
            <w:hideMark/>
          </w:tcPr>
          <w:p w14:paraId="56E427C6"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686 357,00</w:t>
            </w:r>
          </w:p>
        </w:tc>
        <w:tc>
          <w:tcPr>
            <w:tcW w:w="1701" w:type="dxa"/>
            <w:tcBorders>
              <w:top w:val="nil"/>
              <w:left w:val="nil"/>
              <w:bottom w:val="single" w:sz="4" w:space="0" w:color="auto"/>
              <w:right w:val="single" w:sz="4" w:space="0" w:color="auto"/>
            </w:tcBorders>
            <w:shd w:val="clear" w:color="auto" w:fill="auto"/>
            <w:noWrap/>
            <w:vAlign w:val="bottom"/>
            <w:hideMark/>
          </w:tcPr>
          <w:p w14:paraId="09D6B26C"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657 323,93</w:t>
            </w:r>
          </w:p>
        </w:tc>
      </w:tr>
      <w:tr w:rsidR="00587932" w:rsidRPr="00587932" w14:paraId="3A38BEC4"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45EEE225"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04210</w:t>
            </w:r>
          </w:p>
        </w:tc>
        <w:tc>
          <w:tcPr>
            <w:tcW w:w="3355" w:type="dxa"/>
            <w:tcBorders>
              <w:top w:val="nil"/>
              <w:left w:val="nil"/>
              <w:bottom w:val="single" w:sz="4" w:space="0" w:color="auto"/>
              <w:right w:val="single" w:sz="4" w:space="0" w:color="auto"/>
            </w:tcBorders>
            <w:shd w:val="clear" w:color="auto" w:fill="auto"/>
            <w:noWrap/>
            <w:vAlign w:val="bottom"/>
            <w:hideMark/>
          </w:tcPr>
          <w:p w14:paraId="78667BE8"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Põllumajandus, sh maakorraldus</w:t>
            </w:r>
          </w:p>
        </w:tc>
        <w:tc>
          <w:tcPr>
            <w:tcW w:w="1701" w:type="dxa"/>
            <w:tcBorders>
              <w:top w:val="nil"/>
              <w:left w:val="nil"/>
              <w:bottom w:val="single" w:sz="4" w:space="0" w:color="auto"/>
              <w:right w:val="single" w:sz="4" w:space="0" w:color="auto"/>
            </w:tcBorders>
            <w:shd w:val="clear" w:color="auto" w:fill="auto"/>
            <w:noWrap/>
            <w:vAlign w:val="bottom"/>
            <w:hideMark/>
          </w:tcPr>
          <w:p w14:paraId="0EAC64A7"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6 000,00</w:t>
            </w:r>
          </w:p>
        </w:tc>
        <w:tc>
          <w:tcPr>
            <w:tcW w:w="1559" w:type="dxa"/>
            <w:tcBorders>
              <w:top w:val="nil"/>
              <w:left w:val="nil"/>
              <w:bottom w:val="single" w:sz="4" w:space="0" w:color="auto"/>
              <w:right w:val="single" w:sz="4" w:space="0" w:color="auto"/>
            </w:tcBorders>
            <w:shd w:val="clear" w:color="auto" w:fill="auto"/>
            <w:noWrap/>
            <w:vAlign w:val="bottom"/>
            <w:hideMark/>
          </w:tcPr>
          <w:p w14:paraId="069E0767"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6 000,00</w:t>
            </w:r>
          </w:p>
        </w:tc>
        <w:tc>
          <w:tcPr>
            <w:tcW w:w="1701" w:type="dxa"/>
            <w:tcBorders>
              <w:top w:val="nil"/>
              <w:left w:val="nil"/>
              <w:bottom w:val="single" w:sz="4" w:space="0" w:color="auto"/>
              <w:right w:val="single" w:sz="4" w:space="0" w:color="auto"/>
            </w:tcBorders>
            <w:shd w:val="clear" w:color="auto" w:fill="auto"/>
            <w:noWrap/>
            <w:vAlign w:val="bottom"/>
            <w:hideMark/>
          </w:tcPr>
          <w:p w14:paraId="778EBEC0"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2 080,00</w:t>
            </w:r>
          </w:p>
        </w:tc>
      </w:tr>
      <w:tr w:rsidR="00587932" w:rsidRPr="00587932" w14:paraId="10FB5ACD"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2DFB3826"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lastRenderedPageBreak/>
              <w:t>04510</w:t>
            </w:r>
          </w:p>
        </w:tc>
        <w:tc>
          <w:tcPr>
            <w:tcW w:w="3355" w:type="dxa"/>
            <w:tcBorders>
              <w:top w:val="nil"/>
              <w:left w:val="nil"/>
              <w:bottom w:val="single" w:sz="4" w:space="0" w:color="auto"/>
              <w:right w:val="single" w:sz="4" w:space="0" w:color="auto"/>
            </w:tcBorders>
            <w:shd w:val="clear" w:color="auto" w:fill="auto"/>
            <w:noWrap/>
            <w:vAlign w:val="bottom"/>
            <w:hideMark/>
          </w:tcPr>
          <w:p w14:paraId="19A5E692"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Maanteetransport</w:t>
            </w:r>
          </w:p>
        </w:tc>
        <w:tc>
          <w:tcPr>
            <w:tcW w:w="1701" w:type="dxa"/>
            <w:tcBorders>
              <w:top w:val="nil"/>
              <w:left w:val="nil"/>
              <w:bottom w:val="single" w:sz="4" w:space="0" w:color="auto"/>
              <w:right w:val="single" w:sz="4" w:space="0" w:color="auto"/>
            </w:tcBorders>
            <w:shd w:val="clear" w:color="auto" w:fill="auto"/>
            <w:noWrap/>
            <w:vAlign w:val="bottom"/>
            <w:hideMark/>
          </w:tcPr>
          <w:p w14:paraId="0C8B1D93"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500 000,00</w:t>
            </w:r>
          </w:p>
        </w:tc>
        <w:tc>
          <w:tcPr>
            <w:tcW w:w="1559" w:type="dxa"/>
            <w:tcBorders>
              <w:top w:val="nil"/>
              <w:left w:val="nil"/>
              <w:bottom w:val="single" w:sz="4" w:space="0" w:color="auto"/>
              <w:right w:val="single" w:sz="4" w:space="0" w:color="auto"/>
            </w:tcBorders>
            <w:shd w:val="clear" w:color="auto" w:fill="auto"/>
            <w:noWrap/>
            <w:vAlign w:val="bottom"/>
            <w:hideMark/>
          </w:tcPr>
          <w:p w14:paraId="4FFA3C29"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598 557,00</w:t>
            </w:r>
          </w:p>
        </w:tc>
        <w:tc>
          <w:tcPr>
            <w:tcW w:w="1701" w:type="dxa"/>
            <w:tcBorders>
              <w:top w:val="nil"/>
              <w:left w:val="nil"/>
              <w:bottom w:val="single" w:sz="4" w:space="0" w:color="auto"/>
              <w:right w:val="single" w:sz="4" w:space="0" w:color="auto"/>
            </w:tcBorders>
            <w:shd w:val="clear" w:color="auto" w:fill="auto"/>
            <w:noWrap/>
            <w:vAlign w:val="bottom"/>
            <w:hideMark/>
          </w:tcPr>
          <w:p w14:paraId="4DE2CDBB"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574 991,18</w:t>
            </w:r>
          </w:p>
        </w:tc>
      </w:tr>
      <w:tr w:rsidR="00587932" w:rsidRPr="00587932" w14:paraId="5CD441A4"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15D7121D"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04512</w:t>
            </w:r>
          </w:p>
        </w:tc>
        <w:tc>
          <w:tcPr>
            <w:tcW w:w="3355" w:type="dxa"/>
            <w:tcBorders>
              <w:top w:val="nil"/>
              <w:left w:val="nil"/>
              <w:bottom w:val="single" w:sz="4" w:space="0" w:color="auto"/>
              <w:right w:val="single" w:sz="4" w:space="0" w:color="auto"/>
            </w:tcBorders>
            <w:shd w:val="clear" w:color="auto" w:fill="auto"/>
            <w:noWrap/>
            <w:vAlign w:val="bottom"/>
            <w:hideMark/>
          </w:tcPr>
          <w:p w14:paraId="76DE9961"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Ühistranspordi korraldus</w:t>
            </w:r>
          </w:p>
        </w:tc>
        <w:tc>
          <w:tcPr>
            <w:tcW w:w="1701" w:type="dxa"/>
            <w:tcBorders>
              <w:top w:val="nil"/>
              <w:left w:val="nil"/>
              <w:bottom w:val="single" w:sz="4" w:space="0" w:color="auto"/>
              <w:right w:val="single" w:sz="4" w:space="0" w:color="auto"/>
            </w:tcBorders>
            <w:shd w:val="clear" w:color="auto" w:fill="auto"/>
            <w:noWrap/>
            <w:vAlign w:val="bottom"/>
            <w:hideMark/>
          </w:tcPr>
          <w:p w14:paraId="54AF1CF1"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2 000,00</w:t>
            </w:r>
          </w:p>
        </w:tc>
        <w:tc>
          <w:tcPr>
            <w:tcW w:w="1559" w:type="dxa"/>
            <w:tcBorders>
              <w:top w:val="nil"/>
              <w:left w:val="nil"/>
              <w:bottom w:val="single" w:sz="4" w:space="0" w:color="auto"/>
              <w:right w:val="single" w:sz="4" w:space="0" w:color="auto"/>
            </w:tcBorders>
            <w:shd w:val="clear" w:color="auto" w:fill="auto"/>
            <w:noWrap/>
            <w:vAlign w:val="bottom"/>
            <w:hideMark/>
          </w:tcPr>
          <w:p w14:paraId="5CF62962"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11 640,00</w:t>
            </w:r>
          </w:p>
        </w:tc>
        <w:tc>
          <w:tcPr>
            <w:tcW w:w="1701" w:type="dxa"/>
            <w:tcBorders>
              <w:top w:val="nil"/>
              <w:left w:val="nil"/>
              <w:bottom w:val="single" w:sz="4" w:space="0" w:color="auto"/>
              <w:right w:val="single" w:sz="4" w:space="0" w:color="auto"/>
            </w:tcBorders>
            <w:shd w:val="clear" w:color="auto" w:fill="auto"/>
            <w:noWrap/>
            <w:vAlign w:val="bottom"/>
            <w:hideMark/>
          </w:tcPr>
          <w:p w14:paraId="6A9E7AA7"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13 264,36</w:t>
            </w:r>
          </w:p>
        </w:tc>
      </w:tr>
      <w:tr w:rsidR="00587932" w:rsidRPr="00587932" w14:paraId="197F3625"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55E71CC6"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04730</w:t>
            </w:r>
          </w:p>
        </w:tc>
        <w:tc>
          <w:tcPr>
            <w:tcW w:w="3355" w:type="dxa"/>
            <w:tcBorders>
              <w:top w:val="nil"/>
              <w:left w:val="nil"/>
              <w:bottom w:val="single" w:sz="4" w:space="0" w:color="auto"/>
              <w:right w:val="single" w:sz="4" w:space="0" w:color="auto"/>
            </w:tcBorders>
            <w:shd w:val="clear" w:color="auto" w:fill="auto"/>
            <w:noWrap/>
            <w:vAlign w:val="bottom"/>
            <w:hideMark/>
          </w:tcPr>
          <w:p w14:paraId="1E47BCDC"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Turism</w:t>
            </w:r>
          </w:p>
        </w:tc>
        <w:tc>
          <w:tcPr>
            <w:tcW w:w="1701" w:type="dxa"/>
            <w:tcBorders>
              <w:top w:val="nil"/>
              <w:left w:val="nil"/>
              <w:bottom w:val="single" w:sz="4" w:space="0" w:color="auto"/>
              <w:right w:val="single" w:sz="4" w:space="0" w:color="auto"/>
            </w:tcBorders>
            <w:shd w:val="clear" w:color="auto" w:fill="auto"/>
            <w:noWrap/>
            <w:vAlign w:val="bottom"/>
            <w:hideMark/>
          </w:tcPr>
          <w:p w14:paraId="41251119"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2 500,00</w:t>
            </w:r>
          </w:p>
        </w:tc>
        <w:tc>
          <w:tcPr>
            <w:tcW w:w="1559" w:type="dxa"/>
            <w:tcBorders>
              <w:top w:val="nil"/>
              <w:left w:val="nil"/>
              <w:bottom w:val="single" w:sz="4" w:space="0" w:color="auto"/>
              <w:right w:val="single" w:sz="4" w:space="0" w:color="auto"/>
            </w:tcBorders>
            <w:shd w:val="clear" w:color="auto" w:fill="auto"/>
            <w:noWrap/>
            <w:vAlign w:val="bottom"/>
            <w:hideMark/>
          </w:tcPr>
          <w:p w14:paraId="460DC95E"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2 500,00</w:t>
            </w:r>
          </w:p>
        </w:tc>
        <w:tc>
          <w:tcPr>
            <w:tcW w:w="1701" w:type="dxa"/>
            <w:tcBorders>
              <w:top w:val="nil"/>
              <w:left w:val="nil"/>
              <w:bottom w:val="single" w:sz="4" w:space="0" w:color="auto"/>
              <w:right w:val="single" w:sz="4" w:space="0" w:color="auto"/>
            </w:tcBorders>
            <w:shd w:val="clear" w:color="auto" w:fill="auto"/>
            <w:noWrap/>
            <w:vAlign w:val="bottom"/>
            <w:hideMark/>
          </w:tcPr>
          <w:p w14:paraId="19F2FA76"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1 211,20</w:t>
            </w:r>
          </w:p>
        </w:tc>
      </w:tr>
      <w:tr w:rsidR="00587932" w:rsidRPr="00587932" w14:paraId="5F70A88B"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404CE289"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04740</w:t>
            </w:r>
          </w:p>
        </w:tc>
        <w:tc>
          <w:tcPr>
            <w:tcW w:w="3355" w:type="dxa"/>
            <w:tcBorders>
              <w:top w:val="nil"/>
              <w:left w:val="nil"/>
              <w:bottom w:val="single" w:sz="4" w:space="0" w:color="auto"/>
              <w:right w:val="single" w:sz="4" w:space="0" w:color="auto"/>
            </w:tcBorders>
            <w:shd w:val="clear" w:color="auto" w:fill="auto"/>
            <w:noWrap/>
            <w:vAlign w:val="bottom"/>
            <w:hideMark/>
          </w:tcPr>
          <w:p w14:paraId="609B8B58"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proofErr w:type="spellStart"/>
            <w:r w:rsidRPr="00587932">
              <w:rPr>
                <w:rFonts w:ascii="Times New Roman" w:eastAsia="Times New Roman" w:hAnsi="Times New Roman" w:cs="Times New Roman"/>
                <w:sz w:val="24"/>
                <w:szCs w:val="24"/>
                <w:lang w:eastAsia="et-EE"/>
              </w:rPr>
              <w:t>Üldmajanduslikud</w:t>
            </w:r>
            <w:proofErr w:type="spellEnd"/>
            <w:r w:rsidRPr="00587932">
              <w:rPr>
                <w:rFonts w:ascii="Times New Roman" w:eastAsia="Times New Roman" w:hAnsi="Times New Roman" w:cs="Times New Roman"/>
                <w:sz w:val="24"/>
                <w:szCs w:val="24"/>
                <w:lang w:eastAsia="et-EE"/>
              </w:rPr>
              <w:t xml:space="preserve"> arendusprojektid</w:t>
            </w:r>
          </w:p>
        </w:tc>
        <w:tc>
          <w:tcPr>
            <w:tcW w:w="1701" w:type="dxa"/>
            <w:tcBorders>
              <w:top w:val="nil"/>
              <w:left w:val="nil"/>
              <w:bottom w:val="single" w:sz="4" w:space="0" w:color="auto"/>
              <w:right w:val="single" w:sz="4" w:space="0" w:color="auto"/>
            </w:tcBorders>
            <w:shd w:val="clear" w:color="auto" w:fill="auto"/>
            <w:noWrap/>
            <w:vAlign w:val="bottom"/>
            <w:hideMark/>
          </w:tcPr>
          <w:p w14:paraId="4A3D862F"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22 950,00</w:t>
            </w:r>
          </w:p>
        </w:tc>
        <w:tc>
          <w:tcPr>
            <w:tcW w:w="1559" w:type="dxa"/>
            <w:tcBorders>
              <w:top w:val="nil"/>
              <w:left w:val="nil"/>
              <w:bottom w:val="single" w:sz="4" w:space="0" w:color="auto"/>
              <w:right w:val="single" w:sz="4" w:space="0" w:color="auto"/>
            </w:tcBorders>
            <w:shd w:val="clear" w:color="auto" w:fill="auto"/>
            <w:noWrap/>
            <w:vAlign w:val="bottom"/>
            <w:hideMark/>
          </w:tcPr>
          <w:p w14:paraId="3551A366"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18 208,00</w:t>
            </w:r>
          </w:p>
        </w:tc>
        <w:tc>
          <w:tcPr>
            <w:tcW w:w="1701" w:type="dxa"/>
            <w:tcBorders>
              <w:top w:val="nil"/>
              <w:left w:val="nil"/>
              <w:bottom w:val="single" w:sz="4" w:space="0" w:color="auto"/>
              <w:right w:val="single" w:sz="4" w:space="0" w:color="auto"/>
            </w:tcBorders>
            <w:shd w:val="clear" w:color="auto" w:fill="auto"/>
            <w:noWrap/>
            <w:vAlign w:val="bottom"/>
            <w:hideMark/>
          </w:tcPr>
          <w:p w14:paraId="17F6503B"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17 414,46</w:t>
            </w:r>
          </w:p>
        </w:tc>
      </w:tr>
      <w:tr w:rsidR="00587932" w:rsidRPr="00587932" w14:paraId="150FCF35"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7FFED6C7"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04900</w:t>
            </w:r>
          </w:p>
        </w:tc>
        <w:tc>
          <w:tcPr>
            <w:tcW w:w="3355" w:type="dxa"/>
            <w:tcBorders>
              <w:top w:val="nil"/>
              <w:left w:val="nil"/>
              <w:bottom w:val="single" w:sz="4" w:space="0" w:color="auto"/>
              <w:right w:val="single" w:sz="4" w:space="0" w:color="auto"/>
            </w:tcBorders>
            <w:shd w:val="clear" w:color="auto" w:fill="auto"/>
            <w:noWrap/>
            <w:vAlign w:val="bottom"/>
            <w:hideMark/>
          </w:tcPr>
          <w:p w14:paraId="6E827AEA"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Muu majandus (sh majanduse haldus)</w:t>
            </w:r>
          </w:p>
        </w:tc>
        <w:tc>
          <w:tcPr>
            <w:tcW w:w="1701" w:type="dxa"/>
            <w:tcBorders>
              <w:top w:val="nil"/>
              <w:left w:val="nil"/>
              <w:bottom w:val="single" w:sz="4" w:space="0" w:color="auto"/>
              <w:right w:val="single" w:sz="4" w:space="0" w:color="auto"/>
            </w:tcBorders>
            <w:shd w:val="clear" w:color="auto" w:fill="auto"/>
            <w:noWrap/>
            <w:vAlign w:val="bottom"/>
            <w:hideMark/>
          </w:tcPr>
          <w:p w14:paraId="1EB24F22"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159 251,20</w:t>
            </w:r>
          </w:p>
        </w:tc>
        <w:tc>
          <w:tcPr>
            <w:tcW w:w="1559" w:type="dxa"/>
            <w:tcBorders>
              <w:top w:val="nil"/>
              <w:left w:val="nil"/>
              <w:bottom w:val="single" w:sz="4" w:space="0" w:color="auto"/>
              <w:right w:val="single" w:sz="4" w:space="0" w:color="auto"/>
            </w:tcBorders>
            <w:shd w:val="clear" w:color="auto" w:fill="auto"/>
            <w:noWrap/>
            <w:vAlign w:val="bottom"/>
            <w:hideMark/>
          </w:tcPr>
          <w:p w14:paraId="39928306"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49 452,00</w:t>
            </w:r>
          </w:p>
        </w:tc>
        <w:tc>
          <w:tcPr>
            <w:tcW w:w="1701" w:type="dxa"/>
            <w:tcBorders>
              <w:top w:val="nil"/>
              <w:left w:val="nil"/>
              <w:bottom w:val="single" w:sz="4" w:space="0" w:color="auto"/>
              <w:right w:val="single" w:sz="4" w:space="0" w:color="auto"/>
            </w:tcBorders>
            <w:shd w:val="clear" w:color="auto" w:fill="auto"/>
            <w:noWrap/>
            <w:vAlign w:val="bottom"/>
            <w:hideMark/>
          </w:tcPr>
          <w:p w14:paraId="44B95572"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48 362,73</w:t>
            </w:r>
          </w:p>
        </w:tc>
      </w:tr>
      <w:tr w:rsidR="00587932" w:rsidRPr="00587932" w14:paraId="5635AC6E"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1A8CE119"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05</w:t>
            </w:r>
          </w:p>
        </w:tc>
        <w:tc>
          <w:tcPr>
            <w:tcW w:w="3355" w:type="dxa"/>
            <w:tcBorders>
              <w:top w:val="nil"/>
              <w:left w:val="nil"/>
              <w:bottom w:val="single" w:sz="4" w:space="0" w:color="auto"/>
              <w:right w:val="single" w:sz="4" w:space="0" w:color="auto"/>
            </w:tcBorders>
            <w:shd w:val="clear" w:color="auto" w:fill="auto"/>
            <w:noWrap/>
            <w:vAlign w:val="bottom"/>
            <w:hideMark/>
          </w:tcPr>
          <w:p w14:paraId="29A44271"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KESKKONNAKAITSE</w:t>
            </w:r>
          </w:p>
        </w:tc>
        <w:tc>
          <w:tcPr>
            <w:tcW w:w="1701" w:type="dxa"/>
            <w:tcBorders>
              <w:top w:val="nil"/>
              <w:left w:val="nil"/>
              <w:bottom w:val="single" w:sz="4" w:space="0" w:color="auto"/>
              <w:right w:val="single" w:sz="4" w:space="0" w:color="auto"/>
            </w:tcBorders>
            <w:shd w:val="clear" w:color="auto" w:fill="auto"/>
            <w:noWrap/>
            <w:vAlign w:val="bottom"/>
            <w:hideMark/>
          </w:tcPr>
          <w:p w14:paraId="1D95B209"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220 132,00</w:t>
            </w:r>
          </w:p>
        </w:tc>
        <w:tc>
          <w:tcPr>
            <w:tcW w:w="1559" w:type="dxa"/>
            <w:tcBorders>
              <w:top w:val="nil"/>
              <w:left w:val="nil"/>
              <w:bottom w:val="single" w:sz="4" w:space="0" w:color="auto"/>
              <w:right w:val="single" w:sz="4" w:space="0" w:color="auto"/>
            </w:tcBorders>
            <w:shd w:val="clear" w:color="auto" w:fill="auto"/>
            <w:noWrap/>
            <w:vAlign w:val="bottom"/>
            <w:hideMark/>
          </w:tcPr>
          <w:p w14:paraId="12DBB39A"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217 721,00</w:t>
            </w:r>
          </w:p>
        </w:tc>
        <w:tc>
          <w:tcPr>
            <w:tcW w:w="1701" w:type="dxa"/>
            <w:tcBorders>
              <w:top w:val="nil"/>
              <w:left w:val="nil"/>
              <w:bottom w:val="single" w:sz="4" w:space="0" w:color="auto"/>
              <w:right w:val="single" w:sz="4" w:space="0" w:color="auto"/>
            </w:tcBorders>
            <w:shd w:val="clear" w:color="auto" w:fill="auto"/>
            <w:noWrap/>
            <w:vAlign w:val="bottom"/>
            <w:hideMark/>
          </w:tcPr>
          <w:p w14:paraId="1185D47E"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205 874,82</w:t>
            </w:r>
          </w:p>
        </w:tc>
      </w:tr>
      <w:tr w:rsidR="00587932" w:rsidRPr="00587932" w14:paraId="56933293"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6424DCD0"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05100</w:t>
            </w:r>
          </w:p>
        </w:tc>
        <w:tc>
          <w:tcPr>
            <w:tcW w:w="3355" w:type="dxa"/>
            <w:tcBorders>
              <w:top w:val="nil"/>
              <w:left w:val="nil"/>
              <w:bottom w:val="single" w:sz="4" w:space="0" w:color="auto"/>
              <w:right w:val="single" w:sz="4" w:space="0" w:color="auto"/>
            </w:tcBorders>
            <w:shd w:val="clear" w:color="auto" w:fill="auto"/>
            <w:noWrap/>
            <w:vAlign w:val="bottom"/>
            <w:hideMark/>
          </w:tcPr>
          <w:p w14:paraId="75380421"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Jäätmekäitlus (sh prügivedu)</w:t>
            </w:r>
          </w:p>
        </w:tc>
        <w:tc>
          <w:tcPr>
            <w:tcW w:w="1701" w:type="dxa"/>
            <w:tcBorders>
              <w:top w:val="nil"/>
              <w:left w:val="nil"/>
              <w:bottom w:val="single" w:sz="4" w:space="0" w:color="auto"/>
              <w:right w:val="single" w:sz="4" w:space="0" w:color="auto"/>
            </w:tcBorders>
            <w:shd w:val="clear" w:color="auto" w:fill="auto"/>
            <w:noWrap/>
            <w:vAlign w:val="bottom"/>
            <w:hideMark/>
          </w:tcPr>
          <w:p w14:paraId="01036DC3"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69 225,00</w:t>
            </w:r>
          </w:p>
        </w:tc>
        <w:tc>
          <w:tcPr>
            <w:tcW w:w="1559" w:type="dxa"/>
            <w:tcBorders>
              <w:top w:val="nil"/>
              <w:left w:val="nil"/>
              <w:bottom w:val="single" w:sz="4" w:space="0" w:color="auto"/>
              <w:right w:val="single" w:sz="4" w:space="0" w:color="auto"/>
            </w:tcBorders>
            <w:shd w:val="clear" w:color="auto" w:fill="auto"/>
            <w:noWrap/>
            <w:vAlign w:val="bottom"/>
            <w:hideMark/>
          </w:tcPr>
          <w:p w14:paraId="7B968A68"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68 478,00</w:t>
            </w:r>
          </w:p>
        </w:tc>
        <w:tc>
          <w:tcPr>
            <w:tcW w:w="1701" w:type="dxa"/>
            <w:tcBorders>
              <w:top w:val="nil"/>
              <w:left w:val="nil"/>
              <w:bottom w:val="single" w:sz="4" w:space="0" w:color="auto"/>
              <w:right w:val="single" w:sz="4" w:space="0" w:color="auto"/>
            </w:tcBorders>
            <w:shd w:val="clear" w:color="auto" w:fill="auto"/>
            <w:noWrap/>
            <w:vAlign w:val="bottom"/>
            <w:hideMark/>
          </w:tcPr>
          <w:p w14:paraId="5948BD4E"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66 642,31</w:t>
            </w:r>
          </w:p>
        </w:tc>
      </w:tr>
      <w:tr w:rsidR="00587932" w:rsidRPr="00587932" w14:paraId="53829667"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6808180D"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05101</w:t>
            </w:r>
          </w:p>
        </w:tc>
        <w:tc>
          <w:tcPr>
            <w:tcW w:w="3355" w:type="dxa"/>
            <w:tcBorders>
              <w:top w:val="nil"/>
              <w:left w:val="nil"/>
              <w:bottom w:val="single" w:sz="4" w:space="0" w:color="auto"/>
              <w:right w:val="single" w:sz="4" w:space="0" w:color="auto"/>
            </w:tcBorders>
            <w:shd w:val="clear" w:color="auto" w:fill="auto"/>
            <w:noWrap/>
            <w:vAlign w:val="bottom"/>
            <w:hideMark/>
          </w:tcPr>
          <w:p w14:paraId="198FA515"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Avalike alade puhastus</w:t>
            </w:r>
          </w:p>
        </w:tc>
        <w:tc>
          <w:tcPr>
            <w:tcW w:w="1701" w:type="dxa"/>
            <w:tcBorders>
              <w:top w:val="nil"/>
              <w:left w:val="nil"/>
              <w:bottom w:val="single" w:sz="4" w:space="0" w:color="auto"/>
              <w:right w:val="single" w:sz="4" w:space="0" w:color="auto"/>
            </w:tcBorders>
            <w:shd w:val="clear" w:color="auto" w:fill="auto"/>
            <w:noWrap/>
            <w:vAlign w:val="bottom"/>
            <w:hideMark/>
          </w:tcPr>
          <w:p w14:paraId="36BCE1DC"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128 217,00</w:t>
            </w:r>
          </w:p>
        </w:tc>
        <w:tc>
          <w:tcPr>
            <w:tcW w:w="1559" w:type="dxa"/>
            <w:tcBorders>
              <w:top w:val="nil"/>
              <w:left w:val="nil"/>
              <w:bottom w:val="single" w:sz="4" w:space="0" w:color="auto"/>
              <w:right w:val="single" w:sz="4" w:space="0" w:color="auto"/>
            </w:tcBorders>
            <w:shd w:val="clear" w:color="auto" w:fill="auto"/>
            <w:noWrap/>
            <w:vAlign w:val="bottom"/>
            <w:hideMark/>
          </w:tcPr>
          <w:p w14:paraId="0731767D"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124 143,00</w:t>
            </w:r>
          </w:p>
        </w:tc>
        <w:tc>
          <w:tcPr>
            <w:tcW w:w="1701" w:type="dxa"/>
            <w:tcBorders>
              <w:top w:val="nil"/>
              <w:left w:val="nil"/>
              <w:bottom w:val="single" w:sz="4" w:space="0" w:color="auto"/>
              <w:right w:val="single" w:sz="4" w:space="0" w:color="auto"/>
            </w:tcBorders>
            <w:shd w:val="clear" w:color="auto" w:fill="auto"/>
            <w:noWrap/>
            <w:vAlign w:val="bottom"/>
            <w:hideMark/>
          </w:tcPr>
          <w:p w14:paraId="0F9B4A6B"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113 805,00</w:t>
            </w:r>
          </w:p>
        </w:tc>
      </w:tr>
      <w:tr w:rsidR="00587932" w:rsidRPr="00587932" w14:paraId="2DE23E91"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53D0DBB6"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05400</w:t>
            </w:r>
          </w:p>
        </w:tc>
        <w:tc>
          <w:tcPr>
            <w:tcW w:w="3355" w:type="dxa"/>
            <w:tcBorders>
              <w:top w:val="nil"/>
              <w:left w:val="nil"/>
              <w:bottom w:val="single" w:sz="4" w:space="0" w:color="auto"/>
              <w:right w:val="single" w:sz="4" w:space="0" w:color="auto"/>
            </w:tcBorders>
            <w:shd w:val="clear" w:color="auto" w:fill="auto"/>
            <w:noWrap/>
            <w:vAlign w:val="bottom"/>
            <w:hideMark/>
          </w:tcPr>
          <w:p w14:paraId="0E89BD59"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Bioloogilise mitmekesisuse ja maastiku kaitse</w:t>
            </w:r>
          </w:p>
        </w:tc>
        <w:tc>
          <w:tcPr>
            <w:tcW w:w="1701" w:type="dxa"/>
            <w:tcBorders>
              <w:top w:val="nil"/>
              <w:left w:val="nil"/>
              <w:bottom w:val="single" w:sz="4" w:space="0" w:color="auto"/>
              <w:right w:val="single" w:sz="4" w:space="0" w:color="auto"/>
            </w:tcBorders>
            <w:shd w:val="clear" w:color="auto" w:fill="auto"/>
            <w:noWrap/>
            <w:vAlign w:val="bottom"/>
            <w:hideMark/>
          </w:tcPr>
          <w:p w14:paraId="5531A5D8"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22 690,00</w:t>
            </w:r>
          </w:p>
        </w:tc>
        <w:tc>
          <w:tcPr>
            <w:tcW w:w="1559" w:type="dxa"/>
            <w:tcBorders>
              <w:top w:val="nil"/>
              <w:left w:val="nil"/>
              <w:bottom w:val="single" w:sz="4" w:space="0" w:color="auto"/>
              <w:right w:val="single" w:sz="4" w:space="0" w:color="auto"/>
            </w:tcBorders>
            <w:shd w:val="clear" w:color="auto" w:fill="auto"/>
            <w:noWrap/>
            <w:vAlign w:val="bottom"/>
            <w:hideMark/>
          </w:tcPr>
          <w:p w14:paraId="6CB4373E"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25 100,00</w:t>
            </w:r>
          </w:p>
        </w:tc>
        <w:tc>
          <w:tcPr>
            <w:tcW w:w="1701" w:type="dxa"/>
            <w:tcBorders>
              <w:top w:val="nil"/>
              <w:left w:val="nil"/>
              <w:bottom w:val="single" w:sz="4" w:space="0" w:color="auto"/>
              <w:right w:val="single" w:sz="4" w:space="0" w:color="auto"/>
            </w:tcBorders>
            <w:shd w:val="clear" w:color="auto" w:fill="auto"/>
            <w:noWrap/>
            <w:vAlign w:val="bottom"/>
            <w:hideMark/>
          </w:tcPr>
          <w:p w14:paraId="58B83551"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25 427,51</w:t>
            </w:r>
          </w:p>
        </w:tc>
      </w:tr>
      <w:tr w:rsidR="00587932" w:rsidRPr="00587932" w14:paraId="6F295D81"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5B8707DB"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06</w:t>
            </w:r>
          </w:p>
        </w:tc>
        <w:tc>
          <w:tcPr>
            <w:tcW w:w="3355" w:type="dxa"/>
            <w:tcBorders>
              <w:top w:val="nil"/>
              <w:left w:val="nil"/>
              <w:bottom w:val="single" w:sz="4" w:space="0" w:color="auto"/>
              <w:right w:val="single" w:sz="4" w:space="0" w:color="auto"/>
            </w:tcBorders>
            <w:shd w:val="clear" w:color="auto" w:fill="auto"/>
            <w:noWrap/>
            <w:vAlign w:val="bottom"/>
            <w:hideMark/>
          </w:tcPr>
          <w:p w14:paraId="66454BD3"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ELAMU- JA KOMMUNAALMAJANDUS</w:t>
            </w:r>
          </w:p>
        </w:tc>
        <w:tc>
          <w:tcPr>
            <w:tcW w:w="1701" w:type="dxa"/>
            <w:tcBorders>
              <w:top w:val="nil"/>
              <w:left w:val="nil"/>
              <w:bottom w:val="single" w:sz="4" w:space="0" w:color="auto"/>
              <w:right w:val="single" w:sz="4" w:space="0" w:color="auto"/>
            </w:tcBorders>
            <w:shd w:val="clear" w:color="auto" w:fill="auto"/>
            <w:noWrap/>
            <w:vAlign w:val="bottom"/>
            <w:hideMark/>
          </w:tcPr>
          <w:p w14:paraId="0B7AD3BE"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527 356,00</w:t>
            </w:r>
          </w:p>
        </w:tc>
        <w:tc>
          <w:tcPr>
            <w:tcW w:w="1559" w:type="dxa"/>
            <w:tcBorders>
              <w:top w:val="nil"/>
              <w:left w:val="nil"/>
              <w:bottom w:val="single" w:sz="4" w:space="0" w:color="auto"/>
              <w:right w:val="single" w:sz="4" w:space="0" w:color="auto"/>
            </w:tcBorders>
            <w:shd w:val="clear" w:color="auto" w:fill="auto"/>
            <w:noWrap/>
            <w:vAlign w:val="bottom"/>
            <w:hideMark/>
          </w:tcPr>
          <w:p w14:paraId="0219DDB2"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550 875,32</w:t>
            </w:r>
          </w:p>
        </w:tc>
        <w:tc>
          <w:tcPr>
            <w:tcW w:w="1701" w:type="dxa"/>
            <w:tcBorders>
              <w:top w:val="nil"/>
              <w:left w:val="nil"/>
              <w:bottom w:val="single" w:sz="4" w:space="0" w:color="auto"/>
              <w:right w:val="single" w:sz="4" w:space="0" w:color="auto"/>
            </w:tcBorders>
            <w:shd w:val="clear" w:color="auto" w:fill="auto"/>
            <w:noWrap/>
            <w:vAlign w:val="bottom"/>
            <w:hideMark/>
          </w:tcPr>
          <w:p w14:paraId="355A9596"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510 140,81</w:t>
            </w:r>
          </w:p>
        </w:tc>
      </w:tr>
      <w:tr w:rsidR="00587932" w:rsidRPr="00587932" w14:paraId="3966C3DB"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20F50FAE"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06300</w:t>
            </w:r>
          </w:p>
        </w:tc>
        <w:tc>
          <w:tcPr>
            <w:tcW w:w="3355" w:type="dxa"/>
            <w:tcBorders>
              <w:top w:val="nil"/>
              <w:left w:val="nil"/>
              <w:bottom w:val="single" w:sz="4" w:space="0" w:color="auto"/>
              <w:right w:val="single" w:sz="4" w:space="0" w:color="auto"/>
            </w:tcBorders>
            <w:shd w:val="clear" w:color="auto" w:fill="auto"/>
            <w:noWrap/>
            <w:vAlign w:val="bottom"/>
            <w:hideMark/>
          </w:tcPr>
          <w:p w14:paraId="74675CC0"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Veevarustus, sh</w:t>
            </w:r>
          </w:p>
        </w:tc>
        <w:tc>
          <w:tcPr>
            <w:tcW w:w="1701" w:type="dxa"/>
            <w:tcBorders>
              <w:top w:val="nil"/>
              <w:left w:val="nil"/>
              <w:bottom w:val="single" w:sz="4" w:space="0" w:color="auto"/>
              <w:right w:val="single" w:sz="4" w:space="0" w:color="auto"/>
            </w:tcBorders>
            <w:shd w:val="clear" w:color="auto" w:fill="auto"/>
            <w:noWrap/>
            <w:vAlign w:val="bottom"/>
            <w:hideMark/>
          </w:tcPr>
          <w:p w14:paraId="3C5E2A16"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8 000,00</w:t>
            </w:r>
          </w:p>
        </w:tc>
        <w:tc>
          <w:tcPr>
            <w:tcW w:w="1559" w:type="dxa"/>
            <w:tcBorders>
              <w:top w:val="nil"/>
              <w:left w:val="nil"/>
              <w:bottom w:val="single" w:sz="4" w:space="0" w:color="auto"/>
              <w:right w:val="single" w:sz="4" w:space="0" w:color="auto"/>
            </w:tcBorders>
            <w:shd w:val="clear" w:color="auto" w:fill="auto"/>
            <w:noWrap/>
            <w:vAlign w:val="bottom"/>
            <w:hideMark/>
          </w:tcPr>
          <w:p w14:paraId="03815D0C"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4DB3AAD"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0,00</w:t>
            </w:r>
          </w:p>
        </w:tc>
      </w:tr>
      <w:tr w:rsidR="00587932" w:rsidRPr="00587932" w14:paraId="01D48680"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36748D90"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06400</w:t>
            </w:r>
          </w:p>
        </w:tc>
        <w:tc>
          <w:tcPr>
            <w:tcW w:w="3355" w:type="dxa"/>
            <w:tcBorders>
              <w:top w:val="nil"/>
              <w:left w:val="nil"/>
              <w:bottom w:val="single" w:sz="4" w:space="0" w:color="auto"/>
              <w:right w:val="single" w:sz="4" w:space="0" w:color="auto"/>
            </w:tcBorders>
            <w:shd w:val="clear" w:color="auto" w:fill="auto"/>
            <w:noWrap/>
            <w:vAlign w:val="bottom"/>
            <w:hideMark/>
          </w:tcPr>
          <w:p w14:paraId="3067A175"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Tänavavalgustus</w:t>
            </w:r>
          </w:p>
        </w:tc>
        <w:tc>
          <w:tcPr>
            <w:tcW w:w="1701" w:type="dxa"/>
            <w:tcBorders>
              <w:top w:val="nil"/>
              <w:left w:val="nil"/>
              <w:bottom w:val="single" w:sz="4" w:space="0" w:color="auto"/>
              <w:right w:val="single" w:sz="4" w:space="0" w:color="auto"/>
            </w:tcBorders>
            <w:shd w:val="clear" w:color="auto" w:fill="auto"/>
            <w:noWrap/>
            <w:vAlign w:val="bottom"/>
            <w:hideMark/>
          </w:tcPr>
          <w:p w14:paraId="12A9DEAC"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122 500,00</w:t>
            </w:r>
          </w:p>
        </w:tc>
        <w:tc>
          <w:tcPr>
            <w:tcW w:w="1559" w:type="dxa"/>
            <w:tcBorders>
              <w:top w:val="nil"/>
              <w:left w:val="nil"/>
              <w:bottom w:val="single" w:sz="4" w:space="0" w:color="auto"/>
              <w:right w:val="single" w:sz="4" w:space="0" w:color="auto"/>
            </w:tcBorders>
            <w:shd w:val="clear" w:color="auto" w:fill="auto"/>
            <w:noWrap/>
            <w:vAlign w:val="bottom"/>
            <w:hideMark/>
          </w:tcPr>
          <w:p w14:paraId="19D025CF"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131 626,00</w:t>
            </w:r>
          </w:p>
        </w:tc>
        <w:tc>
          <w:tcPr>
            <w:tcW w:w="1701" w:type="dxa"/>
            <w:tcBorders>
              <w:top w:val="nil"/>
              <w:left w:val="nil"/>
              <w:bottom w:val="single" w:sz="4" w:space="0" w:color="auto"/>
              <w:right w:val="single" w:sz="4" w:space="0" w:color="auto"/>
            </w:tcBorders>
            <w:shd w:val="clear" w:color="auto" w:fill="auto"/>
            <w:noWrap/>
            <w:vAlign w:val="bottom"/>
            <w:hideMark/>
          </w:tcPr>
          <w:p w14:paraId="614727F3"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96 239,99</w:t>
            </w:r>
          </w:p>
        </w:tc>
      </w:tr>
      <w:tr w:rsidR="00587932" w:rsidRPr="00587932" w14:paraId="7A850AA7"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51387B38"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06605</w:t>
            </w:r>
          </w:p>
        </w:tc>
        <w:tc>
          <w:tcPr>
            <w:tcW w:w="3355" w:type="dxa"/>
            <w:tcBorders>
              <w:top w:val="nil"/>
              <w:left w:val="nil"/>
              <w:bottom w:val="single" w:sz="4" w:space="0" w:color="auto"/>
              <w:right w:val="single" w:sz="4" w:space="0" w:color="auto"/>
            </w:tcBorders>
            <w:shd w:val="clear" w:color="auto" w:fill="auto"/>
            <w:noWrap/>
            <w:vAlign w:val="bottom"/>
            <w:hideMark/>
          </w:tcPr>
          <w:p w14:paraId="7EDBFF50"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Muud elamu- ja kommunaalmajanduse tegevus, sh</w:t>
            </w:r>
          </w:p>
        </w:tc>
        <w:tc>
          <w:tcPr>
            <w:tcW w:w="1701" w:type="dxa"/>
            <w:tcBorders>
              <w:top w:val="nil"/>
              <w:left w:val="nil"/>
              <w:bottom w:val="single" w:sz="4" w:space="0" w:color="auto"/>
              <w:right w:val="single" w:sz="4" w:space="0" w:color="auto"/>
            </w:tcBorders>
            <w:shd w:val="clear" w:color="auto" w:fill="auto"/>
            <w:noWrap/>
            <w:vAlign w:val="bottom"/>
            <w:hideMark/>
          </w:tcPr>
          <w:p w14:paraId="58DEAD73"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396 856,00</w:t>
            </w:r>
          </w:p>
        </w:tc>
        <w:tc>
          <w:tcPr>
            <w:tcW w:w="1559" w:type="dxa"/>
            <w:tcBorders>
              <w:top w:val="nil"/>
              <w:left w:val="nil"/>
              <w:bottom w:val="single" w:sz="4" w:space="0" w:color="auto"/>
              <w:right w:val="single" w:sz="4" w:space="0" w:color="auto"/>
            </w:tcBorders>
            <w:shd w:val="clear" w:color="auto" w:fill="auto"/>
            <w:noWrap/>
            <w:vAlign w:val="bottom"/>
            <w:hideMark/>
          </w:tcPr>
          <w:p w14:paraId="71B10BB0"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419 249,32</w:t>
            </w:r>
          </w:p>
        </w:tc>
        <w:tc>
          <w:tcPr>
            <w:tcW w:w="1701" w:type="dxa"/>
            <w:tcBorders>
              <w:top w:val="nil"/>
              <w:left w:val="nil"/>
              <w:bottom w:val="single" w:sz="4" w:space="0" w:color="auto"/>
              <w:right w:val="single" w:sz="4" w:space="0" w:color="auto"/>
            </w:tcBorders>
            <w:shd w:val="clear" w:color="auto" w:fill="auto"/>
            <w:noWrap/>
            <w:vAlign w:val="bottom"/>
            <w:hideMark/>
          </w:tcPr>
          <w:p w14:paraId="301A42E5"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413 900,82</w:t>
            </w:r>
          </w:p>
        </w:tc>
      </w:tr>
      <w:tr w:rsidR="00587932" w:rsidRPr="00587932" w14:paraId="1B58722E"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5CF6A319"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07</w:t>
            </w:r>
          </w:p>
        </w:tc>
        <w:tc>
          <w:tcPr>
            <w:tcW w:w="3355" w:type="dxa"/>
            <w:tcBorders>
              <w:top w:val="nil"/>
              <w:left w:val="nil"/>
              <w:bottom w:val="single" w:sz="4" w:space="0" w:color="auto"/>
              <w:right w:val="single" w:sz="4" w:space="0" w:color="auto"/>
            </w:tcBorders>
            <w:shd w:val="clear" w:color="auto" w:fill="auto"/>
            <w:noWrap/>
            <w:vAlign w:val="bottom"/>
            <w:hideMark/>
          </w:tcPr>
          <w:p w14:paraId="7CDBEECA"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TERVISHOID</w:t>
            </w:r>
          </w:p>
        </w:tc>
        <w:tc>
          <w:tcPr>
            <w:tcW w:w="1701" w:type="dxa"/>
            <w:tcBorders>
              <w:top w:val="nil"/>
              <w:left w:val="nil"/>
              <w:bottom w:val="single" w:sz="4" w:space="0" w:color="auto"/>
              <w:right w:val="single" w:sz="4" w:space="0" w:color="auto"/>
            </w:tcBorders>
            <w:shd w:val="clear" w:color="auto" w:fill="auto"/>
            <w:noWrap/>
            <w:vAlign w:val="bottom"/>
            <w:hideMark/>
          </w:tcPr>
          <w:p w14:paraId="1C64AD20"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21 570,00</w:t>
            </w:r>
          </w:p>
        </w:tc>
        <w:tc>
          <w:tcPr>
            <w:tcW w:w="1559" w:type="dxa"/>
            <w:tcBorders>
              <w:top w:val="nil"/>
              <w:left w:val="nil"/>
              <w:bottom w:val="single" w:sz="4" w:space="0" w:color="auto"/>
              <w:right w:val="single" w:sz="4" w:space="0" w:color="auto"/>
            </w:tcBorders>
            <w:shd w:val="clear" w:color="auto" w:fill="auto"/>
            <w:noWrap/>
            <w:vAlign w:val="bottom"/>
            <w:hideMark/>
          </w:tcPr>
          <w:p w14:paraId="5D527446"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20 330,00</w:t>
            </w:r>
          </w:p>
        </w:tc>
        <w:tc>
          <w:tcPr>
            <w:tcW w:w="1701" w:type="dxa"/>
            <w:tcBorders>
              <w:top w:val="nil"/>
              <w:left w:val="nil"/>
              <w:bottom w:val="single" w:sz="4" w:space="0" w:color="auto"/>
              <w:right w:val="single" w:sz="4" w:space="0" w:color="auto"/>
            </w:tcBorders>
            <w:shd w:val="clear" w:color="auto" w:fill="auto"/>
            <w:noWrap/>
            <w:vAlign w:val="bottom"/>
            <w:hideMark/>
          </w:tcPr>
          <w:p w14:paraId="3F437E7E"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21 418,35</w:t>
            </w:r>
          </w:p>
        </w:tc>
      </w:tr>
      <w:tr w:rsidR="00587932" w:rsidRPr="00587932" w14:paraId="28A5A0C3"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2B21105A"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07210</w:t>
            </w:r>
          </w:p>
        </w:tc>
        <w:tc>
          <w:tcPr>
            <w:tcW w:w="3355" w:type="dxa"/>
            <w:tcBorders>
              <w:top w:val="nil"/>
              <w:left w:val="nil"/>
              <w:bottom w:val="single" w:sz="4" w:space="0" w:color="auto"/>
              <w:right w:val="single" w:sz="4" w:space="0" w:color="auto"/>
            </w:tcBorders>
            <w:shd w:val="clear" w:color="auto" w:fill="auto"/>
            <w:noWrap/>
            <w:vAlign w:val="bottom"/>
            <w:hideMark/>
          </w:tcPr>
          <w:p w14:paraId="2E7D04AB"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proofErr w:type="spellStart"/>
            <w:r w:rsidRPr="00587932">
              <w:rPr>
                <w:rFonts w:ascii="Times New Roman" w:eastAsia="Times New Roman" w:hAnsi="Times New Roman" w:cs="Times New Roman"/>
                <w:sz w:val="24"/>
                <w:szCs w:val="24"/>
                <w:lang w:eastAsia="et-EE"/>
              </w:rPr>
              <w:t>Üldmeditsiiniteenused</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D28E1E6"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21 570,00</w:t>
            </w:r>
          </w:p>
        </w:tc>
        <w:tc>
          <w:tcPr>
            <w:tcW w:w="1559" w:type="dxa"/>
            <w:tcBorders>
              <w:top w:val="nil"/>
              <w:left w:val="nil"/>
              <w:bottom w:val="single" w:sz="4" w:space="0" w:color="auto"/>
              <w:right w:val="single" w:sz="4" w:space="0" w:color="auto"/>
            </w:tcBorders>
            <w:shd w:val="clear" w:color="auto" w:fill="auto"/>
            <w:noWrap/>
            <w:vAlign w:val="bottom"/>
            <w:hideMark/>
          </w:tcPr>
          <w:p w14:paraId="746EFCDC"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20 330,00</w:t>
            </w:r>
          </w:p>
        </w:tc>
        <w:tc>
          <w:tcPr>
            <w:tcW w:w="1701" w:type="dxa"/>
            <w:tcBorders>
              <w:top w:val="nil"/>
              <w:left w:val="nil"/>
              <w:bottom w:val="single" w:sz="4" w:space="0" w:color="auto"/>
              <w:right w:val="single" w:sz="4" w:space="0" w:color="auto"/>
            </w:tcBorders>
            <w:shd w:val="clear" w:color="auto" w:fill="auto"/>
            <w:noWrap/>
            <w:vAlign w:val="bottom"/>
            <w:hideMark/>
          </w:tcPr>
          <w:p w14:paraId="60E768A0"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21 418,35</w:t>
            </w:r>
          </w:p>
        </w:tc>
      </w:tr>
      <w:tr w:rsidR="00587932" w:rsidRPr="00587932" w14:paraId="56874D74"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75151C1F"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08</w:t>
            </w:r>
          </w:p>
        </w:tc>
        <w:tc>
          <w:tcPr>
            <w:tcW w:w="3355" w:type="dxa"/>
            <w:tcBorders>
              <w:top w:val="nil"/>
              <w:left w:val="nil"/>
              <w:bottom w:val="single" w:sz="4" w:space="0" w:color="auto"/>
              <w:right w:val="single" w:sz="4" w:space="0" w:color="auto"/>
            </w:tcBorders>
            <w:shd w:val="clear" w:color="auto" w:fill="auto"/>
            <w:noWrap/>
            <w:vAlign w:val="bottom"/>
            <w:hideMark/>
          </w:tcPr>
          <w:p w14:paraId="45E4D5CF"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VABA AEG, KULTUUR, RELIGIOON</w:t>
            </w:r>
          </w:p>
        </w:tc>
        <w:tc>
          <w:tcPr>
            <w:tcW w:w="1701" w:type="dxa"/>
            <w:tcBorders>
              <w:top w:val="nil"/>
              <w:left w:val="nil"/>
              <w:bottom w:val="single" w:sz="4" w:space="0" w:color="auto"/>
              <w:right w:val="single" w:sz="4" w:space="0" w:color="auto"/>
            </w:tcBorders>
            <w:shd w:val="clear" w:color="auto" w:fill="auto"/>
            <w:noWrap/>
            <w:vAlign w:val="bottom"/>
            <w:hideMark/>
          </w:tcPr>
          <w:p w14:paraId="76EB4C79"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1 814 664,47</w:t>
            </w:r>
          </w:p>
        </w:tc>
        <w:tc>
          <w:tcPr>
            <w:tcW w:w="1559" w:type="dxa"/>
            <w:tcBorders>
              <w:top w:val="nil"/>
              <w:left w:val="nil"/>
              <w:bottom w:val="single" w:sz="4" w:space="0" w:color="auto"/>
              <w:right w:val="single" w:sz="4" w:space="0" w:color="auto"/>
            </w:tcBorders>
            <w:shd w:val="clear" w:color="auto" w:fill="auto"/>
            <w:noWrap/>
            <w:vAlign w:val="bottom"/>
            <w:hideMark/>
          </w:tcPr>
          <w:p w14:paraId="3BE1BBD6"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1 879 998,41</w:t>
            </w:r>
          </w:p>
        </w:tc>
        <w:tc>
          <w:tcPr>
            <w:tcW w:w="1701" w:type="dxa"/>
            <w:tcBorders>
              <w:top w:val="nil"/>
              <w:left w:val="nil"/>
              <w:bottom w:val="single" w:sz="4" w:space="0" w:color="auto"/>
              <w:right w:val="single" w:sz="4" w:space="0" w:color="auto"/>
            </w:tcBorders>
            <w:shd w:val="clear" w:color="auto" w:fill="auto"/>
            <w:noWrap/>
            <w:vAlign w:val="bottom"/>
            <w:hideMark/>
          </w:tcPr>
          <w:p w14:paraId="5DEFE093"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1 689 718,46</w:t>
            </w:r>
          </w:p>
        </w:tc>
      </w:tr>
      <w:tr w:rsidR="00587932" w:rsidRPr="00587932" w14:paraId="2F7CE04B"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1FB3441E"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08102</w:t>
            </w:r>
          </w:p>
        </w:tc>
        <w:tc>
          <w:tcPr>
            <w:tcW w:w="3355" w:type="dxa"/>
            <w:tcBorders>
              <w:top w:val="nil"/>
              <w:left w:val="nil"/>
              <w:bottom w:val="single" w:sz="4" w:space="0" w:color="auto"/>
              <w:right w:val="single" w:sz="4" w:space="0" w:color="auto"/>
            </w:tcBorders>
            <w:shd w:val="clear" w:color="auto" w:fill="auto"/>
            <w:noWrap/>
            <w:vAlign w:val="bottom"/>
            <w:hideMark/>
          </w:tcPr>
          <w:p w14:paraId="3B48F8BB"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Sporditegevus</w:t>
            </w:r>
          </w:p>
        </w:tc>
        <w:tc>
          <w:tcPr>
            <w:tcW w:w="1701" w:type="dxa"/>
            <w:tcBorders>
              <w:top w:val="nil"/>
              <w:left w:val="nil"/>
              <w:bottom w:val="single" w:sz="4" w:space="0" w:color="auto"/>
              <w:right w:val="single" w:sz="4" w:space="0" w:color="auto"/>
            </w:tcBorders>
            <w:shd w:val="clear" w:color="auto" w:fill="auto"/>
            <w:noWrap/>
            <w:vAlign w:val="bottom"/>
            <w:hideMark/>
          </w:tcPr>
          <w:p w14:paraId="797B02DC"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432 704,84</w:t>
            </w:r>
          </w:p>
        </w:tc>
        <w:tc>
          <w:tcPr>
            <w:tcW w:w="1559" w:type="dxa"/>
            <w:tcBorders>
              <w:top w:val="nil"/>
              <w:left w:val="nil"/>
              <w:bottom w:val="single" w:sz="4" w:space="0" w:color="auto"/>
              <w:right w:val="single" w:sz="4" w:space="0" w:color="auto"/>
            </w:tcBorders>
            <w:shd w:val="clear" w:color="auto" w:fill="auto"/>
            <w:noWrap/>
            <w:vAlign w:val="bottom"/>
            <w:hideMark/>
          </w:tcPr>
          <w:p w14:paraId="7F29A575"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410 157,80</w:t>
            </w:r>
          </w:p>
        </w:tc>
        <w:tc>
          <w:tcPr>
            <w:tcW w:w="1701" w:type="dxa"/>
            <w:tcBorders>
              <w:top w:val="nil"/>
              <w:left w:val="nil"/>
              <w:bottom w:val="single" w:sz="4" w:space="0" w:color="auto"/>
              <w:right w:val="single" w:sz="4" w:space="0" w:color="auto"/>
            </w:tcBorders>
            <w:shd w:val="clear" w:color="auto" w:fill="auto"/>
            <w:noWrap/>
            <w:vAlign w:val="bottom"/>
            <w:hideMark/>
          </w:tcPr>
          <w:p w14:paraId="7BBD7D4D"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361 899,18</w:t>
            </w:r>
          </w:p>
        </w:tc>
      </w:tr>
      <w:tr w:rsidR="00587932" w:rsidRPr="00587932" w14:paraId="26F573A0"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64B577AF"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08107</w:t>
            </w:r>
          </w:p>
        </w:tc>
        <w:tc>
          <w:tcPr>
            <w:tcW w:w="3355" w:type="dxa"/>
            <w:tcBorders>
              <w:top w:val="nil"/>
              <w:left w:val="nil"/>
              <w:bottom w:val="single" w:sz="4" w:space="0" w:color="auto"/>
              <w:right w:val="single" w:sz="4" w:space="0" w:color="auto"/>
            </w:tcBorders>
            <w:shd w:val="clear" w:color="auto" w:fill="auto"/>
            <w:noWrap/>
            <w:vAlign w:val="bottom"/>
            <w:hideMark/>
          </w:tcPr>
          <w:p w14:paraId="20BD57A2"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Noorsootöö ja noortekeskused</w:t>
            </w:r>
          </w:p>
        </w:tc>
        <w:tc>
          <w:tcPr>
            <w:tcW w:w="1701" w:type="dxa"/>
            <w:tcBorders>
              <w:top w:val="nil"/>
              <w:left w:val="nil"/>
              <w:bottom w:val="single" w:sz="4" w:space="0" w:color="auto"/>
              <w:right w:val="single" w:sz="4" w:space="0" w:color="auto"/>
            </w:tcBorders>
            <w:shd w:val="clear" w:color="auto" w:fill="auto"/>
            <w:noWrap/>
            <w:vAlign w:val="bottom"/>
            <w:hideMark/>
          </w:tcPr>
          <w:p w14:paraId="1AD79A46"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211 098,00</w:t>
            </w:r>
          </w:p>
        </w:tc>
        <w:tc>
          <w:tcPr>
            <w:tcW w:w="1559" w:type="dxa"/>
            <w:tcBorders>
              <w:top w:val="nil"/>
              <w:left w:val="nil"/>
              <w:bottom w:val="single" w:sz="4" w:space="0" w:color="auto"/>
              <w:right w:val="single" w:sz="4" w:space="0" w:color="auto"/>
            </w:tcBorders>
            <w:shd w:val="clear" w:color="auto" w:fill="auto"/>
            <w:noWrap/>
            <w:vAlign w:val="bottom"/>
            <w:hideMark/>
          </w:tcPr>
          <w:p w14:paraId="5C4640A7"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224 663,45</w:t>
            </w:r>
          </w:p>
        </w:tc>
        <w:tc>
          <w:tcPr>
            <w:tcW w:w="1701" w:type="dxa"/>
            <w:tcBorders>
              <w:top w:val="nil"/>
              <w:left w:val="nil"/>
              <w:bottom w:val="single" w:sz="4" w:space="0" w:color="auto"/>
              <w:right w:val="single" w:sz="4" w:space="0" w:color="auto"/>
            </w:tcBorders>
            <w:shd w:val="clear" w:color="auto" w:fill="auto"/>
            <w:noWrap/>
            <w:vAlign w:val="bottom"/>
            <w:hideMark/>
          </w:tcPr>
          <w:p w14:paraId="0E2B1C9D"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201 041,00</w:t>
            </w:r>
          </w:p>
        </w:tc>
      </w:tr>
      <w:tr w:rsidR="00587932" w:rsidRPr="00587932" w14:paraId="2652D612"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31618AA2"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08109</w:t>
            </w:r>
          </w:p>
        </w:tc>
        <w:tc>
          <w:tcPr>
            <w:tcW w:w="3355" w:type="dxa"/>
            <w:tcBorders>
              <w:top w:val="nil"/>
              <w:left w:val="nil"/>
              <w:bottom w:val="single" w:sz="4" w:space="0" w:color="auto"/>
              <w:right w:val="single" w:sz="4" w:space="0" w:color="auto"/>
            </w:tcBorders>
            <w:shd w:val="clear" w:color="auto" w:fill="auto"/>
            <w:noWrap/>
            <w:vAlign w:val="bottom"/>
            <w:hideMark/>
          </w:tcPr>
          <w:p w14:paraId="06102399"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Vaba aja üritused</w:t>
            </w:r>
          </w:p>
        </w:tc>
        <w:tc>
          <w:tcPr>
            <w:tcW w:w="1701" w:type="dxa"/>
            <w:tcBorders>
              <w:top w:val="nil"/>
              <w:left w:val="nil"/>
              <w:bottom w:val="single" w:sz="4" w:space="0" w:color="auto"/>
              <w:right w:val="single" w:sz="4" w:space="0" w:color="auto"/>
            </w:tcBorders>
            <w:shd w:val="clear" w:color="auto" w:fill="auto"/>
            <w:noWrap/>
            <w:vAlign w:val="bottom"/>
            <w:hideMark/>
          </w:tcPr>
          <w:p w14:paraId="343267A5"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6 000,00</w:t>
            </w:r>
          </w:p>
        </w:tc>
        <w:tc>
          <w:tcPr>
            <w:tcW w:w="1559" w:type="dxa"/>
            <w:tcBorders>
              <w:top w:val="nil"/>
              <w:left w:val="nil"/>
              <w:bottom w:val="single" w:sz="4" w:space="0" w:color="auto"/>
              <w:right w:val="single" w:sz="4" w:space="0" w:color="auto"/>
            </w:tcBorders>
            <w:shd w:val="clear" w:color="auto" w:fill="auto"/>
            <w:noWrap/>
            <w:vAlign w:val="bottom"/>
            <w:hideMark/>
          </w:tcPr>
          <w:p w14:paraId="0CBEEE3A"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41 898,00</w:t>
            </w:r>
          </w:p>
        </w:tc>
        <w:tc>
          <w:tcPr>
            <w:tcW w:w="1701" w:type="dxa"/>
            <w:tcBorders>
              <w:top w:val="nil"/>
              <w:left w:val="nil"/>
              <w:bottom w:val="single" w:sz="4" w:space="0" w:color="auto"/>
              <w:right w:val="single" w:sz="4" w:space="0" w:color="auto"/>
            </w:tcBorders>
            <w:shd w:val="clear" w:color="auto" w:fill="auto"/>
            <w:noWrap/>
            <w:vAlign w:val="bottom"/>
            <w:hideMark/>
          </w:tcPr>
          <w:p w14:paraId="13C5CCEA"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41 892,93</w:t>
            </w:r>
          </w:p>
        </w:tc>
      </w:tr>
      <w:tr w:rsidR="00587932" w:rsidRPr="00587932" w14:paraId="5C775EE2"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52EB38B2"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08201</w:t>
            </w:r>
          </w:p>
        </w:tc>
        <w:tc>
          <w:tcPr>
            <w:tcW w:w="3355" w:type="dxa"/>
            <w:tcBorders>
              <w:top w:val="nil"/>
              <w:left w:val="nil"/>
              <w:bottom w:val="single" w:sz="4" w:space="0" w:color="auto"/>
              <w:right w:val="single" w:sz="4" w:space="0" w:color="auto"/>
            </w:tcBorders>
            <w:shd w:val="clear" w:color="auto" w:fill="auto"/>
            <w:noWrap/>
            <w:vAlign w:val="bottom"/>
            <w:hideMark/>
          </w:tcPr>
          <w:p w14:paraId="24EADB6F" w14:textId="77777777" w:rsidR="00587932" w:rsidRPr="00587932" w:rsidRDefault="00587932" w:rsidP="00587932">
            <w:pPr>
              <w:spacing w:after="0" w:line="240" w:lineRule="auto"/>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Raamatukogud</w:t>
            </w:r>
          </w:p>
        </w:tc>
        <w:tc>
          <w:tcPr>
            <w:tcW w:w="1701" w:type="dxa"/>
            <w:tcBorders>
              <w:top w:val="nil"/>
              <w:left w:val="nil"/>
              <w:bottom w:val="single" w:sz="4" w:space="0" w:color="auto"/>
              <w:right w:val="single" w:sz="4" w:space="0" w:color="auto"/>
            </w:tcBorders>
            <w:shd w:val="clear" w:color="auto" w:fill="auto"/>
            <w:noWrap/>
            <w:vAlign w:val="bottom"/>
            <w:hideMark/>
          </w:tcPr>
          <w:p w14:paraId="60F0F1D6"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289 110,00</w:t>
            </w:r>
          </w:p>
        </w:tc>
        <w:tc>
          <w:tcPr>
            <w:tcW w:w="1559" w:type="dxa"/>
            <w:tcBorders>
              <w:top w:val="nil"/>
              <w:left w:val="nil"/>
              <w:bottom w:val="single" w:sz="4" w:space="0" w:color="auto"/>
              <w:right w:val="single" w:sz="4" w:space="0" w:color="auto"/>
            </w:tcBorders>
            <w:shd w:val="clear" w:color="auto" w:fill="auto"/>
            <w:noWrap/>
            <w:vAlign w:val="bottom"/>
            <w:hideMark/>
          </w:tcPr>
          <w:p w14:paraId="167A87A5"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299 769,00</w:t>
            </w:r>
          </w:p>
        </w:tc>
        <w:tc>
          <w:tcPr>
            <w:tcW w:w="1701" w:type="dxa"/>
            <w:tcBorders>
              <w:top w:val="nil"/>
              <w:left w:val="nil"/>
              <w:bottom w:val="single" w:sz="4" w:space="0" w:color="auto"/>
              <w:right w:val="single" w:sz="4" w:space="0" w:color="auto"/>
            </w:tcBorders>
            <w:shd w:val="clear" w:color="auto" w:fill="auto"/>
            <w:noWrap/>
            <w:vAlign w:val="bottom"/>
            <w:hideMark/>
          </w:tcPr>
          <w:p w14:paraId="75B283CE"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275 939,84</w:t>
            </w:r>
          </w:p>
        </w:tc>
      </w:tr>
      <w:tr w:rsidR="00587932" w:rsidRPr="00587932" w14:paraId="0F584563"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6A7FF76A"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08202</w:t>
            </w:r>
          </w:p>
        </w:tc>
        <w:tc>
          <w:tcPr>
            <w:tcW w:w="3355" w:type="dxa"/>
            <w:tcBorders>
              <w:top w:val="nil"/>
              <w:left w:val="nil"/>
              <w:bottom w:val="single" w:sz="4" w:space="0" w:color="auto"/>
              <w:right w:val="single" w:sz="4" w:space="0" w:color="auto"/>
            </w:tcBorders>
            <w:shd w:val="clear" w:color="auto" w:fill="auto"/>
            <w:noWrap/>
            <w:vAlign w:val="bottom"/>
            <w:hideMark/>
          </w:tcPr>
          <w:p w14:paraId="4A438C40" w14:textId="77777777" w:rsidR="00587932" w:rsidRPr="00587932" w:rsidRDefault="00587932" w:rsidP="00587932">
            <w:pPr>
              <w:spacing w:after="0" w:line="240" w:lineRule="auto"/>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Rahva- ja kultuurimajad</w:t>
            </w:r>
          </w:p>
        </w:tc>
        <w:tc>
          <w:tcPr>
            <w:tcW w:w="1701" w:type="dxa"/>
            <w:tcBorders>
              <w:top w:val="nil"/>
              <w:left w:val="nil"/>
              <w:bottom w:val="single" w:sz="4" w:space="0" w:color="auto"/>
              <w:right w:val="single" w:sz="4" w:space="0" w:color="auto"/>
            </w:tcBorders>
            <w:shd w:val="clear" w:color="auto" w:fill="auto"/>
            <w:noWrap/>
            <w:vAlign w:val="bottom"/>
            <w:hideMark/>
          </w:tcPr>
          <w:p w14:paraId="1C685EED"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616 514,63</w:t>
            </w:r>
          </w:p>
        </w:tc>
        <w:tc>
          <w:tcPr>
            <w:tcW w:w="1559" w:type="dxa"/>
            <w:tcBorders>
              <w:top w:val="nil"/>
              <w:left w:val="nil"/>
              <w:bottom w:val="single" w:sz="4" w:space="0" w:color="auto"/>
              <w:right w:val="single" w:sz="4" w:space="0" w:color="auto"/>
            </w:tcBorders>
            <w:shd w:val="clear" w:color="auto" w:fill="auto"/>
            <w:noWrap/>
            <w:vAlign w:val="bottom"/>
            <w:hideMark/>
          </w:tcPr>
          <w:p w14:paraId="6B0E5E3F"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658 190,16</w:t>
            </w:r>
          </w:p>
        </w:tc>
        <w:tc>
          <w:tcPr>
            <w:tcW w:w="1701" w:type="dxa"/>
            <w:tcBorders>
              <w:top w:val="nil"/>
              <w:left w:val="nil"/>
              <w:bottom w:val="single" w:sz="4" w:space="0" w:color="auto"/>
              <w:right w:val="single" w:sz="4" w:space="0" w:color="auto"/>
            </w:tcBorders>
            <w:shd w:val="clear" w:color="auto" w:fill="auto"/>
            <w:noWrap/>
            <w:vAlign w:val="bottom"/>
            <w:hideMark/>
          </w:tcPr>
          <w:p w14:paraId="214280EA"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552 085,73</w:t>
            </w:r>
          </w:p>
        </w:tc>
      </w:tr>
      <w:tr w:rsidR="00587932" w:rsidRPr="00587932" w14:paraId="0C7B9137"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486A992B"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08300</w:t>
            </w:r>
          </w:p>
        </w:tc>
        <w:tc>
          <w:tcPr>
            <w:tcW w:w="3355" w:type="dxa"/>
            <w:tcBorders>
              <w:top w:val="nil"/>
              <w:left w:val="nil"/>
              <w:bottom w:val="single" w:sz="4" w:space="0" w:color="auto"/>
              <w:right w:val="single" w:sz="4" w:space="0" w:color="auto"/>
            </w:tcBorders>
            <w:shd w:val="clear" w:color="auto" w:fill="auto"/>
            <w:noWrap/>
            <w:vAlign w:val="bottom"/>
            <w:hideMark/>
          </w:tcPr>
          <w:p w14:paraId="3C82D4EC"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Ringhäälingu- ja kirjastamisteenused</w:t>
            </w:r>
          </w:p>
        </w:tc>
        <w:tc>
          <w:tcPr>
            <w:tcW w:w="1701" w:type="dxa"/>
            <w:tcBorders>
              <w:top w:val="nil"/>
              <w:left w:val="nil"/>
              <w:bottom w:val="single" w:sz="4" w:space="0" w:color="auto"/>
              <w:right w:val="single" w:sz="4" w:space="0" w:color="auto"/>
            </w:tcBorders>
            <w:shd w:val="clear" w:color="auto" w:fill="auto"/>
            <w:noWrap/>
            <w:vAlign w:val="bottom"/>
            <w:hideMark/>
          </w:tcPr>
          <w:p w14:paraId="022F3476"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26 000,00</w:t>
            </w:r>
          </w:p>
        </w:tc>
        <w:tc>
          <w:tcPr>
            <w:tcW w:w="1559" w:type="dxa"/>
            <w:tcBorders>
              <w:top w:val="nil"/>
              <w:left w:val="nil"/>
              <w:bottom w:val="single" w:sz="4" w:space="0" w:color="auto"/>
              <w:right w:val="single" w:sz="4" w:space="0" w:color="auto"/>
            </w:tcBorders>
            <w:shd w:val="clear" w:color="auto" w:fill="auto"/>
            <w:noWrap/>
            <w:vAlign w:val="bottom"/>
            <w:hideMark/>
          </w:tcPr>
          <w:p w14:paraId="67FC345C"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35 900,00</w:t>
            </w:r>
          </w:p>
        </w:tc>
        <w:tc>
          <w:tcPr>
            <w:tcW w:w="1701" w:type="dxa"/>
            <w:tcBorders>
              <w:top w:val="nil"/>
              <w:left w:val="nil"/>
              <w:bottom w:val="single" w:sz="4" w:space="0" w:color="auto"/>
              <w:right w:val="single" w:sz="4" w:space="0" w:color="auto"/>
            </w:tcBorders>
            <w:shd w:val="clear" w:color="auto" w:fill="auto"/>
            <w:noWrap/>
            <w:vAlign w:val="bottom"/>
            <w:hideMark/>
          </w:tcPr>
          <w:p w14:paraId="51718EAE"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33 419,00</w:t>
            </w:r>
          </w:p>
        </w:tc>
      </w:tr>
      <w:tr w:rsidR="00587932" w:rsidRPr="00587932" w14:paraId="1508E21E"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7B7EA2F3"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08400</w:t>
            </w:r>
          </w:p>
        </w:tc>
        <w:tc>
          <w:tcPr>
            <w:tcW w:w="3355" w:type="dxa"/>
            <w:tcBorders>
              <w:top w:val="nil"/>
              <w:left w:val="nil"/>
              <w:bottom w:val="single" w:sz="4" w:space="0" w:color="auto"/>
              <w:right w:val="single" w:sz="4" w:space="0" w:color="auto"/>
            </w:tcBorders>
            <w:shd w:val="clear" w:color="auto" w:fill="auto"/>
            <w:noWrap/>
            <w:vAlign w:val="bottom"/>
            <w:hideMark/>
          </w:tcPr>
          <w:p w14:paraId="443E386B"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Religioon- ja muud ühiskonnateenused</w:t>
            </w:r>
          </w:p>
        </w:tc>
        <w:tc>
          <w:tcPr>
            <w:tcW w:w="1701" w:type="dxa"/>
            <w:tcBorders>
              <w:top w:val="nil"/>
              <w:left w:val="nil"/>
              <w:bottom w:val="single" w:sz="4" w:space="0" w:color="auto"/>
              <w:right w:val="single" w:sz="4" w:space="0" w:color="auto"/>
            </w:tcBorders>
            <w:shd w:val="clear" w:color="auto" w:fill="auto"/>
            <w:noWrap/>
            <w:vAlign w:val="bottom"/>
            <w:hideMark/>
          </w:tcPr>
          <w:p w14:paraId="22072954"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34 200,00</w:t>
            </w:r>
          </w:p>
        </w:tc>
        <w:tc>
          <w:tcPr>
            <w:tcW w:w="1559" w:type="dxa"/>
            <w:tcBorders>
              <w:top w:val="nil"/>
              <w:left w:val="nil"/>
              <w:bottom w:val="single" w:sz="4" w:space="0" w:color="auto"/>
              <w:right w:val="single" w:sz="4" w:space="0" w:color="auto"/>
            </w:tcBorders>
            <w:shd w:val="clear" w:color="auto" w:fill="auto"/>
            <w:noWrap/>
            <w:vAlign w:val="bottom"/>
            <w:hideMark/>
          </w:tcPr>
          <w:p w14:paraId="07C947CC"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24 000,00</w:t>
            </w:r>
          </w:p>
        </w:tc>
        <w:tc>
          <w:tcPr>
            <w:tcW w:w="1701" w:type="dxa"/>
            <w:tcBorders>
              <w:top w:val="nil"/>
              <w:left w:val="nil"/>
              <w:bottom w:val="single" w:sz="4" w:space="0" w:color="auto"/>
              <w:right w:val="single" w:sz="4" w:space="0" w:color="auto"/>
            </w:tcBorders>
            <w:shd w:val="clear" w:color="auto" w:fill="auto"/>
            <w:noWrap/>
            <w:vAlign w:val="bottom"/>
            <w:hideMark/>
          </w:tcPr>
          <w:p w14:paraId="4FD40D23"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23 337,00</w:t>
            </w:r>
          </w:p>
        </w:tc>
      </w:tr>
      <w:tr w:rsidR="00587932" w:rsidRPr="00587932" w14:paraId="2BA2C140"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10D749AE"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08600</w:t>
            </w:r>
          </w:p>
        </w:tc>
        <w:tc>
          <w:tcPr>
            <w:tcW w:w="3355" w:type="dxa"/>
            <w:tcBorders>
              <w:top w:val="nil"/>
              <w:left w:val="nil"/>
              <w:bottom w:val="single" w:sz="4" w:space="0" w:color="auto"/>
              <w:right w:val="single" w:sz="4" w:space="0" w:color="auto"/>
            </w:tcBorders>
            <w:shd w:val="clear" w:color="auto" w:fill="auto"/>
            <w:noWrap/>
            <w:vAlign w:val="bottom"/>
            <w:hideMark/>
          </w:tcPr>
          <w:p w14:paraId="2E325534"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Muu vabaaeg, kultuur, sport</w:t>
            </w:r>
          </w:p>
        </w:tc>
        <w:tc>
          <w:tcPr>
            <w:tcW w:w="1701" w:type="dxa"/>
            <w:tcBorders>
              <w:top w:val="nil"/>
              <w:left w:val="nil"/>
              <w:bottom w:val="single" w:sz="4" w:space="0" w:color="auto"/>
              <w:right w:val="single" w:sz="4" w:space="0" w:color="auto"/>
            </w:tcBorders>
            <w:shd w:val="clear" w:color="auto" w:fill="auto"/>
            <w:noWrap/>
            <w:vAlign w:val="bottom"/>
            <w:hideMark/>
          </w:tcPr>
          <w:p w14:paraId="5BFB802F"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199 037,00</w:t>
            </w:r>
          </w:p>
        </w:tc>
        <w:tc>
          <w:tcPr>
            <w:tcW w:w="1559" w:type="dxa"/>
            <w:tcBorders>
              <w:top w:val="nil"/>
              <w:left w:val="nil"/>
              <w:bottom w:val="single" w:sz="4" w:space="0" w:color="auto"/>
              <w:right w:val="single" w:sz="4" w:space="0" w:color="auto"/>
            </w:tcBorders>
            <w:shd w:val="clear" w:color="auto" w:fill="auto"/>
            <w:noWrap/>
            <w:vAlign w:val="bottom"/>
            <w:hideMark/>
          </w:tcPr>
          <w:p w14:paraId="5A71722D"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185 420,00</w:t>
            </w:r>
          </w:p>
        </w:tc>
        <w:tc>
          <w:tcPr>
            <w:tcW w:w="1701" w:type="dxa"/>
            <w:tcBorders>
              <w:top w:val="nil"/>
              <w:left w:val="nil"/>
              <w:bottom w:val="single" w:sz="4" w:space="0" w:color="auto"/>
              <w:right w:val="single" w:sz="4" w:space="0" w:color="auto"/>
            </w:tcBorders>
            <w:shd w:val="clear" w:color="auto" w:fill="auto"/>
            <w:noWrap/>
            <w:vAlign w:val="bottom"/>
            <w:hideMark/>
          </w:tcPr>
          <w:p w14:paraId="4D35FFCA"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200 103,78</w:t>
            </w:r>
          </w:p>
        </w:tc>
      </w:tr>
      <w:tr w:rsidR="00587932" w:rsidRPr="00587932" w14:paraId="401B4D8C"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1DDC7810"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09</w:t>
            </w:r>
          </w:p>
        </w:tc>
        <w:tc>
          <w:tcPr>
            <w:tcW w:w="3355" w:type="dxa"/>
            <w:tcBorders>
              <w:top w:val="nil"/>
              <w:left w:val="nil"/>
              <w:bottom w:val="single" w:sz="4" w:space="0" w:color="auto"/>
              <w:right w:val="single" w:sz="4" w:space="0" w:color="auto"/>
            </w:tcBorders>
            <w:shd w:val="clear" w:color="auto" w:fill="auto"/>
            <w:noWrap/>
            <w:vAlign w:val="bottom"/>
            <w:hideMark/>
          </w:tcPr>
          <w:p w14:paraId="2DF6C00D"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HARIDUS</w:t>
            </w:r>
          </w:p>
        </w:tc>
        <w:tc>
          <w:tcPr>
            <w:tcW w:w="1701" w:type="dxa"/>
            <w:tcBorders>
              <w:top w:val="nil"/>
              <w:left w:val="nil"/>
              <w:bottom w:val="single" w:sz="4" w:space="0" w:color="auto"/>
              <w:right w:val="single" w:sz="4" w:space="0" w:color="auto"/>
            </w:tcBorders>
            <w:shd w:val="clear" w:color="auto" w:fill="auto"/>
            <w:noWrap/>
            <w:vAlign w:val="bottom"/>
            <w:hideMark/>
          </w:tcPr>
          <w:p w14:paraId="6E327C13"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9 629 467,91</w:t>
            </w:r>
          </w:p>
        </w:tc>
        <w:tc>
          <w:tcPr>
            <w:tcW w:w="1559" w:type="dxa"/>
            <w:tcBorders>
              <w:top w:val="nil"/>
              <w:left w:val="nil"/>
              <w:bottom w:val="single" w:sz="4" w:space="0" w:color="auto"/>
              <w:right w:val="single" w:sz="4" w:space="0" w:color="auto"/>
            </w:tcBorders>
            <w:shd w:val="clear" w:color="auto" w:fill="auto"/>
            <w:noWrap/>
            <w:vAlign w:val="bottom"/>
            <w:hideMark/>
          </w:tcPr>
          <w:p w14:paraId="21CEDE70"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9 461 761,75</w:t>
            </w:r>
          </w:p>
        </w:tc>
        <w:tc>
          <w:tcPr>
            <w:tcW w:w="1701" w:type="dxa"/>
            <w:tcBorders>
              <w:top w:val="nil"/>
              <w:left w:val="nil"/>
              <w:bottom w:val="single" w:sz="4" w:space="0" w:color="auto"/>
              <w:right w:val="single" w:sz="4" w:space="0" w:color="auto"/>
            </w:tcBorders>
            <w:shd w:val="clear" w:color="auto" w:fill="auto"/>
            <w:noWrap/>
            <w:vAlign w:val="bottom"/>
            <w:hideMark/>
          </w:tcPr>
          <w:p w14:paraId="18383A25"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8 283 825,58</w:t>
            </w:r>
          </w:p>
        </w:tc>
      </w:tr>
      <w:tr w:rsidR="00587932" w:rsidRPr="00587932" w14:paraId="4BAE183E"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727ABEDC"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09110</w:t>
            </w:r>
          </w:p>
        </w:tc>
        <w:tc>
          <w:tcPr>
            <w:tcW w:w="3355" w:type="dxa"/>
            <w:tcBorders>
              <w:top w:val="nil"/>
              <w:left w:val="nil"/>
              <w:bottom w:val="single" w:sz="4" w:space="0" w:color="auto"/>
              <w:right w:val="single" w:sz="4" w:space="0" w:color="auto"/>
            </w:tcBorders>
            <w:shd w:val="clear" w:color="auto" w:fill="auto"/>
            <w:noWrap/>
            <w:vAlign w:val="bottom"/>
            <w:hideMark/>
          </w:tcPr>
          <w:p w14:paraId="69F8F74E"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Alusharidus - Lasteaiad</w:t>
            </w:r>
          </w:p>
        </w:tc>
        <w:tc>
          <w:tcPr>
            <w:tcW w:w="1701" w:type="dxa"/>
            <w:tcBorders>
              <w:top w:val="nil"/>
              <w:left w:val="nil"/>
              <w:bottom w:val="single" w:sz="4" w:space="0" w:color="auto"/>
              <w:right w:val="single" w:sz="4" w:space="0" w:color="auto"/>
            </w:tcBorders>
            <w:shd w:val="clear" w:color="auto" w:fill="auto"/>
            <w:noWrap/>
            <w:vAlign w:val="bottom"/>
            <w:hideMark/>
          </w:tcPr>
          <w:p w14:paraId="0F344F12"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2 934 651,00</w:t>
            </w:r>
          </w:p>
        </w:tc>
        <w:tc>
          <w:tcPr>
            <w:tcW w:w="1559" w:type="dxa"/>
            <w:tcBorders>
              <w:top w:val="nil"/>
              <w:left w:val="nil"/>
              <w:bottom w:val="single" w:sz="4" w:space="0" w:color="auto"/>
              <w:right w:val="single" w:sz="4" w:space="0" w:color="auto"/>
            </w:tcBorders>
            <w:shd w:val="clear" w:color="auto" w:fill="auto"/>
            <w:noWrap/>
            <w:vAlign w:val="bottom"/>
            <w:hideMark/>
          </w:tcPr>
          <w:p w14:paraId="64CA0FF2"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2 616 974,75</w:t>
            </w:r>
          </w:p>
        </w:tc>
        <w:tc>
          <w:tcPr>
            <w:tcW w:w="1701" w:type="dxa"/>
            <w:tcBorders>
              <w:top w:val="nil"/>
              <w:left w:val="nil"/>
              <w:bottom w:val="single" w:sz="4" w:space="0" w:color="auto"/>
              <w:right w:val="single" w:sz="4" w:space="0" w:color="auto"/>
            </w:tcBorders>
            <w:shd w:val="clear" w:color="auto" w:fill="auto"/>
            <w:noWrap/>
            <w:vAlign w:val="bottom"/>
            <w:hideMark/>
          </w:tcPr>
          <w:p w14:paraId="36D2AFC6"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2 294 127,42</w:t>
            </w:r>
          </w:p>
        </w:tc>
      </w:tr>
      <w:tr w:rsidR="00587932" w:rsidRPr="00587932" w14:paraId="0753E2D0"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70E4F024"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09212</w:t>
            </w:r>
          </w:p>
        </w:tc>
        <w:tc>
          <w:tcPr>
            <w:tcW w:w="3355" w:type="dxa"/>
            <w:tcBorders>
              <w:top w:val="nil"/>
              <w:left w:val="nil"/>
              <w:bottom w:val="single" w:sz="4" w:space="0" w:color="auto"/>
              <w:right w:val="single" w:sz="4" w:space="0" w:color="auto"/>
            </w:tcBorders>
            <w:shd w:val="clear" w:color="auto" w:fill="auto"/>
            <w:noWrap/>
            <w:vAlign w:val="bottom"/>
            <w:hideMark/>
          </w:tcPr>
          <w:p w14:paraId="19DD8B51"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Põhihariduse otsekulud</w:t>
            </w:r>
          </w:p>
        </w:tc>
        <w:tc>
          <w:tcPr>
            <w:tcW w:w="1701" w:type="dxa"/>
            <w:tcBorders>
              <w:top w:val="nil"/>
              <w:left w:val="nil"/>
              <w:bottom w:val="single" w:sz="4" w:space="0" w:color="auto"/>
              <w:right w:val="single" w:sz="4" w:space="0" w:color="auto"/>
            </w:tcBorders>
            <w:shd w:val="clear" w:color="auto" w:fill="auto"/>
            <w:noWrap/>
            <w:vAlign w:val="bottom"/>
            <w:hideMark/>
          </w:tcPr>
          <w:p w14:paraId="63366E2D"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5 318 146,91</w:t>
            </w:r>
          </w:p>
        </w:tc>
        <w:tc>
          <w:tcPr>
            <w:tcW w:w="1559" w:type="dxa"/>
            <w:tcBorders>
              <w:top w:val="nil"/>
              <w:left w:val="nil"/>
              <w:bottom w:val="single" w:sz="4" w:space="0" w:color="auto"/>
              <w:right w:val="single" w:sz="4" w:space="0" w:color="auto"/>
            </w:tcBorders>
            <w:shd w:val="clear" w:color="auto" w:fill="auto"/>
            <w:noWrap/>
            <w:vAlign w:val="bottom"/>
            <w:hideMark/>
          </w:tcPr>
          <w:p w14:paraId="3A2DA6B0"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5 449 643,22</w:t>
            </w:r>
          </w:p>
        </w:tc>
        <w:tc>
          <w:tcPr>
            <w:tcW w:w="1701" w:type="dxa"/>
            <w:tcBorders>
              <w:top w:val="nil"/>
              <w:left w:val="nil"/>
              <w:bottom w:val="single" w:sz="4" w:space="0" w:color="auto"/>
              <w:right w:val="single" w:sz="4" w:space="0" w:color="auto"/>
            </w:tcBorders>
            <w:shd w:val="clear" w:color="auto" w:fill="auto"/>
            <w:noWrap/>
            <w:vAlign w:val="bottom"/>
            <w:hideMark/>
          </w:tcPr>
          <w:p w14:paraId="04608ED3"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4 779 357,63</w:t>
            </w:r>
          </w:p>
        </w:tc>
      </w:tr>
      <w:tr w:rsidR="00587932" w:rsidRPr="00587932" w14:paraId="52033880"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3830F4D8"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09213</w:t>
            </w:r>
          </w:p>
        </w:tc>
        <w:tc>
          <w:tcPr>
            <w:tcW w:w="3355" w:type="dxa"/>
            <w:tcBorders>
              <w:top w:val="nil"/>
              <w:left w:val="nil"/>
              <w:bottom w:val="single" w:sz="4" w:space="0" w:color="auto"/>
              <w:right w:val="single" w:sz="4" w:space="0" w:color="auto"/>
            </w:tcBorders>
            <w:shd w:val="clear" w:color="auto" w:fill="auto"/>
            <w:noWrap/>
            <w:vAlign w:val="bottom"/>
            <w:hideMark/>
          </w:tcPr>
          <w:p w14:paraId="492DCD8C"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Üldkeskhariduse otsekulud</w:t>
            </w:r>
          </w:p>
        </w:tc>
        <w:tc>
          <w:tcPr>
            <w:tcW w:w="1701" w:type="dxa"/>
            <w:tcBorders>
              <w:top w:val="nil"/>
              <w:left w:val="nil"/>
              <w:bottom w:val="single" w:sz="4" w:space="0" w:color="auto"/>
              <w:right w:val="single" w:sz="4" w:space="0" w:color="auto"/>
            </w:tcBorders>
            <w:shd w:val="clear" w:color="auto" w:fill="auto"/>
            <w:noWrap/>
            <w:vAlign w:val="bottom"/>
            <w:hideMark/>
          </w:tcPr>
          <w:p w14:paraId="7D334DD8"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266 724,00</w:t>
            </w:r>
          </w:p>
        </w:tc>
        <w:tc>
          <w:tcPr>
            <w:tcW w:w="1559" w:type="dxa"/>
            <w:tcBorders>
              <w:top w:val="nil"/>
              <w:left w:val="nil"/>
              <w:bottom w:val="single" w:sz="4" w:space="0" w:color="auto"/>
              <w:right w:val="single" w:sz="4" w:space="0" w:color="auto"/>
            </w:tcBorders>
            <w:shd w:val="clear" w:color="auto" w:fill="auto"/>
            <w:noWrap/>
            <w:vAlign w:val="bottom"/>
            <w:hideMark/>
          </w:tcPr>
          <w:p w14:paraId="343E5D71"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300 729,00</w:t>
            </w:r>
          </w:p>
        </w:tc>
        <w:tc>
          <w:tcPr>
            <w:tcW w:w="1701" w:type="dxa"/>
            <w:tcBorders>
              <w:top w:val="nil"/>
              <w:left w:val="nil"/>
              <w:bottom w:val="single" w:sz="4" w:space="0" w:color="auto"/>
              <w:right w:val="single" w:sz="4" w:space="0" w:color="auto"/>
            </w:tcBorders>
            <w:shd w:val="clear" w:color="auto" w:fill="auto"/>
            <w:noWrap/>
            <w:vAlign w:val="bottom"/>
            <w:hideMark/>
          </w:tcPr>
          <w:p w14:paraId="57938932"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258 707,03</w:t>
            </w:r>
          </w:p>
        </w:tc>
      </w:tr>
      <w:tr w:rsidR="00587932" w:rsidRPr="00587932" w14:paraId="05F62608"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609B7192"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09510</w:t>
            </w:r>
          </w:p>
        </w:tc>
        <w:tc>
          <w:tcPr>
            <w:tcW w:w="3355" w:type="dxa"/>
            <w:tcBorders>
              <w:top w:val="nil"/>
              <w:left w:val="nil"/>
              <w:bottom w:val="single" w:sz="4" w:space="0" w:color="auto"/>
              <w:right w:val="single" w:sz="4" w:space="0" w:color="auto"/>
            </w:tcBorders>
            <w:shd w:val="clear" w:color="auto" w:fill="auto"/>
            <w:vAlign w:val="bottom"/>
            <w:hideMark/>
          </w:tcPr>
          <w:p w14:paraId="4660DD88"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Noorte huviharidus ja huvitegevus</w:t>
            </w:r>
          </w:p>
        </w:tc>
        <w:tc>
          <w:tcPr>
            <w:tcW w:w="1701" w:type="dxa"/>
            <w:tcBorders>
              <w:top w:val="nil"/>
              <w:left w:val="nil"/>
              <w:bottom w:val="single" w:sz="4" w:space="0" w:color="auto"/>
              <w:right w:val="single" w:sz="4" w:space="0" w:color="auto"/>
            </w:tcBorders>
            <w:shd w:val="clear" w:color="auto" w:fill="auto"/>
            <w:noWrap/>
            <w:vAlign w:val="bottom"/>
            <w:hideMark/>
          </w:tcPr>
          <w:p w14:paraId="0D1F8F0A"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463 210,00</w:t>
            </w:r>
          </w:p>
        </w:tc>
        <w:tc>
          <w:tcPr>
            <w:tcW w:w="1559" w:type="dxa"/>
            <w:tcBorders>
              <w:top w:val="nil"/>
              <w:left w:val="nil"/>
              <w:bottom w:val="single" w:sz="4" w:space="0" w:color="auto"/>
              <w:right w:val="single" w:sz="4" w:space="0" w:color="auto"/>
            </w:tcBorders>
            <w:shd w:val="clear" w:color="auto" w:fill="auto"/>
            <w:noWrap/>
            <w:vAlign w:val="bottom"/>
            <w:hideMark/>
          </w:tcPr>
          <w:p w14:paraId="0EBF23F0"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477 499,00</w:t>
            </w:r>
          </w:p>
        </w:tc>
        <w:tc>
          <w:tcPr>
            <w:tcW w:w="1701" w:type="dxa"/>
            <w:tcBorders>
              <w:top w:val="nil"/>
              <w:left w:val="nil"/>
              <w:bottom w:val="single" w:sz="4" w:space="0" w:color="auto"/>
              <w:right w:val="single" w:sz="4" w:space="0" w:color="auto"/>
            </w:tcBorders>
            <w:shd w:val="clear" w:color="auto" w:fill="auto"/>
            <w:noWrap/>
            <w:vAlign w:val="bottom"/>
            <w:hideMark/>
          </w:tcPr>
          <w:p w14:paraId="55D27598"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408 654,55</w:t>
            </w:r>
          </w:p>
        </w:tc>
      </w:tr>
      <w:tr w:rsidR="00587932" w:rsidRPr="00587932" w14:paraId="5D9F53E5"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4F1DC444"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09600</w:t>
            </w:r>
          </w:p>
        </w:tc>
        <w:tc>
          <w:tcPr>
            <w:tcW w:w="3355" w:type="dxa"/>
            <w:tcBorders>
              <w:top w:val="nil"/>
              <w:left w:val="nil"/>
              <w:bottom w:val="single" w:sz="4" w:space="0" w:color="auto"/>
              <w:right w:val="single" w:sz="4" w:space="0" w:color="auto"/>
            </w:tcBorders>
            <w:shd w:val="clear" w:color="auto" w:fill="auto"/>
            <w:noWrap/>
            <w:vAlign w:val="bottom"/>
            <w:hideMark/>
          </w:tcPr>
          <w:p w14:paraId="43FF49DB"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Koolitransport</w:t>
            </w:r>
          </w:p>
        </w:tc>
        <w:tc>
          <w:tcPr>
            <w:tcW w:w="1701" w:type="dxa"/>
            <w:tcBorders>
              <w:top w:val="nil"/>
              <w:left w:val="nil"/>
              <w:bottom w:val="single" w:sz="4" w:space="0" w:color="auto"/>
              <w:right w:val="single" w:sz="4" w:space="0" w:color="auto"/>
            </w:tcBorders>
            <w:shd w:val="clear" w:color="auto" w:fill="auto"/>
            <w:noWrap/>
            <w:vAlign w:val="bottom"/>
            <w:hideMark/>
          </w:tcPr>
          <w:p w14:paraId="33C138A4"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201 890,00</w:t>
            </w:r>
          </w:p>
        </w:tc>
        <w:tc>
          <w:tcPr>
            <w:tcW w:w="1559" w:type="dxa"/>
            <w:tcBorders>
              <w:top w:val="nil"/>
              <w:left w:val="nil"/>
              <w:bottom w:val="single" w:sz="4" w:space="0" w:color="auto"/>
              <w:right w:val="single" w:sz="4" w:space="0" w:color="auto"/>
            </w:tcBorders>
            <w:shd w:val="clear" w:color="auto" w:fill="auto"/>
            <w:noWrap/>
            <w:vAlign w:val="bottom"/>
            <w:hideMark/>
          </w:tcPr>
          <w:p w14:paraId="16A6BC81"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170 650,00</w:t>
            </w:r>
          </w:p>
        </w:tc>
        <w:tc>
          <w:tcPr>
            <w:tcW w:w="1701" w:type="dxa"/>
            <w:tcBorders>
              <w:top w:val="nil"/>
              <w:left w:val="nil"/>
              <w:bottom w:val="single" w:sz="4" w:space="0" w:color="auto"/>
              <w:right w:val="single" w:sz="4" w:space="0" w:color="auto"/>
            </w:tcBorders>
            <w:shd w:val="clear" w:color="auto" w:fill="auto"/>
            <w:noWrap/>
            <w:vAlign w:val="bottom"/>
            <w:hideMark/>
          </w:tcPr>
          <w:p w14:paraId="159A5AF0"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165 032,12</w:t>
            </w:r>
          </w:p>
        </w:tc>
      </w:tr>
      <w:tr w:rsidR="00587932" w:rsidRPr="00587932" w14:paraId="27836E47"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44626690"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09601</w:t>
            </w:r>
          </w:p>
        </w:tc>
        <w:tc>
          <w:tcPr>
            <w:tcW w:w="3355" w:type="dxa"/>
            <w:tcBorders>
              <w:top w:val="nil"/>
              <w:left w:val="nil"/>
              <w:bottom w:val="single" w:sz="4" w:space="0" w:color="auto"/>
              <w:right w:val="single" w:sz="4" w:space="0" w:color="auto"/>
            </w:tcBorders>
            <w:shd w:val="clear" w:color="auto" w:fill="auto"/>
            <w:noWrap/>
            <w:vAlign w:val="bottom"/>
            <w:hideMark/>
          </w:tcPr>
          <w:p w14:paraId="0E056B25"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Koolitoit</w:t>
            </w:r>
          </w:p>
        </w:tc>
        <w:tc>
          <w:tcPr>
            <w:tcW w:w="1701" w:type="dxa"/>
            <w:tcBorders>
              <w:top w:val="nil"/>
              <w:left w:val="nil"/>
              <w:bottom w:val="single" w:sz="4" w:space="0" w:color="auto"/>
              <w:right w:val="single" w:sz="4" w:space="0" w:color="auto"/>
            </w:tcBorders>
            <w:shd w:val="clear" w:color="auto" w:fill="auto"/>
            <w:noWrap/>
            <w:vAlign w:val="bottom"/>
            <w:hideMark/>
          </w:tcPr>
          <w:p w14:paraId="00EC3333"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416 796,00</w:t>
            </w:r>
          </w:p>
        </w:tc>
        <w:tc>
          <w:tcPr>
            <w:tcW w:w="1559" w:type="dxa"/>
            <w:tcBorders>
              <w:top w:val="nil"/>
              <w:left w:val="nil"/>
              <w:bottom w:val="single" w:sz="4" w:space="0" w:color="auto"/>
              <w:right w:val="single" w:sz="4" w:space="0" w:color="auto"/>
            </w:tcBorders>
            <w:shd w:val="clear" w:color="auto" w:fill="auto"/>
            <w:noWrap/>
            <w:vAlign w:val="bottom"/>
            <w:hideMark/>
          </w:tcPr>
          <w:p w14:paraId="0074ED52"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406 125,78</w:t>
            </w:r>
          </w:p>
        </w:tc>
        <w:tc>
          <w:tcPr>
            <w:tcW w:w="1701" w:type="dxa"/>
            <w:tcBorders>
              <w:top w:val="nil"/>
              <w:left w:val="nil"/>
              <w:bottom w:val="single" w:sz="4" w:space="0" w:color="auto"/>
              <w:right w:val="single" w:sz="4" w:space="0" w:color="auto"/>
            </w:tcBorders>
            <w:shd w:val="clear" w:color="auto" w:fill="auto"/>
            <w:noWrap/>
            <w:vAlign w:val="bottom"/>
            <w:hideMark/>
          </w:tcPr>
          <w:p w14:paraId="20C10256"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357 676,85</w:t>
            </w:r>
          </w:p>
        </w:tc>
      </w:tr>
      <w:tr w:rsidR="00587932" w:rsidRPr="00587932" w14:paraId="66A382EA"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782A5A7E"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09602</w:t>
            </w:r>
          </w:p>
        </w:tc>
        <w:tc>
          <w:tcPr>
            <w:tcW w:w="3355" w:type="dxa"/>
            <w:tcBorders>
              <w:top w:val="nil"/>
              <w:left w:val="nil"/>
              <w:bottom w:val="single" w:sz="4" w:space="0" w:color="auto"/>
              <w:right w:val="single" w:sz="4" w:space="0" w:color="auto"/>
            </w:tcBorders>
            <w:shd w:val="clear" w:color="auto" w:fill="auto"/>
            <w:noWrap/>
            <w:vAlign w:val="bottom"/>
            <w:hideMark/>
          </w:tcPr>
          <w:p w14:paraId="0BDE7AEA"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Õpilaskodu</w:t>
            </w:r>
          </w:p>
        </w:tc>
        <w:tc>
          <w:tcPr>
            <w:tcW w:w="1701" w:type="dxa"/>
            <w:tcBorders>
              <w:top w:val="nil"/>
              <w:left w:val="nil"/>
              <w:bottom w:val="single" w:sz="4" w:space="0" w:color="auto"/>
              <w:right w:val="single" w:sz="4" w:space="0" w:color="auto"/>
            </w:tcBorders>
            <w:shd w:val="clear" w:color="auto" w:fill="auto"/>
            <w:noWrap/>
            <w:vAlign w:val="bottom"/>
            <w:hideMark/>
          </w:tcPr>
          <w:p w14:paraId="711E2ADD"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4 400,00</w:t>
            </w:r>
          </w:p>
        </w:tc>
        <w:tc>
          <w:tcPr>
            <w:tcW w:w="1559" w:type="dxa"/>
            <w:tcBorders>
              <w:top w:val="nil"/>
              <w:left w:val="nil"/>
              <w:bottom w:val="single" w:sz="4" w:space="0" w:color="auto"/>
              <w:right w:val="single" w:sz="4" w:space="0" w:color="auto"/>
            </w:tcBorders>
            <w:shd w:val="clear" w:color="auto" w:fill="auto"/>
            <w:noWrap/>
            <w:vAlign w:val="bottom"/>
            <w:hideMark/>
          </w:tcPr>
          <w:p w14:paraId="2D5F418B"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4 400,00</w:t>
            </w:r>
          </w:p>
        </w:tc>
        <w:tc>
          <w:tcPr>
            <w:tcW w:w="1701" w:type="dxa"/>
            <w:tcBorders>
              <w:top w:val="nil"/>
              <w:left w:val="nil"/>
              <w:bottom w:val="single" w:sz="4" w:space="0" w:color="auto"/>
              <w:right w:val="single" w:sz="4" w:space="0" w:color="auto"/>
            </w:tcBorders>
            <w:shd w:val="clear" w:color="auto" w:fill="auto"/>
            <w:noWrap/>
            <w:vAlign w:val="bottom"/>
            <w:hideMark/>
          </w:tcPr>
          <w:p w14:paraId="3A6242A5"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3 844,95</w:t>
            </w:r>
          </w:p>
        </w:tc>
      </w:tr>
      <w:tr w:rsidR="00587932" w:rsidRPr="00587932" w14:paraId="672B4A1F"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29E23615"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09800</w:t>
            </w:r>
          </w:p>
        </w:tc>
        <w:tc>
          <w:tcPr>
            <w:tcW w:w="3355" w:type="dxa"/>
            <w:tcBorders>
              <w:top w:val="nil"/>
              <w:left w:val="nil"/>
              <w:bottom w:val="single" w:sz="4" w:space="0" w:color="auto"/>
              <w:right w:val="single" w:sz="4" w:space="0" w:color="auto"/>
            </w:tcBorders>
            <w:shd w:val="clear" w:color="auto" w:fill="auto"/>
            <w:noWrap/>
            <w:vAlign w:val="bottom"/>
            <w:hideMark/>
          </w:tcPr>
          <w:p w14:paraId="66418CC2"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Muu haridus, sh hariduse haldus</w:t>
            </w:r>
          </w:p>
        </w:tc>
        <w:tc>
          <w:tcPr>
            <w:tcW w:w="1701" w:type="dxa"/>
            <w:tcBorders>
              <w:top w:val="nil"/>
              <w:left w:val="nil"/>
              <w:bottom w:val="single" w:sz="4" w:space="0" w:color="auto"/>
              <w:right w:val="single" w:sz="4" w:space="0" w:color="auto"/>
            </w:tcBorders>
            <w:shd w:val="clear" w:color="auto" w:fill="auto"/>
            <w:noWrap/>
            <w:vAlign w:val="bottom"/>
            <w:hideMark/>
          </w:tcPr>
          <w:p w14:paraId="7BC1D31A"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23 650,00</w:t>
            </w:r>
          </w:p>
        </w:tc>
        <w:tc>
          <w:tcPr>
            <w:tcW w:w="1559" w:type="dxa"/>
            <w:tcBorders>
              <w:top w:val="nil"/>
              <w:left w:val="nil"/>
              <w:bottom w:val="single" w:sz="4" w:space="0" w:color="auto"/>
              <w:right w:val="single" w:sz="4" w:space="0" w:color="auto"/>
            </w:tcBorders>
            <w:shd w:val="clear" w:color="auto" w:fill="auto"/>
            <w:noWrap/>
            <w:vAlign w:val="bottom"/>
            <w:hideMark/>
          </w:tcPr>
          <w:p w14:paraId="55CC8A79"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35 740,00</w:t>
            </w:r>
          </w:p>
        </w:tc>
        <w:tc>
          <w:tcPr>
            <w:tcW w:w="1701" w:type="dxa"/>
            <w:tcBorders>
              <w:top w:val="nil"/>
              <w:left w:val="nil"/>
              <w:bottom w:val="single" w:sz="4" w:space="0" w:color="auto"/>
              <w:right w:val="single" w:sz="4" w:space="0" w:color="auto"/>
            </w:tcBorders>
            <w:shd w:val="clear" w:color="auto" w:fill="auto"/>
            <w:noWrap/>
            <w:vAlign w:val="bottom"/>
            <w:hideMark/>
          </w:tcPr>
          <w:p w14:paraId="22E931E1"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16 425,03</w:t>
            </w:r>
          </w:p>
        </w:tc>
      </w:tr>
      <w:tr w:rsidR="00587932" w:rsidRPr="00587932" w14:paraId="0C1B96F8"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02C768BF"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10</w:t>
            </w:r>
          </w:p>
        </w:tc>
        <w:tc>
          <w:tcPr>
            <w:tcW w:w="3355" w:type="dxa"/>
            <w:tcBorders>
              <w:top w:val="nil"/>
              <w:left w:val="nil"/>
              <w:bottom w:val="single" w:sz="4" w:space="0" w:color="auto"/>
              <w:right w:val="single" w:sz="4" w:space="0" w:color="auto"/>
            </w:tcBorders>
            <w:shd w:val="clear" w:color="auto" w:fill="auto"/>
            <w:noWrap/>
            <w:vAlign w:val="bottom"/>
            <w:hideMark/>
          </w:tcPr>
          <w:p w14:paraId="370A26ED"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SOTSIAALNE KAITSE</w:t>
            </w:r>
          </w:p>
        </w:tc>
        <w:tc>
          <w:tcPr>
            <w:tcW w:w="1701" w:type="dxa"/>
            <w:tcBorders>
              <w:top w:val="nil"/>
              <w:left w:val="nil"/>
              <w:bottom w:val="single" w:sz="4" w:space="0" w:color="auto"/>
              <w:right w:val="single" w:sz="4" w:space="0" w:color="auto"/>
            </w:tcBorders>
            <w:shd w:val="clear" w:color="auto" w:fill="auto"/>
            <w:noWrap/>
            <w:vAlign w:val="bottom"/>
            <w:hideMark/>
          </w:tcPr>
          <w:p w14:paraId="1B842D24"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1 763 546,00</w:t>
            </w:r>
          </w:p>
        </w:tc>
        <w:tc>
          <w:tcPr>
            <w:tcW w:w="1559" w:type="dxa"/>
            <w:tcBorders>
              <w:top w:val="nil"/>
              <w:left w:val="nil"/>
              <w:bottom w:val="single" w:sz="4" w:space="0" w:color="auto"/>
              <w:right w:val="single" w:sz="4" w:space="0" w:color="auto"/>
            </w:tcBorders>
            <w:shd w:val="clear" w:color="auto" w:fill="auto"/>
            <w:noWrap/>
            <w:vAlign w:val="bottom"/>
            <w:hideMark/>
          </w:tcPr>
          <w:p w14:paraId="38C47CCB"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1 557 318,74</w:t>
            </w:r>
          </w:p>
        </w:tc>
        <w:tc>
          <w:tcPr>
            <w:tcW w:w="1701" w:type="dxa"/>
            <w:tcBorders>
              <w:top w:val="nil"/>
              <w:left w:val="nil"/>
              <w:bottom w:val="single" w:sz="4" w:space="0" w:color="auto"/>
              <w:right w:val="single" w:sz="4" w:space="0" w:color="auto"/>
            </w:tcBorders>
            <w:shd w:val="clear" w:color="auto" w:fill="auto"/>
            <w:noWrap/>
            <w:vAlign w:val="bottom"/>
            <w:hideMark/>
          </w:tcPr>
          <w:p w14:paraId="64F452DB"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1 329 637,95</w:t>
            </w:r>
          </w:p>
        </w:tc>
      </w:tr>
      <w:tr w:rsidR="00587932" w:rsidRPr="00587932" w14:paraId="5432A467"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197B61CB"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lastRenderedPageBreak/>
              <w:t>10121</w:t>
            </w:r>
          </w:p>
        </w:tc>
        <w:tc>
          <w:tcPr>
            <w:tcW w:w="3355" w:type="dxa"/>
            <w:tcBorders>
              <w:top w:val="nil"/>
              <w:left w:val="nil"/>
              <w:bottom w:val="single" w:sz="4" w:space="0" w:color="auto"/>
              <w:right w:val="single" w:sz="4" w:space="0" w:color="auto"/>
            </w:tcBorders>
            <w:shd w:val="clear" w:color="auto" w:fill="auto"/>
            <w:noWrap/>
            <w:vAlign w:val="bottom"/>
            <w:hideMark/>
          </w:tcPr>
          <w:p w14:paraId="2D6356FA"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Muu puuetega inimeste sotsiaalne kaitse, sh</w:t>
            </w:r>
          </w:p>
        </w:tc>
        <w:tc>
          <w:tcPr>
            <w:tcW w:w="1701" w:type="dxa"/>
            <w:tcBorders>
              <w:top w:val="nil"/>
              <w:left w:val="nil"/>
              <w:bottom w:val="single" w:sz="4" w:space="0" w:color="auto"/>
              <w:right w:val="single" w:sz="4" w:space="0" w:color="auto"/>
            </w:tcBorders>
            <w:shd w:val="clear" w:color="auto" w:fill="auto"/>
            <w:noWrap/>
            <w:vAlign w:val="bottom"/>
            <w:hideMark/>
          </w:tcPr>
          <w:p w14:paraId="570C916E"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331 898,00</w:t>
            </w:r>
          </w:p>
        </w:tc>
        <w:tc>
          <w:tcPr>
            <w:tcW w:w="1559" w:type="dxa"/>
            <w:tcBorders>
              <w:top w:val="nil"/>
              <w:left w:val="nil"/>
              <w:bottom w:val="single" w:sz="4" w:space="0" w:color="auto"/>
              <w:right w:val="single" w:sz="4" w:space="0" w:color="auto"/>
            </w:tcBorders>
            <w:shd w:val="clear" w:color="auto" w:fill="auto"/>
            <w:noWrap/>
            <w:vAlign w:val="bottom"/>
            <w:hideMark/>
          </w:tcPr>
          <w:p w14:paraId="18341649"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228 277,55</w:t>
            </w:r>
          </w:p>
        </w:tc>
        <w:tc>
          <w:tcPr>
            <w:tcW w:w="1701" w:type="dxa"/>
            <w:tcBorders>
              <w:top w:val="nil"/>
              <w:left w:val="nil"/>
              <w:bottom w:val="single" w:sz="4" w:space="0" w:color="auto"/>
              <w:right w:val="single" w:sz="4" w:space="0" w:color="auto"/>
            </w:tcBorders>
            <w:shd w:val="clear" w:color="auto" w:fill="auto"/>
            <w:noWrap/>
            <w:vAlign w:val="bottom"/>
            <w:hideMark/>
          </w:tcPr>
          <w:p w14:paraId="2147A286"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218 249,64</w:t>
            </w:r>
          </w:p>
        </w:tc>
      </w:tr>
      <w:tr w:rsidR="00587932" w:rsidRPr="00587932" w14:paraId="13BEC2A9"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35D9E653"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10200</w:t>
            </w:r>
          </w:p>
        </w:tc>
        <w:tc>
          <w:tcPr>
            <w:tcW w:w="3355" w:type="dxa"/>
            <w:tcBorders>
              <w:top w:val="nil"/>
              <w:left w:val="nil"/>
              <w:bottom w:val="single" w:sz="4" w:space="0" w:color="auto"/>
              <w:right w:val="single" w:sz="4" w:space="0" w:color="auto"/>
            </w:tcBorders>
            <w:shd w:val="clear" w:color="auto" w:fill="auto"/>
            <w:noWrap/>
            <w:vAlign w:val="bottom"/>
            <w:hideMark/>
          </w:tcPr>
          <w:p w14:paraId="0365CF01"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Eakate sotsiaalhoolekande asutused</w:t>
            </w:r>
          </w:p>
        </w:tc>
        <w:tc>
          <w:tcPr>
            <w:tcW w:w="1701" w:type="dxa"/>
            <w:tcBorders>
              <w:top w:val="nil"/>
              <w:left w:val="nil"/>
              <w:bottom w:val="single" w:sz="4" w:space="0" w:color="auto"/>
              <w:right w:val="single" w:sz="4" w:space="0" w:color="auto"/>
            </w:tcBorders>
            <w:shd w:val="clear" w:color="auto" w:fill="auto"/>
            <w:noWrap/>
            <w:vAlign w:val="bottom"/>
            <w:hideMark/>
          </w:tcPr>
          <w:p w14:paraId="73C30C76"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160 330,00</w:t>
            </w:r>
          </w:p>
        </w:tc>
        <w:tc>
          <w:tcPr>
            <w:tcW w:w="1559" w:type="dxa"/>
            <w:tcBorders>
              <w:top w:val="nil"/>
              <w:left w:val="nil"/>
              <w:bottom w:val="single" w:sz="4" w:space="0" w:color="auto"/>
              <w:right w:val="single" w:sz="4" w:space="0" w:color="auto"/>
            </w:tcBorders>
            <w:shd w:val="clear" w:color="auto" w:fill="auto"/>
            <w:noWrap/>
            <w:vAlign w:val="bottom"/>
            <w:hideMark/>
          </w:tcPr>
          <w:p w14:paraId="1CC2066D"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172 652,00</w:t>
            </w:r>
          </w:p>
        </w:tc>
        <w:tc>
          <w:tcPr>
            <w:tcW w:w="1701" w:type="dxa"/>
            <w:tcBorders>
              <w:top w:val="nil"/>
              <w:left w:val="nil"/>
              <w:bottom w:val="single" w:sz="4" w:space="0" w:color="auto"/>
              <w:right w:val="single" w:sz="4" w:space="0" w:color="auto"/>
            </w:tcBorders>
            <w:shd w:val="clear" w:color="auto" w:fill="auto"/>
            <w:noWrap/>
            <w:vAlign w:val="bottom"/>
            <w:hideMark/>
          </w:tcPr>
          <w:p w14:paraId="5A7D4B4E"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139 142,73</w:t>
            </w:r>
          </w:p>
        </w:tc>
      </w:tr>
      <w:tr w:rsidR="00587932" w:rsidRPr="00587932" w14:paraId="293CF034"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183E8046"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10201</w:t>
            </w:r>
          </w:p>
        </w:tc>
        <w:tc>
          <w:tcPr>
            <w:tcW w:w="3355" w:type="dxa"/>
            <w:tcBorders>
              <w:top w:val="nil"/>
              <w:left w:val="nil"/>
              <w:bottom w:val="single" w:sz="4" w:space="0" w:color="auto"/>
              <w:right w:val="single" w:sz="4" w:space="0" w:color="auto"/>
            </w:tcBorders>
            <w:shd w:val="clear" w:color="auto" w:fill="auto"/>
            <w:noWrap/>
            <w:vAlign w:val="bottom"/>
            <w:hideMark/>
          </w:tcPr>
          <w:p w14:paraId="30CBBDB8"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Muu eakate sotsiaalne kaitse</w:t>
            </w:r>
          </w:p>
        </w:tc>
        <w:tc>
          <w:tcPr>
            <w:tcW w:w="1701" w:type="dxa"/>
            <w:tcBorders>
              <w:top w:val="nil"/>
              <w:left w:val="nil"/>
              <w:bottom w:val="single" w:sz="4" w:space="0" w:color="auto"/>
              <w:right w:val="single" w:sz="4" w:space="0" w:color="auto"/>
            </w:tcBorders>
            <w:shd w:val="clear" w:color="auto" w:fill="auto"/>
            <w:noWrap/>
            <w:vAlign w:val="bottom"/>
            <w:hideMark/>
          </w:tcPr>
          <w:p w14:paraId="133A0FD7"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354 125,00</w:t>
            </w:r>
          </w:p>
        </w:tc>
        <w:tc>
          <w:tcPr>
            <w:tcW w:w="1559" w:type="dxa"/>
            <w:tcBorders>
              <w:top w:val="nil"/>
              <w:left w:val="nil"/>
              <w:bottom w:val="single" w:sz="4" w:space="0" w:color="auto"/>
              <w:right w:val="single" w:sz="4" w:space="0" w:color="auto"/>
            </w:tcBorders>
            <w:shd w:val="clear" w:color="auto" w:fill="auto"/>
            <w:noWrap/>
            <w:vAlign w:val="bottom"/>
            <w:hideMark/>
          </w:tcPr>
          <w:p w14:paraId="357E7656"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313 600,00</w:t>
            </w:r>
          </w:p>
        </w:tc>
        <w:tc>
          <w:tcPr>
            <w:tcW w:w="1701" w:type="dxa"/>
            <w:tcBorders>
              <w:top w:val="nil"/>
              <w:left w:val="nil"/>
              <w:bottom w:val="single" w:sz="4" w:space="0" w:color="auto"/>
              <w:right w:val="single" w:sz="4" w:space="0" w:color="auto"/>
            </w:tcBorders>
            <w:shd w:val="clear" w:color="auto" w:fill="auto"/>
            <w:noWrap/>
            <w:vAlign w:val="bottom"/>
            <w:hideMark/>
          </w:tcPr>
          <w:p w14:paraId="4F8E82CE"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309 453,86</w:t>
            </w:r>
          </w:p>
        </w:tc>
      </w:tr>
      <w:tr w:rsidR="00587932" w:rsidRPr="00587932" w14:paraId="3870CFCE"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21D7CCCA"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10400</w:t>
            </w:r>
          </w:p>
        </w:tc>
        <w:tc>
          <w:tcPr>
            <w:tcW w:w="3355" w:type="dxa"/>
            <w:tcBorders>
              <w:top w:val="nil"/>
              <w:left w:val="nil"/>
              <w:bottom w:val="single" w:sz="4" w:space="0" w:color="auto"/>
              <w:right w:val="single" w:sz="4" w:space="0" w:color="auto"/>
            </w:tcBorders>
            <w:shd w:val="clear" w:color="auto" w:fill="auto"/>
            <w:noWrap/>
            <w:vAlign w:val="bottom"/>
            <w:hideMark/>
          </w:tcPr>
          <w:p w14:paraId="6ED82950"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Laste- ja noorte sotsiaalhoolekandeasutused</w:t>
            </w:r>
          </w:p>
        </w:tc>
        <w:tc>
          <w:tcPr>
            <w:tcW w:w="1701" w:type="dxa"/>
            <w:tcBorders>
              <w:top w:val="nil"/>
              <w:left w:val="nil"/>
              <w:bottom w:val="single" w:sz="4" w:space="0" w:color="auto"/>
              <w:right w:val="single" w:sz="4" w:space="0" w:color="auto"/>
            </w:tcBorders>
            <w:shd w:val="clear" w:color="auto" w:fill="auto"/>
            <w:noWrap/>
            <w:vAlign w:val="bottom"/>
            <w:hideMark/>
          </w:tcPr>
          <w:p w14:paraId="75B5CA49"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288 562,00</w:t>
            </w:r>
          </w:p>
        </w:tc>
        <w:tc>
          <w:tcPr>
            <w:tcW w:w="1559" w:type="dxa"/>
            <w:tcBorders>
              <w:top w:val="nil"/>
              <w:left w:val="nil"/>
              <w:bottom w:val="single" w:sz="4" w:space="0" w:color="auto"/>
              <w:right w:val="single" w:sz="4" w:space="0" w:color="auto"/>
            </w:tcBorders>
            <w:shd w:val="clear" w:color="auto" w:fill="auto"/>
            <w:noWrap/>
            <w:vAlign w:val="bottom"/>
            <w:hideMark/>
          </w:tcPr>
          <w:p w14:paraId="5A1E45D5"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321 142,00</w:t>
            </w:r>
          </w:p>
        </w:tc>
        <w:tc>
          <w:tcPr>
            <w:tcW w:w="1701" w:type="dxa"/>
            <w:tcBorders>
              <w:top w:val="nil"/>
              <w:left w:val="nil"/>
              <w:bottom w:val="single" w:sz="4" w:space="0" w:color="auto"/>
              <w:right w:val="single" w:sz="4" w:space="0" w:color="auto"/>
            </w:tcBorders>
            <w:shd w:val="clear" w:color="auto" w:fill="auto"/>
            <w:noWrap/>
            <w:vAlign w:val="bottom"/>
            <w:hideMark/>
          </w:tcPr>
          <w:p w14:paraId="5669EB32"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256 081,89</w:t>
            </w:r>
          </w:p>
        </w:tc>
      </w:tr>
      <w:tr w:rsidR="00587932" w:rsidRPr="00587932" w14:paraId="4898669E"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5AE0E83A"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10402</w:t>
            </w:r>
          </w:p>
        </w:tc>
        <w:tc>
          <w:tcPr>
            <w:tcW w:w="3355" w:type="dxa"/>
            <w:tcBorders>
              <w:top w:val="nil"/>
              <w:left w:val="nil"/>
              <w:bottom w:val="single" w:sz="4" w:space="0" w:color="auto"/>
              <w:right w:val="single" w:sz="4" w:space="0" w:color="auto"/>
            </w:tcBorders>
            <w:shd w:val="clear" w:color="auto" w:fill="auto"/>
            <w:noWrap/>
            <w:vAlign w:val="bottom"/>
            <w:hideMark/>
          </w:tcPr>
          <w:p w14:paraId="0139E379"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Muu perekondade ja laste sotsiaalne kaitse</w:t>
            </w:r>
          </w:p>
        </w:tc>
        <w:tc>
          <w:tcPr>
            <w:tcW w:w="1701" w:type="dxa"/>
            <w:tcBorders>
              <w:top w:val="nil"/>
              <w:left w:val="nil"/>
              <w:bottom w:val="single" w:sz="4" w:space="0" w:color="auto"/>
              <w:right w:val="single" w:sz="4" w:space="0" w:color="auto"/>
            </w:tcBorders>
            <w:shd w:val="clear" w:color="auto" w:fill="auto"/>
            <w:noWrap/>
            <w:vAlign w:val="bottom"/>
            <w:hideMark/>
          </w:tcPr>
          <w:p w14:paraId="24D849BD"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191 480,00</w:t>
            </w:r>
          </w:p>
        </w:tc>
        <w:tc>
          <w:tcPr>
            <w:tcW w:w="1559" w:type="dxa"/>
            <w:tcBorders>
              <w:top w:val="nil"/>
              <w:left w:val="nil"/>
              <w:bottom w:val="single" w:sz="4" w:space="0" w:color="auto"/>
              <w:right w:val="single" w:sz="4" w:space="0" w:color="auto"/>
            </w:tcBorders>
            <w:shd w:val="clear" w:color="auto" w:fill="auto"/>
            <w:noWrap/>
            <w:vAlign w:val="bottom"/>
            <w:hideMark/>
          </w:tcPr>
          <w:p w14:paraId="189194A8"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374 307,00</w:t>
            </w:r>
          </w:p>
        </w:tc>
        <w:tc>
          <w:tcPr>
            <w:tcW w:w="1701" w:type="dxa"/>
            <w:tcBorders>
              <w:top w:val="nil"/>
              <w:left w:val="nil"/>
              <w:bottom w:val="single" w:sz="4" w:space="0" w:color="auto"/>
              <w:right w:val="single" w:sz="4" w:space="0" w:color="auto"/>
            </w:tcBorders>
            <w:shd w:val="clear" w:color="auto" w:fill="auto"/>
            <w:noWrap/>
            <w:vAlign w:val="bottom"/>
            <w:hideMark/>
          </w:tcPr>
          <w:p w14:paraId="2400AA77"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251 190,88</w:t>
            </w:r>
          </w:p>
        </w:tc>
      </w:tr>
      <w:tr w:rsidR="00587932" w:rsidRPr="00587932" w14:paraId="287B919B"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19A59341"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10600</w:t>
            </w:r>
          </w:p>
        </w:tc>
        <w:tc>
          <w:tcPr>
            <w:tcW w:w="3355" w:type="dxa"/>
            <w:tcBorders>
              <w:top w:val="nil"/>
              <w:left w:val="nil"/>
              <w:bottom w:val="single" w:sz="4" w:space="0" w:color="auto"/>
              <w:right w:val="single" w:sz="4" w:space="0" w:color="auto"/>
            </w:tcBorders>
            <w:shd w:val="clear" w:color="auto" w:fill="auto"/>
            <w:noWrap/>
            <w:vAlign w:val="bottom"/>
            <w:hideMark/>
          </w:tcPr>
          <w:p w14:paraId="000EEA4D"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Eluasemeteenused sotsiaalsetele riskirühmadele</w:t>
            </w:r>
          </w:p>
        </w:tc>
        <w:tc>
          <w:tcPr>
            <w:tcW w:w="1701" w:type="dxa"/>
            <w:tcBorders>
              <w:top w:val="nil"/>
              <w:left w:val="nil"/>
              <w:bottom w:val="single" w:sz="4" w:space="0" w:color="auto"/>
              <w:right w:val="single" w:sz="4" w:space="0" w:color="auto"/>
            </w:tcBorders>
            <w:shd w:val="clear" w:color="auto" w:fill="auto"/>
            <w:noWrap/>
            <w:vAlign w:val="bottom"/>
            <w:hideMark/>
          </w:tcPr>
          <w:p w14:paraId="573F3C9A"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004B55E"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1 750,00</w:t>
            </w:r>
          </w:p>
        </w:tc>
        <w:tc>
          <w:tcPr>
            <w:tcW w:w="1701" w:type="dxa"/>
            <w:tcBorders>
              <w:top w:val="nil"/>
              <w:left w:val="nil"/>
              <w:bottom w:val="single" w:sz="4" w:space="0" w:color="auto"/>
              <w:right w:val="single" w:sz="4" w:space="0" w:color="auto"/>
            </w:tcBorders>
            <w:shd w:val="clear" w:color="auto" w:fill="auto"/>
            <w:noWrap/>
            <w:vAlign w:val="bottom"/>
            <w:hideMark/>
          </w:tcPr>
          <w:p w14:paraId="3FAE9AF5"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2 250,00</w:t>
            </w:r>
          </w:p>
        </w:tc>
      </w:tr>
      <w:tr w:rsidR="00587932" w:rsidRPr="00587932" w14:paraId="4ED4A637"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278DB0AA"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10701</w:t>
            </w:r>
          </w:p>
        </w:tc>
        <w:tc>
          <w:tcPr>
            <w:tcW w:w="3355" w:type="dxa"/>
            <w:tcBorders>
              <w:top w:val="nil"/>
              <w:left w:val="nil"/>
              <w:bottom w:val="single" w:sz="4" w:space="0" w:color="auto"/>
              <w:right w:val="single" w:sz="4" w:space="0" w:color="auto"/>
            </w:tcBorders>
            <w:shd w:val="clear" w:color="auto" w:fill="auto"/>
            <w:noWrap/>
            <w:vAlign w:val="bottom"/>
            <w:hideMark/>
          </w:tcPr>
          <w:p w14:paraId="01BF3CEF"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Riiklik toimetulekutoetus</w:t>
            </w:r>
          </w:p>
        </w:tc>
        <w:tc>
          <w:tcPr>
            <w:tcW w:w="1701" w:type="dxa"/>
            <w:tcBorders>
              <w:top w:val="nil"/>
              <w:left w:val="nil"/>
              <w:bottom w:val="single" w:sz="4" w:space="0" w:color="auto"/>
              <w:right w:val="single" w:sz="4" w:space="0" w:color="auto"/>
            </w:tcBorders>
            <w:shd w:val="clear" w:color="auto" w:fill="auto"/>
            <w:noWrap/>
            <w:vAlign w:val="bottom"/>
            <w:hideMark/>
          </w:tcPr>
          <w:p w14:paraId="209141C4"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80 614,00</w:t>
            </w:r>
          </w:p>
        </w:tc>
        <w:tc>
          <w:tcPr>
            <w:tcW w:w="1559" w:type="dxa"/>
            <w:tcBorders>
              <w:top w:val="nil"/>
              <w:left w:val="nil"/>
              <w:bottom w:val="single" w:sz="4" w:space="0" w:color="auto"/>
              <w:right w:val="single" w:sz="4" w:space="0" w:color="auto"/>
            </w:tcBorders>
            <w:shd w:val="clear" w:color="auto" w:fill="auto"/>
            <w:noWrap/>
            <w:vAlign w:val="bottom"/>
            <w:hideMark/>
          </w:tcPr>
          <w:p w14:paraId="7F94C4BC"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123 760,19</w:t>
            </w:r>
          </w:p>
        </w:tc>
        <w:tc>
          <w:tcPr>
            <w:tcW w:w="1701" w:type="dxa"/>
            <w:tcBorders>
              <w:top w:val="nil"/>
              <w:left w:val="nil"/>
              <w:bottom w:val="single" w:sz="4" w:space="0" w:color="auto"/>
              <w:right w:val="single" w:sz="4" w:space="0" w:color="auto"/>
            </w:tcBorders>
            <w:shd w:val="clear" w:color="auto" w:fill="auto"/>
            <w:noWrap/>
            <w:vAlign w:val="bottom"/>
            <w:hideMark/>
          </w:tcPr>
          <w:p w14:paraId="094C4A8D"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129 942,29</w:t>
            </w:r>
          </w:p>
        </w:tc>
      </w:tr>
      <w:tr w:rsidR="00587932" w:rsidRPr="00587932" w14:paraId="7C342DBE"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4EF95F26"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10702</w:t>
            </w:r>
          </w:p>
        </w:tc>
        <w:tc>
          <w:tcPr>
            <w:tcW w:w="3355" w:type="dxa"/>
            <w:tcBorders>
              <w:top w:val="nil"/>
              <w:left w:val="nil"/>
              <w:bottom w:val="single" w:sz="4" w:space="0" w:color="auto"/>
              <w:right w:val="single" w:sz="4" w:space="0" w:color="auto"/>
            </w:tcBorders>
            <w:shd w:val="clear" w:color="auto" w:fill="auto"/>
            <w:noWrap/>
            <w:vAlign w:val="bottom"/>
            <w:hideMark/>
          </w:tcPr>
          <w:p w14:paraId="4FC42678"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Muu sotsiaalsete riskirühmade kaitse</w:t>
            </w:r>
          </w:p>
        </w:tc>
        <w:tc>
          <w:tcPr>
            <w:tcW w:w="1701" w:type="dxa"/>
            <w:tcBorders>
              <w:top w:val="nil"/>
              <w:left w:val="nil"/>
              <w:bottom w:val="single" w:sz="4" w:space="0" w:color="auto"/>
              <w:right w:val="single" w:sz="4" w:space="0" w:color="auto"/>
            </w:tcBorders>
            <w:shd w:val="clear" w:color="auto" w:fill="auto"/>
            <w:noWrap/>
            <w:vAlign w:val="bottom"/>
            <w:hideMark/>
          </w:tcPr>
          <w:p w14:paraId="3304B87D"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3 000,00</w:t>
            </w:r>
          </w:p>
        </w:tc>
        <w:tc>
          <w:tcPr>
            <w:tcW w:w="1559" w:type="dxa"/>
            <w:tcBorders>
              <w:top w:val="nil"/>
              <w:left w:val="nil"/>
              <w:bottom w:val="single" w:sz="4" w:space="0" w:color="auto"/>
              <w:right w:val="single" w:sz="4" w:space="0" w:color="auto"/>
            </w:tcBorders>
            <w:shd w:val="clear" w:color="auto" w:fill="auto"/>
            <w:noWrap/>
            <w:vAlign w:val="bottom"/>
            <w:hideMark/>
          </w:tcPr>
          <w:p w14:paraId="572666A8"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16 015,00</w:t>
            </w:r>
          </w:p>
        </w:tc>
        <w:tc>
          <w:tcPr>
            <w:tcW w:w="1701" w:type="dxa"/>
            <w:tcBorders>
              <w:top w:val="nil"/>
              <w:left w:val="nil"/>
              <w:bottom w:val="single" w:sz="4" w:space="0" w:color="auto"/>
              <w:right w:val="single" w:sz="4" w:space="0" w:color="auto"/>
            </w:tcBorders>
            <w:shd w:val="clear" w:color="auto" w:fill="auto"/>
            <w:noWrap/>
            <w:vAlign w:val="bottom"/>
            <w:hideMark/>
          </w:tcPr>
          <w:p w14:paraId="773D0D4D"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17 375,76</w:t>
            </w:r>
          </w:p>
        </w:tc>
      </w:tr>
      <w:tr w:rsidR="00587932" w:rsidRPr="00587932" w14:paraId="5707E5F1"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78CBCC14"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10900</w:t>
            </w:r>
          </w:p>
        </w:tc>
        <w:tc>
          <w:tcPr>
            <w:tcW w:w="3355" w:type="dxa"/>
            <w:tcBorders>
              <w:top w:val="nil"/>
              <w:left w:val="nil"/>
              <w:bottom w:val="single" w:sz="4" w:space="0" w:color="auto"/>
              <w:right w:val="single" w:sz="4" w:space="0" w:color="auto"/>
            </w:tcBorders>
            <w:shd w:val="clear" w:color="auto" w:fill="auto"/>
            <w:noWrap/>
            <w:vAlign w:val="bottom"/>
            <w:hideMark/>
          </w:tcPr>
          <w:p w14:paraId="3D61176C" w14:textId="77777777" w:rsidR="00587932" w:rsidRPr="00587932" w:rsidRDefault="00587932" w:rsidP="00587932">
            <w:pPr>
              <w:spacing w:after="0" w:line="240" w:lineRule="auto"/>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Sotsiaaltöö haldamine</w:t>
            </w:r>
          </w:p>
        </w:tc>
        <w:tc>
          <w:tcPr>
            <w:tcW w:w="1701" w:type="dxa"/>
            <w:tcBorders>
              <w:top w:val="nil"/>
              <w:left w:val="nil"/>
              <w:bottom w:val="single" w:sz="4" w:space="0" w:color="auto"/>
              <w:right w:val="single" w:sz="4" w:space="0" w:color="auto"/>
            </w:tcBorders>
            <w:shd w:val="clear" w:color="auto" w:fill="auto"/>
            <w:noWrap/>
            <w:vAlign w:val="bottom"/>
            <w:hideMark/>
          </w:tcPr>
          <w:p w14:paraId="50CC6353" w14:textId="77777777" w:rsidR="00587932" w:rsidRPr="00587932" w:rsidRDefault="00587932" w:rsidP="00587932">
            <w:pPr>
              <w:spacing w:after="0" w:line="240" w:lineRule="auto"/>
              <w:jc w:val="right"/>
              <w:rPr>
                <w:rFonts w:ascii="Times New Roman" w:eastAsia="Times New Roman" w:hAnsi="Times New Roman" w:cs="Times New Roman"/>
                <w:sz w:val="24"/>
                <w:szCs w:val="24"/>
                <w:lang w:eastAsia="et-EE"/>
              </w:rPr>
            </w:pPr>
            <w:r w:rsidRPr="00587932">
              <w:rPr>
                <w:rFonts w:ascii="Times New Roman" w:eastAsia="Times New Roman" w:hAnsi="Times New Roman" w:cs="Times New Roman"/>
                <w:sz w:val="24"/>
                <w:szCs w:val="24"/>
                <w:lang w:eastAsia="et-EE"/>
              </w:rPr>
              <w:t>353 537,00</w:t>
            </w:r>
          </w:p>
        </w:tc>
        <w:tc>
          <w:tcPr>
            <w:tcW w:w="1559" w:type="dxa"/>
            <w:tcBorders>
              <w:top w:val="nil"/>
              <w:left w:val="nil"/>
              <w:bottom w:val="single" w:sz="4" w:space="0" w:color="auto"/>
              <w:right w:val="single" w:sz="4" w:space="0" w:color="auto"/>
            </w:tcBorders>
            <w:shd w:val="clear" w:color="auto" w:fill="auto"/>
            <w:noWrap/>
            <w:vAlign w:val="bottom"/>
            <w:hideMark/>
          </w:tcPr>
          <w:p w14:paraId="4C0B3FDE"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5 815,00</w:t>
            </w:r>
          </w:p>
        </w:tc>
        <w:tc>
          <w:tcPr>
            <w:tcW w:w="1701" w:type="dxa"/>
            <w:tcBorders>
              <w:top w:val="nil"/>
              <w:left w:val="nil"/>
              <w:bottom w:val="single" w:sz="4" w:space="0" w:color="auto"/>
              <w:right w:val="single" w:sz="4" w:space="0" w:color="auto"/>
            </w:tcBorders>
            <w:shd w:val="clear" w:color="auto" w:fill="auto"/>
            <w:noWrap/>
            <w:vAlign w:val="bottom"/>
            <w:hideMark/>
          </w:tcPr>
          <w:p w14:paraId="669E03E2" w14:textId="77777777" w:rsidR="00587932" w:rsidRPr="00587932" w:rsidRDefault="00587932" w:rsidP="00587932">
            <w:pPr>
              <w:spacing w:after="0" w:line="240" w:lineRule="auto"/>
              <w:jc w:val="right"/>
              <w:rPr>
                <w:rFonts w:ascii="Times New Roman" w:eastAsia="Times New Roman" w:hAnsi="Times New Roman" w:cs="Times New Roman"/>
                <w:color w:val="000000"/>
                <w:sz w:val="24"/>
                <w:szCs w:val="24"/>
                <w:lang w:eastAsia="et-EE"/>
              </w:rPr>
            </w:pPr>
            <w:r w:rsidRPr="00587932">
              <w:rPr>
                <w:rFonts w:ascii="Times New Roman" w:eastAsia="Times New Roman" w:hAnsi="Times New Roman" w:cs="Times New Roman"/>
                <w:color w:val="000000"/>
                <w:sz w:val="24"/>
                <w:szCs w:val="24"/>
                <w:lang w:eastAsia="et-EE"/>
              </w:rPr>
              <w:t>5 950,90</w:t>
            </w:r>
          </w:p>
        </w:tc>
      </w:tr>
      <w:tr w:rsidR="00587932" w:rsidRPr="00587932" w14:paraId="2CD73CF1" w14:textId="77777777" w:rsidTr="008B2FF6">
        <w:trPr>
          <w:trHeight w:val="31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650D3D85"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 </w:t>
            </w:r>
          </w:p>
        </w:tc>
        <w:tc>
          <w:tcPr>
            <w:tcW w:w="3355" w:type="dxa"/>
            <w:tcBorders>
              <w:top w:val="nil"/>
              <w:left w:val="nil"/>
              <w:bottom w:val="single" w:sz="4" w:space="0" w:color="auto"/>
              <w:right w:val="single" w:sz="4" w:space="0" w:color="auto"/>
            </w:tcBorders>
            <w:shd w:val="clear" w:color="auto" w:fill="auto"/>
            <w:noWrap/>
            <w:vAlign w:val="bottom"/>
            <w:hideMark/>
          </w:tcPr>
          <w:p w14:paraId="47FDF188" w14:textId="77777777" w:rsidR="00587932" w:rsidRPr="00587932" w:rsidRDefault="00587932" w:rsidP="00587932">
            <w:pPr>
              <w:spacing w:after="0" w:line="240" w:lineRule="auto"/>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EELARVE KULUD KOKKU</w:t>
            </w:r>
          </w:p>
        </w:tc>
        <w:tc>
          <w:tcPr>
            <w:tcW w:w="1701" w:type="dxa"/>
            <w:tcBorders>
              <w:top w:val="nil"/>
              <w:left w:val="nil"/>
              <w:bottom w:val="single" w:sz="4" w:space="0" w:color="auto"/>
              <w:right w:val="single" w:sz="4" w:space="0" w:color="auto"/>
            </w:tcBorders>
            <w:shd w:val="clear" w:color="auto" w:fill="auto"/>
            <w:noWrap/>
            <w:vAlign w:val="bottom"/>
            <w:hideMark/>
          </w:tcPr>
          <w:p w14:paraId="7427BC8E"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16 518 911,58</w:t>
            </w:r>
          </w:p>
        </w:tc>
        <w:tc>
          <w:tcPr>
            <w:tcW w:w="1559" w:type="dxa"/>
            <w:tcBorders>
              <w:top w:val="nil"/>
              <w:left w:val="nil"/>
              <w:bottom w:val="single" w:sz="4" w:space="0" w:color="auto"/>
              <w:right w:val="single" w:sz="4" w:space="0" w:color="auto"/>
            </w:tcBorders>
            <w:shd w:val="clear" w:color="auto" w:fill="auto"/>
            <w:noWrap/>
            <w:vAlign w:val="bottom"/>
            <w:hideMark/>
          </w:tcPr>
          <w:p w14:paraId="33797EBC"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16 528 329,22</w:t>
            </w:r>
          </w:p>
        </w:tc>
        <w:tc>
          <w:tcPr>
            <w:tcW w:w="1701" w:type="dxa"/>
            <w:tcBorders>
              <w:top w:val="nil"/>
              <w:left w:val="nil"/>
              <w:bottom w:val="single" w:sz="4" w:space="0" w:color="auto"/>
              <w:right w:val="single" w:sz="4" w:space="0" w:color="auto"/>
            </w:tcBorders>
            <w:shd w:val="clear" w:color="auto" w:fill="auto"/>
            <w:noWrap/>
            <w:vAlign w:val="bottom"/>
            <w:hideMark/>
          </w:tcPr>
          <w:p w14:paraId="56FFC28B" w14:textId="77777777" w:rsidR="00587932" w:rsidRPr="00587932" w:rsidRDefault="00587932" w:rsidP="00587932">
            <w:pPr>
              <w:spacing w:after="0" w:line="240" w:lineRule="auto"/>
              <w:jc w:val="right"/>
              <w:rPr>
                <w:rFonts w:ascii="Times New Roman" w:eastAsia="Times New Roman" w:hAnsi="Times New Roman" w:cs="Times New Roman"/>
                <w:b/>
                <w:bCs/>
                <w:sz w:val="24"/>
                <w:szCs w:val="24"/>
                <w:lang w:eastAsia="et-EE"/>
              </w:rPr>
            </w:pPr>
            <w:r w:rsidRPr="00587932">
              <w:rPr>
                <w:rFonts w:ascii="Times New Roman" w:eastAsia="Times New Roman" w:hAnsi="Times New Roman" w:cs="Times New Roman"/>
                <w:b/>
                <w:bCs/>
                <w:sz w:val="24"/>
                <w:szCs w:val="24"/>
                <w:lang w:eastAsia="et-EE"/>
              </w:rPr>
              <w:t>14 563 948,92</w:t>
            </w:r>
          </w:p>
        </w:tc>
      </w:tr>
    </w:tbl>
    <w:p w14:paraId="36E103A6" w14:textId="77777777" w:rsidR="00587932" w:rsidRPr="00E32945" w:rsidRDefault="00587932" w:rsidP="00E32945"/>
    <w:p w14:paraId="4494E701" w14:textId="77777777" w:rsidR="00DA35DA" w:rsidRPr="00DA35DA" w:rsidRDefault="00DA35DA" w:rsidP="00DA35DA"/>
    <w:p w14:paraId="310D2F4C" w14:textId="5987310B" w:rsidR="00DA35DA" w:rsidRDefault="008B2FF6" w:rsidP="00921BF2">
      <w:pPr>
        <w:pStyle w:val="Pealkiri1"/>
        <w:numPr>
          <w:ilvl w:val="0"/>
          <w:numId w:val="4"/>
        </w:numPr>
      </w:pPr>
      <w:bookmarkStart w:id="9" w:name="_Toc120707865"/>
      <w:r>
        <w:t>Investeeringud</w:t>
      </w:r>
      <w:bookmarkEnd w:id="9"/>
    </w:p>
    <w:p w14:paraId="64F6FC5D" w14:textId="017FCC5C" w:rsidR="00921BF2" w:rsidRPr="00921BF2" w:rsidRDefault="00921BF2" w:rsidP="00921BF2">
      <w:r>
        <w:t>Tabel</w:t>
      </w:r>
    </w:p>
    <w:tbl>
      <w:tblPr>
        <w:tblW w:w="9396" w:type="dxa"/>
        <w:tblCellMar>
          <w:left w:w="70" w:type="dxa"/>
          <w:right w:w="70" w:type="dxa"/>
        </w:tblCellMar>
        <w:tblLook w:val="04A0" w:firstRow="1" w:lastRow="0" w:firstColumn="1" w:lastColumn="0" w:noHBand="0" w:noVBand="1"/>
      </w:tblPr>
      <w:tblGrid>
        <w:gridCol w:w="3823"/>
        <w:gridCol w:w="1984"/>
        <w:gridCol w:w="1843"/>
        <w:gridCol w:w="1746"/>
      </w:tblGrid>
      <w:tr w:rsidR="00921BF2" w:rsidRPr="00921BF2" w14:paraId="133DE068" w14:textId="77777777" w:rsidTr="00921BF2">
        <w:trPr>
          <w:trHeight w:val="780"/>
        </w:trPr>
        <w:tc>
          <w:tcPr>
            <w:tcW w:w="38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A4C3984" w14:textId="58466FB3" w:rsidR="00921BF2" w:rsidRPr="00921BF2" w:rsidRDefault="00921BF2" w:rsidP="00921BF2">
            <w:pPr>
              <w:spacing w:after="0" w:line="240" w:lineRule="auto"/>
              <w:jc w:val="center"/>
              <w:rPr>
                <w:rFonts w:ascii="Arial" w:eastAsia="Times New Roman" w:hAnsi="Arial" w:cs="Arial"/>
                <w:sz w:val="20"/>
                <w:szCs w:val="20"/>
                <w:lang w:eastAsia="et-EE"/>
              </w:rPr>
            </w:pPr>
            <w:r w:rsidRPr="00921BF2">
              <w:rPr>
                <w:rFonts w:ascii="Arial" w:eastAsia="Times New Roman" w:hAnsi="Arial" w:cs="Arial"/>
                <w:sz w:val="20"/>
                <w:szCs w:val="20"/>
                <w:lang w:eastAsia="et-EE"/>
              </w:rPr>
              <w:t>objektid</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0947785D" w14:textId="77777777" w:rsidR="00921BF2" w:rsidRPr="00921BF2" w:rsidRDefault="00921BF2" w:rsidP="00921BF2">
            <w:pPr>
              <w:spacing w:after="0" w:line="240" w:lineRule="auto"/>
              <w:jc w:val="center"/>
              <w:rPr>
                <w:rFonts w:ascii="Arial" w:eastAsia="Times New Roman" w:hAnsi="Arial" w:cs="Arial"/>
                <w:sz w:val="20"/>
                <w:szCs w:val="20"/>
                <w:lang w:eastAsia="et-EE"/>
              </w:rPr>
            </w:pPr>
            <w:r w:rsidRPr="00921BF2">
              <w:rPr>
                <w:rFonts w:ascii="Arial" w:eastAsia="Times New Roman" w:hAnsi="Arial" w:cs="Arial"/>
                <w:sz w:val="20"/>
                <w:szCs w:val="20"/>
                <w:lang w:eastAsia="et-EE"/>
              </w:rPr>
              <w:t>2023. eelarve eelnõu</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15E1417C" w14:textId="77777777" w:rsidR="00921BF2" w:rsidRPr="00921BF2" w:rsidRDefault="00921BF2" w:rsidP="00921BF2">
            <w:pPr>
              <w:spacing w:after="0" w:line="240" w:lineRule="auto"/>
              <w:jc w:val="center"/>
              <w:rPr>
                <w:rFonts w:ascii="Arial" w:eastAsia="Times New Roman" w:hAnsi="Arial" w:cs="Arial"/>
                <w:sz w:val="20"/>
                <w:szCs w:val="20"/>
                <w:lang w:eastAsia="et-EE"/>
              </w:rPr>
            </w:pPr>
            <w:r w:rsidRPr="00921BF2">
              <w:rPr>
                <w:rFonts w:ascii="Arial" w:eastAsia="Times New Roman" w:hAnsi="Arial" w:cs="Arial"/>
                <w:sz w:val="20"/>
                <w:szCs w:val="20"/>
                <w:lang w:eastAsia="et-EE"/>
              </w:rPr>
              <w:t>2022. eelarve</w:t>
            </w:r>
          </w:p>
        </w:tc>
        <w:tc>
          <w:tcPr>
            <w:tcW w:w="1746" w:type="dxa"/>
            <w:tcBorders>
              <w:top w:val="single" w:sz="4" w:space="0" w:color="auto"/>
              <w:left w:val="nil"/>
              <w:bottom w:val="single" w:sz="4" w:space="0" w:color="auto"/>
              <w:right w:val="single" w:sz="4" w:space="0" w:color="auto"/>
            </w:tcBorders>
            <w:shd w:val="clear" w:color="auto" w:fill="auto"/>
            <w:vAlign w:val="bottom"/>
            <w:hideMark/>
          </w:tcPr>
          <w:p w14:paraId="7D99E046" w14:textId="77777777" w:rsidR="00921BF2" w:rsidRPr="00921BF2" w:rsidRDefault="00921BF2" w:rsidP="00921BF2">
            <w:pPr>
              <w:spacing w:after="0" w:line="240" w:lineRule="auto"/>
              <w:jc w:val="center"/>
              <w:rPr>
                <w:rFonts w:ascii="Arial" w:eastAsia="Times New Roman" w:hAnsi="Arial" w:cs="Arial"/>
                <w:sz w:val="20"/>
                <w:szCs w:val="20"/>
                <w:lang w:eastAsia="et-EE"/>
              </w:rPr>
            </w:pPr>
            <w:r w:rsidRPr="00921BF2">
              <w:rPr>
                <w:rFonts w:ascii="Arial" w:eastAsia="Times New Roman" w:hAnsi="Arial" w:cs="Arial"/>
                <w:sz w:val="20"/>
                <w:szCs w:val="20"/>
                <w:lang w:eastAsia="et-EE"/>
              </w:rPr>
              <w:t xml:space="preserve">Täitmine 2022 </w:t>
            </w:r>
          </w:p>
        </w:tc>
      </w:tr>
      <w:tr w:rsidR="00921BF2" w:rsidRPr="00921BF2" w14:paraId="5948C785" w14:textId="77777777" w:rsidTr="00921BF2">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7D6BCBD" w14:textId="77777777" w:rsidR="00921BF2" w:rsidRPr="00921BF2" w:rsidRDefault="00921BF2" w:rsidP="00921BF2">
            <w:pPr>
              <w:spacing w:after="0" w:line="240" w:lineRule="auto"/>
              <w:rPr>
                <w:rFonts w:ascii="Arial" w:eastAsia="Times New Roman" w:hAnsi="Arial" w:cs="Arial"/>
                <w:sz w:val="24"/>
                <w:szCs w:val="24"/>
                <w:lang w:eastAsia="et-EE"/>
              </w:rPr>
            </w:pPr>
            <w:r w:rsidRPr="00921BF2">
              <w:rPr>
                <w:rFonts w:ascii="Arial" w:eastAsia="Times New Roman" w:hAnsi="Arial" w:cs="Arial"/>
                <w:sz w:val="24"/>
                <w:szCs w:val="24"/>
                <w:lang w:eastAsia="et-EE"/>
              </w:rPr>
              <w:t> </w:t>
            </w:r>
          </w:p>
        </w:tc>
        <w:tc>
          <w:tcPr>
            <w:tcW w:w="1984" w:type="dxa"/>
            <w:tcBorders>
              <w:top w:val="nil"/>
              <w:left w:val="nil"/>
              <w:bottom w:val="single" w:sz="4" w:space="0" w:color="auto"/>
              <w:right w:val="single" w:sz="4" w:space="0" w:color="auto"/>
            </w:tcBorders>
            <w:shd w:val="clear" w:color="auto" w:fill="auto"/>
            <w:noWrap/>
            <w:vAlign w:val="bottom"/>
            <w:hideMark/>
          </w:tcPr>
          <w:p w14:paraId="14137907" w14:textId="77777777" w:rsidR="00921BF2" w:rsidRPr="00921BF2" w:rsidRDefault="00921BF2" w:rsidP="00921BF2">
            <w:pPr>
              <w:spacing w:after="0" w:line="240" w:lineRule="auto"/>
              <w:jc w:val="right"/>
              <w:rPr>
                <w:rFonts w:ascii="Arial" w:eastAsia="Times New Roman" w:hAnsi="Arial" w:cs="Arial"/>
                <w:sz w:val="24"/>
                <w:szCs w:val="24"/>
                <w:lang w:eastAsia="et-EE"/>
              </w:rPr>
            </w:pPr>
            <w:r w:rsidRPr="00921BF2">
              <w:rPr>
                <w:rFonts w:ascii="Arial" w:eastAsia="Times New Roman" w:hAnsi="Arial" w:cs="Arial"/>
                <w:sz w:val="24"/>
                <w:szCs w:val="24"/>
                <w:lang w:eastAsia="et-EE"/>
              </w:rPr>
              <w:t>-3 416 076,00</w:t>
            </w:r>
          </w:p>
        </w:tc>
        <w:tc>
          <w:tcPr>
            <w:tcW w:w="1843" w:type="dxa"/>
            <w:tcBorders>
              <w:top w:val="nil"/>
              <w:left w:val="nil"/>
              <w:bottom w:val="single" w:sz="4" w:space="0" w:color="auto"/>
              <w:right w:val="single" w:sz="4" w:space="0" w:color="auto"/>
            </w:tcBorders>
            <w:shd w:val="clear" w:color="auto" w:fill="auto"/>
            <w:noWrap/>
            <w:vAlign w:val="bottom"/>
            <w:hideMark/>
          </w:tcPr>
          <w:p w14:paraId="4A16B744" w14:textId="77777777" w:rsidR="00921BF2" w:rsidRPr="00921BF2" w:rsidRDefault="00921BF2" w:rsidP="00921BF2">
            <w:pPr>
              <w:spacing w:after="0" w:line="240" w:lineRule="auto"/>
              <w:jc w:val="right"/>
              <w:rPr>
                <w:rFonts w:ascii="Arial" w:eastAsia="Times New Roman" w:hAnsi="Arial" w:cs="Arial"/>
                <w:sz w:val="24"/>
                <w:szCs w:val="24"/>
                <w:lang w:eastAsia="et-EE"/>
              </w:rPr>
            </w:pPr>
            <w:r w:rsidRPr="00921BF2">
              <w:rPr>
                <w:rFonts w:ascii="Arial" w:eastAsia="Times New Roman" w:hAnsi="Arial" w:cs="Arial"/>
                <w:sz w:val="24"/>
                <w:szCs w:val="24"/>
                <w:lang w:eastAsia="et-EE"/>
              </w:rPr>
              <w:t>-4 931 156,34</w:t>
            </w:r>
          </w:p>
        </w:tc>
        <w:tc>
          <w:tcPr>
            <w:tcW w:w="1746" w:type="dxa"/>
            <w:tcBorders>
              <w:top w:val="nil"/>
              <w:left w:val="nil"/>
              <w:bottom w:val="single" w:sz="4" w:space="0" w:color="auto"/>
              <w:right w:val="single" w:sz="4" w:space="0" w:color="auto"/>
            </w:tcBorders>
            <w:shd w:val="clear" w:color="auto" w:fill="auto"/>
            <w:noWrap/>
            <w:vAlign w:val="bottom"/>
            <w:hideMark/>
          </w:tcPr>
          <w:p w14:paraId="64818E9B" w14:textId="77777777" w:rsidR="00921BF2" w:rsidRPr="00921BF2" w:rsidRDefault="00921BF2" w:rsidP="00921BF2">
            <w:pPr>
              <w:spacing w:after="0" w:line="240" w:lineRule="auto"/>
              <w:jc w:val="right"/>
              <w:rPr>
                <w:rFonts w:ascii="Arial" w:eastAsia="Times New Roman" w:hAnsi="Arial" w:cs="Arial"/>
                <w:sz w:val="24"/>
                <w:szCs w:val="24"/>
                <w:lang w:eastAsia="et-EE"/>
              </w:rPr>
            </w:pPr>
            <w:r w:rsidRPr="00921BF2">
              <w:rPr>
                <w:rFonts w:ascii="Arial" w:eastAsia="Times New Roman" w:hAnsi="Arial" w:cs="Arial"/>
                <w:sz w:val="24"/>
                <w:szCs w:val="24"/>
                <w:lang w:eastAsia="et-EE"/>
              </w:rPr>
              <w:t>-2 481 432,64</w:t>
            </w:r>
          </w:p>
        </w:tc>
      </w:tr>
      <w:tr w:rsidR="00921BF2" w:rsidRPr="00921BF2" w14:paraId="0AFFD596"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81B12C8"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Koigi Teeninduskeskuse hoone haldus ja inventar</w:t>
            </w:r>
          </w:p>
        </w:tc>
        <w:tc>
          <w:tcPr>
            <w:tcW w:w="1984" w:type="dxa"/>
            <w:tcBorders>
              <w:top w:val="nil"/>
              <w:left w:val="nil"/>
              <w:bottom w:val="single" w:sz="4" w:space="0" w:color="auto"/>
              <w:right w:val="single" w:sz="4" w:space="0" w:color="auto"/>
            </w:tcBorders>
            <w:shd w:val="clear" w:color="auto" w:fill="auto"/>
            <w:noWrap/>
            <w:vAlign w:val="bottom"/>
            <w:hideMark/>
          </w:tcPr>
          <w:p w14:paraId="21AC57DA"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-222 000,00</w:t>
            </w:r>
          </w:p>
        </w:tc>
        <w:tc>
          <w:tcPr>
            <w:tcW w:w="1843" w:type="dxa"/>
            <w:tcBorders>
              <w:top w:val="nil"/>
              <w:left w:val="nil"/>
              <w:bottom w:val="single" w:sz="4" w:space="0" w:color="auto"/>
              <w:right w:val="single" w:sz="4" w:space="0" w:color="auto"/>
            </w:tcBorders>
            <w:shd w:val="clear" w:color="auto" w:fill="auto"/>
            <w:noWrap/>
            <w:vAlign w:val="bottom"/>
            <w:hideMark/>
          </w:tcPr>
          <w:p w14:paraId="6BB30DD3"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-222 000,00</w:t>
            </w:r>
          </w:p>
        </w:tc>
        <w:tc>
          <w:tcPr>
            <w:tcW w:w="1746" w:type="dxa"/>
            <w:tcBorders>
              <w:top w:val="nil"/>
              <w:left w:val="nil"/>
              <w:bottom w:val="single" w:sz="4" w:space="0" w:color="auto"/>
              <w:right w:val="single" w:sz="4" w:space="0" w:color="auto"/>
            </w:tcBorders>
            <w:shd w:val="clear" w:color="auto" w:fill="auto"/>
            <w:noWrap/>
            <w:vAlign w:val="bottom"/>
            <w:hideMark/>
          </w:tcPr>
          <w:p w14:paraId="4F264A5E"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r>
      <w:tr w:rsidR="00921BF2" w:rsidRPr="00921BF2" w14:paraId="7489B3CF"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3B1A261"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Koeru Teeninduskeskuse hoone haldus ja inventar</w:t>
            </w:r>
          </w:p>
        </w:tc>
        <w:tc>
          <w:tcPr>
            <w:tcW w:w="1984" w:type="dxa"/>
            <w:tcBorders>
              <w:top w:val="nil"/>
              <w:left w:val="nil"/>
              <w:bottom w:val="single" w:sz="4" w:space="0" w:color="auto"/>
              <w:right w:val="single" w:sz="4" w:space="0" w:color="auto"/>
            </w:tcBorders>
            <w:shd w:val="clear" w:color="auto" w:fill="auto"/>
            <w:noWrap/>
            <w:vAlign w:val="bottom"/>
            <w:hideMark/>
          </w:tcPr>
          <w:p w14:paraId="20AF1046"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-347 665,00</w:t>
            </w:r>
          </w:p>
        </w:tc>
        <w:tc>
          <w:tcPr>
            <w:tcW w:w="1843" w:type="dxa"/>
            <w:tcBorders>
              <w:top w:val="nil"/>
              <w:left w:val="nil"/>
              <w:bottom w:val="single" w:sz="4" w:space="0" w:color="auto"/>
              <w:right w:val="single" w:sz="4" w:space="0" w:color="auto"/>
            </w:tcBorders>
            <w:shd w:val="clear" w:color="auto" w:fill="auto"/>
            <w:noWrap/>
            <w:vAlign w:val="bottom"/>
            <w:hideMark/>
          </w:tcPr>
          <w:p w14:paraId="77100745"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0,00</w:t>
            </w:r>
          </w:p>
        </w:tc>
        <w:tc>
          <w:tcPr>
            <w:tcW w:w="1746" w:type="dxa"/>
            <w:tcBorders>
              <w:top w:val="nil"/>
              <w:left w:val="nil"/>
              <w:bottom w:val="single" w:sz="4" w:space="0" w:color="auto"/>
              <w:right w:val="single" w:sz="4" w:space="0" w:color="auto"/>
            </w:tcBorders>
            <w:shd w:val="clear" w:color="auto" w:fill="auto"/>
            <w:noWrap/>
            <w:vAlign w:val="bottom"/>
            <w:hideMark/>
          </w:tcPr>
          <w:p w14:paraId="3CF3EAF6"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r>
      <w:tr w:rsidR="00921BF2" w:rsidRPr="00921BF2" w14:paraId="65BB2649"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1C4013C"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Valitsussektori võla teenindamine</w:t>
            </w:r>
          </w:p>
        </w:tc>
        <w:tc>
          <w:tcPr>
            <w:tcW w:w="1984" w:type="dxa"/>
            <w:tcBorders>
              <w:top w:val="nil"/>
              <w:left w:val="nil"/>
              <w:bottom w:val="single" w:sz="4" w:space="0" w:color="auto"/>
              <w:right w:val="single" w:sz="4" w:space="0" w:color="auto"/>
            </w:tcBorders>
            <w:shd w:val="clear" w:color="auto" w:fill="auto"/>
            <w:noWrap/>
            <w:vAlign w:val="bottom"/>
            <w:hideMark/>
          </w:tcPr>
          <w:p w14:paraId="37705083"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-150 650,00</w:t>
            </w:r>
          </w:p>
        </w:tc>
        <w:tc>
          <w:tcPr>
            <w:tcW w:w="1843" w:type="dxa"/>
            <w:tcBorders>
              <w:top w:val="nil"/>
              <w:left w:val="nil"/>
              <w:bottom w:val="single" w:sz="4" w:space="0" w:color="auto"/>
              <w:right w:val="single" w:sz="4" w:space="0" w:color="auto"/>
            </w:tcBorders>
            <w:shd w:val="clear" w:color="auto" w:fill="auto"/>
            <w:noWrap/>
            <w:vAlign w:val="bottom"/>
            <w:hideMark/>
          </w:tcPr>
          <w:p w14:paraId="6ACD72C6"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-66 641,00</w:t>
            </w:r>
          </w:p>
        </w:tc>
        <w:tc>
          <w:tcPr>
            <w:tcW w:w="1746" w:type="dxa"/>
            <w:tcBorders>
              <w:top w:val="nil"/>
              <w:left w:val="nil"/>
              <w:bottom w:val="single" w:sz="4" w:space="0" w:color="auto"/>
              <w:right w:val="single" w:sz="4" w:space="0" w:color="auto"/>
            </w:tcBorders>
            <w:shd w:val="clear" w:color="auto" w:fill="auto"/>
            <w:noWrap/>
            <w:vAlign w:val="bottom"/>
            <w:hideMark/>
          </w:tcPr>
          <w:p w14:paraId="66B9172E"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-61 618,98</w:t>
            </w:r>
          </w:p>
        </w:tc>
      </w:tr>
      <w:tr w:rsidR="00921BF2" w:rsidRPr="00921BF2" w14:paraId="311496A3"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7B8B1E8"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Üldiseloomuga ülekanded valitsussektoris</w:t>
            </w:r>
          </w:p>
        </w:tc>
        <w:tc>
          <w:tcPr>
            <w:tcW w:w="1984" w:type="dxa"/>
            <w:tcBorders>
              <w:top w:val="nil"/>
              <w:left w:val="nil"/>
              <w:bottom w:val="single" w:sz="4" w:space="0" w:color="auto"/>
              <w:right w:val="single" w:sz="4" w:space="0" w:color="auto"/>
            </w:tcBorders>
            <w:shd w:val="clear" w:color="auto" w:fill="auto"/>
            <w:noWrap/>
            <w:vAlign w:val="bottom"/>
            <w:hideMark/>
          </w:tcPr>
          <w:p w14:paraId="638E06FE"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-24 576,00</w:t>
            </w:r>
          </w:p>
        </w:tc>
        <w:tc>
          <w:tcPr>
            <w:tcW w:w="1843" w:type="dxa"/>
            <w:tcBorders>
              <w:top w:val="nil"/>
              <w:left w:val="nil"/>
              <w:bottom w:val="single" w:sz="4" w:space="0" w:color="auto"/>
              <w:right w:val="single" w:sz="4" w:space="0" w:color="auto"/>
            </w:tcBorders>
            <w:shd w:val="clear" w:color="auto" w:fill="auto"/>
            <w:noWrap/>
            <w:vAlign w:val="bottom"/>
            <w:hideMark/>
          </w:tcPr>
          <w:p w14:paraId="5AAF25D3"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-24 576,00</w:t>
            </w:r>
          </w:p>
        </w:tc>
        <w:tc>
          <w:tcPr>
            <w:tcW w:w="1746" w:type="dxa"/>
            <w:tcBorders>
              <w:top w:val="nil"/>
              <w:left w:val="nil"/>
              <w:bottom w:val="single" w:sz="4" w:space="0" w:color="auto"/>
              <w:right w:val="single" w:sz="4" w:space="0" w:color="auto"/>
            </w:tcBorders>
            <w:shd w:val="clear" w:color="auto" w:fill="auto"/>
            <w:noWrap/>
            <w:vAlign w:val="bottom"/>
            <w:hideMark/>
          </w:tcPr>
          <w:p w14:paraId="0C4AEA8B"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-24 576,00</w:t>
            </w:r>
          </w:p>
        </w:tc>
      </w:tr>
      <w:tr w:rsidR="00921BF2" w:rsidRPr="00921BF2" w14:paraId="0AFF8B7F"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DE3B145"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Muu avalik kord ja julgeolek</w:t>
            </w:r>
          </w:p>
        </w:tc>
        <w:tc>
          <w:tcPr>
            <w:tcW w:w="1984" w:type="dxa"/>
            <w:tcBorders>
              <w:top w:val="nil"/>
              <w:left w:val="nil"/>
              <w:bottom w:val="single" w:sz="4" w:space="0" w:color="auto"/>
              <w:right w:val="single" w:sz="4" w:space="0" w:color="auto"/>
            </w:tcBorders>
            <w:shd w:val="clear" w:color="auto" w:fill="auto"/>
            <w:noWrap/>
            <w:vAlign w:val="bottom"/>
            <w:hideMark/>
          </w:tcPr>
          <w:p w14:paraId="23149DE7"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8FA67E1"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-50 499,00</w:t>
            </w:r>
          </w:p>
        </w:tc>
        <w:tc>
          <w:tcPr>
            <w:tcW w:w="1746" w:type="dxa"/>
            <w:tcBorders>
              <w:top w:val="nil"/>
              <w:left w:val="nil"/>
              <w:bottom w:val="single" w:sz="4" w:space="0" w:color="auto"/>
              <w:right w:val="single" w:sz="4" w:space="0" w:color="auto"/>
            </w:tcBorders>
            <w:shd w:val="clear" w:color="auto" w:fill="auto"/>
            <w:noWrap/>
            <w:vAlign w:val="bottom"/>
            <w:hideMark/>
          </w:tcPr>
          <w:p w14:paraId="69700F15"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r>
      <w:tr w:rsidR="00921BF2" w:rsidRPr="00921BF2" w14:paraId="5EE458D9"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8974C13"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Teede ja tänavate korrashoid</w:t>
            </w:r>
          </w:p>
        </w:tc>
        <w:tc>
          <w:tcPr>
            <w:tcW w:w="1984" w:type="dxa"/>
            <w:tcBorders>
              <w:top w:val="nil"/>
              <w:left w:val="nil"/>
              <w:bottom w:val="single" w:sz="4" w:space="0" w:color="auto"/>
              <w:right w:val="single" w:sz="4" w:space="0" w:color="auto"/>
            </w:tcBorders>
            <w:shd w:val="clear" w:color="auto" w:fill="auto"/>
            <w:noWrap/>
            <w:vAlign w:val="bottom"/>
            <w:hideMark/>
          </w:tcPr>
          <w:p w14:paraId="2F4E2C93"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-400 000,00</w:t>
            </w:r>
          </w:p>
        </w:tc>
        <w:tc>
          <w:tcPr>
            <w:tcW w:w="1843" w:type="dxa"/>
            <w:tcBorders>
              <w:top w:val="nil"/>
              <w:left w:val="nil"/>
              <w:bottom w:val="single" w:sz="4" w:space="0" w:color="auto"/>
              <w:right w:val="single" w:sz="4" w:space="0" w:color="auto"/>
            </w:tcBorders>
            <w:shd w:val="clear" w:color="auto" w:fill="auto"/>
            <w:noWrap/>
            <w:vAlign w:val="bottom"/>
            <w:hideMark/>
          </w:tcPr>
          <w:p w14:paraId="6510DBAA"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-325 000,00</w:t>
            </w:r>
          </w:p>
        </w:tc>
        <w:tc>
          <w:tcPr>
            <w:tcW w:w="1746" w:type="dxa"/>
            <w:tcBorders>
              <w:top w:val="nil"/>
              <w:left w:val="nil"/>
              <w:bottom w:val="single" w:sz="4" w:space="0" w:color="auto"/>
              <w:right w:val="single" w:sz="4" w:space="0" w:color="auto"/>
            </w:tcBorders>
            <w:shd w:val="clear" w:color="auto" w:fill="auto"/>
            <w:noWrap/>
            <w:vAlign w:val="bottom"/>
            <w:hideMark/>
          </w:tcPr>
          <w:p w14:paraId="52C807E9"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-161 325,64</w:t>
            </w:r>
          </w:p>
        </w:tc>
      </w:tr>
      <w:tr w:rsidR="00921BF2" w:rsidRPr="00921BF2" w14:paraId="19DEF9D6"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931698D"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Kaasav eelarve</w:t>
            </w:r>
          </w:p>
        </w:tc>
        <w:tc>
          <w:tcPr>
            <w:tcW w:w="1984" w:type="dxa"/>
            <w:tcBorders>
              <w:top w:val="nil"/>
              <w:left w:val="nil"/>
              <w:bottom w:val="single" w:sz="4" w:space="0" w:color="auto"/>
              <w:right w:val="single" w:sz="4" w:space="0" w:color="auto"/>
            </w:tcBorders>
            <w:shd w:val="clear" w:color="auto" w:fill="auto"/>
            <w:noWrap/>
            <w:vAlign w:val="bottom"/>
            <w:hideMark/>
          </w:tcPr>
          <w:p w14:paraId="77AB3590"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-40 000,00</w:t>
            </w:r>
          </w:p>
        </w:tc>
        <w:tc>
          <w:tcPr>
            <w:tcW w:w="1843" w:type="dxa"/>
            <w:tcBorders>
              <w:top w:val="nil"/>
              <w:left w:val="nil"/>
              <w:bottom w:val="single" w:sz="4" w:space="0" w:color="auto"/>
              <w:right w:val="single" w:sz="4" w:space="0" w:color="auto"/>
            </w:tcBorders>
            <w:shd w:val="clear" w:color="auto" w:fill="auto"/>
            <w:noWrap/>
            <w:vAlign w:val="bottom"/>
            <w:hideMark/>
          </w:tcPr>
          <w:p w14:paraId="7E32D284"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-80 000,00</w:t>
            </w:r>
          </w:p>
        </w:tc>
        <w:tc>
          <w:tcPr>
            <w:tcW w:w="1746" w:type="dxa"/>
            <w:tcBorders>
              <w:top w:val="nil"/>
              <w:left w:val="nil"/>
              <w:bottom w:val="single" w:sz="4" w:space="0" w:color="auto"/>
              <w:right w:val="single" w:sz="4" w:space="0" w:color="auto"/>
            </w:tcBorders>
            <w:shd w:val="clear" w:color="auto" w:fill="auto"/>
            <w:noWrap/>
            <w:vAlign w:val="bottom"/>
            <w:hideMark/>
          </w:tcPr>
          <w:p w14:paraId="7EC2FFDF"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-15 168,00</w:t>
            </w:r>
          </w:p>
        </w:tc>
      </w:tr>
      <w:tr w:rsidR="00921BF2" w:rsidRPr="00921BF2" w14:paraId="59A842BD"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A2348E8"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Maastiku kaitse</w:t>
            </w:r>
          </w:p>
        </w:tc>
        <w:tc>
          <w:tcPr>
            <w:tcW w:w="1984" w:type="dxa"/>
            <w:tcBorders>
              <w:top w:val="nil"/>
              <w:left w:val="nil"/>
              <w:bottom w:val="single" w:sz="4" w:space="0" w:color="auto"/>
              <w:right w:val="single" w:sz="4" w:space="0" w:color="auto"/>
            </w:tcBorders>
            <w:shd w:val="clear" w:color="auto" w:fill="auto"/>
            <w:noWrap/>
            <w:vAlign w:val="bottom"/>
            <w:hideMark/>
          </w:tcPr>
          <w:p w14:paraId="56B0AEAB"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329AD69"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-24 000,00</w:t>
            </w:r>
          </w:p>
        </w:tc>
        <w:tc>
          <w:tcPr>
            <w:tcW w:w="1746" w:type="dxa"/>
            <w:tcBorders>
              <w:top w:val="nil"/>
              <w:left w:val="nil"/>
              <w:bottom w:val="single" w:sz="4" w:space="0" w:color="auto"/>
              <w:right w:val="single" w:sz="4" w:space="0" w:color="auto"/>
            </w:tcBorders>
            <w:shd w:val="clear" w:color="auto" w:fill="auto"/>
            <w:noWrap/>
            <w:vAlign w:val="bottom"/>
            <w:hideMark/>
          </w:tcPr>
          <w:p w14:paraId="00EE8671"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-23 784,44</w:t>
            </w:r>
          </w:p>
        </w:tc>
      </w:tr>
      <w:tr w:rsidR="00921BF2" w:rsidRPr="00921BF2" w14:paraId="6B325E2B" w14:textId="77777777" w:rsidTr="00921BF2">
        <w:trPr>
          <w:trHeight w:val="34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7153484"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Veevarustus</w:t>
            </w:r>
          </w:p>
        </w:tc>
        <w:tc>
          <w:tcPr>
            <w:tcW w:w="1984" w:type="dxa"/>
            <w:tcBorders>
              <w:top w:val="nil"/>
              <w:left w:val="nil"/>
              <w:bottom w:val="single" w:sz="4" w:space="0" w:color="auto"/>
              <w:right w:val="single" w:sz="4" w:space="0" w:color="auto"/>
            </w:tcBorders>
            <w:shd w:val="clear" w:color="auto" w:fill="auto"/>
            <w:noWrap/>
            <w:vAlign w:val="bottom"/>
            <w:hideMark/>
          </w:tcPr>
          <w:p w14:paraId="738C6173"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836D23"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-31 311,60</w:t>
            </w:r>
          </w:p>
        </w:tc>
        <w:tc>
          <w:tcPr>
            <w:tcW w:w="1746" w:type="dxa"/>
            <w:tcBorders>
              <w:top w:val="nil"/>
              <w:left w:val="nil"/>
              <w:bottom w:val="single" w:sz="4" w:space="0" w:color="auto"/>
              <w:right w:val="single" w:sz="4" w:space="0" w:color="auto"/>
            </w:tcBorders>
            <w:shd w:val="clear" w:color="auto" w:fill="auto"/>
            <w:noWrap/>
            <w:vAlign w:val="bottom"/>
            <w:hideMark/>
          </w:tcPr>
          <w:p w14:paraId="2BFEDB5E"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-31 311,60</w:t>
            </w:r>
          </w:p>
        </w:tc>
      </w:tr>
      <w:tr w:rsidR="00921BF2" w:rsidRPr="00921BF2" w14:paraId="5E5CD834"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6537A3B" w14:textId="77777777" w:rsidR="00921BF2" w:rsidRPr="00921BF2" w:rsidRDefault="00921BF2" w:rsidP="00921BF2">
            <w:pPr>
              <w:spacing w:after="0" w:line="240" w:lineRule="auto"/>
              <w:rPr>
                <w:rFonts w:ascii="Arial" w:eastAsia="Times New Roman" w:hAnsi="Arial" w:cs="Arial"/>
                <w:lang w:eastAsia="et-EE"/>
              </w:rPr>
            </w:pPr>
            <w:proofErr w:type="spellStart"/>
            <w:r w:rsidRPr="00921BF2">
              <w:rPr>
                <w:rFonts w:ascii="Arial" w:eastAsia="Times New Roman" w:hAnsi="Arial" w:cs="Arial"/>
                <w:lang w:eastAsia="et-EE"/>
              </w:rPr>
              <w:t>Hajaasustuse</w:t>
            </w:r>
            <w:proofErr w:type="spellEnd"/>
            <w:r w:rsidRPr="00921BF2">
              <w:rPr>
                <w:rFonts w:ascii="Arial" w:eastAsia="Times New Roman" w:hAnsi="Arial" w:cs="Arial"/>
                <w:lang w:eastAsia="et-EE"/>
              </w:rPr>
              <w:t xml:space="preserve"> programm</w:t>
            </w:r>
          </w:p>
        </w:tc>
        <w:tc>
          <w:tcPr>
            <w:tcW w:w="1984" w:type="dxa"/>
            <w:tcBorders>
              <w:top w:val="nil"/>
              <w:left w:val="nil"/>
              <w:bottom w:val="single" w:sz="4" w:space="0" w:color="auto"/>
              <w:right w:val="single" w:sz="4" w:space="0" w:color="auto"/>
            </w:tcBorders>
            <w:shd w:val="clear" w:color="auto" w:fill="auto"/>
            <w:noWrap/>
            <w:vAlign w:val="bottom"/>
            <w:hideMark/>
          </w:tcPr>
          <w:p w14:paraId="4B84DE68"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-130 000,00</w:t>
            </w:r>
          </w:p>
        </w:tc>
        <w:tc>
          <w:tcPr>
            <w:tcW w:w="1843" w:type="dxa"/>
            <w:tcBorders>
              <w:top w:val="nil"/>
              <w:left w:val="nil"/>
              <w:bottom w:val="single" w:sz="4" w:space="0" w:color="auto"/>
              <w:right w:val="single" w:sz="4" w:space="0" w:color="auto"/>
            </w:tcBorders>
            <w:shd w:val="clear" w:color="auto" w:fill="auto"/>
            <w:noWrap/>
            <w:vAlign w:val="bottom"/>
            <w:hideMark/>
          </w:tcPr>
          <w:p w14:paraId="435525BB"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-186 172,45</w:t>
            </w:r>
          </w:p>
        </w:tc>
        <w:tc>
          <w:tcPr>
            <w:tcW w:w="1746" w:type="dxa"/>
            <w:tcBorders>
              <w:top w:val="nil"/>
              <w:left w:val="nil"/>
              <w:bottom w:val="single" w:sz="4" w:space="0" w:color="auto"/>
              <w:right w:val="single" w:sz="4" w:space="0" w:color="auto"/>
            </w:tcBorders>
            <w:shd w:val="clear" w:color="auto" w:fill="auto"/>
            <w:noWrap/>
            <w:vAlign w:val="bottom"/>
            <w:hideMark/>
          </w:tcPr>
          <w:p w14:paraId="34954AA1"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-116 711,85</w:t>
            </w:r>
          </w:p>
        </w:tc>
      </w:tr>
      <w:tr w:rsidR="00921BF2" w:rsidRPr="00921BF2" w14:paraId="72413EEA"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ADF3B4D"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Tänavavalgustus</w:t>
            </w:r>
          </w:p>
        </w:tc>
        <w:tc>
          <w:tcPr>
            <w:tcW w:w="1984" w:type="dxa"/>
            <w:tcBorders>
              <w:top w:val="nil"/>
              <w:left w:val="nil"/>
              <w:bottom w:val="single" w:sz="4" w:space="0" w:color="auto"/>
              <w:right w:val="single" w:sz="4" w:space="0" w:color="auto"/>
            </w:tcBorders>
            <w:shd w:val="clear" w:color="auto" w:fill="auto"/>
            <w:noWrap/>
            <w:vAlign w:val="bottom"/>
            <w:hideMark/>
          </w:tcPr>
          <w:p w14:paraId="50F2CED7"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F5EE18"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-2 407 963,40</w:t>
            </w:r>
          </w:p>
        </w:tc>
        <w:tc>
          <w:tcPr>
            <w:tcW w:w="1746" w:type="dxa"/>
            <w:tcBorders>
              <w:top w:val="nil"/>
              <w:left w:val="nil"/>
              <w:bottom w:val="single" w:sz="4" w:space="0" w:color="auto"/>
              <w:right w:val="single" w:sz="4" w:space="0" w:color="auto"/>
            </w:tcBorders>
            <w:shd w:val="clear" w:color="auto" w:fill="auto"/>
            <w:noWrap/>
            <w:vAlign w:val="bottom"/>
            <w:hideMark/>
          </w:tcPr>
          <w:p w14:paraId="2EBBB5FC"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-1 516 530,73</w:t>
            </w:r>
          </w:p>
        </w:tc>
      </w:tr>
      <w:tr w:rsidR="00921BF2" w:rsidRPr="00921BF2" w14:paraId="2E4DE65C"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C1783F4"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Elamu- ja kommunaaltegevused (haldamine)</w:t>
            </w:r>
          </w:p>
        </w:tc>
        <w:tc>
          <w:tcPr>
            <w:tcW w:w="1984" w:type="dxa"/>
            <w:tcBorders>
              <w:top w:val="nil"/>
              <w:left w:val="nil"/>
              <w:bottom w:val="single" w:sz="4" w:space="0" w:color="auto"/>
              <w:right w:val="single" w:sz="4" w:space="0" w:color="auto"/>
            </w:tcBorders>
            <w:shd w:val="clear" w:color="auto" w:fill="auto"/>
            <w:noWrap/>
            <w:vAlign w:val="bottom"/>
            <w:hideMark/>
          </w:tcPr>
          <w:p w14:paraId="3D2E05AD"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9C961D"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-52 344,00</w:t>
            </w:r>
          </w:p>
        </w:tc>
        <w:tc>
          <w:tcPr>
            <w:tcW w:w="1746" w:type="dxa"/>
            <w:tcBorders>
              <w:top w:val="nil"/>
              <w:left w:val="nil"/>
              <w:bottom w:val="single" w:sz="4" w:space="0" w:color="auto"/>
              <w:right w:val="single" w:sz="4" w:space="0" w:color="auto"/>
            </w:tcBorders>
            <w:shd w:val="clear" w:color="auto" w:fill="auto"/>
            <w:noWrap/>
            <w:vAlign w:val="bottom"/>
            <w:hideMark/>
          </w:tcPr>
          <w:p w14:paraId="7737AF52"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-33 480,00</w:t>
            </w:r>
          </w:p>
        </w:tc>
      </w:tr>
      <w:tr w:rsidR="00921BF2" w:rsidRPr="00921BF2" w14:paraId="52DB933D"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D8B1DC7"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Haljastus</w:t>
            </w:r>
          </w:p>
        </w:tc>
        <w:tc>
          <w:tcPr>
            <w:tcW w:w="1984" w:type="dxa"/>
            <w:tcBorders>
              <w:top w:val="nil"/>
              <w:left w:val="nil"/>
              <w:bottom w:val="single" w:sz="4" w:space="0" w:color="auto"/>
              <w:right w:val="single" w:sz="4" w:space="0" w:color="auto"/>
            </w:tcBorders>
            <w:shd w:val="clear" w:color="auto" w:fill="auto"/>
            <w:noWrap/>
            <w:vAlign w:val="bottom"/>
            <w:hideMark/>
          </w:tcPr>
          <w:p w14:paraId="5D024AA3"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BF6260F"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-6 000,00</w:t>
            </w:r>
          </w:p>
        </w:tc>
        <w:tc>
          <w:tcPr>
            <w:tcW w:w="1746" w:type="dxa"/>
            <w:tcBorders>
              <w:top w:val="nil"/>
              <w:left w:val="nil"/>
              <w:bottom w:val="single" w:sz="4" w:space="0" w:color="auto"/>
              <w:right w:val="single" w:sz="4" w:space="0" w:color="auto"/>
            </w:tcBorders>
            <w:shd w:val="clear" w:color="auto" w:fill="auto"/>
            <w:noWrap/>
            <w:vAlign w:val="bottom"/>
            <w:hideMark/>
          </w:tcPr>
          <w:p w14:paraId="6D1ED4EE"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-6 000,00</w:t>
            </w:r>
          </w:p>
        </w:tc>
      </w:tr>
      <w:tr w:rsidR="00921BF2" w:rsidRPr="00921BF2" w14:paraId="4CFAB000"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CAC70D6"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Muu tervisehoid, sh tervisehoiu haldamine</w:t>
            </w:r>
          </w:p>
        </w:tc>
        <w:tc>
          <w:tcPr>
            <w:tcW w:w="1984" w:type="dxa"/>
            <w:tcBorders>
              <w:top w:val="nil"/>
              <w:left w:val="nil"/>
              <w:bottom w:val="single" w:sz="4" w:space="0" w:color="auto"/>
              <w:right w:val="single" w:sz="4" w:space="0" w:color="auto"/>
            </w:tcBorders>
            <w:shd w:val="clear" w:color="auto" w:fill="auto"/>
            <w:noWrap/>
            <w:vAlign w:val="bottom"/>
            <w:hideMark/>
          </w:tcPr>
          <w:p w14:paraId="0E71AE3E"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-6 962,00</w:t>
            </w:r>
          </w:p>
        </w:tc>
        <w:tc>
          <w:tcPr>
            <w:tcW w:w="1843" w:type="dxa"/>
            <w:tcBorders>
              <w:top w:val="nil"/>
              <w:left w:val="nil"/>
              <w:bottom w:val="single" w:sz="4" w:space="0" w:color="auto"/>
              <w:right w:val="single" w:sz="4" w:space="0" w:color="auto"/>
            </w:tcBorders>
            <w:shd w:val="clear" w:color="auto" w:fill="auto"/>
            <w:noWrap/>
            <w:vAlign w:val="bottom"/>
            <w:hideMark/>
          </w:tcPr>
          <w:p w14:paraId="3A363499"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-7 949,00</w:t>
            </w:r>
          </w:p>
        </w:tc>
        <w:tc>
          <w:tcPr>
            <w:tcW w:w="1746" w:type="dxa"/>
            <w:tcBorders>
              <w:top w:val="nil"/>
              <w:left w:val="nil"/>
              <w:bottom w:val="single" w:sz="4" w:space="0" w:color="auto"/>
              <w:right w:val="single" w:sz="4" w:space="0" w:color="auto"/>
            </w:tcBorders>
            <w:shd w:val="clear" w:color="auto" w:fill="auto"/>
            <w:noWrap/>
            <w:vAlign w:val="bottom"/>
            <w:hideMark/>
          </w:tcPr>
          <w:p w14:paraId="4C8CB4A3"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-6 961,62</w:t>
            </w:r>
          </w:p>
        </w:tc>
      </w:tr>
      <w:tr w:rsidR="00921BF2" w:rsidRPr="00921BF2" w14:paraId="32EBD8CB"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83EC139"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Järva Valla Spordikeskus</w:t>
            </w:r>
          </w:p>
        </w:tc>
        <w:tc>
          <w:tcPr>
            <w:tcW w:w="1984" w:type="dxa"/>
            <w:tcBorders>
              <w:top w:val="nil"/>
              <w:left w:val="nil"/>
              <w:bottom w:val="single" w:sz="4" w:space="0" w:color="auto"/>
              <w:right w:val="single" w:sz="4" w:space="0" w:color="auto"/>
            </w:tcBorders>
            <w:shd w:val="clear" w:color="auto" w:fill="auto"/>
            <w:noWrap/>
            <w:vAlign w:val="bottom"/>
            <w:hideMark/>
          </w:tcPr>
          <w:p w14:paraId="2A877DA7"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-69 960,00</w:t>
            </w:r>
          </w:p>
        </w:tc>
        <w:tc>
          <w:tcPr>
            <w:tcW w:w="1843" w:type="dxa"/>
            <w:tcBorders>
              <w:top w:val="nil"/>
              <w:left w:val="nil"/>
              <w:bottom w:val="single" w:sz="4" w:space="0" w:color="auto"/>
              <w:right w:val="single" w:sz="4" w:space="0" w:color="auto"/>
            </w:tcBorders>
            <w:shd w:val="clear" w:color="auto" w:fill="auto"/>
            <w:noWrap/>
            <w:vAlign w:val="bottom"/>
            <w:hideMark/>
          </w:tcPr>
          <w:p w14:paraId="2AEC3042"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-81 015,89</w:t>
            </w:r>
          </w:p>
        </w:tc>
        <w:tc>
          <w:tcPr>
            <w:tcW w:w="1746" w:type="dxa"/>
            <w:tcBorders>
              <w:top w:val="nil"/>
              <w:left w:val="nil"/>
              <w:bottom w:val="single" w:sz="4" w:space="0" w:color="auto"/>
              <w:right w:val="single" w:sz="4" w:space="0" w:color="auto"/>
            </w:tcBorders>
            <w:shd w:val="clear" w:color="auto" w:fill="auto"/>
            <w:noWrap/>
            <w:vAlign w:val="bottom"/>
            <w:hideMark/>
          </w:tcPr>
          <w:p w14:paraId="42041D7B"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-45 253,75</w:t>
            </w:r>
          </w:p>
        </w:tc>
      </w:tr>
      <w:tr w:rsidR="00921BF2" w:rsidRPr="00921BF2" w14:paraId="0D5EAFFD"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CE8A6CF"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Aravete võimla - hoone haldus</w:t>
            </w:r>
          </w:p>
        </w:tc>
        <w:tc>
          <w:tcPr>
            <w:tcW w:w="1984" w:type="dxa"/>
            <w:tcBorders>
              <w:top w:val="nil"/>
              <w:left w:val="nil"/>
              <w:bottom w:val="single" w:sz="4" w:space="0" w:color="auto"/>
              <w:right w:val="single" w:sz="4" w:space="0" w:color="auto"/>
            </w:tcBorders>
            <w:shd w:val="clear" w:color="auto" w:fill="auto"/>
            <w:noWrap/>
            <w:vAlign w:val="bottom"/>
            <w:hideMark/>
          </w:tcPr>
          <w:p w14:paraId="24541C7B"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49D566E3"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-13 254,00</w:t>
            </w:r>
          </w:p>
        </w:tc>
        <w:tc>
          <w:tcPr>
            <w:tcW w:w="1746" w:type="dxa"/>
            <w:tcBorders>
              <w:top w:val="nil"/>
              <w:left w:val="nil"/>
              <w:bottom w:val="single" w:sz="4" w:space="0" w:color="auto"/>
              <w:right w:val="single" w:sz="4" w:space="0" w:color="auto"/>
            </w:tcBorders>
            <w:shd w:val="clear" w:color="auto" w:fill="auto"/>
            <w:noWrap/>
            <w:vAlign w:val="bottom"/>
            <w:hideMark/>
          </w:tcPr>
          <w:p w14:paraId="1AD8E1E4"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-13 254,00</w:t>
            </w:r>
          </w:p>
        </w:tc>
      </w:tr>
      <w:tr w:rsidR="00921BF2" w:rsidRPr="00921BF2" w14:paraId="23432665"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4922D51" w14:textId="77777777" w:rsidR="00921BF2" w:rsidRPr="00921BF2" w:rsidRDefault="00921BF2" w:rsidP="00921BF2">
            <w:pPr>
              <w:spacing w:after="0" w:line="240" w:lineRule="auto"/>
              <w:rPr>
                <w:rFonts w:ascii="Arial" w:eastAsia="Times New Roman" w:hAnsi="Arial" w:cs="Arial"/>
                <w:lang w:eastAsia="et-EE"/>
              </w:rPr>
            </w:pPr>
            <w:proofErr w:type="spellStart"/>
            <w:r w:rsidRPr="00921BF2">
              <w:rPr>
                <w:rFonts w:ascii="Arial" w:eastAsia="Times New Roman" w:hAnsi="Arial" w:cs="Arial"/>
                <w:lang w:eastAsia="et-EE"/>
              </w:rPr>
              <w:t>Päinurme</w:t>
            </w:r>
            <w:proofErr w:type="spellEnd"/>
            <w:r w:rsidRPr="00921BF2">
              <w:rPr>
                <w:rFonts w:ascii="Arial" w:eastAsia="Times New Roman" w:hAnsi="Arial" w:cs="Arial"/>
                <w:lang w:eastAsia="et-EE"/>
              </w:rPr>
              <w:t xml:space="preserve"> Rahvamaja - hoone haldus</w:t>
            </w:r>
          </w:p>
        </w:tc>
        <w:tc>
          <w:tcPr>
            <w:tcW w:w="1984" w:type="dxa"/>
            <w:tcBorders>
              <w:top w:val="nil"/>
              <w:left w:val="nil"/>
              <w:bottom w:val="single" w:sz="4" w:space="0" w:color="auto"/>
              <w:right w:val="single" w:sz="4" w:space="0" w:color="auto"/>
            </w:tcBorders>
            <w:shd w:val="clear" w:color="auto" w:fill="auto"/>
            <w:noWrap/>
            <w:vAlign w:val="bottom"/>
            <w:hideMark/>
          </w:tcPr>
          <w:p w14:paraId="76E13CF0"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-366 220,00</w:t>
            </w:r>
          </w:p>
        </w:tc>
        <w:tc>
          <w:tcPr>
            <w:tcW w:w="1843" w:type="dxa"/>
            <w:tcBorders>
              <w:top w:val="nil"/>
              <w:left w:val="nil"/>
              <w:bottom w:val="single" w:sz="4" w:space="0" w:color="auto"/>
              <w:right w:val="single" w:sz="4" w:space="0" w:color="auto"/>
            </w:tcBorders>
            <w:shd w:val="clear" w:color="auto" w:fill="auto"/>
            <w:noWrap/>
            <w:vAlign w:val="bottom"/>
            <w:hideMark/>
          </w:tcPr>
          <w:p w14:paraId="39EBAC16"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0,00</w:t>
            </w:r>
          </w:p>
        </w:tc>
        <w:tc>
          <w:tcPr>
            <w:tcW w:w="1746" w:type="dxa"/>
            <w:tcBorders>
              <w:top w:val="nil"/>
              <w:left w:val="nil"/>
              <w:bottom w:val="single" w:sz="4" w:space="0" w:color="auto"/>
              <w:right w:val="single" w:sz="4" w:space="0" w:color="auto"/>
            </w:tcBorders>
            <w:shd w:val="clear" w:color="auto" w:fill="auto"/>
            <w:noWrap/>
            <w:vAlign w:val="bottom"/>
            <w:hideMark/>
          </w:tcPr>
          <w:p w14:paraId="2135AD39"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r>
      <w:tr w:rsidR="00921BF2" w:rsidRPr="00921BF2" w14:paraId="6187FD86"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224BD7E"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lastRenderedPageBreak/>
              <w:t>Koeru Kultuurimaja - hoone haldus</w:t>
            </w:r>
          </w:p>
        </w:tc>
        <w:tc>
          <w:tcPr>
            <w:tcW w:w="1984" w:type="dxa"/>
            <w:tcBorders>
              <w:top w:val="nil"/>
              <w:left w:val="nil"/>
              <w:bottom w:val="single" w:sz="4" w:space="0" w:color="auto"/>
              <w:right w:val="single" w:sz="4" w:space="0" w:color="auto"/>
            </w:tcBorders>
            <w:shd w:val="clear" w:color="auto" w:fill="auto"/>
            <w:noWrap/>
            <w:vAlign w:val="bottom"/>
            <w:hideMark/>
          </w:tcPr>
          <w:p w14:paraId="36866B95"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DDA00AE"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-4 000,00</w:t>
            </w:r>
          </w:p>
        </w:tc>
        <w:tc>
          <w:tcPr>
            <w:tcW w:w="1746" w:type="dxa"/>
            <w:tcBorders>
              <w:top w:val="nil"/>
              <w:left w:val="nil"/>
              <w:bottom w:val="single" w:sz="4" w:space="0" w:color="auto"/>
              <w:right w:val="single" w:sz="4" w:space="0" w:color="auto"/>
            </w:tcBorders>
            <w:shd w:val="clear" w:color="auto" w:fill="auto"/>
            <w:noWrap/>
            <w:vAlign w:val="bottom"/>
            <w:hideMark/>
          </w:tcPr>
          <w:p w14:paraId="0F58ECFA"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r>
      <w:tr w:rsidR="00921BF2" w:rsidRPr="00921BF2" w14:paraId="74C8FE5C"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915DB31"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EELK Järva-Madise kogudus</w:t>
            </w:r>
          </w:p>
        </w:tc>
        <w:tc>
          <w:tcPr>
            <w:tcW w:w="1984" w:type="dxa"/>
            <w:tcBorders>
              <w:top w:val="nil"/>
              <w:left w:val="nil"/>
              <w:bottom w:val="single" w:sz="4" w:space="0" w:color="auto"/>
              <w:right w:val="single" w:sz="4" w:space="0" w:color="auto"/>
            </w:tcBorders>
            <w:shd w:val="clear" w:color="auto" w:fill="auto"/>
            <w:noWrap/>
            <w:vAlign w:val="bottom"/>
            <w:hideMark/>
          </w:tcPr>
          <w:p w14:paraId="1686B4A7"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48CD39F1"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-3 000,00</w:t>
            </w:r>
          </w:p>
        </w:tc>
        <w:tc>
          <w:tcPr>
            <w:tcW w:w="1746" w:type="dxa"/>
            <w:tcBorders>
              <w:top w:val="nil"/>
              <w:left w:val="nil"/>
              <w:bottom w:val="single" w:sz="4" w:space="0" w:color="auto"/>
              <w:right w:val="single" w:sz="4" w:space="0" w:color="auto"/>
            </w:tcBorders>
            <w:shd w:val="clear" w:color="auto" w:fill="auto"/>
            <w:noWrap/>
            <w:vAlign w:val="bottom"/>
            <w:hideMark/>
          </w:tcPr>
          <w:p w14:paraId="0434B323"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-3 000,00</w:t>
            </w:r>
          </w:p>
        </w:tc>
      </w:tr>
      <w:tr w:rsidR="00921BF2" w:rsidRPr="00921BF2" w14:paraId="6995079D"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DD2F58C"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EELK Ambla Maarja kogudus</w:t>
            </w:r>
          </w:p>
        </w:tc>
        <w:tc>
          <w:tcPr>
            <w:tcW w:w="1984" w:type="dxa"/>
            <w:tcBorders>
              <w:top w:val="nil"/>
              <w:left w:val="nil"/>
              <w:bottom w:val="single" w:sz="4" w:space="0" w:color="auto"/>
              <w:right w:val="single" w:sz="4" w:space="0" w:color="auto"/>
            </w:tcBorders>
            <w:shd w:val="clear" w:color="auto" w:fill="auto"/>
            <w:noWrap/>
            <w:vAlign w:val="bottom"/>
            <w:hideMark/>
          </w:tcPr>
          <w:p w14:paraId="0122EBE2"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BFDF6B"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-3 000,00</w:t>
            </w:r>
          </w:p>
        </w:tc>
        <w:tc>
          <w:tcPr>
            <w:tcW w:w="1746" w:type="dxa"/>
            <w:tcBorders>
              <w:top w:val="nil"/>
              <w:left w:val="nil"/>
              <w:bottom w:val="single" w:sz="4" w:space="0" w:color="auto"/>
              <w:right w:val="single" w:sz="4" w:space="0" w:color="auto"/>
            </w:tcBorders>
            <w:shd w:val="clear" w:color="auto" w:fill="auto"/>
            <w:noWrap/>
            <w:vAlign w:val="bottom"/>
            <w:hideMark/>
          </w:tcPr>
          <w:p w14:paraId="62EAED0D"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-3 000,00</w:t>
            </w:r>
          </w:p>
        </w:tc>
      </w:tr>
      <w:tr w:rsidR="00921BF2" w:rsidRPr="00921BF2" w14:paraId="12E7989D"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5520C2C"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EELK Järva-Jaani Maarja kogudus</w:t>
            </w:r>
          </w:p>
        </w:tc>
        <w:tc>
          <w:tcPr>
            <w:tcW w:w="1984" w:type="dxa"/>
            <w:tcBorders>
              <w:top w:val="nil"/>
              <w:left w:val="nil"/>
              <w:bottom w:val="single" w:sz="4" w:space="0" w:color="auto"/>
              <w:right w:val="single" w:sz="4" w:space="0" w:color="auto"/>
            </w:tcBorders>
            <w:shd w:val="clear" w:color="auto" w:fill="auto"/>
            <w:noWrap/>
            <w:vAlign w:val="bottom"/>
            <w:hideMark/>
          </w:tcPr>
          <w:p w14:paraId="07A9AA50"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F766A1"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-3 000,00</w:t>
            </w:r>
          </w:p>
        </w:tc>
        <w:tc>
          <w:tcPr>
            <w:tcW w:w="1746" w:type="dxa"/>
            <w:tcBorders>
              <w:top w:val="nil"/>
              <w:left w:val="nil"/>
              <w:bottom w:val="single" w:sz="4" w:space="0" w:color="auto"/>
              <w:right w:val="single" w:sz="4" w:space="0" w:color="auto"/>
            </w:tcBorders>
            <w:shd w:val="clear" w:color="auto" w:fill="auto"/>
            <w:noWrap/>
            <w:vAlign w:val="bottom"/>
            <w:hideMark/>
          </w:tcPr>
          <w:p w14:paraId="3828DE5E"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-3 000,00</w:t>
            </w:r>
          </w:p>
        </w:tc>
      </w:tr>
      <w:tr w:rsidR="00921BF2" w:rsidRPr="00921BF2" w14:paraId="04D8C1F5"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9D6780E"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xml:space="preserve">EELK Koeru </w:t>
            </w:r>
            <w:proofErr w:type="spellStart"/>
            <w:r w:rsidRPr="00921BF2">
              <w:rPr>
                <w:rFonts w:ascii="Arial" w:eastAsia="Times New Roman" w:hAnsi="Arial" w:cs="Arial"/>
                <w:lang w:eastAsia="et-EE"/>
              </w:rPr>
              <w:t>Marja-Magdaleena</w:t>
            </w:r>
            <w:proofErr w:type="spellEnd"/>
            <w:r w:rsidRPr="00921BF2">
              <w:rPr>
                <w:rFonts w:ascii="Arial" w:eastAsia="Times New Roman" w:hAnsi="Arial" w:cs="Arial"/>
                <w:lang w:eastAsia="et-EE"/>
              </w:rPr>
              <w:t xml:space="preserve"> kogudus</w:t>
            </w:r>
          </w:p>
        </w:tc>
        <w:tc>
          <w:tcPr>
            <w:tcW w:w="1984" w:type="dxa"/>
            <w:tcBorders>
              <w:top w:val="nil"/>
              <w:left w:val="nil"/>
              <w:bottom w:val="single" w:sz="4" w:space="0" w:color="auto"/>
              <w:right w:val="single" w:sz="4" w:space="0" w:color="auto"/>
            </w:tcBorders>
            <w:shd w:val="clear" w:color="auto" w:fill="auto"/>
            <w:noWrap/>
            <w:vAlign w:val="bottom"/>
            <w:hideMark/>
          </w:tcPr>
          <w:p w14:paraId="13C893B2"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D6C8A4"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-6 500,00</w:t>
            </w:r>
          </w:p>
        </w:tc>
        <w:tc>
          <w:tcPr>
            <w:tcW w:w="1746" w:type="dxa"/>
            <w:tcBorders>
              <w:top w:val="nil"/>
              <w:left w:val="nil"/>
              <w:bottom w:val="single" w:sz="4" w:space="0" w:color="auto"/>
              <w:right w:val="single" w:sz="4" w:space="0" w:color="auto"/>
            </w:tcBorders>
            <w:shd w:val="clear" w:color="auto" w:fill="auto"/>
            <w:noWrap/>
            <w:vAlign w:val="bottom"/>
            <w:hideMark/>
          </w:tcPr>
          <w:p w14:paraId="1ADBFF2B"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-6 500,00</w:t>
            </w:r>
          </w:p>
        </w:tc>
      </w:tr>
      <w:tr w:rsidR="00921BF2" w:rsidRPr="00921BF2" w14:paraId="363C21D2"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A95835D"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EELK Järva-Peetri kogudus</w:t>
            </w:r>
          </w:p>
        </w:tc>
        <w:tc>
          <w:tcPr>
            <w:tcW w:w="1984" w:type="dxa"/>
            <w:tcBorders>
              <w:top w:val="nil"/>
              <w:left w:val="nil"/>
              <w:bottom w:val="single" w:sz="4" w:space="0" w:color="auto"/>
              <w:right w:val="single" w:sz="4" w:space="0" w:color="auto"/>
            </w:tcBorders>
            <w:shd w:val="clear" w:color="auto" w:fill="auto"/>
            <w:noWrap/>
            <w:vAlign w:val="bottom"/>
            <w:hideMark/>
          </w:tcPr>
          <w:p w14:paraId="24DD3278"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E5FB76"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-3 000,00</w:t>
            </w:r>
          </w:p>
        </w:tc>
        <w:tc>
          <w:tcPr>
            <w:tcW w:w="1746" w:type="dxa"/>
            <w:tcBorders>
              <w:top w:val="nil"/>
              <w:left w:val="nil"/>
              <w:bottom w:val="single" w:sz="4" w:space="0" w:color="auto"/>
              <w:right w:val="single" w:sz="4" w:space="0" w:color="auto"/>
            </w:tcBorders>
            <w:shd w:val="clear" w:color="auto" w:fill="auto"/>
            <w:noWrap/>
            <w:vAlign w:val="bottom"/>
            <w:hideMark/>
          </w:tcPr>
          <w:p w14:paraId="15ECBDDA"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-3 000,00</w:t>
            </w:r>
          </w:p>
        </w:tc>
      </w:tr>
      <w:tr w:rsidR="00921BF2" w:rsidRPr="00921BF2" w14:paraId="3EE29596"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BEA5606"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Seltsitegevuse ja muud toetused</w:t>
            </w:r>
          </w:p>
        </w:tc>
        <w:tc>
          <w:tcPr>
            <w:tcW w:w="1984" w:type="dxa"/>
            <w:tcBorders>
              <w:top w:val="nil"/>
              <w:left w:val="nil"/>
              <w:bottom w:val="single" w:sz="4" w:space="0" w:color="auto"/>
              <w:right w:val="single" w:sz="4" w:space="0" w:color="auto"/>
            </w:tcBorders>
            <w:shd w:val="clear" w:color="auto" w:fill="auto"/>
            <w:noWrap/>
            <w:vAlign w:val="bottom"/>
            <w:hideMark/>
          </w:tcPr>
          <w:p w14:paraId="27F2EAC4"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2518BA"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-20 400,00</w:t>
            </w:r>
          </w:p>
        </w:tc>
        <w:tc>
          <w:tcPr>
            <w:tcW w:w="1746" w:type="dxa"/>
            <w:tcBorders>
              <w:top w:val="nil"/>
              <w:left w:val="nil"/>
              <w:bottom w:val="single" w:sz="4" w:space="0" w:color="auto"/>
              <w:right w:val="single" w:sz="4" w:space="0" w:color="auto"/>
            </w:tcBorders>
            <w:shd w:val="clear" w:color="auto" w:fill="auto"/>
            <w:noWrap/>
            <w:vAlign w:val="bottom"/>
            <w:hideMark/>
          </w:tcPr>
          <w:p w14:paraId="033261E7"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r>
      <w:tr w:rsidR="00921BF2" w:rsidRPr="00921BF2" w14:paraId="7E2F39C6"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5917DF4"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Ahula Lasteaed</w:t>
            </w:r>
          </w:p>
        </w:tc>
        <w:tc>
          <w:tcPr>
            <w:tcW w:w="1984" w:type="dxa"/>
            <w:tcBorders>
              <w:top w:val="nil"/>
              <w:left w:val="nil"/>
              <w:bottom w:val="single" w:sz="4" w:space="0" w:color="auto"/>
              <w:right w:val="single" w:sz="4" w:space="0" w:color="auto"/>
            </w:tcBorders>
            <w:shd w:val="clear" w:color="auto" w:fill="auto"/>
            <w:noWrap/>
            <w:vAlign w:val="bottom"/>
            <w:hideMark/>
          </w:tcPr>
          <w:p w14:paraId="0999B7AF"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287755"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-6 000,00</w:t>
            </w:r>
          </w:p>
        </w:tc>
        <w:tc>
          <w:tcPr>
            <w:tcW w:w="1746" w:type="dxa"/>
            <w:tcBorders>
              <w:top w:val="nil"/>
              <w:left w:val="nil"/>
              <w:bottom w:val="single" w:sz="4" w:space="0" w:color="auto"/>
              <w:right w:val="single" w:sz="4" w:space="0" w:color="auto"/>
            </w:tcBorders>
            <w:shd w:val="clear" w:color="auto" w:fill="auto"/>
            <w:noWrap/>
            <w:vAlign w:val="bottom"/>
            <w:hideMark/>
          </w:tcPr>
          <w:p w14:paraId="5076F203"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-7 176,00</w:t>
            </w:r>
          </w:p>
        </w:tc>
      </w:tr>
      <w:tr w:rsidR="00921BF2" w:rsidRPr="00921BF2" w14:paraId="4CA0EFAD" w14:textId="77777777" w:rsidTr="00921BF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4C85537" w14:textId="77777777" w:rsidR="00921BF2" w:rsidRPr="00921BF2" w:rsidRDefault="00921BF2" w:rsidP="00921BF2">
            <w:pPr>
              <w:spacing w:after="0" w:line="240" w:lineRule="auto"/>
              <w:rPr>
                <w:rFonts w:ascii="Arial" w:eastAsia="Times New Roman" w:hAnsi="Arial" w:cs="Arial"/>
                <w:lang w:eastAsia="et-EE"/>
              </w:rPr>
            </w:pPr>
            <w:proofErr w:type="spellStart"/>
            <w:r w:rsidRPr="00921BF2">
              <w:rPr>
                <w:rFonts w:ascii="Arial" w:eastAsia="Times New Roman" w:hAnsi="Arial" w:cs="Arial"/>
                <w:lang w:eastAsia="et-EE"/>
              </w:rPr>
              <w:t>Ambla-Aravete</w:t>
            </w:r>
            <w:proofErr w:type="spellEnd"/>
            <w:r w:rsidRPr="00921BF2">
              <w:rPr>
                <w:rFonts w:ascii="Arial" w:eastAsia="Times New Roman" w:hAnsi="Arial" w:cs="Arial"/>
                <w:lang w:eastAsia="et-EE"/>
              </w:rPr>
              <w:t xml:space="preserve"> Kool (Aravete lasteaed) - hoone haldus</w:t>
            </w:r>
          </w:p>
        </w:tc>
        <w:tc>
          <w:tcPr>
            <w:tcW w:w="1984" w:type="dxa"/>
            <w:tcBorders>
              <w:top w:val="nil"/>
              <w:left w:val="nil"/>
              <w:bottom w:val="single" w:sz="4" w:space="0" w:color="auto"/>
              <w:right w:val="single" w:sz="4" w:space="0" w:color="auto"/>
            </w:tcBorders>
            <w:shd w:val="clear" w:color="auto" w:fill="auto"/>
            <w:noWrap/>
            <w:vAlign w:val="bottom"/>
            <w:hideMark/>
          </w:tcPr>
          <w:p w14:paraId="447A1B96"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-1 240 206,00</w:t>
            </w:r>
          </w:p>
        </w:tc>
        <w:tc>
          <w:tcPr>
            <w:tcW w:w="1843" w:type="dxa"/>
            <w:tcBorders>
              <w:top w:val="nil"/>
              <w:left w:val="nil"/>
              <w:bottom w:val="single" w:sz="4" w:space="0" w:color="auto"/>
              <w:right w:val="single" w:sz="4" w:space="0" w:color="auto"/>
            </w:tcBorders>
            <w:shd w:val="clear" w:color="auto" w:fill="auto"/>
            <w:noWrap/>
            <w:vAlign w:val="bottom"/>
            <w:hideMark/>
          </w:tcPr>
          <w:p w14:paraId="1B812608"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-850 000,00</w:t>
            </w:r>
          </w:p>
        </w:tc>
        <w:tc>
          <w:tcPr>
            <w:tcW w:w="1746" w:type="dxa"/>
            <w:tcBorders>
              <w:top w:val="nil"/>
              <w:left w:val="nil"/>
              <w:bottom w:val="single" w:sz="4" w:space="0" w:color="auto"/>
              <w:right w:val="single" w:sz="4" w:space="0" w:color="auto"/>
            </w:tcBorders>
            <w:shd w:val="clear" w:color="auto" w:fill="auto"/>
            <w:noWrap/>
            <w:vAlign w:val="bottom"/>
            <w:hideMark/>
          </w:tcPr>
          <w:p w14:paraId="449CC0E5"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r>
      <w:tr w:rsidR="00921BF2" w:rsidRPr="00921BF2" w14:paraId="4B239FAF"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5179B8F"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Koeru Lasteaed Päikeseratas</w:t>
            </w:r>
          </w:p>
        </w:tc>
        <w:tc>
          <w:tcPr>
            <w:tcW w:w="1984" w:type="dxa"/>
            <w:tcBorders>
              <w:top w:val="nil"/>
              <w:left w:val="nil"/>
              <w:bottom w:val="single" w:sz="4" w:space="0" w:color="auto"/>
              <w:right w:val="single" w:sz="4" w:space="0" w:color="auto"/>
            </w:tcBorders>
            <w:shd w:val="clear" w:color="auto" w:fill="auto"/>
            <w:noWrap/>
            <w:vAlign w:val="bottom"/>
            <w:hideMark/>
          </w:tcPr>
          <w:p w14:paraId="05B7A361"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1037F53"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-62 700,00</w:t>
            </w:r>
          </w:p>
        </w:tc>
        <w:tc>
          <w:tcPr>
            <w:tcW w:w="1746" w:type="dxa"/>
            <w:tcBorders>
              <w:top w:val="nil"/>
              <w:left w:val="nil"/>
              <w:bottom w:val="single" w:sz="4" w:space="0" w:color="auto"/>
              <w:right w:val="single" w:sz="4" w:space="0" w:color="auto"/>
            </w:tcBorders>
            <w:shd w:val="clear" w:color="auto" w:fill="auto"/>
            <w:noWrap/>
            <w:vAlign w:val="bottom"/>
            <w:hideMark/>
          </w:tcPr>
          <w:p w14:paraId="2E38911C"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-42 000,00</w:t>
            </w:r>
          </w:p>
        </w:tc>
      </w:tr>
      <w:tr w:rsidR="00921BF2" w:rsidRPr="00921BF2" w14:paraId="15521A7C"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0B1E57A"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Peetri kool (lasteaed) - hoone haldus</w:t>
            </w:r>
          </w:p>
        </w:tc>
        <w:tc>
          <w:tcPr>
            <w:tcW w:w="1984" w:type="dxa"/>
            <w:tcBorders>
              <w:top w:val="nil"/>
              <w:left w:val="nil"/>
              <w:bottom w:val="single" w:sz="4" w:space="0" w:color="auto"/>
              <w:right w:val="single" w:sz="4" w:space="0" w:color="auto"/>
            </w:tcBorders>
            <w:shd w:val="clear" w:color="auto" w:fill="auto"/>
            <w:noWrap/>
            <w:vAlign w:val="bottom"/>
            <w:hideMark/>
          </w:tcPr>
          <w:p w14:paraId="33BD3830"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-417 837,00</w:t>
            </w:r>
          </w:p>
        </w:tc>
        <w:tc>
          <w:tcPr>
            <w:tcW w:w="1843" w:type="dxa"/>
            <w:tcBorders>
              <w:top w:val="nil"/>
              <w:left w:val="nil"/>
              <w:bottom w:val="single" w:sz="4" w:space="0" w:color="auto"/>
              <w:right w:val="single" w:sz="4" w:space="0" w:color="auto"/>
            </w:tcBorders>
            <w:shd w:val="clear" w:color="auto" w:fill="auto"/>
            <w:noWrap/>
            <w:vAlign w:val="bottom"/>
            <w:hideMark/>
          </w:tcPr>
          <w:p w14:paraId="7D214C1F"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0,00</w:t>
            </w:r>
          </w:p>
        </w:tc>
        <w:tc>
          <w:tcPr>
            <w:tcW w:w="1746" w:type="dxa"/>
            <w:tcBorders>
              <w:top w:val="nil"/>
              <w:left w:val="nil"/>
              <w:bottom w:val="single" w:sz="4" w:space="0" w:color="auto"/>
              <w:right w:val="single" w:sz="4" w:space="0" w:color="auto"/>
            </w:tcBorders>
            <w:shd w:val="clear" w:color="auto" w:fill="auto"/>
            <w:noWrap/>
            <w:vAlign w:val="bottom"/>
            <w:hideMark/>
          </w:tcPr>
          <w:p w14:paraId="0172346E"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r>
      <w:tr w:rsidR="00921BF2" w:rsidRPr="00921BF2" w14:paraId="568B6C16"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9CEB535"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Albu Põhikool (põhikool)</w:t>
            </w:r>
          </w:p>
        </w:tc>
        <w:tc>
          <w:tcPr>
            <w:tcW w:w="1984" w:type="dxa"/>
            <w:tcBorders>
              <w:top w:val="nil"/>
              <w:left w:val="nil"/>
              <w:bottom w:val="single" w:sz="4" w:space="0" w:color="auto"/>
              <w:right w:val="single" w:sz="4" w:space="0" w:color="auto"/>
            </w:tcBorders>
            <w:shd w:val="clear" w:color="auto" w:fill="auto"/>
            <w:noWrap/>
            <w:vAlign w:val="bottom"/>
            <w:hideMark/>
          </w:tcPr>
          <w:p w14:paraId="5A0A6D09"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D05CBFF"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746" w:type="dxa"/>
            <w:tcBorders>
              <w:top w:val="nil"/>
              <w:left w:val="nil"/>
              <w:bottom w:val="single" w:sz="4" w:space="0" w:color="auto"/>
              <w:right w:val="single" w:sz="4" w:space="0" w:color="auto"/>
            </w:tcBorders>
            <w:shd w:val="clear" w:color="auto" w:fill="auto"/>
            <w:noWrap/>
            <w:vAlign w:val="bottom"/>
            <w:hideMark/>
          </w:tcPr>
          <w:p w14:paraId="426FD000"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-9 960,00</w:t>
            </w:r>
          </w:p>
        </w:tc>
      </w:tr>
      <w:tr w:rsidR="00921BF2" w:rsidRPr="00921BF2" w14:paraId="6144AC3D"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DBE6AE6"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Aravete Keskkool (põhikool)</w:t>
            </w:r>
          </w:p>
        </w:tc>
        <w:tc>
          <w:tcPr>
            <w:tcW w:w="1984" w:type="dxa"/>
            <w:tcBorders>
              <w:top w:val="nil"/>
              <w:left w:val="nil"/>
              <w:bottom w:val="single" w:sz="4" w:space="0" w:color="auto"/>
              <w:right w:val="single" w:sz="4" w:space="0" w:color="auto"/>
            </w:tcBorders>
            <w:shd w:val="clear" w:color="auto" w:fill="auto"/>
            <w:noWrap/>
            <w:vAlign w:val="bottom"/>
            <w:hideMark/>
          </w:tcPr>
          <w:p w14:paraId="4D17CA67"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BCAAE2"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-277 106,00</w:t>
            </w:r>
          </w:p>
        </w:tc>
        <w:tc>
          <w:tcPr>
            <w:tcW w:w="1746" w:type="dxa"/>
            <w:tcBorders>
              <w:top w:val="nil"/>
              <w:left w:val="nil"/>
              <w:bottom w:val="single" w:sz="4" w:space="0" w:color="auto"/>
              <w:right w:val="single" w:sz="4" w:space="0" w:color="auto"/>
            </w:tcBorders>
            <w:shd w:val="clear" w:color="auto" w:fill="auto"/>
            <w:noWrap/>
            <w:vAlign w:val="bottom"/>
            <w:hideMark/>
          </w:tcPr>
          <w:p w14:paraId="74F4754B"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-252 240,21</w:t>
            </w:r>
          </w:p>
        </w:tc>
      </w:tr>
      <w:tr w:rsidR="00921BF2" w:rsidRPr="00921BF2" w14:paraId="51F53734"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29092E1"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Järva-Jaani Gümnaasium (põhikool)</w:t>
            </w:r>
          </w:p>
        </w:tc>
        <w:tc>
          <w:tcPr>
            <w:tcW w:w="1984" w:type="dxa"/>
            <w:tcBorders>
              <w:top w:val="nil"/>
              <w:left w:val="nil"/>
              <w:bottom w:val="single" w:sz="4" w:space="0" w:color="auto"/>
              <w:right w:val="single" w:sz="4" w:space="0" w:color="auto"/>
            </w:tcBorders>
            <w:shd w:val="clear" w:color="auto" w:fill="auto"/>
            <w:noWrap/>
            <w:vAlign w:val="bottom"/>
            <w:hideMark/>
          </w:tcPr>
          <w:p w14:paraId="1F5F78BD"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CA7AA93"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-88 724,00</w:t>
            </w:r>
          </w:p>
        </w:tc>
        <w:tc>
          <w:tcPr>
            <w:tcW w:w="1746" w:type="dxa"/>
            <w:tcBorders>
              <w:top w:val="nil"/>
              <w:left w:val="nil"/>
              <w:bottom w:val="single" w:sz="4" w:space="0" w:color="auto"/>
              <w:right w:val="single" w:sz="4" w:space="0" w:color="auto"/>
            </w:tcBorders>
            <w:shd w:val="clear" w:color="auto" w:fill="auto"/>
            <w:noWrap/>
            <w:vAlign w:val="bottom"/>
            <w:hideMark/>
          </w:tcPr>
          <w:p w14:paraId="3747A0EB"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-92 536,53</w:t>
            </w:r>
          </w:p>
        </w:tc>
      </w:tr>
      <w:tr w:rsidR="00921BF2" w:rsidRPr="00921BF2" w14:paraId="16271484"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753ABF1"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Koeru Keskkool (põhikool)</w:t>
            </w:r>
          </w:p>
        </w:tc>
        <w:tc>
          <w:tcPr>
            <w:tcW w:w="1984" w:type="dxa"/>
            <w:tcBorders>
              <w:top w:val="nil"/>
              <w:left w:val="nil"/>
              <w:bottom w:val="single" w:sz="4" w:space="0" w:color="auto"/>
              <w:right w:val="single" w:sz="4" w:space="0" w:color="auto"/>
            </w:tcBorders>
            <w:shd w:val="clear" w:color="auto" w:fill="auto"/>
            <w:noWrap/>
            <w:vAlign w:val="bottom"/>
            <w:hideMark/>
          </w:tcPr>
          <w:p w14:paraId="6FF82586"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C471E1"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746" w:type="dxa"/>
            <w:tcBorders>
              <w:top w:val="nil"/>
              <w:left w:val="nil"/>
              <w:bottom w:val="single" w:sz="4" w:space="0" w:color="auto"/>
              <w:right w:val="single" w:sz="4" w:space="0" w:color="auto"/>
            </w:tcBorders>
            <w:shd w:val="clear" w:color="auto" w:fill="auto"/>
            <w:noWrap/>
            <w:vAlign w:val="bottom"/>
            <w:hideMark/>
          </w:tcPr>
          <w:p w14:paraId="1451834E"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-3 043,29</w:t>
            </w:r>
          </w:p>
        </w:tc>
      </w:tr>
      <w:tr w:rsidR="00921BF2" w:rsidRPr="00921BF2" w14:paraId="4A096C59" w14:textId="77777777" w:rsidTr="00921BF2">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44AC2DF"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Muu eakate sotsiaalne kaitse</w:t>
            </w:r>
          </w:p>
        </w:tc>
        <w:tc>
          <w:tcPr>
            <w:tcW w:w="1984" w:type="dxa"/>
            <w:tcBorders>
              <w:top w:val="nil"/>
              <w:left w:val="nil"/>
              <w:bottom w:val="single" w:sz="4" w:space="0" w:color="auto"/>
              <w:right w:val="single" w:sz="4" w:space="0" w:color="auto"/>
            </w:tcBorders>
            <w:shd w:val="clear" w:color="auto" w:fill="auto"/>
            <w:noWrap/>
            <w:vAlign w:val="bottom"/>
            <w:hideMark/>
          </w:tcPr>
          <w:p w14:paraId="7322EAAE"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921737" w14:textId="77777777" w:rsidR="00921BF2" w:rsidRPr="00921BF2" w:rsidRDefault="00921BF2" w:rsidP="00921BF2">
            <w:pPr>
              <w:spacing w:after="0" w:line="240" w:lineRule="auto"/>
              <w:jc w:val="right"/>
              <w:rPr>
                <w:rFonts w:ascii="Arial" w:eastAsia="Times New Roman" w:hAnsi="Arial" w:cs="Arial"/>
                <w:lang w:eastAsia="et-EE"/>
              </w:rPr>
            </w:pPr>
            <w:r w:rsidRPr="00921BF2">
              <w:rPr>
                <w:rFonts w:ascii="Arial" w:eastAsia="Times New Roman" w:hAnsi="Arial" w:cs="Arial"/>
                <w:lang w:eastAsia="et-EE"/>
              </w:rPr>
              <w:t>-25 000,00</w:t>
            </w:r>
          </w:p>
        </w:tc>
        <w:tc>
          <w:tcPr>
            <w:tcW w:w="1746" w:type="dxa"/>
            <w:tcBorders>
              <w:top w:val="nil"/>
              <w:left w:val="nil"/>
              <w:bottom w:val="single" w:sz="4" w:space="0" w:color="auto"/>
              <w:right w:val="single" w:sz="4" w:space="0" w:color="auto"/>
            </w:tcBorders>
            <w:shd w:val="clear" w:color="auto" w:fill="auto"/>
            <w:noWrap/>
            <w:vAlign w:val="bottom"/>
            <w:hideMark/>
          </w:tcPr>
          <w:p w14:paraId="08915228" w14:textId="77777777" w:rsidR="00921BF2" w:rsidRPr="00921BF2" w:rsidRDefault="00921BF2" w:rsidP="00921BF2">
            <w:pPr>
              <w:spacing w:after="0" w:line="240" w:lineRule="auto"/>
              <w:rPr>
                <w:rFonts w:ascii="Arial" w:eastAsia="Times New Roman" w:hAnsi="Arial" w:cs="Arial"/>
                <w:lang w:eastAsia="et-EE"/>
              </w:rPr>
            </w:pPr>
            <w:r w:rsidRPr="00921BF2">
              <w:rPr>
                <w:rFonts w:ascii="Arial" w:eastAsia="Times New Roman" w:hAnsi="Arial" w:cs="Arial"/>
                <w:lang w:eastAsia="et-EE"/>
              </w:rPr>
              <w:t> </w:t>
            </w:r>
          </w:p>
        </w:tc>
      </w:tr>
    </w:tbl>
    <w:p w14:paraId="13F6B15D" w14:textId="77777777" w:rsidR="008B2FF6" w:rsidRPr="008B2FF6" w:rsidRDefault="008B2FF6" w:rsidP="008B2FF6"/>
    <w:p w14:paraId="44FAC483" w14:textId="6351A623" w:rsidR="008B2FF6" w:rsidRDefault="008B2FF6" w:rsidP="00DA35DA"/>
    <w:p w14:paraId="4E5F70AB" w14:textId="529120BA" w:rsidR="008B2FF6" w:rsidRDefault="008B2FF6" w:rsidP="00921BF2">
      <w:pPr>
        <w:pStyle w:val="Pealkiri1"/>
        <w:numPr>
          <w:ilvl w:val="0"/>
          <w:numId w:val="4"/>
        </w:numPr>
      </w:pPr>
      <w:bookmarkStart w:id="10" w:name="_Toc120707866"/>
      <w:r>
        <w:t>Finantsnäitajad</w:t>
      </w:r>
      <w:bookmarkEnd w:id="10"/>
    </w:p>
    <w:p w14:paraId="24A171B0" w14:textId="7C695C89" w:rsidR="00921BF2" w:rsidRDefault="00992FF7" w:rsidP="00921BF2">
      <w:pPr>
        <w:pStyle w:val="Pealkiri2"/>
        <w:numPr>
          <w:ilvl w:val="1"/>
          <w:numId w:val="4"/>
        </w:numPr>
      </w:pPr>
      <w:bookmarkStart w:id="11" w:name="_Toc120707867"/>
      <w:r>
        <w:t>Põhitegevuse tulem</w:t>
      </w:r>
      <w:bookmarkEnd w:id="11"/>
    </w:p>
    <w:p w14:paraId="710FE7AE" w14:textId="12AF5E56" w:rsidR="00992FF7" w:rsidRPr="00992FF7" w:rsidRDefault="00992FF7" w:rsidP="00992FF7">
      <w:pPr>
        <w:rPr>
          <w:rFonts w:ascii="Times New Roman" w:hAnsi="Times New Roman" w:cs="Times New Roman"/>
          <w:sz w:val="24"/>
          <w:szCs w:val="24"/>
        </w:rPr>
      </w:pPr>
      <w:r w:rsidRPr="00992FF7">
        <w:rPr>
          <w:rFonts w:ascii="Times New Roman" w:hAnsi="Times New Roman" w:cs="Times New Roman"/>
          <w:sz w:val="24"/>
          <w:szCs w:val="24"/>
        </w:rPr>
        <w:t xml:space="preserve">Põhitegevuse tulem eelnõu kohaselt on 687 196,42 eurot. </w:t>
      </w:r>
    </w:p>
    <w:p w14:paraId="6CC2CC4D" w14:textId="5B076B7D" w:rsidR="00992FF7" w:rsidRPr="00992FF7" w:rsidRDefault="00992FF7" w:rsidP="00992FF7">
      <w:pPr>
        <w:rPr>
          <w:rFonts w:ascii="Times New Roman" w:hAnsi="Times New Roman" w:cs="Times New Roman"/>
          <w:sz w:val="24"/>
          <w:szCs w:val="24"/>
        </w:rPr>
      </w:pPr>
      <w:r w:rsidRPr="00992FF7">
        <w:rPr>
          <w:rFonts w:ascii="Times New Roman" w:hAnsi="Times New Roman" w:cs="Times New Roman"/>
          <w:sz w:val="24"/>
          <w:szCs w:val="24"/>
        </w:rPr>
        <w:t xml:space="preserve">Põhitegevuse tulem saadakse: põhitegevuse tulud kokku 17 206 108 </w:t>
      </w:r>
      <w:r w:rsidR="00C70038">
        <w:rPr>
          <w:rFonts w:ascii="Times New Roman" w:hAnsi="Times New Roman" w:cs="Times New Roman"/>
          <w:sz w:val="24"/>
          <w:szCs w:val="24"/>
        </w:rPr>
        <w:t xml:space="preserve">eurot </w:t>
      </w:r>
      <w:r w:rsidRPr="00992FF7">
        <w:rPr>
          <w:rFonts w:ascii="Times New Roman" w:hAnsi="Times New Roman" w:cs="Times New Roman"/>
          <w:sz w:val="24"/>
          <w:szCs w:val="24"/>
        </w:rPr>
        <w:t>lahutades põhitegevuse kulud 16 518 911,58 eurot.</w:t>
      </w:r>
    </w:p>
    <w:p w14:paraId="11CE14D3" w14:textId="24D81E57" w:rsidR="00992FF7" w:rsidRDefault="00992FF7" w:rsidP="00992FF7"/>
    <w:p w14:paraId="1210A8C7" w14:textId="0C2B6418" w:rsidR="00992FF7" w:rsidRDefault="00992FF7" w:rsidP="00992FF7">
      <w:pPr>
        <w:pStyle w:val="Pealkiri2"/>
        <w:numPr>
          <w:ilvl w:val="1"/>
          <w:numId w:val="4"/>
        </w:numPr>
      </w:pPr>
      <w:bookmarkStart w:id="12" w:name="_Toc120707868"/>
      <w:r>
        <w:t>Eelarve tasakaal</w:t>
      </w:r>
      <w:bookmarkEnd w:id="12"/>
    </w:p>
    <w:p w14:paraId="77ABA01E" w14:textId="2785B38D" w:rsidR="00992FF7" w:rsidRDefault="00992FF7" w:rsidP="00992FF7">
      <w:pPr>
        <w:rPr>
          <w:rFonts w:ascii="Times New Roman" w:hAnsi="Times New Roman" w:cs="Times New Roman"/>
          <w:sz w:val="24"/>
          <w:szCs w:val="24"/>
        </w:rPr>
      </w:pPr>
      <w:r>
        <w:rPr>
          <w:rFonts w:ascii="Times New Roman" w:hAnsi="Times New Roman" w:cs="Times New Roman"/>
          <w:sz w:val="24"/>
          <w:szCs w:val="24"/>
        </w:rPr>
        <w:t>Eelarve eelnõu on tasakaalus.</w:t>
      </w:r>
    </w:p>
    <w:p w14:paraId="4F45EAFC" w14:textId="48549951" w:rsidR="00992FF7" w:rsidRDefault="00992FF7" w:rsidP="00992FF7">
      <w:pPr>
        <w:rPr>
          <w:rFonts w:ascii="Times New Roman" w:hAnsi="Times New Roman" w:cs="Times New Roman"/>
          <w:sz w:val="24"/>
          <w:szCs w:val="24"/>
        </w:rPr>
      </w:pPr>
    </w:p>
    <w:p w14:paraId="708A951C" w14:textId="18C0159A" w:rsidR="00992FF7" w:rsidRDefault="00992FF7" w:rsidP="00992FF7">
      <w:pPr>
        <w:pStyle w:val="Pealkiri2"/>
        <w:numPr>
          <w:ilvl w:val="1"/>
          <w:numId w:val="4"/>
        </w:numPr>
      </w:pPr>
      <w:bookmarkStart w:id="13" w:name="_Toc120707869"/>
      <w:r>
        <w:t>Netovõlakoormus</w:t>
      </w:r>
      <w:bookmarkEnd w:id="13"/>
    </w:p>
    <w:tbl>
      <w:tblPr>
        <w:tblW w:w="8500" w:type="dxa"/>
        <w:tblCellMar>
          <w:left w:w="70" w:type="dxa"/>
          <w:right w:w="70" w:type="dxa"/>
        </w:tblCellMar>
        <w:tblLook w:val="04A0" w:firstRow="1" w:lastRow="0" w:firstColumn="1" w:lastColumn="0" w:noHBand="0" w:noVBand="1"/>
      </w:tblPr>
      <w:tblGrid>
        <w:gridCol w:w="4292"/>
        <w:gridCol w:w="1232"/>
        <w:gridCol w:w="1417"/>
        <w:gridCol w:w="1559"/>
      </w:tblGrid>
      <w:tr w:rsidR="00591513" w:rsidRPr="00591513" w14:paraId="360439A2" w14:textId="77777777" w:rsidTr="00591513">
        <w:trPr>
          <w:trHeight w:val="780"/>
        </w:trPr>
        <w:tc>
          <w:tcPr>
            <w:tcW w:w="4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AB87F" w14:textId="77777777" w:rsidR="00591513" w:rsidRPr="00591513" w:rsidRDefault="00591513" w:rsidP="00591513">
            <w:pPr>
              <w:spacing w:after="0" w:line="240" w:lineRule="auto"/>
              <w:rPr>
                <w:rFonts w:ascii="Calibri" w:eastAsia="Times New Roman" w:hAnsi="Calibri" w:cs="Calibri"/>
                <w:color w:val="000000"/>
                <w:lang w:eastAsia="et-EE"/>
              </w:rPr>
            </w:pPr>
            <w:r w:rsidRPr="00591513">
              <w:rPr>
                <w:rFonts w:ascii="Calibri" w:eastAsia="Times New Roman" w:hAnsi="Calibri" w:cs="Calibri"/>
                <w:color w:val="000000"/>
                <w:lang w:eastAsia="et-EE"/>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48D4B88D" w14:textId="77777777" w:rsidR="00591513" w:rsidRPr="00591513" w:rsidRDefault="00591513" w:rsidP="00591513">
            <w:pPr>
              <w:spacing w:after="0" w:line="240" w:lineRule="auto"/>
              <w:jc w:val="center"/>
              <w:rPr>
                <w:rFonts w:ascii="Arial" w:eastAsia="Times New Roman" w:hAnsi="Arial" w:cs="Arial"/>
                <w:b/>
                <w:bCs/>
                <w:sz w:val="20"/>
                <w:szCs w:val="20"/>
                <w:lang w:eastAsia="et-EE"/>
              </w:rPr>
            </w:pPr>
            <w:r w:rsidRPr="00591513">
              <w:rPr>
                <w:rFonts w:ascii="Arial" w:eastAsia="Times New Roman" w:hAnsi="Arial" w:cs="Arial"/>
                <w:b/>
                <w:bCs/>
                <w:sz w:val="20"/>
                <w:szCs w:val="20"/>
                <w:lang w:eastAsia="et-EE"/>
              </w:rPr>
              <w:t>2021 täitmine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3B8DFF4" w14:textId="77777777" w:rsidR="00591513" w:rsidRPr="00591513" w:rsidRDefault="00591513" w:rsidP="00591513">
            <w:pPr>
              <w:spacing w:after="0" w:line="240" w:lineRule="auto"/>
              <w:jc w:val="center"/>
              <w:rPr>
                <w:rFonts w:ascii="Arial" w:eastAsia="Times New Roman" w:hAnsi="Arial" w:cs="Arial"/>
                <w:b/>
                <w:bCs/>
                <w:sz w:val="20"/>
                <w:szCs w:val="20"/>
                <w:lang w:eastAsia="et-EE"/>
              </w:rPr>
            </w:pPr>
            <w:r w:rsidRPr="00591513">
              <w:rPr>
                <w:rFonts w:ascii="Arial" w:eastAsia="Times New Roman" w:hAnsi="Arial" w:cs="Arial"/>
                <w:b/>
                <w:bCs/>
                <w:sz w:val="20"/>
                <w:szCs w:val="20"/>
                <w:lang w:eastAsia="et-EE"/>
              </w:rPr>
              <w:t>2022 eeldatav täitmine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674483E" w14:textId="77777777" w:rsidR="00591513" w:rsidRPr="00591513" w:rsidRDefault="00591513" w:rsidP="00591513">
            <w:pPr>
              <w:spacing w:after="0" w:line="240" w:lineRule="auto"/>
              <w:jc w:val="center"/>
              <w:rPr>
                <w:rFonts w:ascii="Arial" w:eastAsia="Times New Roman" w:hAnsi="Arial" w:cs="Arial"/>
                <w:b/>
                <w:bCs/>
                <w:sz w:val="20"/>
                <w:szCs w:val="20"/>
                <w:lang w:eastAsia="et-EE"/>
              </w:rPr>
            </w:pPr>
            <w:r w:rsidRPr="00591513">
              <w:rPr>
                <w:rFonts w:ascii="Arial" w:eastAsia="Times New Roman" w:hAnsi="Arial" w:cs="Arial"/>
                <w:b/>
                <w:bCs/>
                <w:sz w:val="20"/>
                <w:szCs w:val="20"/>
                <w:lang w:eastAsia="et-EE"/>
              </w:rPr>
              <w:t xml:space="preserve">2023 eelarve  </w:t>
            </w:r>
          </w:p>
        </w:tc>
      </w:tr>
      <w:tr w:rsidR="00591513" w:rsidRPr="00591513" w14:paraId="57C39C7E" w14:textId="77777777" w:rsidTr="00591513">
        <w:trPr>
          <w:trHeight w:val="300"/>
        </w:trPr>
        <w:tc>
          <w:tcPr>
            <w:tcW w:w="4292" w:type="dxa"/>
            <w:tcBorders>
              <w:top w:val="nil"/>
              <w:left w:val="single" w:sz="4" w:space="0" w:color="auto"/>
              <w:bottom w:val="single" w:sz="4" w:space="0" w:color="auto"/>
              <w:right w:val="single" w:sz="4" w:space="0" w:color="auto"/>
            </w:tcBorders>
            <w:shd w:val="clear" w:color="auto" w:fill="auto"/>
            <w:noWrap/>
            <w:vAlign w:val="bottom"/>
            <w:hideMark/>
          </w:tcPr>
          <w:p w14:paraId="5B23BDCA" w14:textId="77777777" w:rsidR="00591513" w:rsidRPr="00591513" w:rsidRDefault="00591513" w:rsidP="00591513">
            <w:pPr>
              <w:spacing w:after="0" w:line="240" w:lineRule="auto"/>
              <w:rPr>
                <w:rFonts w:ascii="Calibri" w:eastAsia="Times New Roman" w:hAnsi="Calibri" w:cs="Calibri"/>
                <w:color w:val="000000"/>
                <w:lang w:eastAsia="et-EE"/>
              </w:rPr>
            </w:pPr>
            <w:r w:rsidRPr="00591513">
              <w:rPr>
                <w:rFonts w:ascii="Calibri" w:eastAsia="Times New Roman" w:hAnsi="Calibri" w:cs="Calibri"/>
                <w:color w:val="000000"/>
                <w:lang w:eastAsia="et-EE"/>
              </w:rPr>
              <w:t>Võlakohustised kokku aasta lõpu seisuga</w:t>
            </w:r>
          </w:p>
        </w:tc>
        <w:tc>
          <w:tcPr>
            <w:tcW w:w="1232" w:type="dxa"/>
            <w:tcBorders>
              <w:top w:val="nil"/>
              <w:left w:val="nil"/>
              <w:bottom w:val="single" w:sz="4" w:space="0" w:color="auto"/>
              <w:right w:val="single" w:sz="4" w:space="0" w:color="auto"/>
            </w:tcBorders>
            <w:shd w:val="clear" w:color="auto" w:fill="auto"/>
            <w:noWrap/>
            <w:vAlign w:val="bottom"/>
            <w:hideMark/>
          </w:tcPr>
          <w:p w14:paraId="0534C23B"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8 306 424</w:t>
            </w:r>
          </w:p>
        </w:tc>
        <w:tc>
          <w:tcPr>
            <w:tcW w:w="1417" w:type="dxa"/>
            <w:tcBorders>
              <w:top w:val="nil"/>
              <w:left w:val="nil"/>
              <w:bottom w:val="single" w:sz="4" w:space="0" w:color="auto"/>
              <w:right w:val="single" w:sz="4" w:space="0" w:color="auto"/>
            </w:tcBorders>
            <w:shd w:val="clear" w:color="auto" w:fill="auto"/>
            <w:noWrap/>
            <w:vAlign w:val="bottom"/>
            <w:hideMark/>
          </w:tcPr>
          <w:p w14:paraId="540C0EB9"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8 373 781</w:t>
            </w:r>
          </w:p>
        </w:tc>
        <w:tc>
          <w:tcPr>
            <w:tcW w:w="1559" w:type="dxa"/>
            <w:tcBorders>
              <w:top w:val="nil"/>
              <w:left w:val="nil"/>
              <w:bottom w:val="single" w:sz="4" w:space="0" w:color="auto"/>
              <w:right w:val="single" w:sz="4" w:space="0" w:color="auto"/>
            </w:tcBorders>
            <w:shd w:val="clear" w:color="auto" w:fill="auto"/>
            <w:noWrap/>
            <w:vAlign w:val="bottom"/>
            <w:hideMark/>
          </w:tcPr>
          <w:p w14:paraId="6D9DBF5F"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9 168 873</w:t>
            </w:r>
          </w:p>
        </w:tc>
      </w:tr>
      <w:tr w:rsidR="00591513" w:rsidRPr="00591513" w14:paraId="22F5F873" w14:textId="77777777" w:rsidTr="00591513">
        <w:trPr>
          <w:trHeight w:val="300"/>
        </w:trPr>
        <w:tc>
          <w:tcPr>
            <w:tcW w:w="4292" w:type="dxa"/>
            <w:tcBorders>
              <w:top w:val="nil"/>
              <w:left w:val="single" w:sz="4" w:space="0" w:color="auto"/>
              <w:bottom w:val="single" w:sz="4" w:space="0" w:color="auto"/>
              <w:right w:val="single" w:sz="4" w:space="0" w:color="auto"/>
            </w:tcBorders>
            <w:shd w:val="clear" w:color="auto" w:fill="auto"/>
            <w:noWrap/>
            <w:vAlign w:val="bottom"/>
            <w:hideMark/>
          </w:tcPr>
          <w:p w14:paraId="065766B8" w14:textId="77777777" w:rsidR="00591513" w:rsidRPr="00591513" w:rsidRDefault="00591513" w:rsidP="00591513">
            <w:pPr>
              <w:spacing w:after="0" w:line="240" w:lineRule="auto"/>
              <w:rPr>
                <w:rFonts w:ascii="Calibri" w:eastAsia="Times New Roman" w:hAnsi="Calibri" w:cs="Calibri"/>
                <w:color w:val="000000"/>
                <w:lang w:eastAsia="et-EE"/>
              </w:rPr>
            </w:pPr>
            <w:r w:rsidRPr="00591513">
              <w:rPr>
                <w:rFonts w:ascii="Calibri" w:eastAsia="Times New Roman" w:hAnsi="Calibri" w:cs="Calibri"/>
                <w:color w:val="000000"/>
                <w:lang w:eastAsia="et-EE"/>
              </w:rPr>
              <w:t>Netovõlakoormus (eurodes)</w:t>
            </w:r>
          </w:p>
        </w:tc>
        <w:tc>
          <w:tcPr>
            <w:tcW w:w="1232" w:type="dxa"/>
            <w:tcBorders>
              <w:top w:val="nil"/>
              <w:left w:val="nil"/>
              <w:bottom w:val="single" w:sz="4" w:space="0" w:color="auto"/>
              <w:right w:val="single" w:sz="4" w:space="0" w:color="auto"/>
            </w:tcBorders>
            <w:shd w:val="clear" w:color="auto" w:fill="auto"/>
            <w:noWrap/>
            <w:vAlign w:val="bottom"/>
            <w:hideMark/>
          </w:tcPr>
          <w:p w14:paraId="620C4542"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7 605 747</w:t>
            </w:r>
          </w:p>
        </w:tc>
        <w:tc>
          <w:tcPr>
            <w:tcW w:w="1417" w:type="dxa"/>
            <w:tcBorders>
              <w:top w:val="nil"/>
              <w:left w:val="nil"/>
              <w:bottom w:val="single" w:sz="4" w:space="0" w:color="auto"/>
              <w:right w:val="single" w:sz="4" w:space="0" w:color="auto"/>
            </w:tcBorders>
            <w:shd w:val="clear" w:color="auto" w:fill="auto"/>
            <w:noWrap/>
            <w:vAlign w:val="bottom"/>
            <w:hideMark/>
          </w:tcPr>
          <w:p w14:paraId="0BC9D975"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8 084 553</w:t>
            </w:r>
          </w:p>
        </w:tc>
        <w:tc>
          <w:tcPr>
            <w:tcW w:w="1559" w:type="dxa"/>
            <w:tcBorders>
              <w:top w:val="nil"/>
              <w:left w:val="nil"/>
              <w:bottom w:val="single" w:sz="4" w:space="0" w:color="auto"/>
              <w:right w:val="single" w:sz="4" w:space="0" w:color="auto"/>
            </w:tcBorders>
            <w:shd w:val="clear" w:color="auto" w:fill="auto"/>
            <w:noWrap/>
            <w:vAlign w:val="bottom"/>
            <w:hideMark/>
          </w:tcPr>
          <w:p w14:paraId="59A8273B"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9 062 450</w:t>
            </w:r>
          </w:p>
        </w:tc>
      </w:tr>
      <w:tr w:rsidR="00591513" w:rsidRPr="00591513" w14:paraId="1C828EA2" w14:textId="77777777" w:rsidTr="00591513">
        <w:trPr>
          <w:trHeight w:val="300"/>
        </w:trPr>
        <w:tc>
          <w:tcPr>
            <w:tcW w:w="4292" w:type="dxa"/>
            <w:tcBorders>
              <w:top w:val="nil"/>
              <w:left w:val="single" w:sz="4" w:space="0" w:color="auto"/>
              <w:bottom w:val="single" w:sz="4" w:space="0" w:color="auto"/>
              <w:right w:val="single" w:sz="4" w:space="0" w:color="auto"/>
            </w:tcBorders>
            <w:shd w:val="clear" w:color="auto" w:fill="auto"/>
            <w:noWrap/>
            <w:vAlign w:val="bottom"/>
            <w:hideMark/>
          </w:tcPr>
          <w:p w14:paraId="51490A79" w14:textId="77777777" w:rsidR="00591513" w:rsidRPr="00591513" w:rsidRDefault="00591513" w:rsidP="00591513">
            <w:pPr>
              <w:spacing w:after="0" w:line="240" w:lineRule="auto"/>
              <w:rPr>
                <w:rFonts w:ascii="Calibri" w:eastAsia="Times New Roman" w:hAnsi="Calibri" w:cs="Calibri"/>
                <w:color w:val="000000"/>
                <w:lang w:eastAsia="et-EE"/>
              </w:rPr>
            </w:pPr>
            <w:r w:rsidRPr="00591513">
              <w:rPr>
                <w:rFonts w:ascii="Calibri" w:eastAsia="Times New Roman" w:hAnsi="Calibri" w:cs="Calibri"/>
                <w:color w:val="000000"/>
                <w:lang w:eastAsia="et-EE"/>
              </w:rPr>
              <w:t>Netovõlakoormus (%)</w:t>
            </w:r>
          </w:p>
        </w:tc>
        <w:tc>
          <w:tcPr>
            <w:tcW w:w="1232" w:type="dxa"/>
            <w:tcBorders>
              <w:top w:val="nil"/>
              <w:left w:val="nil"/>
              <w:bottom w:val="single" w:sz="4" w:space="0" w:color="auto"/>
              <w:right w:val="single" w:sz="4" w:space="0" w:color="auto"/>
            </w:tcBorders>
            <w:shd w:val="clear" w:color="auto" w:fill="auto"/>
            <w:noWrap/>
            <w:vAlign w:val="bottom"/>
            <w:hideMark/>
          </w:tcPr>
          <w:p w14:paraId="7A23B4B9"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48,42</w:t>
            </w:r>
          </w:p>
        </w:tc>
        <w:tc>
          <w:tcPr>
            <w:tcW w:w="1417" w:type="dxa"/>
            <w:tcBorders>
              <w:top w:val="nil"/>
              <w:left w:val="nil"/>
              <w:bottom w:val="single" w:sz="4" w:space="0" w:color="auto"/>
              <w:right w:val="single" w:sz="4" w:space="0" w:color="auto"/>
            </w:tcBorders>
            <w:shd w:val="clear" w:color="auto" w:fill="auto"/>
            <w:noWrap/>
            <w:vAlign w:val="bottom"/>
            <w:hideMark/>
          </w:tcPr>
          <w:p w14:paraId="46D90535"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47,66</w:t>
            </w:r>
          </w:p>
        </w:tc>
        <w:tc>
          <w:tcPr>
            <w:tcW w:w="1559" w:type="dxa"/>
            <w:tcBorders>
              <w:top w:val="nil"/>
              <w:left w:val="nil"/>
              <w:bottom w:val="single" w:sz="4" w:space="0" w:color="auto"/>
              <w:right w:val="single" w:sz="4" w:space="0" w:color="auto"/>
            </w:tcBorders>
            <w:shd w:val="clear" w:color="auto" w:fill="auto"/>
            <w:noWrap/>
            <w:vAlign w:val="bottom"/>
            <w:hideMark/>
          </w:tcPr>
          <w:p w14:paraId="0EA9A098"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52,67</w:t>
            </w:r>
          </w:p>
        </w:tc>
      </w:tr>
      <w:tr w:rsidR="00591513" w:rsidRPr="00591513" w14:paraId="7A8BCFDA" w14:textId="77777777" w:rsidTr="00591513">
        <w:trPr>
          <w:trHeight w:val="300"/>
        </w:trPr>
        <w:tc>
          <w:tcPr>
            <w:tcW w:w="4292" w:type="dxa"/>
            <w:tcBorders>
              <w:top w:val="nil"/>
              <w:left w:val="single" w:sz="4" w:space="0" w:color="auto"/>
              <w:bottom w:val="single" w:sz="4" w:space="0" w:color="auto"/>
              <w:right w:val="single" w:sz="4" w:space="0" w:color="auto"/>
            </w:tcBorders>
            <w:shd w:val="clear" w:color="auto" w:fill="auto"/>
            <w:noWrap/>
            <w:vAlign w:val="bottom"/>
            <w:hideMark/>
          </w:tcPr>
          <w:p w14:paraId="57A6A528" w14:textId="77777777" w:rsidR="00591513" w:rsidRPr="00591513" w:rsidRDefault="00591513" w:rsidP="00591513">
            <w:pPr>
              <w:spacing w:after="0" w:line="240" w:lineRule="auto"/>
              <w:rPr>
                <w:rFonts w:ascii="Calibri" w:eastAsia="Times New Roman" w:hAnsi="Calibri" w:cs="Calibri"/>
                <w:color w:val="000000"/>
                <w:lang w:eastAsia="et-EE"/>
              </w:rPr>
            </w:pPr>
            <w:r w:rsidRPr="00591513">
              <w:rPr>
                <w:rFonts w:ascii="Calibri" w:eastAsia="Times New Roman" w:hAnsi="Calibri" w:cs="Calibri"/>
                <w:color w:val="000000"/>
                <w:lang w:eastAsia="et-EE"/>
              </w:rPr>
              <w:t>Netovõlakoormuse ülemmäär (eurodes)</w:t>
            </w:r>
          </w:p>
        </w:tc>
        <w:tc>
          <w:tcPr>
            <w:tcW w:w="1232" w:type="dxa"/>
            <w:tcBorders>
              <w:top w:val="nil"/>
              <w:left w:val="nil"/>
              <w:bottom w:val="single" w:sz="4" w:space="0" w:color="auto"/>
              <w:right w:val="single" w:sz="4" w:space="0" w:color="auto"/>
            </w:tcBorders>
            <w:shd w:val="clear" w:color="auto" w:fill="auto"/>
            <w:noWrap/>
            <w:vAlign w:val="bottom"/>
            <w:hideMark/>
          </w:tcPr>
          <w:p w14:paraId="2F1AD43C"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12 565 375</w:t>
            </w:r>
          </w:p>
        </w:tc>
        <w:tc>
          <w:tcPr>
            <w:tcW w:w="1417" w:type="dxa"/>
            <w:tcBorders>
              <w:top w:val="nil"/>
              <w:left w:val="nil"/>
              <w:bottom w:val="single" w:sz="4" w:space="0" w:color="auto"/>
              <w:right w:val="single" w:sz="4" w:space="0" w:color="auto"/>
            </w:tcBorders>
            <w:shd w:val="clear" w:color="auto" w:fill="auto"/>
            <w:noWrap/>
            <w:vAlign w:val="bottom"/>
            <w:hideMark/>
          </w:tcPr>
          <w:p w14:paraId="334CE06F"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13 571 494</w:t>
            </w:r>
          </w:p>
        </w:tc>
        <w:tc>
          <w:tcPr>
            <w:tcW w:w="1559" w:type="dxa"/>
            <w:tcBorders>
              <w:top w:val="nil"/>
              <w:left w:val="nil"/>
              <w:bottom w:val="single" w:sz="4" w:space="0" w:color="auto"/>
              <w:right w:val="single" w:sz="4" w:space="0" w:color="auto"/>
            </w:tcBorders>
            <w:shd w:val="clear" w:color="auto" w:fill="auto"/>
            <w:noWrap/>
            <w:vAlign w:val="bottom"/>
            <w:hideMark/>
          </w:tcPr>
          <w:p w14:paraId="274AC59D"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13 764 886</w:t>
            </w:r>
          </w:p>
        </w:tc>
      </w:tr>
      <w:tr w:rsidR="00591513" w:rsidRPr="00591513" w14:paraId="7770B9DA" w14:textId="77777777" w:rsidTr="00591513">
        <w:trPr>
          <w:trHeight w:val="300"/>
        </w:trPr>
        <w:tc>
          <w:tcPr>
            <w:tcW w:w="4292" w:type="dxa"/>
            <w:tcBorders>
              <w:top w:val="nil"/>
              <w:left w:val="single" w:sz="4" w:space="0" w:color="auto"/>
              <w:bottom w:val="single" w:sz="4" w:space="0" w:color="auto"/>
              <w:right w:val="single" w:sz="4" w:space="0" w:color="auto"/>
            </w:tcBorders>
            <w:shd w:val="clear" w:color="auto" w:fill="auto"/>
            <w:noWrap/>
            <w:vAlign w:val="bottom"/>
            <w:hideMark/>
          </w:tcPr>
          <w:p w14:paraId="60B1EAC2" w14:textId="77777777" w:rsidR="00591513" w:rsidRPr="00591513" w:rsidRDefault="00591513" w:rsidP="00591513">
            <w:pPr>
              <w:spacing w:after="0" w:line="240" w:lineRule="auto"/>
              <w:rPr>
                <w:rFonts w:ascii="Calibri" w:eastAsia="Times New Roman" w:hAnsi="Calibri" w:cs="Calibri"/>
                <w:color w:val="000000"/>
                <w:lang w:eastAsia="et-EE"/>
              </w:rPr>
            </w:pPr>
            <w:r w:rsidRPr="00591513">
              <w:rPr>
                <w:rFonts w:ascii="Calibri" w:eastAsia="Times New Roman" w:hAnsi="Calibri" w:cs="Calibri"/>
                <w:color w:val="000000"/>
                <w:lang w:eastAsia="et-EE"/>
              </w:rPr>
              <w:t>Netovõlakoormuse individuaalne ülemmäär (%)</w:t>
            </w:r>
          </w:p>
        </w:tc>
        <w:tc>
          <w:tcPr>
            <w:tcW w:w="1232" w:type="dxa"/>
            <w:tcBorders>
              <w:top w:val="nil"/>
              <w:left w:val="nil"/>
              <w:bottom w:val="single" w:sz="4" w:space="0" w:color="auto"/>
              <w:right w:val="single" w:sz="4" w:space="0" w:color="auto"/>
            </w:tcBorders>
            <w:shd w:val="clear" w:color="auto" w:fill="auto"/>
            <w:noWrap/>
            <w:vAlign w:val="bottom"/>
            <w:hideMark/>
          </w:tcPr>
          <w:p w14:paraId="24880B64"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80</w:t>
            </w:r>
          </w:p>
        </w:tc>
        <w:tc>
          <w:tcPr>
            <w:tcW w:w="1417" w:type="dxa"/>
            <w:tcBorders>
              <w:top w:val="nil"/>
              <w:left w:val="nil"/>
              <w:bottom w:val="single" w:sz="4" w:space="0" w:color="auto"/>
              <w:right w:val="single" w:sz="4" w:space="0" w:color="auto"/>
            </w:tcBorders>
            <w:shd w:val="clear" w:color="auto" w:fill="auto"/>
            <w:noWrap/>
            <w:vAlign w:val="bottom"/>
            <w:hideMark/>
          </w:tcPr>
          <w:p w14:paraId="1229B8EC"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80</w:t>
            </w:r>
          </w:p>
        </w:tc>
        <w:tc>
          <w:tcPr>
            <w:tcW w:w="1559" w:type="dxa"/>
            <w:tcBorders>
              <w:top w:val="nil"/>
              <w:left w:val="nil"/>
              <w:bottom w:val="single" w:sz="4" w:space="0" w:color="auto"/>
              <w:right w:val="single" w:sz="4" w:space="0" w:color="auto"/>
            </w:tcBorders>
            <w:shd w:val="clear" w:color="auto" w:fill="auto"/>
            <w:noWrap/>
            <w:vAlign w:val="bottom"/>
            <w:hideMark/>
          </w:tcPr>
          <w:p w14:paraId="65A7F50C"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80</w:t>
            </w:r>
          </w:p>
        </w:tc>
      </w:tr>
      <w:tr w:rsidR="00591513" w:rsidRPr="00591513" w14:paraId="31DD9721" w14:textId="77777777" w:rsidTr="00591513">
        <w:trPr>
          <w:trHeight w:val="300"/>
        </w:trPr>
        <w:tc>
          <w:tcPr>
            <w:tcW w:w="4292" w:type="dxa"/>
            <w:tcBorders>
              <w:top w:val="nil"/>
              <w:left w:val="single" w:sz="4" w:space="0" w:color="auto"/>
              <w:bottom w:val="single" w:sz="4" w:space="0" w:color="auto"/>
              <w:right w:val="single" w:sz="4" w:space="0" w:color="auto"/>
            </w:tcBorders>
            <w:shd w:val="clear" w:color="auto" w:fill="auto"/>
            <w:noWrap/>
            <w:vAlign w:val="bottom"/>
            <w:hideMark/>
          </w:tcPr>
          <w:p w14:paraId="3A96E0FF" w14:textId="77777777" w:rsidR="00591513" w:rsidRPr="00591513" w:rsidRDefault="00591513" w:rsidP="00591513">
            <w:pPr>
              <w:spacing w:after="0" w:line="240" w:lineRule="auto"/>
              <w:rPr>
                <w:rFonts w:ascii="Calibri" w:eastAsia="Times New Roman" w:hAnsi="Calibri" w:cs="Calibri"/>
                <w:color w:val="000000"/>
                <w:lang w:eastAsia="et-EE"/>
              </w:rPr>
            </w:pPr>
            <w:r w:rsidRPr="00591513">
              <w:rPr>
                <w:rFonts w:ascii="Calibri" w:eastAsia="Times New Roman" w:hAnsi="Calibri" w:cs="Calibri"/>
                <w:color w:val="000000"/>
                <w:lang w:eastAsia="et-EE"/>
              </w:rPr>
              <w:t>Vaba netovõlakoormus (eurodes)</w:t>
            </w:r>
          </w:p>
        </w:tc>
        <w:tc>
          <w:tcPr>
            <w:tcW w:w="1232" w:type="dxa"/>
            <w:tcBorders>
              <w:top w:val="nil"/>
              <w:left w:val="nil"/>
              <w:bottom w:val="single" w:sz="4" w:space="0" w:color="auto"/>
              <w:right w:val="single" w:sz="4" w:space="0" w:color="auto"/>
            </w:tcBorders>
            <w:shd w:val="clear" w:color="auto" w:fill="auto"/>
            <w:noWrap/>
            <w:vAlign w:val="bottom"/>
            <w:hideMark/>
          </w:tcPr>
          <w:p w14:paraId="494279C4"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4 959 628</w:t>
            </w:r>
          </w:p>
        </w:tc>
        <w:tc>
          <w:tcPr>
            <w:tcW w:w="1417" w:type="dxa"/>
            <w:tcBorders>
              <w:top w:val="nil"/>
              <w:left w:val="nil"/>
              <w:bottom w:val="single" w:sz="4" w:space="0" w:color="auto"/>
              <w:right w:val="single" w:sz="4" w:space="0" w:color="auto"/>
            </w:tcBorders>
            <w:shd w:val="clear" w:color="auto" w:fill="auto"/>
            <w:noWrap/>
            <w:vAlign w:val="bottom"/>
            <w:hideMark/>
          </w:tcPr>
          <w:p w14:paraId="164639F5"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5 486 941</w:t>
            </w:r>
          </w:p>
        </w:tc>
        <w:tc>
          <w:tcPr>
            <w:tcW w:w="1559" w:type="dxa"/>
            <w:tcBorders>
              <w:top w:val="nil"/>
              <w:left w:val="nil"/>
              <w:bottom w:val="single" w:sz="4" w:space="0" w:color="auto"/>
              <w:right w:val="single" w:sz="4" w:space="0" w:color="auto"/>
            </w:tcBorders>
            <w:shd w:val="clear" w:color="auto" w:fill="auto"/>
            <w:noWrap/>
            <w:vAlign w:val="bottom"/>
            <w:hideMark/>
          </w:tcPr>
          <w:p w14:paraId="1F2A391C" w14:textId="77777777" w:rsidR="00591513" w:rsidRPr="00591513" w:rsidRDefault="00591513" w:rsidP="00591513">
            <w:pPr>
              <w:spacing w:after="0" w:line="240" w:lineRule="auto"/>
              <w:jc w:val="right"/>
              <w:rPr>
                <w:rFonts w:ascii="Calibri" w:eastAsia="Times New Roman" w:hAnsi="Calibri" w:cs="Calibri"/>
                <w:color w:val="000000"/>
                <w:lang w:eastAsia="et-EE"/>
              </w:rPr>
            </w:pPr>
            <w:r w:rsidRPr="00591513">
              <w:rPr>
                <w:rFonts w:ascii="Calibri" w:eastAsia="Times New Roman" w:hAnsi="Calibri" w:cs="Calibri"/>
                <w:color w:val="000000"/>
                <w:lang w:eastAsia="et-EE"/>
              </w:rPr>
              <w:t>4 702 436</w:t>
            </w:r>
          </w:p>
        </w:tc>
      </w:tr>
    </w:tbl>
    <w:p w14:paraId="1C0966ED" w14:textId="77777777" w:rsidR="00992FF7" w:rsidRPr="00992FF7" w:rsidRDefault="00992FF7" w:rsidP="00992FF7"/>
    <w:p w14:paraId="4A04F33F" w14:textId="7E1A14DA" w:rsidR="008E4F48" w:rsidRDefault="008E4F48" w:rsidP="008B2FF6"/>
    <w:p w14:paraId="499EEA9A" w14:textId="2FF8F4DD" w:rsidR="006A2994" w:rsidRDefault="006A2994" w:rsidP="006A2994">
      <w:pPr>
        <w:jc w:val="both"/>
      </w:pPr>
      <w:r>
        <w:lastRenderedPageBreak/>
        <w:t>Eelarve eelnõu esimene lugemine toimus detsember 2022. aasta istungil. Muudatusettepanekute esitamise tähtaeg oli 16. jaanuar 2023.</w:t>
      </w:r>
      <w:r w:rsidR="00AB21C4">
        <w:t xml:space="preserve"> </w:t>
      </w:r>
      <w:r>
        <w:t>aasta.</w:t>
      </w:r>
    </w:p>
    <w:p w14:paraId="0806C733" w14:textId="0C0C7853" w:rsidR="006A2994" w:rsidRDefault="006A2994" w:rsidP="006A2994">
      <w:pPr>
        <w:jc w:val="both"/>
      </w:pPr>
      <w:r>
        <w:t xml:space="preserve">Selleks ajaks esitatud muudatusettepanekud on lisatud juurde. Ettepanekud esitasid Järva Vallavalitsus, Järva vallavolikogu revisjonikomisjon ning volikogu liige Priit Seire. </w:t>
      </w:r>
    </w:p>
    <w:p w14:paraId="5570B0B0" w14:textId="0CD804DD" w:rsidR="006A2994" w:rsidRDefault="006A2994" w:rsidP="006A2994">
      <w:pPr>
        <w:jc w:val="both"/>
      </w:pPr>
      <w:r>
        <w:t>Järva Vallavalitsus vaatas esitatud muudatusettepanekud läbi 25. jaanuari istungil ning ei toetanud revisjonikomisjoni ega volikogu liikme P. Seire poolt esitatudmuudatusettepanekuid.</w:t>
      </w:r>
    </w:p>
    <w:p w14:paraId="324AFE5D" w14:textId="7D524D19" w:rsidR="003B73CE" w:rsidRDefault="006A2994" w:rsidP="006A2994">
      <w:pPr>
        <w:jc w:val="both"/>
      </w:pPr>
      <w:r>
        <w:t>Eelarve- ja majanduskomisjon vaatas muudatusettepanekud läbi</w:t>
      </w:r>
      <w:r w:rsidR="003B73CE">
        <w:t xml:space="preserve"> 13. veebruari istungil ning oli ühte meelt vallavalitsusega ehk toetas vallavalitsuse ettepanekuid, kuid ei toetanud revisjonikomisjoni ja volikogu liikme muudatusettepanekuid.</w:t>
      </w:r>
    </w:p>
    <w:p w14:paraId="03DF38D5" w14:textId="2593F5A8" w:rsidR="006A2994" w:rsidRDefault="006A2994" w:rsidP="008B2FF6"/>
    <w:p w14:paraId="3844034D" w14:textId="243F6F93" w:rsidR="006A2994" w:rsidRDefault="006A2994" w:rsidP="008B2FF6"/>
    <w:p w14:paraId="30A822A2" w14:textId="77777777" w:rsidR="006A2994" w:rsidRDefault="006A2994" w:rsidP="008B2FF6"/>
    <w:p w14:paraId="539E5D35" w14:textId="69BF74D4" w:rsidR="008E4F48" w:rsidRPr="008B2FF6" w:rsidRDefault="008E4F48" w:rsidP="008B2FF6">
      <w:r>
        <w:t xml:space="preserve">Koostaja: Aime Roosioja, finantsjuht </w:t>
      </w:r>
    </w:p>
    <w:sectPr w:rsidR="008E4F48" w:rsidRPr="008B2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24CC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E0218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D17594"/>
    <w:multiLevelType w:val="hybridMultilevel"/>
    <w:tmpl w:val="986E434A"/>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FB24873"/>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7A1C54BA"/>
    <w:multiLevelType w:val="hybridMultilevel"/>
    <w:tmpl w:val="D27A46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D6F53BD"/>
    <w:multiLevelType w:val="hybridMultilevel"/>
    <w:tmpl w:val="69E293AE"/>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1777545">
    <w:abstractNumId w:val="4"/>
  </w:num>
  <w:num w:numId="2" w16cid:durableId="1115557366">
    <w:abstractNumId w:val="3"/>
  </w:num>
  <w:num w:numId="3" w16cid:durableId="1616904652">
    <w:abstractNumId w:val="1"/>
  </w:num>
  <w:num w:numId="4" w16cid:durableId="614672416">
    <w:abstractNumId w:val="0"/>
  </w:num>
  <w:num w:numId="5" w16cid:durableId="707492531">
    <w:abstractNumId w:val="5"/>
  </w:num>
  <w:num w:numId="6" w16cid:durableId="1995452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DA"/>
    <w:rsid w:val="00140DC3"/>
    <w:rsid w:val="003B73CE"/>
    <w:rsid w:val="00442D43"/>
    <w:rsid w:val="00517D08"/>
    <w:rsid w:val="00587932"/>
    <w:rsid w:val="00591513"/>
    <w:rsid w:val="005C5980"/>
    <w:rsid w:val="00640F66"/>
    <w:rsid w:val="006A2994"/>
    <w:rsid w:val="006B2F64"/>
    <w:rsid w:val="0073024A"/>
    <w:rsid w:val="00750F43"/>
    <w:rsid w:val="008043C2"/>
    <w:rsid w:val="008B2FF6"/>
    <w:rsid w:val="008E4F48"/>
    <w:rsid w:val="00921BF2"/>
    <w:rsid w:val="0097375E"/>
    <w:rsid w:val="00992FF7"/>
    <w:rsid w:val="00AB21C4"/>
    <w:rsid w:val="00AC5065"/>
    <w:rsid w:val="00AE7F1F"/>
    <w:rsid w:val="00B37E3D"/>
    <w:rsid w:val="00B508FA"/>
    <w:rsid w:val="00BE3DCC"/>
    <w:rsid w:val="00C70038"/>
    <w:rsid w:val="00DA35DA"/>
    <w:rsid w:val="00DE4232"/>
    <w:rsid w:val="00E32945"/>
    <w:rsid w:val="00EA058B"/>
    <w:rsid w:val="00EF43A3"/>
    <w:rsid w:val="00F422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6093"/>
  <w15:chartTrackingRefBased/>
  <w15:docId w15:val="{FFD67407-0518-4A24-9A80-CB5B26EE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A35DA"/>
    <w:rPr>
      <w:rFonts w:eastAsia="SimSun"/>
    </w:rPr>
  </w:style>
  <w:style w:type="paragraph" w:styleId="Pealkiri1">
    <w:name w:val="heading 1"/>
    <w:basedOn w:val="Normaallaad"/>
    <w:next w:val="Normaallaad"/>
    <w:link w:val="Pealkiri1Mrk"/>
    <w:uiPriority w:val="9"/>
    <w:qFormat/>
    <w:rsid w:val="00DA3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DA35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DA35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A35DA"/>
    <w:rPr>
      <w:rFonts w:asciiTheme="majorHAnsi" w:eastAsiaTheme="majorEastAsia" w:hAnsiTheme="majorHAnsi" w:cstheme="majorBidi"/>
      <w:color w:val="2F5496" w:themeColor="accent1" w:themeShade="BF"/>
      <w:sz w:val="32"/>
      <w:szCs w:val="32"/>
    </w:rPr>
  </w:style>
  <w:style w:type="paragraph" w:styleId="Sisukorrapealkiri">
    <w:name w:val="TOC Heading"/>
    <w:basedOn w:val="Pealkiri1"/>
    <w:next w:val="Normaallaad"/>
    <w:uiPriority w:val="39"/>
    <w:unhideWhenUsed/>
    <w:qFormat/>
    <w:rsid w:val="00DA35DA"/>
    <w:pPr>
      <w:outlineLvl w:val="9"/>
    </w:pPr>
    <w:rPr>
      <w:lang w:eastAsia="et-EE"/>
    </w:rPr>
  </w:style>
  <w:style w:type="paragraph" w:styleId="Loendilik">
    <w:name w:val="List Paragraph"/>
    <w:basedOn w:val="Normaallaad"/>
    <w:uiPriority w:val="34"/>
    <w:qFormat/>
    <w:rsid w:val="00DA35DA"/>
    <w:pPr>
      <w:ind w:left="720"/>
      <w:contextualSpacing/>
    </w:pPr>
  </w:style>
  <w:style w:type="character" w:customStyle="1" w:styleId="Pealkiri2Mrk">
    <w:name w:val="Pealkiri 2 Märk"/>
    <w:basedOn w:val="Liguvaikefont"/>
    <w:link w:val="Pealkiri2"/>
    <w:uiPriority w:val="9"/>
    <w:rsid w:val="00DA35DA"/>
    <w:rPr>
      <w:rFonts w:asciiTheme="majorHAnsi" w:eastAsiaTheme="majorEastAsia" w:hAnsiTheme="majorHAnsi" w:cstheme="majorBidi"/>
      <w:color w:val="2F5496" w:themeColor="accent1" w:themeShade="BF"/>
      <w:sz w:val="26"/>
      <w:szCs w:val="26"/>
    </w:rPr>
  </w:style>
  <w:style w:type="paragraph" w:styleId="SK1">
    <w:name w:val="toc 1"/>
    <w:basedOn w:val="Normaallaad"/>
    <w:next w:val="Normaallaad"/>
    <w:autoRedefine/>
    <w:uiPriority w:val="39"/>
    <w:unhideWhenUsed/>
    <w:rsid w:val="00DA35DA"/>
    <w:pPr>
      <w:spacing w:after="100"/>
    </w:pPr>
  </w:style>
  <w:style w:type="character" w:styleId="Hperlink">
    <w:name w:val="Hyperlink"/>
    <w:basedOn w:val="Liguvaikefont"/>
    <w:uiPriority w:val="99"/>
    <w:unhideWhenUsed/>
    <w:rsid w:val="00DA35DA"/>
    <w:rPr>
      <w:color w:val="0563C1" w:themeColor="hyperlink"/>
      <w:u w:val="single"/>
    </w:rPr>
  </w:style>
  <w:style w:type="paragraph" w:styleId="SK2">
    <w:name w:val="toc 2"/>
    <w:basedOn w:val="Normaallaad"/>
    <w:next w:val="Normaallaad"/>
    <w:autoRedefine/>
    <w:uiPriority w:val="39"/>
    <w:unhideWhenUsed/>
    <w:rsid w:val="00DA35DA"/>
    <w:pPr>
      <w:spacing w:after="100"/>
      <w:ind w:left="220"/>
    </w:pPr>
  </w:style>
  <w:style w:type="character" w:customStyle="1" w:styleId="Pealkiri3Mrk">
    <w:name w:val="Pealkiri 3 Märk"/>
    <w:basedOn w:val="Liguvaikefont"/>
    <w:link w:val="Pealkiri3"/>
    <w:uiPriority w:val="9"/>
    <w:rsid w:val="00DA35DA"/>
    <w:rPr>
      <w:rFonts w:asciiTheme="majorHAnsi" w:eastAsiaTheme="majorEastAsia" w:hAnsiTheme="majorHAnsi" w:cstheme="majorBidi"/>
      <w:color w:val="1F3763" w:themeColor="accent1" w:themeShade="7F"/>
      <w:sz w:val="24"/>
      <w:szCs w:val="24"/>
    </w:rPr>
  </w:style>
  <w:style w:type="paragraph" w:styleId="SK3">
    <w:name w:val="toc 3"/>
    <w:basedOn w:val="Normaallaad"/>
    <w:next w:val="Normaallaad"/>
    <w:autoRedefine/>
    <w:uiPriority w:val="39"/>
    <w:unhideWhenUsed/>
    <w:rsid w:val="00DA35D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715">
      <w:bodyDiv w:val="1"/>
      <w:marLeft w:val="0"/>
      <w:marRight w:val="0"/>
      <w:marTop w:val="0"/>
      <w:marBottom w:val="0"/>
      <w:divBdr>
        <w:top w:val="none" w:sz="0" w:space="0" w:color="auto"/>
        <w:left w:val="none" w:sz="0" w:space="0" w:color="auto"/>
        <w:bottom w:val="none" w:sz="0" w:space="0" w:color="auto"/>
        <w:right w:val="none" w:sz="0" w:space="0" w:color="auto"/>
      </w:divBdr>
    </w:div>
    <w:div w:id="136070617">
      <w:bodyDiv w:val="1"/>
      <w:marLeft w:val="0"/>
      <w:marRight w:val="0"/>
      <w:marTop w:val="0"/>
      <w:marBottom w:val="0"/>
      <w:divBdr>
        <w:top w:val="none" w:sz="0" w:space="0" w:color="auto"/>
        <w:left w:val="none" w:sz="0" w:space="0" w:color="auto"/>
        <w:bottom w:val="none" w:sz="0" w:space="0" w:color="auto"/>
        <w:right w:val="none" w:sz="0" w:space="0" w:color="auto"/>
      </w:divBdr>
    </w:div>
    <w:div w:id="234434999">
      <w:bodyDiv w:val="1"/>
      <w:marLeft w:val="0"/>
      <w:marRight w:val="0"/>
      <w:marTop w:val="0"/>
      <w:marBottom w:val="0"/>
      <w:divBdr>
        <w:top w:val="none" w:sz="0" w:space="0" w:color="auto"/>
        <w:left w:val="none" w:sz="0" w:space="0" w:color="auto"/>
        <w:bottom w:val="none" w:sz="0" w:space="0" w:color="auto"/>
        <w:right w:val="none" w:sz="0" w:space="0" w:color="auto"/>
      </w:divBdr>
    </w:div>
    <w:div w:id="688407486">
      <w:bodyDiv w:val="1"/>
      <w:marLeft w:val="0"/>
      <w:marRight w:val="0"/>
      <w:marTop w:val="0"/>
      <w:marBottom w:val="0"/>
      <w:divBdr>
        <w:top w:val="none" w:sz="0" w:space="0" w:color="auto"/>
        <w:left w:val="none" w:sz="0" w:space="0" w:color="auto"/>
        <w:bottom w:val="none" w:sz="0" w:space="0" w:color="auto"/>
        <w:right w:val="none" w:sz="0" w:space="0" w:color="auto"/>
      </w:divBdr>
    </w:div>
    <w:div w:id="861550722">
      <w:bodyDiv w:val="1"/>
      <w:marLeft w:val="0"/>
      <w:marRight w:val="0"/>
      <w:marTop w:val="0"/>
      <w:marBottom w:val="0"/>
      <w:divBdr>
        <w:top w:val="none" w:sz="0" w:space="0" w:color="auto"/>
        <w:left w:val="none" w:sz="0" w:space="0" w:color="auto"/>
        <w:bottom w:val="none" w:sz="0" w:space="0" w:color="auto"/>
        <w:right w:val="none" w:sz="0" w:space="0" w:color="auto"/>
      </w:divBdr>
    </w:div>
    <w:div w:id="1455513475">
      <w:bodyDiv w:val="1"/>
      <w:marLeft w:val="0"/>
      <w:marRight w:val="0"/>
      <w:marTop w:val="0"/>
      <w:marBottom w:val="0"/>
      <w:divBdr>
        <w:top w:val="none" w:sz="0" w:space="0" w:color="auto"/>
        <w:left w:val="none" w:sz="0" w:space="0" w:color="auto"/>
        <w:bottom w:val="none" w:sz="0" w:space="0" w:color="auto"/>
        <w:right w:val="none" w:sz="0" w:space="0" w:color="auto"/>
      </w:divBdr>
    </w:div>
    <w:div w:id="1498495354">
      <w:bodyDiv w:val="1"/>
      <w:marLeft w:val="0"/>
      <w:marRight w:val="0"/>
      <w:marTop w:val="0"/>
      <w:marBottom w:val="0"/>
      <w:divBdr>
        <w:top w:val="none" w:sz="0" w:space="0" w:color="auto"/>
        <w:left w:val="none" w:sz="0" w:space="0" w:color="auto"/>
        <w:bottom w:val="none" w:sz="0" w:space="0" w:color="auto"/>
        <w:right w:val="none" w:sz="0" w:space="0" w:color="auto"/>
      </w:divBdr>
    </w:div>
    <w:div w:id="1686249367">
      <w:bodyDiv w:val="1"/>
      <w:marLeft w:val="0"/>
      <w:marRight w:val="0"/>
      <w:marTop w:val="0"/>
      <w:marBottom w:val="0"/>
      <w:divBdr>
        <w:top w:val="none" w:sz="0" w:space="0" w:color="auto"/>
        <w:left w:val="none" w:sz="0" w:space="0" w:color="auto"/>
        <w:bottom w:val="none" w:sz="0" w:space="0" w:color="auto"/>
        <w:right w:val="none" w:sz="0" w:space="0" w:color="auto"/>
      </w:divBdr>
    </w:div>
    <w:div w:id="17180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10</Pages>
  <Words>2734</Words>
  <Characters>15860</Characters>
  <Application>Microsoft Office Word</Application>
  <DocSecurity>0</DocSecurity>
  <Lines>132</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 Roosioja</dc:creator>
  <cp:keywords/>
  <dc:description/>
  <cp:lastModifiedBy>Jaanika Aava</cp:lastModifiedBy>
  <cp:revision>16</cp:revision>
  <dcterms:created xsi:type="dcterms:W3CDTF">2022-11-27T11:51:00Z</dcterms:created>
  <dcterms:modified xsi:type="dcterms:W3CDTF">2023-02-17T08:22:00Z</dcterms:modified>
</cp:coreProperties>
</file>