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EE31" w14:textId="77777777" w:rsidR="007338E5" w:rsidRPr="00BE210B" w:rsidRDefault="00BE210B" w:rsidP="00BE210B">
      <w:pPr>
        <w:jc w:val="center"/>
        <w:rPr>
          <w:b/>
        </w:rPr>
      </w:pPr>
      <w:r w:rsidRPr="00BE210B">
        <w:rPr>
          <w:b/>
        </w:rPr>
        <w:t>Seletuskiri</w:t>
      </w:r>
    </w:p>
    <w:p w14:paraId="53C5EE32" w14:textId="77777777" w:rsidR="00BE210B" w:rsidRPr="00BE210B" w:rsidRDefault="00BE210B" w:rsidP="00BE210B">
      <w:pPr>
        <w:jc w:val="center"/>
        <w:rPr>
          <w:b/>
        </w:rPr>
      </w:pPr>
      <w:r w:rsidRPr="00BE210B">
        <w:rPr>
          <w:b/>
        </w:rPr>
        <w:t>Järva Vallavo</w:t>
      </w:r>
      <w:r w:rsidR="00797023">
        <w:rPr>
          <w:b/>
        </w:rPr>
        <w:t>likogu määruse „Järva valla 202</w:t>
      </w:r>
      <w:r w:rsidR="008C7D59">
        <w:rPr>
          <w:b/>
        </w:rPr>
        <w:t>2</w:t>
      </w:r>
      <w:r w:rsidRPr="00BE210B">
        <w:rPr>
          <w:b/>
        </w:rPr>
        <w:t>. aasta eelarve vastuvõtmine“ eelnõule</w:t>
      </w:r>
    </w:p>
    <w:p w14:paraId="53C5EE33" w14:textId="77777777" w:rsidR="00BE210B" w:rsidRDefault="00BE210B" w:rsidP="00BE210B">
      <w:pPr>
        <w:rPr>
          <w:sz w:val="22"/>
          <w:szCs w:val="22"/>
        </w:rPr>
      </w:pPr>
    </w:p>
    <w:p w14:paraId="53C5EE34" w14:textId="77777777" w:rsidR="00BE210B" w:rsidRPr="00B50ADB" w:rsidRDefault="00B50ADB" w:rsidP="00BE210B">
      <w:r w:rsidRPr="00B50ADB">
        <w:t>E</w:t>
      </w:r>
      <w:r w:rsidR="00BE210B" w:rsidRPr="00B50ADB">
        <w:t>elnõu esitab Järva Vallavalitsus.</w:t>
      </w:r>
    </w:p>
    <w:p w14:paraId="53C5EE35" w14:textId="77777777" w:rsidR="00BE210B" w:rsidRPr="00BE210B" w:rsidRDefault="00BE210B" w:rsidP="00BE210B">
      <w:pPr>
        <w:rPr>
          <w:sz w:val="22"/>
          <w:szCs w:val="22"/>
        </w:rPr>
      </w:pPr>
    </w:p>
    <w:p w14:paraId="53C5EE36" w14:textId="77777777" w:rsidR="007338E5" w:rsidRPr="00BE210B" w:rsidRDefault="00A947DE" w:rsidP="007338E5">
      <w:pPr>
        <w:spacing w:before="120" w:after="120"/>
        <w:jc w:val="both"/>
      </w:pPr>
      <w:r w:rsidRPr="00BE210B">
        <w:t>Järva</w:t>
      </w:r>
      <w:r w:rsidR="008C7D59">
        <w:t xml:space="preserve"> valla 2022</w:t>
      </w:r>
      <w:r w:rsidR="007338E5" w:rsidRPr="00BE210B">
        <w:t xml:space="preserve">. aasta eelarve eelnõu koostamise aluseks on: </w:t>
      </w:r>
    </w:p>
    <w:p w14:paraId="53C5EE37" w14:textId="77777777" w:rsidR="007338E5" w:rsidRPr="00BE210B" w:rsidRDefault="00BE210B" w:rsidP="009B60B4">
      <w:pPr>
        <w:pStyle w:val="Kehatekst3"/>
        <w:numPr>
          <w:ilvl w:val="0"/>
          <w:numId w:val="6"/>
        </w:numPr>
        <w:spacing w:before="120" w:after="120"/>
        <w:rPr>
          <w:b w:val="0"/>
          <w:szCs w:val="24"/>
        </w:rPr>
      </w:pPr>
      <w:r>
        <w:rPr>
          <w:b w:val="0"/>
          <w:szCs w:val="24"/>
        </w:rPr>
        <w:t>k</w:t>
      </w:r>
      <w:r w:rsidR="007338E5" w:rsidRPr="00BE210B">
        <w:rPr>
          <w:b w:val="0"/>
          <w:szCs w:val="24"/>
        </w:rPr>
        <w:t>ohaliku omavalitsuse korralduse seadus;</w:t>
      </w:r>
    </w:p>
    <w:p w14:paraId="53C5EE38" w14:textId="77777777" w:rsidR="007338E5" w:rsidRPr="00BE210B" w:rsidRDefault="00BE210B" w:rsidP="009B60B4">
      <w:pPr>
        <w:pStyle w:val="Kehatekst3"/>
        <w:numPr>
          <w:ilvl w:val="0"/>
          <w:numId w:val="6"/>
        </w:numPr>
        <w:spacing w:before="120" w:after="120"/>
        <w:rPr>
          <w:b w:val="0"/>
          <w:szCs w:val="24"/>
        </w:rPr>
      </w:pPr>
      <w:r>
        <w:rPr>
          <w:b w:val="0"/>
          <w:szCs w:val="24"/>
        </w:rPr>
        <w:t>k</w:t>
      </w:r>
      <w:r w:rsidR="007338E5" w:rsidRPr="00BE210B">
        <w:rPr>
          <w:b w:val="0"/>
          <w:szCs w:val="24"/>
        </w:rPr>
        <w:t>ohaliku omavalitsuse üksuse finantsjuhtimise seadus;</w:t>
      </w:r>
    </w:p>
    <w:p w14:paraId="53C5EE39" w14:textId="77777777" w:rsidR="00DF5722" w:rsidRPr="00CE77F6" w:rsidRDefault="00777409" w:rsidP="009B60B4">
      <w:pPr>
        <w:pStyle w:val="Kehatekst3"/>
        <w:numPr>
          <w:ilvl w:val="0"/>
          <w:numId w:val="6"/>
        </w:numPr>
        <w:spacing w:before="120" w:after="120"/>
        <w:rPr>
          <w:b w:val="0"/>
          <w:szCs w:val="24"/>
        </w:rPr>
      </w:pPr>
      <w:r w:rsidRPr="00CE77F6">
        <w:rPr>
          <w:b w:val="0"/>
          <w:szCs w:val="24"/>
        </w:rPr>
        <w:t>Järva valla finantsjuhtimise kord</w:t>
      </w:r>
      <w:r w:rsidR="00DF5722" w:rsidRPr="00CE77F6">
        <w:rPr>
          <w:b w:val="0"/>
          <w:szCs w:val="24"/>
        </w:rPr>
        <w:t>;</w:t>
      </w:r>
    </w:p>
    <w:p w14:paraId="53C5EE3A" w14:textId="77777777" w:rsidR="006E63B3" w:rsidRPr="00CE77F6" w:rsidRDefault="00184D47" w:rsidP="009B60B4">
      <w:pPr>
        <w:pStyle w:val="Kehatekst3"/>
        <w:numPr>
          <w:ilvl w:val="0"/>
          <w:numId w:val="6"/>
        </w:numPr>
        <w:spacing w:before="120" w:after="120"/>
        <w:rPr>
          <w:b w:val="0"/>
          <w:szCs w:val="24"/>
        </w:rPr>
      </w:pPr>
      <w:r w:rsidRPr="00CE77F6">
        <w:rPr>
          <w:b w:val="0"/>
          <w:szCs w:val="24"/>
        </w:rPr>
        <w:t>Järva valla e</w:t>
      </w:r>
      <w:r w:rsidR="006E63B3" w:rsidRPr="00CE77F6">
        <w:rPr>
          <w:b w:val="0"/>
          <w:szCs w:val="24"/>
        </w:rPr>
        <w:t>elarvestrateegia</w:t>
      </w:r>
      <w:r w:rsidR="008C7D59">
        <w:rPr>
          <w:b w:val="0"/>
          <w:szCs w:val="24"/>
        </w:rPr>
        <w:t xml:space="preserve"> perioodiks 2021</w:t>
      </w:r>
      <w:r w:rsidRPr="00CE77F6">
        <w:rPr>
          <w:b w:val="0"/>
          <w:szCs w:val="24"/>
        </w:rPr>
        <w:t>-202</w:t>
      </w:r>
      <w:r w:rsidR="008C7D59">
        <w:rPr>
          <w:b w:val="0"/>
          <w:szCs w:val="24"/>
        </w:rPr>
        <w:t>5</w:t>
      </w:r>
      <w:r w:rsidRPr="00CE77F6">
        <w:rPr>
          <w:b w:val="0"/>
          <w:szCs w:val="24"/>
        </w:rPr>
        <w:t>;</w:t>
      </w:r>
    </w:p>
    <w:p w14:paraId="53C5EE3B" w14:textId="77777777" w:rsidR="00184D47" w:rsidRPr="00CE77F6" w:rsidRDefault="00184D47" w:rsidP="009B60B4">
      <w:pPr>
        <w:pStyle w:val="Kehatekst3"/>
        <w:numPr>
          <w:ilvl w:val="0"/>
          <w:numId w:val="6"/>
        </w:numPr>
        <w:spacing w:before="120" w:after="120"/>
        <w:rPr>
          <w:b w:val="0"/>
          <w:szCs w:val="24"/>
        </w:rPr>
      </w:pPr>
      <w:r w:rsidRPr="00CE77F6">
        <w:rPr>
          <w:b w:val="0"/>
          <w:szCs w:val="24"/>
        </w:rPr>
        <w:t xml:space="preserve">Järva valla arengukava perioodiks </w:t>
      </w:r>
      <w:r w:rsidR="00F74DC4" w:rsidRPr="00CE77F6">
        <w:rPr>
          <w:b w:val="0"/>
          <w:szCs w:val="24"/>
        </w:rPr>
        <w:t>2018-2025;</w:t>
      </w:r>
    </w:p>
    <w:p w14:paraId="53C5EE3C" w14:textId="77777777" w:rsidR="007338E5" w:rsidRPr="00CE77F6" w:rsidRDefault="00B50ADB" w:rsidP="009B60B4">
      <w:pPr>
        <w:pStyle w:val="Kehatekst3"/>
        <w:numPr>
          <w:ilvl w:val="0"/>
          <w:numId w:val="6"/>
        </w:numPr>
        <w:spacing w:before="120" w:after="120"/>
        <w:rPr>
          <w:b w:val="0"/>
          <w:szCs w:val="24"/>
        </w:rPr>
      </w:pPr>
      <w:r w:rsidRPr="00CE77F6">
        <w:rPr>
          <w:b w:val="0"/>
        </w:rPr>
        <w:t>a</w:t>
      </w:r>
      <w:r w:rsidR="00DF5722" w:rsidRPr="00CE77F6">
        <w:rPr>
          <w:b w:val="0"/>
        </w:rPr>
        <w:t xml:space="preserve">metiasutuse ja hallatavate asutuste esitatud eelarve </w:t>
      </w:r>
      <w:r w:rsidR="00C54157" w:rsidRPr="00CE77F6">
        <w:rPr>
          <w:b w:val="0"/>
        </w:rPr>
        <w:t xml:space="preserve">(alaeelarved) </w:t>
      </w:r>
      <w:r w:rsidR="00DF5722" w:rsidRPr="00CE77F6">
        <w:rPr>
          <w:b w:val="0"/>
        </w:rPr>
        <w:t>taotlused</w:t>
      </w:r>
      <w:r w:rsidR="00194B28" w:rsidRPr="00CE77F6">
        <w:rPr>
          <w:b w:val="0"/>
          <w:szCs w:val="24"/>
        </w:rPr>
        <w:t>.</w:t>
      </w:r>
    </w:p>
    <w:p w14:paraId="53C5EE3D" w14:textId="77777777" w:rsidR="00CD4F27" w:rsidRPr="00CE77F6" w:rsidRDefault="00BD5844" w:rsidP="00776D92">
      <w:pPr>
        <w:spacing w:before="120" w:after="120"/>
        <w:jc w:val="both"/>
      </w:pPr>
      <w:r w:rsidRPr="00CE77F6">
        <w:t xml:space="preserve">Eelarves kavandatud tegevused toetavad arengukava eesmärki, et Järva vald on tugev võrgustikupõhine maaomavalitsus, kus on puhas elukeskkond, heal tasemel kohalikud teenused, taristu ning sidusad ja koostööd tegevad kogukonnad. </w:t>
      </w:r>
      <w:r w:rsidR="0005604A">
        <w:t>Samas on koostatud eelarve võimalikult konservatiivselt.</w:t>
      </w:r>
    </w:p>
    <w:p w14:paraId="53C5EE3E" w14:textId="5AD7D44A" w:rsidR="005D13E1" w:rsidRPr="00CE77F6" w:rsidRDefault="00B83B7D" w:rsidP="00776D92">
      <w:pPr>
        <w:spacing w:before="120" w:after="120"/>
        <w:jc w:val="both"/>
      </w:pPr>
      <w:r>
        <w:t>K</w:t>
      </w:r>
      <w:r w:rsidR="005D13E1" w:rsidRPr="00CE77F6">
        <w:t>asvanud</w:t>
      </w:r>
      <w:r>
        <w:t xml:space="preserve"> on</w:t>
      </w:r>
      <w:r w:rsidR="005D13E1" w:rsidRPr="00CE77F6">
        <w:t xml:space="preserve"> </w:t>
      </w:r>
      <w:r w:rsidR="00B0734F">
        <w:t>enamik</w:t>
      </w:r>
      <w:r w:rsidR="00E3705A">
        <w:t>e</w:t>
      </w:r>
      <w:r w:rsidR="005D13E1" w:rsidRPr="00CE77F6">
        <w:t xml:space="preserve"> asutuste tööjõu</w:t>
      </w:r>
      <w:r w:rsidR="00A406BC">
        <w:t>kulud, mis on tingitud lepinguliste töötajate ja õpetajate töötasude</w:t>
      </w:r>
      <w:r w:rsidR="00B0734F">
        <w:t xml:space="preserve"> </w:t>
      </w:r>
      <w:r w:rsidR="00A406BC">
        <w:t xml:space="preserve">alammäära kasvust. Selle kasvu tagamiseks on majanduskulusid </w:t>
      </w:r>
      <w:r w:rsidR="00C4765C">
        <w:t xml:space="preserve">(kontoklass 55) </w:t>
      </w:r>
      <w:r w:rsidR="00A406BC">
        <w:t>oluliselt optimeeritud</w:t>
      </w:r>
      <w:r w:rsidR="00C91586">
        <w:t xml:space="preserve"> kõikides alaeelarvetes</w:t>
      </w:r>
      <w:r w:rsidR="00A406BC">
        <w:t>.</w:t>
      </w:r>
      <w:r w:rsidR="005D13E1" w:rsidRPr="00CE77F6">
        <w:t xml:space="preserve"> </w:t>
      </w:r>
    </w:p>
    <w:p w14:paraId="53C5EE3F" w14:textId="50A95E98" w:rsidR="005D13E1" w:rsidRPr="00CE77F6" w:rsidRDefault="00A406BC" w:rsidP="00776D92">
      <w:pPr>
        <w:spacing w:before="120" w:after="120"/>
        <w:jc w:val="both"/>
      </w:pPr>
      <w:r>
        <w:t>2022</w:t>
      </w:r>
      <w:r w:rsidR="005D13E1" w:rsidRPr="00CE77F6">
        <w:t>.</w:t>
      </w:r>
      <w:r w:rsidR="00CE77F6" w:rsidRPr="00CE77F6">
        <w:t xml:space="preserve"> </w:t>
      </w:r>
      <w:r w:rsidR="005D13E1" w:rsidRPr="00CE77F6">
        <w:t>aasta eelarve inves</w:t>
      </w:r>
      <w:r w:rsidR="005A0AD5" w:rsidRPr="00CE77F6">
        <w:t>t</w:t>
      </w:r>
      <w:r w:rsidR="005D13E1" w:rsidRPr="00CE77F6">
        <w:t>eerimistege</w:t>
      </w:r>
      <w:r w:rsidR="005A0AD5" w:rsidRPr="00CE77F6">
        <w:t>v</w:t>
      </w:r>
      <w:r w:rsidR="005D13E1" w:rsidRPr="00CE77F6">
        <w:t xml:space="preserve">uste objektid </w:t>
      </w:r>
      <w:r w:rsidR="00B4649F" w:rsidRPr="00CE77F6">
        <w:t>on toodud</w:t>
      </w:r>
      <w:r w:rsidR="005D13E1" w:rsidRPr="00CE77F6">
        <w:t xml:space="preserve"> </w:t>
      </w:r>
      <w:r w:rsidR="00B4649F" w:rsidRPr="00CE77F6">
        <w:t>lehekül</w:t>
      </w:r>
      <w:r w:rsidR="00CE77F6" w:rsidRPr="00CE77F6">
        <w:t>jel</w:t>
      </w:r>
      <w:r w:rsidR="00B4649F" w:rsidRPr="00CE77F6">
        <w:t xml:space="preserve"> 6 olevas tabelis. </w:t>
      </w:r>
      <w:r>
        <w:t>Tulenevalt kahe mahuka investeeringu, Aravete lasteaia ehitamine ja tänavavalgustuse rekonstrueerimine, on</w:t>
      </w:r>
      <w:r w:rsidR="00046F51">
        <w:t xml:space="preserve"> objektide maht oluliselt väiksem võrreldes 2021. aastaga.</w:t>
      </w:r>
      <w:r>
        <w:t xml:space="preserve"> </w:t>
      </w:r>
    </w:p>
    <w:p w14:paraId="53C5EE40" w14:textId="77777777" w:rsidR="009C6BDA" w:rsidRDefault="005D13E1" w:rsidP="00776D92">
      <w:pPr>
        <w:spacing w:before="120" w:after="120"/>
        <w:jc w:val="both"/>
      </w:pPr>
      <w:r w:rsidRPr="00CE77F6">
        <w:t xml:space="preserve">Teede, tänavate ning heakorra osas jätkame </w:t>
      </w:r>
      <w:r w:rsidR="005A0AD5" w:rsidRPr="00CE77F6">
        <w:t xml:space="preserve">rahastamist </w:t>
      </w:r>
      <w:r w:rsidRPr="00CE77F6">
        <w:t>teede jooksva</w:t>
      </w:r>
      <w:r w:rsidR="005A0AD5" w:rsidRPr="00CE77F6">
        <w:t>sse</w:t>
      </w:r>
      <w:r w:rsidRPr="00CE77F6">
        <w:t xml:space="preserve"> hoold</w:t>
      </w:r>
      <w:r w:rsidR="005A0AD5" w:rsidRPr="00CE77F6">
        <w:t xml:space="preserve">amisse ja remonti. </w:t>
      </w:r>
      <w:r w:rsidR="00CA2D75" w:rsidRPr="00CE77F6">
        <w:t>Läbi eelarve k</w:t>
      </w:r>
      <w:r w:rsidR="005A0AD5" w:rsidRPr="00CE77F6">
        <w:t>orrastame</w:t>
      </w:r>
      <w:r w:rsidRPr="00CE77F6">
        <w:t xml:space="preserve"> </w:t>
      </w:r>
      <w:r w:rsidR="005A0AD5" w:rsidRPr="00CE77F6">
        <w:t>elukeskkonda läbi haljasalade hooldamise, avalike ranna-alade</w:t>
      </w:r>
      <w:r w:rsidR="00CA2D75" w:rsidRPr="00CE77F6">
        <w:t xml:space="preserve"> arendamise</w:t>
      </w:r>
      <w:r w:rsidR="005A0AD5" w:rsidRPr="00CE77F6">
        <w:t xml:space="preserve"> ja a</w:t>
      </w:r>
      <w:r w:rsidR="00E736E5">
        <w:t>valiku ruumi ühtse kujundamise.</w:t>
      </w:r>
    </w:p>
    <w:p w14:paraId="53C5EE41" w14:textId="6754A599" w:rsidR="00AC4A98" w:rsidRDefault="009C6BDA" w:rsidP="00776D92">
      <w:pPr>
        <w:spacing w:before="120" w:after="120"/>
        <w:jc w:val="both"/>
      </w:pPr>
      <w:r w:rsidRPr="00CE77F6">
        <w:t xml:space="preserve">Eelarve arvestab </w:t>
      </w:r>
      <w:r w:rsidR="00AC4A98" w:rsidRPr="00CE77F6">
        <w:t>elanike</w:t>
      </w:r>
      <w:r w:rsidRPr="00CE77F6">
        <w:t xml:space="preserve"> huvidega. </w:t>
      </w:r>
      <w:r w:rsidR="005D13E1" w:rsidRPr="00CE77F6">
        <w:t>Eelarvest on võimalik toetada kohalikke omaalgatusi</w:t>
      </w:r>
      <w:r w:rsidRPr="00CE77F6">
        <w:t xml:space="preserve">. </w:t>
      </w:r>
      <w:r w:rsidR="002C78A1">
        <w:t>Jätkame 202</w:t>
      </w:r>
      <w:r w:rsidR="00046F51">
        <w:t>2</w:t>
      </w:r>
      <w:r w:rsidR="005D13E1" w:rsidRPr="00CE77F6">
        <w:t>.</w:t>
      </w:r>
      <w:r w:rsidR="00CE77F6" w:rsidRPr="00CE77F6">
        <w:t xml:space="preserve"> </w:t>
      </w:r>
      <w:r w:rsidR="005D13E1" w:rsidRPr="00CE77F6">
        <w:t>aastal kaasava eelarve koostamise protsessis elanike poolt parimaks tunnustatud ettepanekut</w:t>
      </w:r>
      <w:r w:rsidR="002C78A1">
        <w:t xml:space="preserve">e elluviimist ja korraldame </w:t>
      </w:r>
      <w:r w:rsidR="005D13E1" w:rsidRPr="00CE77F6">
        <w:t xml:space="preserve">kaasava eelarve ideede esitamise 40 000 euro väärtuses. </w:t>
      </w:r>
      <w:r w:rsidRPr="00CE77F6">
        <w:t xml:space="preserve">Toetame jätkuvalt hajaasustuse programmi abil elanikele vajalike investeeringute tegemist ja  abistame kodude tuleohutuks muutmisel. </w:t>
      </w:r>
      <w:r w:rsidR="00AC4A98" w:rsidRPr="00CE77F6">
        <w:t>Eelarve kaudu on tagatud sotsiaalset kaitset vajavate elanike toimetulek.</w:t>
      </w:r>
    </w:p>
    <w:p w14:paraId="53C5EE42" w14:textId="77777777" w:rsidR="00CE77F6" w:rsidRDefault="00776D92" w:rsidP="009B60B4">
      <w:pPr>
        <w:spacing w:before="120" w:after="120"/>
        <w:jc w:val="both"/>
      </w:pPr>
      <w:r w:rsidRPr="00BE210B">
        <w:t>Järva</w:t>
      </w:r>
      <w:r>
        <w:t xml:space="preserve"> valla 202</w:t>
      </w:r>
      <w:r w:rsidR="00046F51">
        <w:t>2</w:t>
      </w:r>
      <w:r w:rsidRPr="00BE210B">
        <w:t xml:space="preserve">. aasta eelarve on koostatud </w:t>
      </w:r>
      <w:r>
        <w:t>tekke</w:t>
      </w:r>
      <w:r w:rsidRPr="00BE210B">
        <w:t>põhiselt</w:t>
      </w:r>
      <w:r>
        <w:t>.</w:t>
      </w:r>
      <w:r w:rsidRPr="00BE210B">
        <w:t xml:space="preserve"> </w:t>
      </w:r>
      <w:r>
        <w:t>S</w:t>
      </w:r>
      <w:r w:rsidRPr="00BE210B">
        <w:t xml:space="preserve">ee tähendab, et majandustehingud kavandatakse </w:t>
      </w:r>
      <w:r>
        <w:t>toimumise</w:t>
      </w:r>
      <w:r w:rsidRPr="00BE210B">
        <w:t xml:space="preserve"> perioodi</w:t>
      </w:r>
      <w:r>
        <w:t xml:space="preserve">l. </w:t>
      </w:r>
      <w:r w:rsidR="00046F51">
        <w:t>Jätkuvalt</w:t>
      </w:r>
      <w:r>
        <w:t xml:space="preserve"> menetleti eelarvet veebipõhises eelarverakenduses VeeRa. Kõik alaeelarve juhid sisestasid eelarve taotlused otse VeeRa rakendusse.</w:t>
      </w:r>
    </w:p>
    <w:p w14:paraId="53C5EE43" w14:textId="77777777" w:rsidR="009B60B4" w:rsidRDefault="00881778" w:rsidP="009B60B4">
      <w:pPr>
        <w:spacing w:before="120" w:after="120"/>
        <w:jc w:val="both"/>
      </w:pPr>
      <w:r w:rsidRPr="00BE210B">
        <w:t>Järgnevas tabelis on toodu</w:t>
      </w:r>
      <w:r w:rsidR="00FE0681" w:rsidRPr="00BE210B">
        <w:t>d võrdluseks eelarve KOFS § 5 lõikes 2</w:t>
      </w:r>
      <w:r w:rsidRPr="00BE210B">
        <w:t xml:space="preserve"> n</w:t>
      </w:r>
      <w:r w:rsidR="00FE0681" w:rsidRPr="00BE210B">
        <w:t>õ</w:t>
      </w:r>
      <w:r w:rsidRPr="00BE210B">
        <w:t>utud detai</w:t>
      </w:r>
      <w:r w:rsidR="00046F51">
        <w:t>lsuses 2022</w:t>
      </w:r>
      <w:r w:rsidR="00285376" w:rsidRPr="00BE210B">
        <w:t xml:space="preserve">. </w:t>
      </w:r>
      <w:r w:rsidR="007F4220">
        <w:t xml:space="preserve">aasta </w:t>
      </w:r>
      <w:r w:rsidR="00046F51">
        <w:t>ja 2021</w:t>
      </w:r>
      <w:r w:rsidR="00285376" w:rsidRPr="00BE210B">
        <w:t>. aasta eelarved ning 20</w:t>
      </w:r>
      <w:r w:rsidR="00046F51">
        <w:t>20</w:t>
      </w:r>
      <w:r w:rsidRPr="00BE210B">
        <w:t xml:space="preserve">. aasta </w:t>
      </w:r>
      <w:r w:rsidR="007F4220">
        <w:t xml:space="preserve">eelarve </w:t>
      </w:r>
      <w:r w:rsidRPr="00BE210B">
        <w:t>täitmine.</w:t>
      </w:r>
    </w:p>
    <w:p w14:paraId="53C5EE44" w14:textId="77777777" w:rsidR="00046F51" w:rsidRDefault="00046F51" w:rsidP="009B60B4">
      <w:pPr>
        <w:spacing w:before="120" w:after="120"/>
        <w:jc w:val="both"/>
      </w:pPr>
    </w:p>
    <w:tbl>
      <w:tblPr>
        <w:tblW w:w="9984" w:type="dxa"/>
        <w:tblInd w:w="60" w:type="dxa"/>
        <w:tblCellMar>
          <w:left w:w="70" w:type="dxa"/>
          <w:right w:w="70" w:type="dxa"/>
        </w:tblCellMar>
        <w:tblLook w:val="04A0" w:firstRow="1" w:lastRow="0" w:firstColumn="1" w:lastColumn="0" w:noHBand="0" w:noVBand="1"/>
      </w:tblPr>
      <w:tblGrid>
        <w:gridCol w:w="1144"/>
        <w:gridCol w:w="190"/>
        <w:gridCol w:w="5197"/>
        <w:gridCol w:w="1150"/>
        <w:gridCol w:w="1150"/>
        <w:gridCol w:w="1153"/>
      </w:tblGrid>
      <w:tr w:rsidR="007A6E7C" w:rsidRPr="007A6E7C" w14:paraId="53C5EE4A" w14:textId="77777777" w:rsidTr="007A6E7C">
        <w:trPr>
          <w:trHeight w:val="270"/>
        </w:trPr>
        <w:tc>
          <w:tcPr>
            <w:tcW w:w="1144" w:type="dxa"/>
            <w:tcBorders>
              <w:top w:val="single" w:sz="8" w:space="0" w:color="auto"/>
              <w:left w:val="single" w:sz="8" w:space="0" w:color="auto"/>
              <w:bottom w:val="single" w:sz="8" w:space="0" w:color="auto"/>
              <w:right w:val="nil"/>
            </w:tcBorders>
            <w:shd w:val="clear" w:color="auto" w:fill="auto"/>
            <w:noWrap/>
            <w:vAlign w:val="bottom"/>
            <w:hideMark/>
          </w:tcPr>
          <w:p w14:paraId="53C5EE45" w14:textId="77777777" w:rsidR="007A6E7C" w:rsidRPr="007A6E7C" w:rsidRDefault="007A6E7C" w:rsidP="007A6E7C">
            <w:pPr>
              <w:rPr>
                <w:sz w:val="20"/>
                <w:szCs w:val="20"/>
              </w:rPr>
            </w:pPr>
            <w:r w:rsidRPr="007A6E7C">
              <w:rPr>
                <w:sz w:val="20"/>
                <w:szCs w:val="20"/>
              </w:rPr>
              <w:t> </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E46" w14:textId="77777777" w:rsidR="007A6E7C" w:rsidRPr="007A6E7C" w:rsidRDefault="007A6E7C" w:rsidP="007A6E7C">
            <w:pPr>
              <w:rPr>
                <w:sz w:val="20"/>
                <w:szCs w:val="20"/>
              </w:rPr>
            </w:pPr>
            <w:r w:rsidRPr="007A6E7C">
              <w:rPr>
                <w:sz w:val="20"/>
                <w:szCs w:val="20"/>
              </w:rPr>
              <w:t>Kirje nimetus</w:t>
            </w:r>
          </w:p>
        </w:tc>
        <w:tc>
          <w:tcPr>
            <w:tcW w:w="115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53C5EE47" w14:textId="77777777" w:rsidR="007A6E7C" w:rsidRPr="007A6E7C" w:rsidRDefault="007A6E7C" w:rsidP="007A6E7C">
            <w:pPr>
              <w:jc w:val="center"/>
              <w:rPr>
                <w:b/>
                <w:bCs/>
                <w:sz w:val="20"/>
                <w:szCs w:val="20"/>
              </w:rPr>
            </w:pPr>
            <w:r w:rsidRPr="007A6E7C">
              <w:rPr>
                <w:b/>
                <w:bCs/>
                <w:sz w:val="20"/>
                <w:szCs w:val="20"/>
              </w:rPr>
              <w:t>2020 täitmine</w:t>
            </w:r>
          </w:p>
        </w:tc>
        <w:tc>
          <w:tcPr>
            <w:tcW w:w="1150" w:type="dxa"/>
            <w:tcBorders>
              <w:top w:val="single" w:sz="8" w:space="0" w:color="auto"/>
              <w:left w:val="nil"/>
              <w:bottom w:val="single" w:sz="8" w:space="0" w:color="auto"/>
              <w:right w:val="single" w:sz="4" w:space="0" w:color="auto"/>
            </w:tcBorders>
            <w:shd w:val="clear" w:color="auto" w:fill="auto"/>
            <w:vAlign w:val="center"/>
            <w:hideMark/>
          </w:tcPr>
          <w:p w14:paraId="53C5EE48" w14:textId="77777777" w:rsidR="007A6E7C" w:rsidRPr="007A6E7C" w:rsidRDefault="007A6E7C" w:rsidP="007A6E7C">
            <w:pPr>
              <w:jc w:val="center"/>
              <w:rPr>
                <w:b/>
                <w:bCs/>
                <w:sz w:val="20"/>
                <w:szCs w:val="20"/>
              </w:rPr>
            </w:pPr>
            <w:r w:rsidRPr="007A6E7C">
              <w:rPr>
                <w:b/>
                <w:bCs/>
                <w:sz w:val="20"/>
                <w:szCs w:val="20"/>
              </w:rPr>
              <w:t>2021 eelarve</w:t>
            </w:r>
          </w:p>
        </w:tc>
        <w:tc>
          <w:tcPr>
            <w:tcW w:w="1153" w:type="dxa"/>
            <w:tcBorders>
              <w:top w:val="single" w:sz="8" w:space="0" w:color="auto"/>
              <w:left w:val="nil"/>
              <w:bottom w:val="single" w:sz="8" w:space="0" w:color="auto"/>
              <w:right w:val="single" w:sz="8" w:space="0" w:color="auto"/>
            </w:tcBorders>
            <w:shd w:val="clear" w:color="auto" w:fill="auto"/>
            <w:vAlign w:val="center"/>
            <w:hideMark/>
          </w:tcPr>
          <w:p w14:paraId="53C5EE49" w14:textId="77777777" w:rsidR="007A6E7C" w:rsidRPr="007A6E7C" w:rsidRDefault="007A6E7C" w:rsidP="007A6E7C">
            <w:pPr>
              <w:jc w:val="center"/>
              <w:rPr>
                <w:b/>
                <w:bCs/>
                <w:sz w:val="20"/>
                <w:szCs w:val="20"/>
              </w:rPr>
            </w:pPr>
            <w:r w:rsidRPr="007A6E7C">
              <w:rPr>
                <w:b/>
                <w:bCs/>
                <w:sz w:val="20"/>
                <w:szCs w:val="20"/>
              </w:rPr>
              <w:t>2022 eelarve</w:t>
            </w:r>
          </w:p>
        </w:tc>
      </w:tr>
      <w:tr w:rsidR="007A6E7C" w:rsidRPr="007A6E7C" w14:paraId="53C5EE50" w14:textId="77777777" w:rsidTr="007A6E7C">
        <w:trPr>
          <w:trHeight w:val="270"/>
        </w:trPr>
        <w:tc>
          <w:tcPr>
            <w:tcW w:w="1144" w:type="dxa"/>
            <w:tcBorders>
              <w:top w:val="nil"/>
              <w:left w:val="single" w:sz="8" w:space="0" w:color="auto"/>
              <w:bottom w:val="single" w:sz="8" w:space="0" w:color="auto"/>
              <w:right w:val="nil"/>
            </w:tcBorders>
            <w:shd w:val="clear" w:color="auto" w:fill="auto"/>
            <w:noWrap/>
            <w:vAlign w:val="bottom"/>
            <w:hideMark/>
          </w:tcPr>
          <w:p w14:paraId="53C5EE4B" w14:textId="77777777" w:rsidR="007A6E7C" w:rsidRPr="007A6E7C" w:rsidRDefault="007A6E7C" w:rsidP="007A6E7C">
            <w:pPr>
              <w:rPr>
                <w:sz w:val="20"/>
                <w:szCs w:val="20"/>
              </w:rPr>
            </w:pPr>
            <w:r w:rsidRPr="007A6E7C">
              <w:rPr>
                <w:sz w:val="20"/>
                <w:szCs w:val="20"/>
              </w:rPr>
              <w:t> </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E4C" w14:textId="77777777" w:rsidR="007A6E7C" w:rsidRPr="007A6E7C" w:rsidRDefault="007A6E7C" w:rsidP="007A6E7C">
            <w:pPr>
              <w:rPr>
                <w:b/>
                <w:bCs/>
                <w:sz w:val="20"/>
                <w:szCs w:val="20"/>
              </w:rPr>
            </w:pPr>
            <w:r w:rsidRPr="007A6E7C">
              <w:rPr>
                <w:b/>
                <w:bCs/>
                <w:sz w:val="20"/>
                <w:szCs w:val="20"/>
              </w:rPr>
              <w:t>PÕHITEGEVUSE TULUD KOKKU</w:t>
            </w:r>
          </w:p>
        </w:tc>
        <w:tc>
          <w:tcPr>
            <w:tcW w:w="1150" w:type="dxa"/>
            <w:tcBorders>
              <w:top w:val="nil"/>
              <w:left w:val="single" w:sz="4" w:space="0" w:color="auto"/>
              <w:bottom w:val="single" w:sz="8" w:space="0" w:color="auto"/>
              <w:right w:val="single" w:sz="4" w:space="0" w:color="auto"/>
            </w:tcBorders>
            <w:shd w:val="clear" w:color="auto" w:fill="auto"/>
            <w:noWrap/>
            <w:vAlign w:val="bottom"/>
            <w:hideMark/>
          </w:tcPr>
          <w:p w14:paraId="53C5EE4D" w14:textId="77777777" w:rsidR="007A6E7C" w:rsidRPr="007A6E7C" w:rsidRDefault="007A6E7C" w:rsidP="007A6E7C">
            <w:pPr>
              <w:jc w:val="right"/>
              <w:rPr>
                <w:b/>
                <w:bCs/>
                <w:color w:val="000000"/>
                <w:sz w:val="20"/>
                <w:szCs w:val="20"/>
              </w:rPr>
            </w:pPr>
            <w:r w:rsidRPr="007A6E7C">
              <w:rPr>
                <w:b/>
                <w:bCs/>
                <w:color w:val="000000"/>
                <w:sz w:val="20"/>
                <w:szCs w:val="20"/>
              </w:rPr>
              <w:t>15 781 597</w:t>
            </w:r>
          </w:p>
        </w:tc>
        <w:tc>
          <w:tcPr>
            <w:tcW w:w="1150" w:type="dxa"/>
            <w:tcBorders>
              <w:top w:val="nil"/>
              <w:left w:val="nil"/>
              <w:bottom w:val="single" w:sz="8" w:space="0" w:color="auto"/>
              <w:right w:val="single" w:sz="4" w:space="0" w:color="auto"/>
            </w:tcBorders>
            <w:shd w:val="clear" w:color="auto" w:fill="auto"/>
            <w:noWrap/>
            <w:vAlign w:val="bottom"/>
            <w:hideMark/>
          </w:tcPr>
          <w:p w14:paraId="53C5EE4E" w14:textId="77777777" w:rsidR="007A6E7C" w:rsidRPr="007A6E7C" w:rsidRDefault="007A6E7C" w:rsidP="007A6E7C">
            <w:pPr>
              <w:jc w:val="right"/>
              <w:rPr>
                <w:b/>
                <w:bCs/>
                <w:color w:val="000000"/>
                <w:sz w:val="20"/>
                <w:szCs w:val="20"/>
              </w:rPr>
            </w:pPr>
            <w:r w:rsidRPr="007A6E7C">
              <w:rPr>
                <w:b/>
                <w:bCs/>
                <w:color w:val="000000"/>
                <w:sz w:val="20"/>
                <w:szCs w:val="20"/>
              </w:rPr>
              <w:t>16 161 075</w:t>
            </w:r>
          </w:p>
        </w:tc>
        <w:tc>
          <w:tcPr>
            <w:tcW w:w="1153" w:type="dxa"/>
            <w:tcBorders>
              <w:top w:val="nil"/>
              <w:left w:val="nil"/>
              <w:bottom w:val="single" w:sz="8" w:space="0" w:color="auto"/>
              <w:right w:val="single" w:sz="8" w:space="0" w:color="auto"/>
            </w:tcBorders>
            <w:shd w:val="clear" w:color="auto" w:fill="auto"/>
            <w:noWrap/>
            <w:vAlign w:val="bottom"/>
            <w:hideMark/>
          </w:tcPr>
          <w:p w14:paraId="53C5EE4F" w14:textId="77777777" w:rsidR="007A6E7C" w:rsidRPr="007A6E7C" w:rsidRDefault="007A6E7C" w:rsidP="007A6E7C">
            <w:pPr>
              <w:jc w:val="right"/>
              <w:rPr>
                <w:b/>
                <w:bCs/>
                <w:color w:val="000000"/>
                <w:sz w:val="20"/>
                <w:szCs w:val="20"/>
              </w:rPr>
            </w:pPr>
            <w:r w:rsidRPr="007A6E7C">
              <w:rPr>
                <w:b/>
                <w:bCs/>
                <w:color w:val="000000"/>
                <w:sz w:val="20"/>
                <w:szCs w:val="20"/>
              </w:rPr>
              <w:t>16 031 467</w:t>
            </w:r>
          </w:p>
        </w:tc>
      </w:tr>
      <w:tr w:rsidR="007A6E7C" w:rsidRPr="007A6E7C" w14:paraId="53C5EE56" w14:textId="77777777" w:rsidTr="007A6E7C">
        <w:trPr>
          <w:trHeight w:val="270"/>
        </w:trPr>
        <w:tc>
          <w:tcPr>
            <w:tcW w:w="1144" w:type="dxa"/>
            <w:tcBorders>
              <w:top w:val="nil"/>
              <w:left w:val="single" w:sz="8" w:space="0" w:color="auto"/>
              <w:bottom w:val="single" w:sz="8" w:space="0" w:color="auto"/>
              <w:right w:val="nil"/>
            </w:tcBorders>
            <w:shd w:val="clear" w:color="auto" w:fill="auto"/>
            <w:noWrap/>
            <w:vAlign w:val="bottom"/>
            <w:hideMark/>
          </w:tcPr>
          <w:p w14:paraId="53C5EE51" w14:textId="77777777" w:rsidR="007A6E7C" w:rsidRPr="007A6E7C" w:rsidRDefault="007A6E7C" w:rsidP="007A6E7C">
            <w:pPr>
              <w:rPr>
                <w:sz w:val="20"/>
                <w:szCs w:val="20"/>
              </w:rPr>
            </w:pPr>
            <w:r w:rsidRPr="007A6E7C">
              <w:rPr>
                <w:sz w:val="20"/>
                <w:szCs w:val="20"/>
              </w:rPr>
              <w:t>30</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E52" w14:textId="77777777" w:rsidR="007A6E7C" w:rsidRPr="007A6E7C" w:rsidRDefault="007A6E7C" w:rsidP="007A6E7C">
            <w:pPr>
              <w:rPr>
                <w:b/>
                <w:bCs/>
                <w:sz w:val="20"/>
                <w:szCs w:val="20"/>
              </w:rPr>
            </w:pPr>
            <w:r w:rsidRPr="007A6E7C">
              <w:rPr>
                <w:b/>
                <w:bCs/>
                <w:sz w:val="20"/>
                <w:szCs w:val="20"/>
              </w:rPr>
              <w:t>Maksutulud</w:t>
            </w:r>
          </w:p>
        </w:tc>
        <w:tc>
          <w:tcPr>
            <w:tcW w:w="1150" w:type="dxa"/>
            <w:tcBorders>
              <w:top w:val="nil"/>
              <w:left w:val="single" w:sz="4" w:space="0" w:color="auto"/>
              <w:bottom w:val="single" w:sz="8" w:space="0" w:color="auto"/>
              <w:right w:val="single" w:sz="4" w:space="0" w:color="auto"/>
            </w:tcBorders>
            <w:shd w:val="clear" w:color="auto" w:fill="auto"/>
            <w:noWrap/>
            <w:vAlign w:val="bottom"/>
            <w:hideMark/>
          </w:tcPr>
          <w:p w14:paraId="53C5EE53" w14:textId="77777777" w:rsidR="007A6E7C" w:rsidRPr="007A6E7C" w:rsidRDefault="007A6E7C" w:rsidP="007A6E7C">
            <w:pPr>
              <w:jc w:val="right"/>
              <w:rPr>
                <w:b/>
                <w:bCs/>
                <w:color w:val="000000"/>
                <w:sz w:val="20"/>
                <w:szCs w:val="20"/>
              </w:rPr>
            </w:pPr>
            <w:r w:rsidRPr="007A6E7C">
              <w:rPr>
                <w:b/>
                <w:bCs/>
                <w:color w:val="000000"/>
                <w:sz w:val="20"/>
                <w:szCs w:val="20"/>
              </w:rPr>
              <w:t>7 898 383</w:t>
            </w:r>
          </w:p>
        </w:tc>
        <w:tc>
          <w:tcPr>
            <w:tcW w:w="1150" w:type="dxa"/>
            <w:tcBorders>
              <w:top w:val="nil"/>
              <w:left w:val="nil"/>
              <w:bottom w:val="single" w:sz="8" w:space="0" w:color="auto"/>
              <w:right w:val="single" w:sz="4" w:space="0" w:color="auto"/>
            </w:tcBorders>
            <w:shd w:val="clear" w:color="auto" w:fill="auto"/>
            <w:noWrap/>
            <w:vAlign w:val="bottom"/>
            <w:hideMark/>
          </w:tcPr>
          <w:p w14:paraId="53C5EE54" w14:textId="77777777" w:rsidR="007A6E7C" w:rsidRPr="007A6E7C" w:rsidRDefault="007A6E7C" w:rsidP="007A6E7C">
            <w:pPr>
              <w:jc w:val="right"/>
              <w:rPr>
                <w:b/>
                <w:bCs/>
                <w:color w:val="000000"/>
                <w:sz w:val="20"/>
                <w:szCs w:val="20"/>
              </w:rPr>
            </w:pPr>
            <w:r w:rsidRPr="007A6E7C">
              <w:rPr>
                <w:b/>
                <w:bCs/>
                <w:color w:val="000000"/>
                <w:sz w:val="20"/>
                <w:szCs w:val="20"/>
              </w:rPr>
              <w:t>8 088 317</w:t>
            </w:r>
          </w:p>
        </w:tc>
        <w:tc>
          <w:tcPr>
            <w:tcW w:w="1153" w:type="dxa"/>
            <w:tcBorders>
              <w:top w:val="nil"/>
              <w:left w:val="nil"/>
              <w:bottom w:val="single" w:sz="8" w:space="0" w:color="auto"/>
              <w:right w:val="single" w:sz="8" w:space="0" w:color="auto"/>
            </w:tcBorders>
            <w:shd w:val="clear" w:color="auto" w:fill="auto"/>
            <w:noWrap/>
            <w:vAlign w:val="bottom"/>
            <w:hideMark/>
          </w:tcPr>
          <w:p w14:paraId="53C5EE55" w14:textId="77777777" w:rsidR="007A6E7C" w:rsidRPr="007A6E7C" w:rsidRDefault="007A6E7C" w:rsidP="007A6E7C">
            <w:pPr>
              <w:jc w:val="right"/>
              <w:rPr>
                <w:b/>
                <w:bCs/>
                <w:color w:val="000000"/>
                <w:sz w:val="20"/>
                <w:szCs w:val="20"/>
              </w:rPr>
            </w:pPr>
            <w:r w:rsidRPr="007A6E7C">
              <w:rPr>
                <w:b/>
                <w:bCs/>
                <w:color w:val="000000"/>
                <w:sz w:val="20"/>
                <w:szCs w:val="20"/>
              </w:rPr>
              <w:t>8 715 884</w:t>
            </w:r>
          </w:p>
        </w:tc>
      </w:tr>
      <w:tr w:rsidR="007A6E7C" w:rsidRPr="007A6E7C" w14:paraId="53C5EE5D"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E57" w14:textId="77777777" w:rsidR="007A6E7C" w:rsidRPr="007A6E7C" w:rsidRDefault="007A6E7C" w:rsidP="007A6E7C">
            <w:pPr>
              <w:rPr>
                <w:sz w:val="20"/>
                <w:szCs w:val="20"/>
              </w:rPr>
            </w:pPr>
            <w:r w:rsidRPr="007A6E7C">
              <w:rPr>
                <w:sz w:val="20"/>
                <w:szCs w:val="20"/>
              </w:rPr>
              <w:t>3000</w:t>
            </w:r>
          </w:p>
        </w:tc>
        <w:tc>
          <w:tcPr>
            <w:tcW w:w="190" w:type="dxa"/>
            <w:tcBorders>
              <w:top w:val="nil"/>
              <w:left w:val="nil"/>
              <w:bottom w:val="single" w:sz="4" w:space="0" w:color="auto"/>
              <w:right w:val="nil"/>
            </w:tcBorders>
            <w:shd w:val="clear" w:color="auto" w:fill="auto"/>
            <w:noWrap/>
            <w:vAlign w:val="bottom"/>
            <w:hideMark/>
          </w:tcPr>
          <w:p w14:paraId="53C5EE58"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E59" w14:textId="77777777" w:rsidR="007A6E7C" w:rsidRPr="007A6E7C" w:rsidRDefault="007A6E7C" w:rsidP="007A6E7C">
            <w:pPr>
              <w:rPr>
                <w:sz w:val="20"/>
                <w:szCs w:val="20"/>
              </w:rPr>
            </w:pPr>
            <w:r w:rsidRPr="007A6E7C">
              <w:rPr>
                <w:sz w:val="20"/>
                <w:szCs w:val="20"/>
              </w:rPr>
              <w:t>Füüsilise isiku tulumaks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E5A" w14:textId="77777777" w:rsidR="007A6E7C" w:rsidRPr="007A6E7C" w:rsidRDefault="007A6E7C" w:rsidP="007A6E7C">
            <w:pPr>
              <w:jc w:val="right"/>
              <w:rPr>
                <w:color w:val="000000"/>
                <w:sz w:val="20"/>
                <w:szCs w:val="20"/>
              </w:rPr>
            </w:pPr>
            <w:r w:rsidRPr="007A6E7C">
              <w:rPr>
                <w:color w:val="000000"/>
                <w:sz w:val="20"/>
                <w:szCs w:val="20"/>
              </w:rPr>
              <w:t>7 275 792</w:t>
            </w:r>
          </w:p>
        </w:tc>
        <w:tc>
          <w:tcPr>
            <w:tcW w:w="1150" w:type="dxa"/>
            <w:tcBorders>
              <w:top w:val="nil"/>
              <w:left w:val="nil"/>
              <w:bottom w:val="single" w:sz="4" w:space="0" w:color="auto"/>
              <w:right w:val="single" w:sz="4" w:space="0" w:color="auto"/>
            </w:tcBorders>
            <w:shd w:val="clear" w:color="auto" w:fill="auto"/>
            <w:noWrap/>
            <w:vAlign w:val="bottom"/>
            <w:hideMark/>
          </w:tcPr>
          <w:p w14:paraId="53C5EE5B" w14:textId="77777777" w:rsidR="007A6E7C" w:rsidRPr="007A6E7C" w:rsidRDefault="007A6E7C" w:rsidP="007A6E7C">
            <w:pPr>
              <w:jc w:val="right"/>
              <w:rPr>
                <w:color w:val="000000"/>
                <w:sz w:val="20"/>
                <w:szCs w:val="20"/>
              </w:rPr>
            </w:pPr>
            <w:r w:rsidRPr="007A6E7C">
              <w:rPr>
                <w:color w:val="000000"/>
                <w:sz w:val="20"/>
                <w:szCs w:val="20"/>
              </w:rPr>
              <w:t>7 462 009</w:t>
            </w:r>
          </w:p>
        </w:tc>
        <w:tc>
          <w:tcPr>
            <w:tcW w:w="1153" w:type="dxa"/>
            <w:tcBorders>
              <w:top w:val="nil"/>
              <w:left w:val="nil"/>
              <w:bottom w:val="single" w:sz="4" w:space="0" w:color="auto"/>
              <w:right w:val="single" w:sz="8" w:space="0" w:color="auto"/>
            </w:tcBorders>
            <w:shd w:val="clear" w:color="auto" w:fill="auto"/>
            <w:noWrap/>
            <w:vAlign w:val="bottom"/>
            <w:hideMark/>
          </w:tcPr>
          <w:p w14:paraId="53C5EE5C" w14:textId="77777777" w:rsidR="007A6E7C" w:rsidRPr="007A6E7C" w:rsidRDefault="007A6E7C" w:rsidP="007A6E7C">
            <w:pPr>
              <w:jc w:val="right"/>
              <w:rPr>
                <w:color w:val="000000"/>
                <w:sz w:val="20"/>
                <w:szCs w:val="20"/>
              </w:rPr>
            </w:pPr>
            <w:r w:rsidRPr="007A6E7C">
              <w:rPr>
                <w:color w:val="000000"/>
                <w:sz w:val="20"/>
                <w:szCs w:val="20"/>
              </w:rPr>
              <w:t>8 089 576</w:t>
            </w:r>
          </w:p>
        </w:tc>
      </w:tr>
      <w:tr w:rsidR="007A6E7C" w:rsidRPr="007A6E7C" w14:paraId="53C5EE64"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E5E" w14:textId="77777777" w:rsidR="007A6E7C" w:rsidRPr="007A6E7C" w:rsidRDefault="007A6E7C" w:rsidP="007A6E7C">
            <w:pPr>
              <w:rPr>
                <w:sz w:val="20"/>
                <w:szCs w:val="20"/>
              </w:rPr>
            </w:pPr>
            <w:r w:rsidRPr="007A6E7C">
              <w:rPr>
                <w:sz w:val="20"/>
                <w:szCs w:val="20"/>
              </w:rPr>
              <w:t>3030</w:t>
            </w:r>
          </w:p>
        </w:tc>
        <w:tc>
          <w:tcPr>
            <w:tcW w:w="190" w:type="dxa"/>
            <w:tcBorders>
              <w:top w:val="nil"/>
              <w:left w:val="nil"/>
              <w:bottom w:val="single" w:sz="4" w:space="0" w:color="auto"/>
              <w:right w:val="nil"/>
            </w:tcBorders>
            <w:shd w:val="clear" w:color="auto" w:fill="auto"/>
            <w:noWrap/>
            <w:vAlign w:val="bottom"/>
            <w:hideMark/>
          </w:tcPr>
          <w:p w14:paraId="53C5EE5F"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E60" w14:textId="77777777" w:rsidR="007A6E7C" w:rsidRPr="007A6E7C" w:rsidRDefault="007A6E7C" w:rsidP="007A6E7C">
            <w:pPr>
              <w:rPr>
                <w:sz w:val="20"/>
                <w:szCs w:val="20"/>
              </w:rPr>
            </w:pPr>
            <w:r w:rsidRPr="007A6E7C">
              <w:rPr>
                <w:sz w:val="20"/>
                <w:szCs w:val="20"/>
              </w:rPr>
              <w:t>Maamaks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E61" w14:textId="77777777" w:rsidR="007A6E7C" w:rsidRPr="007A6E7C" w:rsidRDefault="007A6E7C" w:rsidP="007A6E7C">
            <w:pPr>
              <w:jc w:val="right"/>
              <w:rPr>
                <w:color w:val="000000"/>
                <w:sz w:val="20"/>
                <w:szCs w:val="20"/>
              </w:rPr>
            </w:pPr>
            <w:r w:rsidRPr="007A6E7C">
              <w:rPr>
                <w:color w:val="000000"/>
                <w:sz w:val="20"/>
                <w:szCs w:val="20"/>
              </w:rPr>
              <w:t>619 776</w:t>
            </w:r>
          </w:p>
        </w:tc>
        <w:tc>
          <w:tcPr>
            <w:tcW w:w="1150" w:type="dxa"/>
            <w:tcBorders>
              <w:top w:val="nil"/>
              <w:left w:val="nil"/>
              <w:bottom w:val="single" w:sz="4" w:space="0" w:color="auto"/>
              <w:right w:val="single" w:sz="4" w:space="0" w:color="auto"/>
            </w:tcBorders>
            <w:shd w:val="clear" w:color="auto" w:fill="auto"/>
            <w:noWrap/>
            <w:vAlign w:val="bottom"/>
            <w:hideMark/>
          </w:tcPr>
          <w:p w14:paraId="53C5EE62" w14:textId="77777777" w:rsidR="007A6E7C" w:rsidRPr="007A6E7C" w:rsidRDefault="007A6E7C" w:rsidP="007A6E7C">
            <w:pPr>
              <w:jc w:val="right"/>
              <w:rPr>
                <w:color w:val="000000"/>
                <w:sz w:val="20"/>
                <w:szCs w:val="20"/>
              </w:rPr>
            </w:pPr>
            <w:r w:rsidRPr="007A6E7C">
              <w:rPr>
                <w:color w:val="000000"/>
                <w:sz w:val="20"/>
                <w:szCs w:val="20"/>
              </w:rPr>
              <w:t>623 308</w:t>
            </w:r>
          </w:p>
        </w:tc>
        <w:tc>
          <w:tcPr>
            <w:tcW w:w="1153" w:type="dxa"/>
            <w:tcBorders>
              <w:top w:val="nil"/>
              <w:left w:val="nil"/>
              <w:bottom w:val="single" w:sz="4" w:space="0" w:color="auto"/>
              <w:right w:val="single" w:sz="8" w:space="0" w:color="auto"/>
            </w:tcBorders>
            <w:shd w:val="clear" w:color="auto" w:fill="auto"/>
            <w:noWrap/>
            <w:vAlign w:val="bottom"/>
            <w:hideMark/>
          </w:tcPr>
          <w:p w14:paraId="53C5EE63" w14:textId="77777777" w:rsidR="007A6E7C" w:rsidRPr="007A6E7C" w:rsidRDefault="007A6E7C" w:rsidP="007A6E7C">
            <w:pPr>
              <w:jc w:val="right"/>
              <w:rPr>
                <w:color w:val="000000"/>
                <w:sz w:val="20"/>
                <w:szCs w:val="20"/>
              </w:rPr>
            </w:pPr>
            <w:r w:rsidRPr="007A6E7C">
              <w:rPr>
                <w:color w:val="000000"/>
                <w:sz w:val="20"/>
                <w:szCs w:val="20"/>
              </w:rPr>
              <w:t>623 308</w:t>
            </w:r>
          </w:p>
        </w:tc>
      </w:tr>
      <w:tr w:rsidR="007A6E7C" w:rsidRPr="007A6E7C" w14:paraId="53C5EE6B"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E65" w14:textId="77777777" w:rsidR="007A6E7C" w:rsidRPr="007A6E7C" w:rsidRDefault="007A6E7C" w:rsidP="007A6E7C">
            <w:pPr>
              <w:rPr>
                <w:sz w:val="20"/>
                <w:szCs w:val="20"/>
              </w:rPr>
            </w:pPr>
            <w:r w:rsidRPr="007A6E7C">
              <w:rPr>
                <w:sz w:val="20"/>
                <w:szCs w:val="20"/>
              </w:rPr>
              <w:t>3044</w:t>
            </w:r>
          </w:p>
        </w:tc>
        <w:tc>
          <w:tcPr>
            <w:tcW w:w="190" w:type="dxa"/>
            <w:tcBorders>
              <w:top w:val="nil"/>
              <w:left w:val="nil"/>
              <w:bottom w:val="single" w:sz="4" w:space="0" w:color="auto"/>
              <w:right w:val="nil"/>
            </w:tcBorders>
            <w:shd w:val="clear" w:color="auto" w:fill="auto"/>
            <w:noWrap/>
            <w:vAlign w:val="bottom"/>
            <w:hideMark/>
          </w:tcPr>
          <w:p w14:paraId="53C5EE66"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E67" w14:textId="77777777" w:rsidR="007A6E7C" w:rsidRPr="007A6E7C" w:rsidRDefault="007A6E7C" w:rsidP="007A6E7C">
            <w:pPr>
              <w:rPr>
                <w:sz w:val="20"/>
                <w:szCs w:val="20"/>
              </w:rPr>
            </w:pPr>
            <w:r w:rsidRPr="007A6E7C">
              <w:rPr>
                <w:sz w:val="20"/>
                <w:szCs w:val="20"/>
              </w:rPr>
              <w:t>Reklaamimaks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E68" w14:textId="77777777" w:rsidR="007A6E7C" w:rsidRPr="007A6E7C" w:rsidRDefault="007A6E7C" w:rsidP="007A6E7C">
            <w:pPr>
              <w:jc w:val="right"/>
              <w:rPr>
                <w:color w:val="000000"/>
                <w:sz w:val="20"/>
                <w:szCs w:val="20"/>
              </w:rPr>
            </w:pPr>
            <w:r w:rsidRPr="007A6E7C">
              <w:rPr>
                <w:color w:val="000000"/>
                <w:sz w:val="20"/>
                <w:szCs w:val="20"/>
              </w:rPr>
              <w:t>2 815</w:t>
            </w:r>
          </w:p>
        </w:tc>
        <w:tc>
          <w:tcPr>
            <w:tcW w:w="1150" w:type="dxa"/>
            <w:tcBorders>
              <w:top w:val="nil"/>
              <w:left w:val="nil"/>
              <w:bottom w:val="single" w:sz="4" w:space="0" w:color="auto"/>
              <w:right w:val="single" w:sz="4" w:space="0" w:color="auto"/>
            </w:tcBorders>
            <w:shd w:val="clear" w:color="auto" w:fill="auto"/>
            <w:noWrap/>
            <w:vAlign w:val="bottom"/>
            <w:hideMark/>
          </w:tcPr>
          <w:p w14:paraId="53C5EE69" w14:textId="77777777" w:rsidR="007A6E7C" w:rsidRPr="007A6E7C" w:rsidRDefault="007A6E7C" w:rsidP="007A6E7C">
            <w:pPr>
              <w:jc w:val="right"/>
              <w:rPr>
                <w:color w:val="000000"/>
                <w:sz w:val="20"/>
                <w:szCs w:val="20"/>
              </w:rPr>
            </w:pPr>
            <w:r w:rsidRPr="007A6E7C">
              <w:rPr>
                <w:color w:val="000000"/>
                <w:sz w:val="20"/>
                <w:szCs w:val="20"/>
              </w:rPr>
              <w:t>3 000</w:t>
            </w:r>
          </w:p>
        </w:tc>
        <w:tc>
          <w:tcPr>
            <w:tcW w:w="1153" w:type="dxa"/>
            <w:tcBorders>
              <w:top w:val="nil"/>
              <w:left w:val="nil"/>
              <w:bottom w:val="single" w:sz="4" w:space="0" w:color="auto"/>
              <w:right w:val="single" w:sz="8" w:space="0" w:color="auto"/>
            </w:tcBorders>
            <w:shd w:val="clear" w:color="auto" w:fill="auto"/>
            <w:noWrap/>
            <w:vAlign w:val="bottom"/>
            <w:hideMark/>
          </w:tcPr>
          <w:p w14:paraId="53C5EE6A" w14:textId="77777777" w:rsidR="007A6E7C" w:rsidRPr="007A6E7C" w:rsidRDefault="007A6E7C" w:rsidP="007A6E7C">
            <w:pPr>
              <w:jc w:val="right"/>
              <w:rPr>
                <w:color w:val="000000"/>
                <w:sz w:val="20"/>
                <w:szCs w:val="20"/>
              </w:rPr>
            </w:pPr>
            <w:r w:rsidRPr="007A6E7C">
              <w:rPr>
                <w:color w:val="000000"/>
                <w:sz w:val="20"/>
                <w:szCs w:val="20"/>
              </w:rPr>
              <w:t>3 000</w:t>
            </w:r>
          </w:p>
        </w:tc>
      </w:tr>
      <w:tr w:rsidR="007A6E7C" w:rsidRPr="007A6E7C" w14:paraId="53C5EE71" w14:textId="77777777" w:rsidTr="007A6E7C">
        <w:trPr>
          <w:trHeight w:val="270"/>
        </w:trPr>
        <w:tc>
          <w:tcPr>
            <w:tcW w:w="1144" w:type="dxa"/>
            <w:tcBorders>
              <w:top w:val="single" w:sz="8" w:space="0" w:color="auto"/>
              <w:left w:val="single" w:sz="8" w:space="0" w:color="auto"/>
              <w:bottom w:val="single" w:sz="8" w:space="0" w:color="auto"/>
              <w:right w:val="nil"/>
            </w:tcBorders>
            <w:shd w:val="clear" w:color="auto" w:fill="auto"/>
            <w:noWrap/>
            <w:vAlign w:val="bottom"/>
            <w:hideMark/>
          </w:tcPr>
          <w:p w14:paraId="53C5EE6C" w14:textId="77777777" w:rsidR="007A6E7C" w:rsidRPr="007A6E7C" w:rsidRDefault="007A6E7C" w:rsidP="007A6E7C">
            <w:pPr>
              <w:rPr>
                <w:sz w:val="20"/>
                <w:szCs w:val="20"/>
              </w:rPr>
            </w:pPr>
            <w:r w:rsidRPr="007A6E7C">
              <w:rPr>
                <w:sz w:val="20"/>
                <w:szCs w:val="20"/>
              </w:rPr>
              <w:lastRenderedPageBreak/>
              <w:t>32</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E6D" w14:textId="77777777" w:rsidR="007A6E7C" w:rsidRPr="007A6E7C" w:rsidRDefault="007A6E7C" w:rsidP="007A6E7C">
            <w:pPr>
              <w:rPr>
                <w:b/>
                <w:bCs/>
                <w:sz w:val="20"/>
                <w:szCs w:val="20"/>
              </w:rPr>
            </w:pPr>
            <w:r w:rsidRPr="007A6E7C">
              <w:rPr>
                <w:b/>
                <w:bCs/>
                <w:sz w:val="20"/>
                <w:szCs w:val="20"/>
              </w:rPr>
              <w:t>Tulud kaupade ja teenuste müügist</w:t>
            </w:r>
          </w:p>
        </w:tc>
        <w:tc>
          <w:tcPr>
            <w:tcW w:w="11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EE6E" w14:textId="77777777" w:rsidR="007A6E7C" w:rsidRPr="007A6E7C" w:rsidRDefault="007A6E7C" w:rsidP="007A6E7C">
            <w:pPr>
              <w:jc w:val="right"/>
              <w:rPr>
                <w:b/>
                <w:bCs/>
                <w:color w:val="000000"/>
                <w:sz w:val="20"/>
                <w:szCs w:val="20"/>
              </w:rPr>
            </w:pPr>
            <w:r w:rsidRPr="007A6E7C">
              <w:rPr>
                <w:b/>
                <w:bCs/>
                <w:color w:val="000000"/>
                <w:sz w:val="20"/>
                <w:szCs w:val="20"/>
              </w:rPr>
              <w:t>1 291 412</w:t>
            </w:r>
          </w:p>
        </w:tc>
        <w:tc>
          <w:tcPr>
            <w:tcW w:w="1150" w:type="dxa"/>
            <w:tcBorders>
              <w:top w:val="single" w:sz="8" w:space="0" w:color="auto"/>
              <w:left w:val="nil"/>
              <w:bottom w:val="single" w:sz="8" w:space="0" w:color="auto"/>
              <w:right w:val="single" w:sz="4" w:space="0" w:color="auto"/>
            </w:tcBorders>
            <w:shd w:val="clear" w:color="auto" w:fill="auto"/>
            <w:noWrap/>
            <w:vAlign w:val="bottom"/>
            <w:hideMark/>
          </w:tcPr>
          <w:p w14:paraId="53C5EE6F" w14:textId="77777777" w:rsidR="007A6E7C" w:rsidRPr="007A6E7C" w:rsidRDefault="007A6E7C" w:rsidP="007A6E7C">
            <w:pPr>
              <w:jc w:val="right"/>
              <w:rPr>
                <w:b/>
                <w:bCs/>
                <w:color w:val="000000"/>
                <w:sz w:val="20"/>
                <w:szCs w:val="20"/>
              </w:rPr>
            </w:pPr>
            <w:r w:rsidRPr="007A6E7C">
              <w:rPr>
                <w:b/>
                <w:bCs/>
                <w:color w:val="000000"/>
                <w:sz w:val="20"/>
                <w:szCs w:val="20"/>
              </w:rPr>
              <w:t>1 304 267</w:t>
            </w:r>
          </w:p>
        </w:tc>
        <w:tc>
          <w:tcPr>
            <w:tcW w:w="1153" w:type="dxa"/>
            <w:tcBorders>
              <w:top w:val="single" w:sz="8" w:space="0" w:color="auto"/>
              <w:left w:val="nil"/>
              <w:bottom w:val="single" w:sz="8" w:space="0" w:color="auto"/>
              <w:right w:val="single" w:sz="8" w:space="0" w:color="auto"/>
            </w:tcBorders>
            <w:shd w:val="clear" w:color="auto" w:fill="auto"/>
            <w:noWrap/>
            <w:vAlign w:val="bottom"/>
            <w:hideMark/>
          </w:tcPr>
          <w:p w14:paraId="53C5EE70" w14:textId="77777777" w:rsidR="007A6E7C" w:rsidRPr="007A6E7C" w:rsidRDefault="007A6E7C" w:rsidP="007A6E7C">
            <w:pPr>
              <w:jc w:val="right"/>
              <w:rPr>
                <w:b/>
                <w:bCs/>
                <w:color w:val="000000"/>
                <w:sz w:val="20"/>
                <w:szCs w:val="20"/>
              </w:rPr>
            </w:pPr>
            <w:r w:rsidRPr="007A6E7C">
              <w:rPr>
                <w:b/>
                <w:bCs/>
                <w:color w:val="000000"/>
                <w:sz w:val="20"/>
                <w:szCs w:val="20"/>
              </w:rPr>
              <w:t>1 087 904</w:t>
            </w:r>
          </w:p>
        </w:tc>
      </w:tr>
      <w:tr w:rsidR="007A6E7C" w:rsidRPr="007A6E7C" w14:paraId="53C5EE77" w14:textId="77777777" w:rsidTr="007A6E7C">
        <w:trPr>
          <w:trHeight w:val="270"/>
        </w:trPr>
        <w:tc>
          <w:tcPr>
            <w:tcW w:w="1144" w:type="dxa"/>
            <w:tcBorders>
              <w:top w:val="nil"/>
              <w:left w:val="single" w:sz="8" w:space="0" w:color="auto"/>
              <w:bottom w:val="single" w:sz="8" w:space="0" w:color="auto"/>
              <w:right w:val="nil"/>
            </w:tcBorders>
            <w:shd w:val="clear" w:color="auto" w:fill="auto"/>
            <w:noWrap/>
            <w:vAlign w:val="bottom"/>
            <w:hideMark/>
          </w:tcPr>
          <w:p w14:paraId="53C5EE72" w14:textId="77777777" w:rsidR="007A6E7C" w:rsidRPr="007A6E7C" w:rsidRDefault="007A6E7C" w:rsidP="007A6E7C">
            <w:pPr>
              <w:rPr>
                <w:sz w:val="20"/>
                <w:szCs w:val="20"/>
              </w:rPr>
            </w:pPr>
            <w:r w:rsidRPr="007A6E7C">
              <w:rPr>
                <w:sz w:val="20"/>
                <w:szCs w:val="20"/>
              </w:rPr>
              <w:t>350, 352</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E73" w14:textId="77777777" w:rsidR="007A6E7C" w:rsidRPr="007A6E7C" w:rsidRDefault="007A6E7C" w:rsidP="007A6E7C">
            <w:pPr>
              <w:rPr>
                <w:b/>
                <w:bCs/>
                <w:sz w:val="20"/>
                <w:szCs w:val="20"/>
              </w:rPr>
            </w:pPr>
            <w:r w:rsidRPr="007A6E7C">
              <w:rPr>
                <w:b/>
                <w:bCs/>
                <w:sz w:val="20"/>
                <w:szCs w:val="20"/>
              </w:rPr>
              <w:t>Saadavad toetused tegevuskuludeks</w:t>
            </w:r>
          </w:p>
        </w:tc>
        <w:tc>
          <w:tcPr>
            <w:tcW w:w="1150" w:type="dxa"/>
            <w:tcBorders>
              <w:top w:val="nil"/>
              <w:left w:val="single" w:sz="4" w:space="0" w:color="auto"/>
              <w:bottom w:val="single" w:sz="8" w:space="0" w:color="auto"/>
              <w:right w:val="single" w:sz="4" w:space="0" w:color="auto"/>
            </w:tcBorders>
            <w:shd w:val="clear" w:color="auto" w:fill="auto"/>
            <w:noWrap/>
            <w:vAlign w:val="bottom"/>
            <w:hideMark/>
          </w:tcPr>
          <w:p w14:paraId="53C5EE74" w14:textId="77777777" w:rsidR="007A6E7C" w:rsidRPr="007A6E7C" w:rsidRDefault="007A6E7C" w:rsidP="007A6E7C">
            <w:pPr>
              <w:jc w:val="right"/>
              <w:rPr>
                <w:b/>
                <w:bCs/>
                <w:color w:val="000000"/>
                <w:sz w:val="20"/>
                <w:szCs w:val="20"/>
              </w:rPr>
            </w:pPr>
            <w:r w:rsidRPr="007A6E7C">
              <w:rPr>
                <w:b/>
                <w:bCs/>
                <w:color w:val="000000"/>
                <w:sz w:val="20"/>
                <w:szCs w:val="20"/>
              </w:rPr>
              <w:t>6 460 372</w:t>
            </w:r>
          </w:p>
        </w:tc>
        <w:tc>
          <w:tcPr>
            <w:tcW w:w="1150" w:type="dxa"/>
            <w:tcBorders>
              <w:top w:val="nil"/>
              <w:left w:val="nil"/>
              <w:bottom w:val="single" w:sz="8" w:space="0" w:color="auto"/>
              <w:right w:val="single" w:sz="4" w:space="0" w:color="auto"/>
            </w:tcBorders>
            <w:shd w:val="clear" w:color="auto" w:fill="auto"/>
            <w:noWrap/>
            <w:vAlign w:val="bottom"/>
            <w:hideMark/>
          </w:tcPr>
          <w:p w14:paraId="53C5EE75" w14:textId="77777777" w:rsidR="007A6E7C" w:rsidRPr="007A6E7C" w:rsidRDefault="007A6E7C" w:rsidP="007A6E7C">
            <w:pPr>
              <w:jc w:val="right"/>
              <w:rPr>
                <w:b/>
                <w:bCs/>
                <w:color w:val="000000"/>
                <w:sz w:val="20"/>
                <w:szCs w:val="20"/>
              </w:rPr>
            </w:pPr>
            <w:r w:rsidRPr="007A6E7C">
              <w:rPr>
                <w:b/>
                <w:bCs/>
                <w:color w:val="000000"/>
                <w:sz w:val="20"/>
                <w:szCs w:val="20"/>
              </w:rPr>
              <w:t>6 633 491</w:t>
            </w:r>
          </w:p>
        </w:tc>
        <w:tc>
          <w:tcPr>
            <w:tcW w:w="1153" w:type="dxa"/>
            <w:tcBorders>
              <w:top w:val="nil"/>
              <w:left w:val="nil"/>
              <w:bottom w:val="single" w:sz="8" w:space="0" w:color="auto"/>
              <w:right w:val="single" w:sz="8" w:space="0" w:color="auto"/>
            </w:tcBorders>
            <w:shd w:val="clear" w:color="auto" w:fill="auto"/>
            <w:noWrap/>
            <w:vAlign w:val="bottom"/>
            <w:hideMark/>
          </w:tcPr>
          <w:p w14:paraId="53C5EE76" w14:textId="77777777" w:rsidR="007A6E7C" w:rsidRPr="007A6E7C" w:rsidRDefault="007A6E7C" w:rsidP="007A6E7C">
            <w:pPr>
              <w:jc w:val="right"/>
              <w:rPr>
                <w:b/>
                <w:bCs/>
                <w:color w:val="000000"/>
                <w:sz w:val="20"/>
                <w:szCs w:val="20"/>
              </w:rPr>
            </w:pPr>
            <w:r w:rsidRPr="007A6E7C">
              <w:rPr>
                <w:b/>
                <w:bCs/>
                <w:color w:val="000000"/>
                <w:sz w:val="20"/>
                <w:szCs w:val="20"/>
              </w:rPr>
              <w:t>6 062 679</w:t>
            </w:r>
          </w:p>
        </w:tc>
      </w:tr>
      <w:tr w:rsidR="007A6E7C" w:rsidRPr="007A6E7C" w14:paraId="53C5EE7E"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E78" w14:textId="77777777" w:rsidR="007A6E7C" w:rsidRPr="007A6E7C" w:rsidRDefault="007A6E7C" w:rsidP="007A6E7C">
            <w:pPr>
              <w:rPr>
                <w:sz w:val="20"/>
                <w:szCs w:val="20"/>
              </w:rPr>
            </w:pPr>
            <w:r w:rsidRPr="007A6E7C">
              <w:rPr>
                <w:sz w:val="20"/>
                <w:szCs w:val="20"/>
              </w:rPr>
              <w:t>350</w:t>
            </w:r>
          </w:p>
        </w:tc>
        <w:tc>
          <w:tcPr>
            <w:tcW w:w="190" w:type="dxa"/>
            <w:tcBorders>
              <w:top w:val="nil"/>
              <w:left w:val="nil"/>
              <w:bottom w:val="single" w:sz="4" w:space="0" w:color="auto"/>
              <w:right w:val="nil"/>
            </w:tcBorders>
            <w:shd w:val="clear" w:color="auto" w:fill="auto"/>
            <w:noWrap/>
            <w:vAlign w:val="bottom"/>
            <w:hideMark/>
          </w:tcPr>
          <w:p w14:paraId="53C5EE79"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E7A" w14:textId="77777777" w:rsidR="007A6E7C" w:rsidRPr="007A6E7C" w:rsidRDefault="007A6E7C" w:rsidP="007A6E7C">
            <w:pPr>
              <w:rPr>
                <w:sz w:val="20"/>
                <w:szCs w:val="20"/>
              </w:rPr>
            </w:pPr>
            <w:r w:rsidRPr="007A6E7C">
              <w:rPr>
                <w:sz w:val="20"/>
                <w:szCs w:val="20"/>
              </w:rPr>
              <w:t>Muud saadud toetused tegevuskuludeks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E7B" w14:textId="77777777" w:rsidR="007A6E7C" w:rsidRPr="007A6E7C" w:rsidRDefault="007A6E7C" w:rsidP="007A6E7C">
            <w:pPr>
              <w:jc w:val="right"/>
              <w:rPr>
                <w:color w:val="000000"/>
                <w:sz w:val="20"/>
                <w:szCs w:val="20"/>
              </w:rPr>
            </w:pPr>
            <w:r w:rsidRPr="007A6E7C">
              <w:rPr>
                <w:color w:val="000000"/>
                <w:sz w:val="20"/>
                <w:szCs w:val="20"/>
              </w:rPr>
              <w:t>253 239</w:t>
            </w:r>
          </w:p>
        </w:tc>
        <w:tc>
          <w:tcPr>
            <w:tcW w:w="1150" w:type="dxa"/>
            <w:tcBorders>
              <w:top w:val="nil"/>
              <w:left w:val="nil"/>
              <w:bottom w:val="single" w:sz="4" w:space="0" w:color="auto"/>
              <w:right w:val="single" w:sz="4" w:space="0" w:color="auto"/>
            </w:tcBorders>
            <w:shd w:val="clear" w:color="auto" w:fill="auto"/>
            <w:noWrap/>
            <w:vAlign w:val="bottom"/>
            <w:hideMark/>
          </w:tcPr>
          <w:p w14:paraId="53C5EE7C" w14:textId="77777777" w:rsidR="007A6E7C" w:rsidRPr="007A6E7C" w:rsidRDefault="007A6E7C" w:rsidP="007A6E7C">
            <w:pPr>
              <w:jc w:val="right"/>
              <w:rPr>
                <w:color w:val="000000"/>
                <w:sz w:val="20"/>
                <w:szCs w:val="20"/>
              </w:rPr>
            </w:pPr>
            <w:r w:rsidRPr="007A6E7C">
              <w:rPr>
                <w:color w:val="000000"/>
                <w:sz w:val="20"/>
                <w:szCs w:val="20"/>
              </w:rPr>
              <w:t>922 892</w:t>
            </w:r>
          </w:p>
        </w:tc>
        <w:tc>
          <w:tcPr>
            <w:tcW w:w="1153" w:type="dxa"/>
            <w:tcBorders>
              <w:top w:val="nil"/>
              <w:left w:val="nil"/>
              <w:bottom w:val="single" w:sz="4" w:space="0" w:color="auto"/>
              <w:right w:val="single" w:sz="8" w:space="0" w:color="auto"/>
            </w:tcBorders>
            <w:shd w:val="clear" w:color="auto" w:fill="auto"/>
            <w:noWrap/>
            <w:vAlign w:val="bottom"/>
            <w:hideMark/>
          </w:tcPr>
          <w:p w14:paraId="53C5EE7D" w14:textId="77777777" w:rsidR="007A6E7C" w:rsidRPr="007A6E7C" w:rsidRDefault="007A6E7C" w:rsidP="007A6E7C">
            <w:pPr>
              <w:jc w:val="right"/>
              <w:rPr>
                <w:color w:val="000000"/>
                <w:sz w:val="20"/>
                <w:szCs w:val="20"/>
              </w:rPr>
            </w:pPr>
            <w:r w:rsidRPr="007A6E7C">
              <w:rPr>
                <w:color w:val="000000"/>
                <w:sz w:val="20"/>
                <w:szCs w:val="20"/>
              </w:rPr>
              <w:t>143 187</w:t>
            </w:r>
          </w:p>
        </w:tc>
      </w:tr>
      <w:tr w:rsidR="007A6E7C" w:rsidRPr="007A6E7C" w14:paraId="53C5EE85"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E7F" w14:textId="77777777" w:rsidR="007A6E7C" w:rsidRPr="007A6E7C" w:rsidRDefault="007A6E7C" w:rsidP="007A6E7C">
            <w:pPr>
              <w:rPr>
                <w:sz w:val="20"/>
                <w:szCs w:val="20"/>
              </w:rPr>
            </w:pPr>
            <w:r w:rsidRPr="007A6E7C">
              <w:rPr>
                <w:sz w:val="20"/>
                <w:szCs w:val="20"/>
              </w:rPr>
              <w:t>35200</w:t>
            </w:r>
          </w:p>
        </w:tc>
        <w:tc>
          <w:tcPr>
            <w:tcW w:w="190" w:type="dxa"/>
            <w:tcBorders>
              <w:top w:val="nil"/>
              <w:left w:val="nil"/>
              <w:bottom w:val="single" w:sz="4" w:space="0" w:color="auto"/>
              <w:right w:val="nil"/>
            </w:tcBorders>
            <w:shd w:val="clear" w:color="auto" w:fill="auto"/>
            <w:noWrap/>
            <w:vAlign w:val="bottom"/>
            <w:hideMark/>
          </w:tcPr>
          <w:p w14:paraId="53C5EE80"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E81" w14:textId="77777777" w:rsidR="007A6E7C" w:rsidRPr="007A6E7C" w:rsidRDefault="007A6E7C" w:rsidP="007A6E7C">
            <w:pPr>
              <w:rPr>
                <w:sz w:val="20"/>
                <w:szCs w:val="20"/>
              </w:rPr>
            </w:pPr>
            <w:r w:rsidRPr="007A6E7C">
              <w:rPr>
                <w:sz w:val="20"/>
                <w:szCs w:val="20"/>
              </w:rPr>
              <w:t>Tasandusfond (lg 1)</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E82" w14:textId="77777777" w:rsidR="007A6E7C" w:rsidRPr="007A6E7C" w:rsidRDefault="007A6E7C" w:rsidP="007A6E7C">
            <w:pPr>
              <w:jc w:val="right"/>
              <w:rPr>
                <w:color w:val="000000"/>
                <w:sz w:val="20"/>
                <w:szCs w:val="20"/>
              </w:rPr>
            </w:pPr>
            <w:r w:rsidRPr="007A6E7C">
              <w:rPr>
                <w:color w:val="000000"/>
                <w:sz w:val="20"/>
                <w:szCs w:val="20"/>
              </w:rPr>
              <w:t>1 406 706</w:t>
            </w:r>
          </w:p>
        </w:tc>
        <w:tc>
          <w:tcPr>
            <w:tcW w:w="1150" w:type="dxa"/>
            <w:tcBorders>
              <w:top w:val="nil"/>
              <w:left w:val="nil"/>
              <w:bottom w:val="single" w:sz="4" w:space="0" w:color="auto"/>
              <w:right w:val="single" w:sz="4" w:space="0" w:color="auto"/>
            </w:tcBorders>
            <w:shd w:val="clear" w:color="auto" w:fill="auto"/>
            <w:noWrap/>
            <w:vAlign w:val="bottom"/>
            <w:hideMark/>
          </w:tcPr>
          <w:p w14:paraId="53C5EE83" w14:textId="77777777" w:rsidR="007A6E7C" w:rsidRPr="007A6E7C" w:rsidRDefault="007A6E7C" w:rsidP="007A6E7C">
            <w:pPr>
              <w:jc w:val="right"/>
              <w:rPr>
                <w:color w:val="000000"/>
                <w:sz w:val="20"/>
                <w:szCs w:val="20"/>
              </w:rPr>
            </w:pPr>
            <w:r w:rsidRPr="007A6E7C">
              <w:rPr>
                <w:color w:val="000000"/>
                <w:sz w:val="20"/>
                <w:szCs w:val="20"/>
              </w:rPr>
              <w:t>1 502 631</w:t>
            </w:r>
          </w:p>
        </w:tc>
        <w:tc>
          <w:tcPr>
            <w:tcW w:w="1153" w:type="dxa"/>
            <w:tcBorders>
              <w:top w:val="nil"/>
              <w:left w:val="nil"/>
              <w:bottom w:val="single" w:sz="4" w:space="0" w:color="auto"/>
              <w:right w:val="single" w:sz="8" w:space="0" w:color="auto"/>
            </w:tcBorders>
            <w:shd w:val="clear" w:color="auto" w:fill="auto"/>
            <w:noWrap/>
            <w:vAlign w:val="bottom"/>
            <w:hideMark/>
          </w:tcPr>
          <w:p w14:paraId="53C5EE84" w14:textId="77777777" w:rsidR="007A6E7C" w:rsidRPr="007A6E7C" w:rsidRDefault="007A6E7C" w:rsidP="007A6E7C">
            <w:pPr>
              <w:jc w:val="right"/>
              <w:rPr>
                <w:color w:val="000000"/>
                <w:sz w:val="20"/>
                <w:szCs w:val="20"/>
              </w:rPr>
            </w:pPr>
            <w:r w:rsidRPr="007A6E7C">
              <w:rPr>
                <w:color w:val="000000"/>
                <w:sz w:val="20"/>
                <w:szCs w:val="20"/>
              </w:rPr>
              <w:t>1 502 631</w:t>
            </w:r>
          </w:p>
        </w:tc>
      </w:tr>
      <w:tr w:rsidR="007A6E7C" w:rsidRPr="007A6E7C" w14:paraId="53C5EE8C" w14:textId="77777777" w:rsidTr="007A6E7C">
        <w:trPr>
          <w:trHeight w:val="270"/>
        </w:trPr>
        <w:tc>
          <w:tcPr>
            <w:tcW w:w="1144" w:type="dxa"/>
            <w:tcBorders>
              <w:top w:val="nil"/>
              <w:left w:val="single" w:sz="8" w:space="0" w:color="auto"/>
              <w:bottom w:val="single" w:sz="4" w:space="0" w:color="auto"/>
              <w:right w:val="nil"/>
            </w:tcBorders>
            <w:shd w:val="clear" w:color="auto" w:fill="auto"/>
            <w:noWrap/>
            <w:vAlign w:val="bottom"/>
            <w:hideMark/>
          </w:tcPr>
          <w:p w14:paraId="53C5EE86" w14:textId="77777777" w:rsidR="007A6E7C" w:rsidRPr="007A6E7C" w:rsidRDefault="007A6E7C" w:rsidP="007A6E7C">
            <w:pPr>
              <w:rPr>
                <w:sz w:val="20"/>
                <w:szCs w:val="20"/>
              </w:rPr>
            </w:pPr>
            <w:r w:rsidRPr="007A6E7C">
              <w:rPr>
                <w:sz w:val="20"/>
                <w:szCs w:val="20"/>
              </w:rPr>
              <w:t>35201</w:t>
            </w:r>
          </w:p>
        </w:tc>
        <w:tc>
          <w:tcPr>
            <w:tcW w:w="190" w:type="dxa"/>
            <w:tcBorders>
              <w:top w:val="nil"/>
              <w:left w:val="nil"/>
              <w:bottom w:val="single" w:sz="4" w:space="0" w:color="auto"/>
              <w:right w:val="nil"/>
            </w:tcBorders>
            <w:shd w:val="clear" w:color="auto" w:fill="auto"/>
            <w:noWrap/>
            <w:vAlign w:val="bottom"/>
            <w:hideMark/>
          </w:tcPr>
          <w:p w14:paraId="53C5EE87"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E88" w14:textId="77777777" w:rsidR="007A6E7C" w:rsidRPr="007A6E7C" w:rsidRDefault="007A6E7C" w:rsidP="007A6E7C">
            <w:pPr>
              <w:rPr>
                <w:sz w:val="20"/>
                <w:szCs w:val="20"/>
              </w:rPr>
            </w:pPr>
            <w:r w:rsidRPr="007A6E7C">
              <w:rPr>
                <w:sz w:val="20"/>
                <w:szCs w:val="20"/>
              </w:rPr>
              <w:t>Toetusfond (lg 2)</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E89" w14:textId="77777777" w:rsidR="007A6E7C" w:rsidRPr="007A6E7C" w:rsidRDefault="007A6E7C" w:rsidP="007A6E7C">
            <w:pPr>
              <w:jc w:val="right"/>
              <w:rPr>
                <w:color w:val="000000"/>
                <w:sz w:val="20"/>
                <w:szCs w:val="20"/>
              </w:rPr>
            </w:pPr>
            <w:r w:rsidRPr="007A6E7C">
              <w:rPr>
                <w:color w:val="000000"/>
                <w:sz w:val="20"/>
                <w:szCs w:val="20"/>
              </w:rPr>
              <w:t>4 800 427</w:t>
            </w:r>
          </w:p>
        </w:tc>
        <w:tc>
          <w:tcPr>
            <w:tcW w:w="1150" w:type="dxa"/>
            <w:tcBorders>
              <w:top w:val="nil"/>
              <w:left w:val="nil"/>
              <w:bottom w:val="single" w:sz="4" w:space="0" w:color="auto"/>
              <w:right w:val="single" w:sz="4" w:space="0" w:color="auto"/>
            </w:tcBorders>
            <w:shd w:val="clear" w:color="auto" w:fill="auto"/>
            <w:noWrap/>
            <w:vAlign w:val="bottom"/>
            <w:hideMark/>
          </w:tcPr>
          <w:p w14:paraId="53C5EE8A" w14:textId="77777777" w:rsidR="007A6E7C" w:rsidRPr="007A6E7C" w:rsidRDefault="007A6E7C" w:rsidP="007A6E7C">
            <w:pPr>
              <w:jc w:val="right"/>
              <w:rPr>
                <w:color w:val="000000"/>
                <w:sz w:val="20"/>
                <w:szCs w:val="20"/>
              </w:rPr>
            </w:pPr>
            <w:r w:rsidRPr="007A6E7C">
              <w:rPr>
                <w:color w:val="000000"/>
                <w:sz w:val="20"/>
                <w:szCs w:val="20"/>
              </w:rPr>
              <w:t>4 207 968</w:t>
            </w:r>
          </w:p>
        </w:tc>
        <w:tc>
          <w:tcPr>
            <w:tcW w:w="1153" w:type="dxa"/>
            <w:tcBorders>
              <w:top w:val="nil"/>
              <w:left w:val="nil"/>
              <w:bottom w:val="single" w:sz="4" w:space="0" w:color="auto"/>
              <w:right w:val="single" w:sz="8" w:space="0" w:color="auto"/>
            </w:tcBorders>
            <w:shd w:val="clear" w:color="auto" w:fill="auto"/>
            <w:noWrap/>
            <w:vAlign w:val="bottom"/>
            <w:hideMark/>
          </w:tcPr>
          <w:p w14:paraId="53C5EE8B" w14:textId="77777777" w:rsidR="007A6E7C" w:rsidRPr="007A6E7C" w:rsidRDefault="007A6E7C" w:rsidP="007A6E7C">
            <w:pPr>
              <w:jc w:val="right"/>
              <w:rPr>
                <w:color w:val="000000"/>
                <w:sz w:val="20"/>
                <w:szCs w:val="20"/>
              </w:rPr>
            </w:pPr>
            <w:r w:rsidRPr="007A6E7C">
              <w:rPr>
                <w:color w:val="000000"/>
                <w:sz w:val="20"/>
                <w:szCs w:val="20"/>
              </w:rPr>
              <w:t>4 416 861</w:t>
            </w:r>
          </w:p>
        </w:tc>
      </w:tr>
      <w:tr w:rsidR="007A6E7C" w:rsidRPr="007A6E7C" w14:paraId="53C5EE92" w14:textId="77777777" w:rsidTr="007A6E7C">
        <w:trPr>
          <w:trHeight w:val="270"/>
        </w:trPr>
        <w:tc>
          <w:tcPr>
            <w:tcW w:w="1144" w:type="dxa"/>
            <w:tcBorders>
              <w:top w:val="single" w:sz="8" w:space="0" w:color="auto"/>
              <w:left w:val="single" w:sz="8" w:space="0" w:color="auto"/>
              <w:bottom w:val="single" w:sz="8" w:space="0" w:color="auto"/>
              <w:right w:val="nil"/>
            </w:tcBorders>
            <w:shd w:val="clear" w:color="auto" w:fill="auto"/>
            <w:noWrap/>
            <w:vAlign w:val="bottom"/>
            <w:hideMark/>
          </w:tcPr>
          <w:p w14:paraId="53C5EE8D" w14:textId="77777777" w:rsidR="007A6E7C" w:rsidRPr="007A6E7C" w:rsidRDefault="007A6E7C" w:rsidP="007A6E7C">
            <w:pPr>
              <w:rPr>
                <w:sz w:val="20"/>
                <w:szCs w:val="20"/>
              </w:rPr>
            </w:pPr>
            <w:r w:rsidRPr="007A6E7C">
              <w:rPr>
                <w:sz w:val="20"/>
                <w:szCs w:val="20"/>
              </w:rPr>
              <w:t>3825, 388</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E8E" w14:textId="77777777" w:rsidR="007A6E7C" w:rsidRPr="007A6E7C" w:rsidRDefault="007A6E7C" w:rsidP="007A6E7C">
            <w:pPr>
              <w:rPr>
                <w:b/>
                <w:bCs/>
                <w:sz w:val="20"/>
                <w:szCs w:val="20"/>
              </w:rPr>
            </w:pPr>
            <w:r w:rsidRPr="007A6E7C">
              <w:rPr>
                <w:b/>
                <w:bCs/>
                <w:sz w:val="20"/>
                <w:szCs w:val="20"/>
              </w:rPr>
              <w:t xml:space="preserve">Muud tegevustulud </w:t>
            </w:r>
          </w:p>
        </w:tc>
        <w:tc>
          <w:tcPr>
            <w:tcW w:w="11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EE8F" w14:textId="77777777" w:rsidR="007A6E7C" w:rsidRPr="007A6E7C" w:rsidRDefault="007A6E7C" w:rsidP="007A6E7C">
            <w:pPr>
              <w:jc w:val="right"/>
              <w:rPr>
                <w:b/>
                <w:bCs/>
                <w:color w:val="000000"/>
                <w:sz w:val="20"/>
                <w:szCs w:val="20"/>
              </w:rPr>
            </w:pPr>
            <w:r w:rsidRPr="007A6E7C">
              <w:rPr>
                <w:b/>
                <w:bCs/>
                <w:color w:val="000000"/>
                <w:sz w:val="20"/>
                <w:szCs w:val="20"/>
              </w:rPr>
              <w:t>131 430</w:t>
            </w:r>
          </w:p>
        </w:tc>
        <w:tc>
          <w:tcPr>
            <w:tcW w:w="1150" w:type="dxa"/>
            <w:tcBorders>
              <w:top w:val="single" w:sz="8" w:space="0" w:color="auto"/>
              <w:left w:val="nil"/>
              <w:bottom w:val="single" w:sz="8" w:space="0" w:color="auto"/>
              <w:right w:val="single" w:sz="4" w:space="0" w:color="auto"/>
            </w:tcBorders>
            <w:shd w:val="clear" w:color="auto" w:fill="auto"/>
            <w:noWrap/>
            <w:vAlign w:val="bottom"/>
            <w:hideMark/>
          </w:tcPr>
          <w:p w14:paraId="53C5EE90" w14:textId="77777777" w:rsidR="007A6E7C" w:rsidRPr="007A6E7C" w:rsidRDefault="007A6E7C" w:rsidP="007A6E7C">
            <w:pPr>
              <w:jc w:val="right"/>
              <w:rPr>
                <w:b/>
                <w:bCs/>
                <w:color w:val="000000"/>
                <w:sz w:val="20"/>
                <w:szCs w:val="20"/>
              </w:rPr>
            </w:pPr>
            <w:r w:rsidRPr="007A6E7C">
              <w:rPr>
                <w:b/>
                <w:bCs/>
                <w:color w:val="000000"/>
                <w:sz w:val="20"/>
                <w:szCs w:val="20"/>
              </w:rPr>
              <w:t>135 000</w:t>
            </w:r>
          </w:p>
        </w:tc>
        <w:tc>
          <w:tcPr>
            <w:tcW w:w="1153" w:type="dxa"/>
            <w:tcBorders>
              <w:top w:val="single" w:sz="8" w:space="0" w:color="auto"/>
              <w:left w:val="nil"/>
              <w:bottom w:val="single" w:sz="8" w:space="0" w:color="auto"/>
              <w:right w:val="single" w:sz="8" w:space="0" w:color="auto"/>
            </w:tcBorders>
            <w:shd w:val="clear" w:color="auto" w:fill="auto"/>
            <w:noWrap/>
            <w:vAlign w:val="bottom"/>
            <w:hideMark/>
          </w:tcPr>
          <w:p w14:paraId="53C5EE91" w14:textId="77777777" w:rsidR="007A6E7C" w:rsidRPr="007A6E7C" w:rsidRDefault="007A6E7C" w:rsidP="007A6E7C">
            <w:pPr>
              <w:jc w:val="right"/>
              <w:rPr>
                <w:b/>
                <w:bCs/>
                <w:color w:val="000000"/>
                <w:sz w:val="20"/>
                <w:szCs w:val="20"/>
              </w:rPr>
            </w:pPr>
            <w:r w:rsidRPr="007A6E7C">
              <w:rPr>
                <w:b/>
                <w:bCs/>
                <w:color w:val="000000"/>
                <w:sz w:val="20"/>
                <w:szCs w:val="20"/>
              </w:rPr>
              <w:t>165 000</w:t>
            </w:r>
          </w:p>
        </w:tc>
      </w:tr>
      <w:tr w:rsidR="007A6E7C" w:rsidRPr="007A6E7C" w14:paraId="53C5EE99"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E93" w14:textId="77777777" w:rsidR="007A6E7C" w:rsidRPr="007A6E7C" w:rsidRDefault="007A6E7C" w:rsidP="007A6E7C">
            <w:pPr>
              <w:rPr>
                <w:sz w:val="20"/>
                <w:szCs w:val="20"/>
              </w:rPr>
            </w:pPr>
            <w:r w:rsidRPr="007A6E7C">
              <w:rPr>
                <w:sz w:val="20"/>
                <w:szCs w:val="20"/>
              </w:rPr>
              <w:t>38250</w:t>
            </w:r>
          </w:p>
        </w:tc>
        <w:tc>
          <w:tcPr>
            <w:tcW w:w="190" w:type="dxa"/>
            <w:tcBorders>
              <w:top w:val="nil"/>
              <w:left w:val="nil"/>
              <w:bottom w:val="single" w:sz="4" w:space="0" w:color="auto"/>
              <w:right w:val="nil"/>
            </w:tcBorders>
            <w:shd w:val="clear" w:color="auto" w:fill="auto"/>
            <w:noWrap/>
            <w:vAlign w:val="bottom"/>
            <w:hideMark/>
          </w:tcPr>
          <w:p w14:paraId="53C5EE94"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E95" w14:textId="77777777" w:rsidR="007A6E7C" w:rsidRPr="007A6E7C" w:rsidRDefault="007A6E7C" w:rsidP="007A6E7C">
            <w:pPr>
              <w:rPr>
                <w:color w:val="000000"/>
                <w:sz w:val="20"/>
                <w:szCs w:val="20"/>
              </w:rPr>
            </w:pPr>
            <w:r w:rsidRPr="007A6E7C">
              <w:rPr>
                <w:color w:val="000000"/>
                <w:sz w:val="20"/>
                <w:szCs w:val="20"/>
              </w:rPr>
              <w:t>sh kaevandamisõiguse tasu</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E96" w14:textId="77777777" w:rsidR="007A6E7C" w:rsidRPr="007A6E7C" w:rsidRDefault="007A6E7C" w:rsidP="007A6E7C">
            <w:pPr>
              <w:jc w:val="right"/>
              <w:rPr>
                <w:color w:val="000000"/>
                <w:sz w:val="20"/>
                <w:szCs w:val="20"/>
              </w:rPr>
            </w:pPr>
            <w:r w:rsidRPr="007A6E7C">
              <w:rPr>
                <w:color w:val="000000"/>
                <w:sz w:val="20"/>
                <w:szCs w:val="20"/>
              </w:rPr>
              <w:t>63 541</w:t>
            </w:r>
          </w:p>
        </w:tc>
        <w:tc>
          <w:tcPr>
            <w:tcW w:w="1150" w:type="dxa"/>
            <w:tcBorders>
              <w:top w:val="nil"/>
              <w:left w:val="nil"/>
              <w:bottom w:val="single" w:sz="4" w:space="0" w:color="auto"/>
              <w:right w:val="single" w:sz="4" w:space="0" w:color="auto"/>
            </w:tcBorders>
            <w:shd w:val="clear" w:color="auto" w:fill="auto"/>
            <w:noWrap/>
            <w:vAlign w:val="bottom"/>
            <w:hideMark/>
          </w:tcPr>
          <w:p w14:paraId="53C5EE97" w14:textId="77777777" w:rsidR="007A6E7C" w:rsidRPr="007A6E7C" w:rsidRDefault="007A6E7C" w:rsidP="007A6E7C">
            <w:pPr>
              <w:jc w:val="right"/>
              <w:rPr>
                <w:color w:val="000000"/>
                <w:sz w:val="20"/>
                <w:szCs w:val="20"/>
              </w:rPr>
            </w:pPr>
            <w:r w:rsidRPr="007A6E7C">
              <w:rPr>
                <w:color w:val="000000"/>
                <w:sz w:val="20"/>
                <w:szCs w:val="20"/>
              </w:rPr>
              <w:t>75 000</w:t>
            </w:r>
          </w:p>
        </w:tc>
        <w:tc>
          <w:tcPr>
            <w:tcW w:w="1153" w:type="dxa"/>
            <w:tcBorders>
              <w:top w:val="nil"/>
              <w:left w:val="nil"/>
              <w:bottom w:val="single" w:sz="4" w:space="0" w:color="auto"/>
              <w:right w:val="single" w:sz="8" w:space="0" w:color="auto"/>
            </w:tcBorders>
            <w:shd w:val="clear" w:color="auto" w:fill="auto"/>
            <w:noWrap/>
            <w:vAlign w:val="bottom"/>
            <w:hideMark/>
          </w:tcPr>
          <w:p w14:paraId="53C5EE98" w14:textId="77777777" w:rsidR="007A6E7C" w:rsidRPr="007A6E7C" w:rsidRDefault="007A6E7C" w:rsidP="007A6E7C">
            <w:pPr>
              <w:jc w:val="right"/>
              <w:rPr>
                <w:color w:val="000000"/>
                <w:sz w:val="20"/>
                <w:szCs w:val="20"/>
              </w:rPr>
            </w:pPr>
            <w:r w:rsidRPr="007A6E7C">
              <w:rPr>
                <w:color w:val="000000"/>
                <w:sz w:val="20"/>
                <w:szCs w:val="20"/>
              </w:rPr>
              <w:t>105 000</w:t>
            </w:r>
          </w:p>
        </w:tc>
      </w:tr>
      <w:tr w:rsidR="007A6E7C" w:rsidRPr="007A6E7C" w14:paraId="53C5EEA0"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E9A" w14:textId="77777777" w:rsidR="007A6E7C" w:rsidRPr="007A6E7C" w:rsidRDefault="007A6E7C" w:rsidP="007A6E7C">
            <w:pPr>
              <w:rPr>
                <w:sz w:val="20"/>
                <w:szCs w:val="20"/>
              </w:rPr>
            </w:pPr>
            <w:r w:rsidRPr="007A6E7C">
              <w:rPr>
                <w:sz w:val="20"/>
                <w:szCs w:val="20"/>
              </w:rPr>
              <w:t>382540</w:t>
            </w:r>
          </w:p>
        </w:tc>
        <w:tc>
          <w:tcPr>
            <w:tcW w:w="190" w:type="dxa"/>
            <w:tcBorders>
              <w:top w:val="nil"/>
              <w:left w:val="nil"/>
              <w:bottom w:val="single" w:sz="4" w:space="0" w:color="auto"/>
              <w:right w:val="nil"/>
            </w:tcBorders>
            <w:shd w:val="clear" w:color="auto" w:fill="auto"/>
            <w:noWrap/>
            <w:vAlign w:val="bottom"/>
            <w:hideMark/>
          </w:tcPr>
          <w:p w14:paraId="53C5EE9B"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E9C" w14:textId="77777777" w:rsidR="007A6E7C" w:rsidRPr="007A6E7C" w:rsidRDefault="007A6E7C" w:rsidP="007A6E7C">
            <w:pPr>
              <w:rPr>
                <w:sz w:val="20"/>
                <w:szCs w:val="20"/>
              </w:rPr>
            </w:pPr>
            <w:r w:rsidRPr="007A6E7C">
              <w:rPr>
                <w:sz w:val="20"/>
                <w:szCs w:val="20"/>
              </w:rPr>
              <w:t>sh laekumine vee erikasutusest</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E9D" w14:textId="77777777" w:rsidR="007A6E7C" w:rsidRPr="007A6E7C" w:rsidRDefault="007A6E7C" w:rsidP="007A6E7C">
            <w:pPr>
              <w:jc w:val="right"/>
              <w:rPr>
                <w:color w:val="000000"/>
                <w:sz w:val="20"/>
                <w:szCs w:val="20"/>
              </w:rPr>
            </w:pPr>
            <w:r w:rsidRPr="007A6E7C">
              <w:rPr>
                <w:color w:val="000000"/>
                <w:sz w:val="20"/>
                <w:szCs w:val="20"/>
              </w:rPr>
              <w:t>56 760</w:t>
            </w:r>
          </w:p>
        </w:tc>
        <w:tc>
          <w:tcPr>
            <w:tcW w:w="1150" w:type="dxa"/>
            <w:tcBorders>
              <w:top w:val="nil"/>
              <w:left w:val="nil"/>
              <w:bottom w:val="single" w:sz="4" w:space="0" w:color="auto"/>
              <w:right w:val="single" w:sz="4" w:space="0" w:color="auto"/>
            </w:tcBorders>
            <w:shd w:val="clear" w:color="auto" w:fill="auto"/>
            <w:noWrap/>
            <w:vAlign w:val="bottom"/>
            <w:hideMark/>
          </w:tcPr>
          <w:p w14:paraId="53C5EE9E" w14:textId="77777777" w:rsidR="007A6E7C" w:rsidRPr="007A6E7C" w:rsidRDefault="007A6E7C" w:rsidP="007A6E7C">
            <w:pPr>
              <w:jc w:val="right"/>
              <w:rPr>
                <w:color w:val="000000"/>
                <w:sz w:val="20"/>
                <w:szCs w:val="20"/>
              </w:rPr>
            </w:pPr>
            <w:r w:rsidRPr="007A6E7C">
              <w:rPr>
                <w:color w:val="000000"/>
                <w:sz w:val="20"/>
                <w:szCs w:val="20"/>
              </w:rPr>
              <w:t>60 000</w:t>
            </w:r>
          </w:p>
        </w:tc>
        <w:tc>
          <w:tcPr>
            <w:tcW w:w="1153" w:type="dxa"/>
            <w:tcBorders>
              <w:top w:val="nil"/>
              <w:left w:val="nil"/>
              <w:bottom w:val="single" w:sz="4" w:space="0" w:color="auto"/>
              <w:right w:val="single" w:sz="8" w:space="0" w:color="auto"/>
            </w:tcBorders>
            <w:shd w:val="clear" w:color="auto" w:fill="auto"/>
            <w:noWrap/>
            <w:vAlign w:val="bottom"/>
            <w:hideMark/>
          </w:tcPr>
          <w:p w14:paraId="53C5EE9F" w14:textId="77777777" w:rsidR="007A6E7C" w:rsidRPr="007A6E7C" w:rsidRDefault="007A6E7C" w:rsidP="007A6E7C">
            <w:pPr>
              <w:jc w:val="right"/>
              <w:rPr>
                <w:color w:val="000000"/>
                <w:sz w:val="20"/>
                <w:szCs w:val="20"/>
              </w:rPr>
            </w:pPr>
            <w:r w:rsidRPr="007A6E7C">
              <w:rPr>
                <w:color w:val="000000"/>
                <w:sz w:val="20"/>
                <w:szCs w:val="20"/>
              </w:rPr>
              <w:t>60 000</w:t>
            </w:r>
          </w:p>
        </w:tc>
      </w:tr>
      <w:tr w:rsidR="007A6E7C" w:rsidRPr="007A6E7C" w14:paraId="53C5EEA7" w14:textId="77777777" w:rsidTr="007A6E7C">
        <w:trPr>
          <w:trHeight w:val="270"/>
        </w:trPr>
        <w:tc>
          <w:tcPr>
            <w:tcW w:w="1144" w:type="dxa"/>
            <w:tcBorders>
              <w:top w:val="single" w:sz="4" w:space="0" w:color="auto"/>
              <w:left w:val="single" w:sz="8" w:space="0" w:color="auto"/>
              <w:bottom w:val="single" w:sz="8" w:space="0" w:color="auto"/>
              <w:right w:val="nil"/>
            </w:tcBorders>
            <w:shd w:val="clear" w:color="auto" w:fill="auto"/>
            <w:noWrap/>
            <w:vAlign w:val="bottom"/>
            <w:hideMark/>
          </w:tcPr>
          <w:p w14:paraId="53C5EEA1" w14:textId="77777777" w:rsidR="007A6E7C" w:rsidRPr="007A6E7C" w:rsidRDefault="007A6E7C" w:rsidP="007A6E7C">
            <w:pPr>
              <w:rPr>
                <w:sz w:val="20"/>
                <w:szCs w:val="20"/>
              </w:rPr>
            </w:pPr>
            <w:r w:rsidRPr="007A6E7C">
              <w:rPr>
                <w:sz w:val="20"/>
                <w:szCs w:val="20"/>
              </w:rPr>
              <w:t>3888</w:t>
            </w:r>
          </w:p>
        </w:tc>
        <w:tc>
          <w:tcPr>
            <w:tcW w:w="190" w:type="dxa"/>
            <w:tcBorders>
              <w:top w:val="single" w:sz="4" w:space="0" w:color="auto"/>
              <w:left w:val="nil"/>
              <w:bottom w:val="single" w:sz="8" w:space="0" w:color="auto"/>
              <w:right w:val="nil"/>
            </w:tcBorders>
            <w:shd w:val="clear" w:color="auto" w:fill="auto"/>
            <w:noWrap/>
            <w:vAlign w:val="bottom"/>
            <w:hideMark/>
          </w:tcPr>
          <w:p w14:paraId="53C5EEA2" w14:textId="77777777" w:rsidR="007A6E7C" w:rsidRPr="007A6E7C" w:rsidRDefault="007A6E7C" w:rsidP="007A6E7C">
            <w:pPr>
              <w:rPr>
                <w:sz w:val="20"/>
                <w:szCs w:val="20"/>
              </w:rPr>
            </w:pPr>
            <w:r w:rsidRPr="007A6E7C">
              <w:rPr>
                <w:sz w:val="20"/>
                <w:szCs w:val="20"/>
              </w:rPr>
              <w:t> </w:t>
            </w:r>
          </w:p>
        </w:tc>
        <w:tc>
          <w:tcPr>
            <w:tcW w:w="5197" w:type="dxa"/>
            <w:tcBorders>
              <w:top w:val="single" w:sz="4" w:space="0" w:color="auto"/>
              <w:left w:val="nil"/>
              <w:bottom w:val="single" w:sz="8" w:space="0" w:color="auto"/>
              <w:right w:val="nil"/>
            </w:tcBorders>
            <w:shd w:val="clear" w:color="auto" w:fill="auto"/>
            <w:noWrap/>
            <w:vAlign w:val="bottom"/>
            <w:hideMark/>
          </w:tcPr>
          <w:p w14:paraId="53C5EEA3" w14:textId="77777777" w:rsidR="007A6E7C" w:rsidRPr="007A6E7C" w:rsidRDefault="007A6E7C" w:rsidP="007A6E7C">
            <w:pPr>
              <w:rPr>
                <w:sz w:val="20"/>
                <w:szCs w:val="20"/>
              </w:rPr>
            </w:pPr>
            <w:r w:rsidRPr="007A6E7C">
              <w:rPr>
                <w:sz w:val="20"/>
                <w:szCs w:val="20"/>
              </w:rPr>
              <w:t>sh muud tulud</w:t>
            </w:r>
          </w:p>
        </w:tc>
        <w:tc>
          <w:tcPr>
            <w:tcW w:w="1150" w:type="dxa"/>
            <w:tcBorders>
              <w:top w:val="nil"/>
              <w:left w:val="single" w:sz="4" w:space="0" w:color="auto"/>
              <w:bottom w:val="single" w:sz="8" w:space="0" w:color="auto"/>
              <w:right w:val="single" w:sz="4" w:space="0" w:color="auto"/>
            </w:tcBorders>
            <w:shd w:val="clear" w:color="auto" w:fill="auto"/>
            <w:noWrap/>
            <w:vAlign w:val="bottom"/>
            <w:hideMark/>
          </w:tcPr>
          <w:p w14:paraId="53C5EEA4" w14:textId="77777777" w:rsidR="007A6E7C" w:rsidRPr="007A6E7C" w:rsidRDefault="007A6E7C" w:rsidP="007A6E7C">
            <w:pPr>
              <w:jc w:val="right"/>
              <w:rPr>
                <w:color w:val="000000"/>
                <w:sz w:val="20"/>
                <w:szCs w:val="20"/>
              </w:rPr>
            </w:pPr>
            <w:r w:rsidRPr="007A6E7C">
              <w:rPr>
                <w:color w:val="000000"/>
                <w:sz w:val="20"/>
                <w:szCs w:val="20"/>
              </w:rPr>
              <w:t>11 129</w:t>
            </w:r>
          </w:p>
        </w:tc>
        <w:tc>
          <w:tcPr>
            <w:tcW w:w="1150" w:type="dxa"/>
            <w:tcBorders>
              <w:top w:val="nil"/>
              <w:left w:val="nil"/>
              <w:bottom w:val="single" w:sz="8" w:space="0" w:color="auto"/>
              <w:right w:val="single" w:sz="4" w:space="0" w:color="auto"/>
            </w:tcBorders>
            <w:shd w:val="clear" w:color="auto" w:fill="auto"/>
            <w:noWrap/>
            <w:vAlign w:val="bottom"/>
            <w:hideMark/>
          </w:tcPr>
          <w:p w14:paraId="53C5EEA5" w14:textId="1BBE23A8" w:rsidR="007A6E7C" w:rsidRPr="007A6E7C" w:rsidRDefault="00670B57" w:rsidP="007A6E7C">
            <w:pPr>
              <w:jc w:val="right"/>
              <w:rPr>
                <w:color w:val="000000"/>
                <w:sz w:val="20"/>
                <w:szCs w:val="20"/>
              </w:rPr>
            </w:pPr>
            <w:r>
              <w:rPr>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bottom"/>
            <w:hideMark/>
          </w:tcPr>
          <w:p w14:paraId="53C5EEA6" w14:textId="686A9927" w:rsidR="007A6E7C" w:rsidRPr="007A6E7C" w:rsidRDefault="007A6E7C" w:rsidP="00670B57">
            <w:pPr>
              <w:jc w:val="right"/>
              <w:rPr>
                <w:color w:val="000000"/>
                <w:sz w:val="20"/>
                <w:szCs w:val="20"/>
              </w:rPr>
            </w:pPr>
            <w:r w:rsidRPr="007A6E7C">
              <w:rPr>
                <w:color w:val="000000"/>
                <w:sz w:val="20"/>
                <w:szCs w:val="20"/>
              </w:rPr>
              <w:t> </w:t>
            </w:r>
            <w:r w:rsidR="00670B57">
              <w:rPr>
                <w:color w:val="000000"/>
                <w:sz w:val="20"/>
                <w:szCs w:val="20"/>
              </w:rPr>
              <w:t>0</w:t>
            </w:r>
          </w:p>
        </w:tc>
      </w:tr>
      <w:tr w:rsidR="007A6E7C" w:rsidRPr="007A6E7C" w14:paraId="53C5EEAD" w14:textId="77777777" w:rsidTr="007A6E7C">
        <w:trPr>
          <w:trHeight w:val="270"/>
        </w:trPr>
        <w:tc>
          <w:tcPr>
            <w:tcW w:w="1144" w:type="dxa"/>
            <w:tcBorders>
              <w:top w:val="nil"/>
              <w:left w:val="single" w:sz="8" w:space="0" w:color="auto"/>
              <w:bottom w:val="single" w:sz="8" w:space="0" w:color="auto"/>
              <w:right w:val="nil"/>
            </w:tcBorders>
            <w:shd w:val="clear" w:color="auto" w:fill="auto"/>
            <w:noWrap/>
            <w:vAlign w:val="bottom"/>
            <w:hideMark/>
          </w:tcPr>
          <w:p w14:paraId="53C5EEA8" w14:textId="77777777" w:rsidR="007A6E7C" w:rsidRPr="007A6E7C" w:rsidRDefault="007A6E7C" w:rsidP="007A6E7C">
            <w:pPr>
              <w:rPr>
                <w:sz w:val="20"/>
                <w:szCs w:val="20"/>
              </w:rPr>
            </w:pPr>
            <w:r w:rsidRPr="007A6E7C">
              <w:rPr>
                <w:sz w:val="20"/>
                <w:szCs w:val="20"/>
              </w:rPr>
              <w:t> </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EA9" w14:textId="77777777" w:rsidR="007A6E7C" w:rsidRPr="007A6E7C" w:rsidRDefault="007A6E7C" w:rsidP="007A6E7C">
            <w:pPr>
              <w:rPr>
                <w:b/>
                <w:bCs/>
                <w:sz w:val="20"/>
                <w:szCs w:val="20"/>
              </w:rPr>
            </w:pPr>
            <w:r w:rsidRPr="007A6E7C">
              <w:rPr>
                <w:b/>
                <w:bCs/>
                <w:sz w:val="20"/>
                <w:szCs w:val="20"/>
              </w:rPr>
              <w:t>PÕHITEGEVUSE KULUD KOKKU</w:t>
            </w:r>
          </w:p>
        </w:tc>
        <w:tc>
          <w:tcPr>
            <w:tcW w:w="1150" w:type="dxa"/>
            <w:tcBorders>
              <w:top w:val="nil"/>
              <w:left w:val="single" w:sz="4" w:space="0" w:color="auto"/>
              <w:bottom w:val="single" w:sz="8" w:space="0" w:color="auto"/>
              <w:right w:val="single" w:sz="4" w:space="0" w:color="auto"/>
            </w:tcBorders>
            <w:shd w:val="clear" w:color="auto" w:fill="auto"/>
            <w:noWrap/>
            <w:vAlign w:val="bottom"/>
            <w:hideMark/>
          </w:tcPr>
          <w:p w14:paraId="53C5EEAA" w14:textId="77777777" w:rsidR="007A6E7C" w:rsidRPr="007A6E7C" w:rsidRDefault="007A6E7C" w:rsidP="007A6E7C">
            <w:pPr>
              <w:jc w:val="right"/>
              <w:rPr>
                <w:b/>
                <w:bCs/>
                <w:color w:val="000000"/>
                <w:sz w:val="20"/>
                <w:szCs w:val="20"/>
              </w:rPr>
            </w:pPr>
            <w:r w:rsidRPr="007A6E7C">
              <w:rPr>
                <w:b/>
                <w:bCs/>
                <w:color w:val="000000"/>
                <w:sz w:val="20"/>
                <w:szCs w:val="20"/>
              </w:rPr>
              <w:t>13 936 321</w:t>
            </w:r>
          </w:p>
        </w:tc>
        <w:tc>
          <w:tcPr>
            <w:tcW w:w="1150" w:type="dxa"/>
            <w:tcBorders>
              <w:top w:val="nil"/>
              <w:left w:val="nil"/>
              <w:bottom w:val="single" w:sz="8" w:space="0" w:color="auto"/>
              <w:right w:val="single" w:sz="4" w:space="0" w:color="auto"/>
            </w:tcBorders>
            <w:shd w:val="clear" w:color="auto" w:fill="auto"/>
            <w:noWrap/>
            <w:vAlign w:val="bottom"/>
            <w:hideMark/>
          </w:tcPr>
          <w:p w14:paraId="53C5EEAB" w14:textId="77777777" w:rsidR="007A6E7C" w:rsidRPr="007A6E7C" w:rsidRDefault="007A6E7C" w:rsidP="007A6E7C">
            <w:pPr>
              <w:jc w:val="right"/>
              <w:rPr>
                <w:b/>
                <w:bCs/>
                <w:color w:val="000000"/>
                <w:sz w:val="20"/>
                <w:szCs w:val="20"/>
              </w:rPr>
            </w:pPr>
            <w:r w:rsidRPr="007A6E7C">
              <w:rPr>
                <w:b/>
                <w:bCs/>
                <w:color w:val="000000"/>
                <w:sz w:val="20"/>
                <w:szCs w:val="20"/>
              </w:rPr>
              <w:t>15 868 284</w:t>
            </w:r>
          </w:p>
        </w:tc>
        <w:tc>
          <w:tcPr>
            <w:tcW w:w="1153" w:type="dxa"/>
            <w:tcBorders>
              <w:top w:val="nil"/>
              <w:left w:val="nil"/>
              <w:bottom w:val="single" w:sz="8" w:space="0" w:color="auto"/>
              <w:right w:val="single" w:sz="8" w:space="0" w:color="auto"/>
            </w:tcBorders>
            <w:shd w:val="clear" w:color="auto" w:fill="auto"/>
            <w:noWrap/>
            <w:vAlign w:val="bottom"/>
            <w:hideMark/>
          </w:tcPr>
          <w:p w14:paraId="53C5EEAC" w14:textId="77777777" w:rsidR="007A6E7C" w:rsidRPr="007A6E7C" w:rsidRDefault="007A6E7C" w:rsidP="007A6E7C">
            <w:pPr>
              <w:jc w:val="right"/>
              <w:rPr>
                <w:b/>
                <w:bCs/>
                <w:color w:val="000000"/>
                <w:sz w:val="20"/>
                <w:szCs w:val="20"/>
              </w:rPr>
            </w:pPr>
            <w:r w:rsidRPr="007A6E7C">
              <w:rPr>
                <w:b/>
                <w:bCs/>
                <w:color w:val="000000"/>
                <w:sz w:val="20"/>
                <w:szCs w:val="20"/>
              </w:rPr>
              <w:t>15 804 960</w:t>
            </w:r>
          </w:p>
        </w:tc>
      </w:tr>
      <w:tr w:rsidR="007A6E7C" w:rsidRPr="007A6E7C" w14:paraId="53C5EEB3" w14:textId="77777777" w:rsidTr="007A6E7C">
        <w:trPr>
          <w:trHeight w:val="270"/>
        </w:trPr>
        <w:tc>
          <w:tcPr>
            <w:tcW w:w="1144" w:type="dxa"/>
            <w:tcBorders>
              <w:top w:val="nil"/>
              <w:left w:val="single" w:sz="8" w:space="0" w:color="auto"/>
              <w:bottom w:val="single" w:sz="8" w:space="0" w:color="auto"/>
              <w:right w:val="nil"/>
            </w:tcBorders>
            <w:shd w:val="clear" w:color="auto" w:fill="auto"/>
            <w:noWrap/>
            <w:vAlign w:val="bottom"/>
            <w:hideMark/>
          </w:tcPr>
          <w:p w14:paraId="53C5EEAE" w14:textId="77777777" w:rsidR="007A6E7C" w:rsidRPr="007A6E7C" w:rsidRDefault="007A6E7C" w:rsidP="007A6E7C">
            <w:pPr>
              <w:rPr>
                <w:sz w:val="20"/>
                <w:szCs w:val="20"/>
              </w:rPr>
            </w:pPr>
            <w:r w:rsidRPr="007A6E7C">
              <w:rPr>
                <w:sz w:val="20"/>
                <w:szCs w:val="20"/>
              </w:rPr>
              <w:t>40, 41, 4500, 452</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EAF" w14:textId="77777777" w:rsidR="007A6E7C" w:rsidRPr="007A6E7C" w:rsidRDefault="007A6E7C" w:rsidP="007A6E7C">
            <w:pPr>
              <w:rPr>
                <w:b/>
                <w:bCs/>
                <w:sz w:val="20"/>
                <w:szCs w:val="20"/>
              </w:rPr>
            </w:pPr>
            <w:r w:rsidRPr="007A6E7C">
              <w:rPr>
                <w:b/>
                <w:bCs/>
                <w:sz w:val="20"/>
                <w:szCs w:val="20"/>
              </w:rPr>
              <w:t>Antavad toetused tegevuskuludeks</w:t>
            </w:r>
          </w:p>
        </w:tc>
        <w:tc>
          <w:tcPr>
            <w:tcW w:w="1150" w:type="dxa"/>
            <w:tcBorders>
              <w:top w:val="nil"/>
              <w:left w:val="single" w:sz="4" w:space="0" w:color="auto"/>
              <w:bottom w:val="single" w:sz="8" w:space="0" w:color="auto"/>
              <w:right w:val="single" w:sz="4" w:space="0" w:color="auto"/>
            </w:tcBorders>
            <w:shd w:val="clear" w:color="auto" w:fill="auto"/>
            <w:noWrap/>
            <w:vAlign w:val="bottom"/>
            <w:hideMark/>
          </w:tcPr>
          <w:p w14:paraId="53C5EEB0" w14:textId="77777777" w:rsidR="007A6E7C" w:rsidRPr="007A6E7C" w:rsidRDefault="007A6E7C" w:rsidP="007A6E7C">
            <w:pPr>
              <w:jc w:val="right"/>
              <w:rPr>
                <w:b/>
                <w:bCs/>
                <w:color w:val="000000"/>
                <w:sz w:val="20"/>
                <w:szCs w:val="20"/>
              </w:rPr>
            </w:pPr>
            <w:r w:rsidRPr="007A6E7C">
              <w:rPr>
                <w:b/>
                <w:bCs/>
                <w:color w:val="000000"/>
                <w:sz w:val="20"/>
                <w:szCs w:val="20"/>
              </w:rPr>
              <w:t>531 283</w:t>
            </w:r>
          </w:p>
        </w:tc>
        <w:tc>
          <w:tcPr>
            <w:tcW w:w="1150" w:type="dxa"/>
            <w:tcBorders>
              <w:top w:val="nil"/>
              <w:left w:val="nil"/>
              <w:bottom w:val="single" w:sz="8" w:space="0" w:color="auto"/>
              <w:right w:val="single" w:sz="4" w:space="0" w:color="auto"/>
            </w:tcBorders>
            <w:shd w:val="clear" w:color="auto" w:fill="auto"/>
            <w:noWrap/>
            <w:vAlign w:val="bottom"/>
            <w:hideMark/>
          </w:tcPr>
          <w:p w14:paraId="53C5EEB1" w14:textId="77777777" w:rsidR="007A6E7C" w:rsidRPr="007A6E7C" w:rsidRDefault="007A6E7C" w:rsidP="007A6E7C">
            <w:pPr>
              <w:jc w:val="right"/>
              <w:rPr>
                <w:b/>
                <w:bCs/>
                <w:color w:val="000000"/>
                <w:sz w:val="20"/>
                <w:szCs w:val="20"/>
              </w:rPr>
            </w:pPr>
            <w:r w:rsidRPr="007A6E7C">
              <w:rPr>
                <w:b/>
                <w:bCs/>
                <w:color w:val="000000"/>
                <w:sz w:val="20"/>
                <w:szCs w:val="20"/>
              </w:rPr>
              <w:t>836 811</w:t>
            </w:r>
          </w:p>
        </w:tc>
        <w:tc>
          <w:tcPr>
            <w:tcW w:w="1153" w:type="dxa"/>
            <w:tcBorders>
              <w:top w:val="nil"/>
              <w:left w:val="nil"/>
              <w:bottom w:val="single" w:sz="8" w:space="0" w:color="auto"/>
              <w:right w:val="single" w:sz="8" w:space="0" w:color="auto"/>
            </w:tcBorders>
            <w:shd w:val="clear" w:color="auto" w:fill="auto"/>
            <w:noWrap/>
            <w:vAlign w:val="bottom"/>
            <w:hideMark/>
          </w:tcPr>
          <w:p w14:paraId="53C5EEB2" w14:textId="77777777" w:rsidR="007A6E7C" w:rsidRPr="007A6E7C" w:rsidRDefault="007A6E7C" w:rsidP="007A6E7C">
            <w:pPr>
              <w:jc w:val="right"/>
              <w:rPr>
                <w:b/>
                <w:bCs/>
                <w:color w:val="000000"/>
                <w:sz w:val="20"/>
                <w:szCs w:val="20"/>
              </w:rPr>
            </w:pPr>
            <w:r w:rsidRPr="007A6E7C">
              <w:rPr>
                <w:b/>
                <w:bCs/>
                <w:color w:val="000000"/>
                <w:sz w:val="20"/>
                <w:szCs w:val="20"/>
              </w:rPr>
              <w:t>713 856</w:t>
            </w:r>
          </w:p>
        </w:tc>
      </w:tr>
      <w:tr w:rsidR="007A6E7C" w:rsidRPr="007A6E7C" w14:paraId="53C5EEBA"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EB4" w14:textId="77777777" w:rsidR="007A6E7C" w:rsidRPr="007A6E7C" w:rsidRDefault="007A6E7C" w:rsidP="007A6E7C">
            <w:pPr>
              <w:rPr>
                <w:sz w:val="20"/>
                <w:szCs w:val="20"/>
              </w:rPr>
            </w:pPr>
            <w:r w:rsidRPr="007A6E7C">
              <w:rPr>
                <w:sz w:val="20"/>
                <w:szCs w:val="20"/>
              </w:rPr>
              <w:t>413</w:t>
            </w:r>
          </w:p>
        </w:tc>
        <w:tc>
          <w:tcPr>
            <w:tcW w:w="190" w:type="dxa"/>
            <w:tcBorders>
              <w:top w:val="nil"/>
              <w:left w:val="nil"/>
              <w:bottom w:val="single" w:sz="4" w:space="0" w:color="auto"/>
              <w:right w:val="nil"/>
            </w:tcBorders>
            <w:shd w:val="clear" w:color="auto" w:fill="auto"/>
            <w:noWrap/>
            <w:vAlign w:val="bottom"/>
            <w:hideMark/>
          </w:tcPr>
          <w:p w14:paraId="53C5EEB5"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EB6" w14:textId="77777777" w:rsidR="007A6E7C" w:rsidRPr="007A6E7C" w:rsidRDefault="007A6E7C" w:rsidP="007A6E7C">
            <w:pPr>
              <w:rPr>
                <w:color w:val="000000"/>
                <w:sz w:val="20"/>
                <w:szCs w:val="20"/>
              </w:rPr>
            </w:pPr>
            <w:r w:rsidRPr="007A6E7C">
              <w:rPr>
                <w:color w:val="000000"/>
                <w:sz w:val="20"/>
                <w:szCs w:val="20"/>
              </w:rPr>
              <w:t>Sotsiaalabitoetused ja muud toetused füüsilistele isikutele</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EB7" w14:textId="77777777" w:rsidR="007A6E7C" w:rsidRPr="007A6E7C" w:rsidRDefault="007A6E7C" w:rsidP="007A6E7C">
            <w:pPr>
              <w:jc w:val="right"/>
              <w:rPr>
                <w:color w:val="000000"/>
                <w:sz w:val="20"/>
                <w:szCs w:val="20"/>
              </w:rPr>
            </w:pPr>
            <w:r w:rsidRPr="007A6E7C">
              <w:rPr>
                <w:color w:val="000000"/>
                <w:sz w:val="20"/>
                <w:szCs w:val="20"/>
              </w:rPr>
              <w:t>103 144</w:t>
            </w:r>
          </w:p>
        </w:tc>
        <w:tc>
          <w:tcPr>
            <w:tcW w:w="1150" w:type="dxa"/>
            <w:tcBorders>
              <w:top w:val="nil"/>
              <w:left w:val="nil"/>
              <w:bottom w:val="single" w:sz="4" w:space="0" w:color="auto"/>
              <w:right w:val="single" w:sz="4" w:space="0" w:color="auto"/>
            </w:tcBorders>
            <w:shd w:val="clear" w:color="auto" w:fill="auto"/>
            <w:noWrap/>
            <w:vAlign w:val="bottom"/>
            <w:hideMark/>
          </w:tcPr>
          <w:p w14:paraId="53C5EEB8" w14:textId="77777777" w:rsidR="007A6E7C" w:rsidRPr="007A6E7C" w:rsidRDefault="007A6E7C" w:rsidP="007A6E7C">
            <w:pPr>
              <w:jc w:val="right"/>
              <w:rPr>
                <w:color w:val="000000"/>
                <w:sz w:val="20"/>
                <w:szCs w:val="20"/>
              </w:rPr>
            </w:pPr>
            <w:r w:rsidRPr="007A6E7C">
              <w:rPr>
                <w:color w:val="000000"/>
                <w:sz w:val="20"/>
                <w:szCs w:val="20"/>
              </w:rPr>
              <w:t>349 010</w:t>
            </w:r>
          </w:p>
        </w:tc>
        <w:tc>
          <w:tcPr>
            <w:tcW w:w="1153" w:type="dxa"/>
            <w:tcBorders>
              <w:top w:val="nil"/>
              <w:left w:val="nil"/>
              <w:bottom w:val="single" w:sz="4" w:space="0" w:color="auto"/>
              <w:right w:val="single" w:sz="8" w:space="0" w:color="auto"/>
            </w:tcBorders>
            <w:shd w:val="clear" w:color="auto" w:fill="auto"/>
            <w:noWrap/>
            <w:vAlign w:val="bottom"/>
            <w:hideMark/>
          </w:tcPr>
          <w:p w14:paraId="53C5EEB9" w14:textId="77777777" w:rsidR="007A6E7C" w:rsidRPr="007A6E7C" w:rsidRDefault="007A6E7C" w:rsidP="007A6E7C">
            <w:pPr>
              <w:jc w:val="right"/>
              <w:rPr>
                <w:color w:val="000000"/>
                <w:sz w:val="20"/>
                <w:szCs w:val="20"/>
              </w:rPr>
            </w:pPr>
            <w:r w:rsidRPr="007A6E7C">
              <w:rPr>
                <w:color w:val="000000"/>
                <w:sz w:val="20"/>
                <w:szCs w:val="20"/>
              </w:rPr>
              <w:t>334 175</w:t>
            </w:r>
          </w:p>
        </w:tc>
      </w:tr>
      <w:tr w:rsidR="007A6E7C" w:rsidRPr="007A6E7C" w14:paraId="53C5EEC1"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EBB" w14:textId="77777777" w:rsidR="007A6E7C" w:rsidRPr="007A6E7C" w:rsidRDefault="007A6E7C" w:rsidP="007A6E7C">
            <w:pPr>
              <w:rPr>
                <w:sz w:val="20"/>
                <w:szCs w:val="20"/>
              </w:rPr>
            </w:pPr>
            <w:r w:rsidRPr="007A6E7C">
              <w:rPr>
                <w:sz w:val="20"/>
                <w:szCs w:val="20"/>
              </w:rPr>
              <w:t>4500</w:t>
            </w:r>
          </w:p>
        </w:tc>
        <w:tc>
          <w:tcPr>
            <w:tcW w:w="190" w:type="dxa"/>
            <w:tcBorders>
              <w:top w:val="nil"/>
              <w:left w:val="nil"/>
              <w:bottom w:val="single" w:sz="4" w:space="0" w:color="auto"/>
              <w:right w:val="nil"/>
            </w:tcBorders>
            <w:shd w:val="clear" w:color="auto" w:fill="auto"/>
            <w:noWrap/>
            <w:vAlign w:val="bottom"/>
            <w:hideMark/>
          </w:tcPr>
          <w:p w14:paraId="53C5EEBC"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EBD" w14:textId="77777777" w:rsidR="007A6E7C" w:rsidRPr="007A6E7C" w:rsidRDefault="007A6E7C" w:rsidP="007A6E7C">
            <w:pPr>
              <w:rPr>
                <w:sz w:val="20"/>
                <w:szCs w:val="20"/>
              </w:rPr>
            </w:pPr>
            <w:r w:rsidRPr="007A6E7C">
              <w:rPr>
                <w:sz w:val="20"/>
                <w:szCs w:val="20"/>
              </w:rPr>
              <w:t>Sihtotstarbelised toetused tegevuskuludeks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EBE" w14:textId="77777777" w:rsidR="007A6E7C" w:rsidRPr="007A6E7C" w:rsidRDefault="007A6E7C" w:rsidP="007A6E7C">
            <w:pPr>
              <w:jc w:val="right"/>
              <w:rPr>
                <w:color w:val="000000"/>
                <w:sz w:val="20"/>
                <w:szCs w:val="20"/>
              </w:rPr>
            </w:pPr>
            <w:r w:rsidRPr="007A6E7C">
              <w:rPr>
                <w:color w:val="000000"/>
                <w:sz w:val="20"/>
                <w:szCs w:val="20"/>
              </w:rPr>
              <w:t>368 100</w:t>
            </w:r>
          </w:p>
        </w:tc>
        <w:tc>
          <w:tcPr>
            <w:tcW w:w="1150" w:type="dxa"/>
            <w:tcBorders>
              <w:top w:val="nil"/>
              <w:left w:val="nil"/>
              <w:bottom w:val="single" w:sz="4" w:space="0" w:color="auto"/>
              <w:right w:val="single" w:sz="4" w:space="0" w:color="auto"/>
            </w:tcBorders>
            <w:shd w:val="clear" w:color="auto" w:fill="auto"/>
            <w:noWrap/>
            <w:vAlign w:val="bottom"/>
            <w:hideMark/>
          </w:tcPr>
          <w:p w14:paraId="53C5EEBF" w14:textId="77777777" w:rsidR="007A6E7C" w:rsidRPr="007A6E7C" w:rsidRDefault="007A6E7C" w:rsidP="007A6E7C">
            <w:pPr>
              <w:jc w:val="right"/>
              <w:rPr>
                <w:color w:val="000000"/>
                <w:sz w:val="20"/>
                <w:szCs w:val="20"/>
              </w:rPr>
            </w:pPr>
            <w:r w:rsidRPr="007A6E7C">
              <w:rPr>
                <w:color w:val="000000"/>
                <w:sz w:val="20"/>
                <w:szCs w:val="20"/>
              </w:rPr>
              <w:t>415 867</w:t>
            </w:r>
          </w:p>
        </w:tc>
        <w:tc>
          <w:tcPr>
            <w:tcW w:w="1153" w:type="dxa"/>
            <w:tcBorders>
              <w:top w:val="nil"/>
              <w:left w:val="nil"/>
              <w:bottom w:val="single" w:sz="4" w:space="0" w:color="auto"/>
              <w:right w:val="single" w:sz="8" w:space="0" w:color="auto"/>
            </w:tcBorders>
            <w:shd w:val="clear" w:color="auto" w:fill="auto"/>
            <w:noWrap/>
            <w:vAlign w:val="bottom"/>
            <w:hideMark/>
          </w:tcPr>
          <w:p w14:paraId="53C5EEC0" w14:textId="77777777" w:rsidR="007A6E7C" w:rsidRPr="007A6E7C" w:rsidRDefault="007A6E7C" w:rsidP="007A6E7C">
            <w:pPr>
              <w:jc w:val="right"/>
              <w:rPr>
                <w:color w:val="000000"/>
                <w:sz w:val="20"/>
                <w:szCs w:val="20"/>
              </w:rPr>
            </w:pPr>
            <w:r w:rsidRPr="007A6E7C">
              <w:rPr>
                <w:color w:val="000000"/>
                <w:sz w:val="20"/>
                <w:szCs w:val="20"/>
              </w:rPr>
              <w:t>299 035</w:t>
            </w:r>
          </w:p>
        </w:tc>
      </w:tr>
      <w:tr w:rsidR="007A6E7C" w:rsidRPr="007A6E7C" w14:paraId="53C5EEC8" w14:textId="77777777" w:rsidTr="007A6E7C">
        <w:trPr>
          <w:trHeight w:val="270"/>
        </w:trPr>
        <w:tc>
          <w:tcPr>
            <w:tcW w:w="1144" w:type="dxa"/>
            <w:tcBorders>
              <w:top w:val="nil"/>
              <w:left w:val="single" w:sz="8" w:space="0" w:color="auto"/>
              <w:bottom w:val="single" w:sz="8" w:space="0" w:color="auto"/>
              <w:right w:val="nil"/>
            </w:tcBorders>
            <w:shd w:val="clear" w:color="auto" w:fill="auto"/>
            <w:noWrap/>
            <w:vAlign w:val="bottom"/>
            <w:hideMark/>
          </w:tcPr>
          <w:p w14:paraId="53C5EEC2" w14:textId="77777777" w:rsidR="007A6E7C" w:rsidRPr="007A6E7C" w:rsidRDefault="007A6E7C" w:rsidP="007A6E7C">
            <w:pPr>
              <w:rPr>
                <w:color w:val="000000"/>
                <w:sz w:val="20"/>
                <w:szCs w:val="20"/>
              </w:rPr>
            </w:pPr>
            <w:r w:rsidRPr="007A6E7C">
              <w:rPr>
                <w:color w:val="000000"/>
                <w:sz w:val="20"/>
                <w:szCs w:val="20"/>
              </w:rPr>
              <w:t>452</w:t>
            </w:r>
          </w:p>
        </w:tc>
        <w:tc>
          <w:tcPr>
            <w:tcW w:w="190" w:type="dxa"/>
            <w:tcBorders>
              <w:top w:val="nil"/>
              <w:left w:val="nil"/>
              <w:bottom w:val="single" w:sz="8" w:space="0" w:color="auto"/>
              <w:right w:val="nil"/>
            </w:tcBorders>
            <w:shd w:val="clear" w:color="auto" w:fill="auto"/>
            <w:noWrap/>
            <w:vAlign w:val="bottom"/>
            <w:hideMark/>
          </w:tcPr>
          <w:p w14:paraId="53C5EEC3" w14:textId="77777777" w:rsidR="007A6E7C" w:rsidRPr="007A6E7C" w:rsidRDefault="007A6E7C" w:rsidP="007A6E7C">
            <w:pPr>
              <w:rPr>
                <w:color w:val="000000"/>
                <w:sz w:val="20"/>
                <w:szCs w:val="20"/>
              </w:rPr>
            </w:pPr>
            <w:r w:rsidRPr="007A6E7C">
              <w:rPr>
                <w:color w:val="000000"/>
                <w:sz w:val="20"/>
                <w:szCs w:val="20"/>
              </w:rPr>
              <w:t> </w:t>
            </w:r>
          </w:p>
        </w:tc>
        <w:tc>
          <w:tcPr>
            <w:tcW w:w="5197" w:type="dxa"/>
            <w:tcBorders>
              <w:top w:val="nil"/>
              <w:left w:val="nil"/>
              <w:bottom w:val="single" w:sz="8" w:space="0" w:color="auto"/>
              <w:right w:val="nil"/>
            </w:tcBorders>
            <w:shd w:val="clear" w:color="auto" w:fill="auto"/>
            <w:noWrap/>
            <w:vAlign w:val="bottom"/>
            <w:hideMark/>
          </w:tcPr>
          <w:p w14:paraId="53C5EEC4" w14:textId="77777777" w:rsidR="007A6E7C" w:rsidRPr="007A6E7C" w:rsidRDefault="007A6E7C" w:rsidP="007A6E7C">
            <w:pPr>
              <w:rPr>
                <w:color w:val="000000"/>
                <w:sz w:val="20"/>
                <w:szCs w:val="20"/>
              </w:rPr>
            </w:pPr>
            <w:r w:rsidRPr="007A6E7C">
              <w:rPr>
                <w:color w:val="000000"/>
                <w:sz w:val="20"/>
                <w:szCs w:val="20"/>
              </w:rPr>
              <w:t>Mittesihtotstarbelised toetused</w:t>
            </w:r>
          </w:p>
        </w:tc>
        <w:tc>
          <w:tcPr>
            <w:tcW w:w="1150" w:type="dxa"/>
            <w:tcBorders>
              <w:top w:val="nil"/>
              <w:left w:val="single" w:sz="4" w:space="0" w:color="auto"/>
              <w:bottom w:val="single" w:sz="8" w:space="0" w:color="auto"/>
              <w:right w:val="single" w:sz="4" w:space="0" w:color="auto"/>
            </w:tcBorders>
            <w:shd w:val="clear" w:color="auto" w:fill="auto"/>
            <w:noWrap/>
            <w:vAlign w:val="bottom"/>
            <w:hideMark/>
          </w:tcPr>
          <w:p w14:paraId="53C5EEC5" w14:textId="77777777" w:rsidR="007A6E7C" w:rsidRPr="007A6E7C" w:rsidRDefault="007A6E7C" w:rsidP="007A6E7C">
            <w:pPr>
              <w:jc w:val="right"/>
              <w:rPr>
                <w:color w:val="000000"/>
                <w:sz w:val="20"/>
                <w:szCs w:val="20"/>
              </w:rPr>
            </w:pPr>
            <w:r w:rsidRPr="007A6E7C">
              <w:rPr>
                <w:color w:val="000000"/>
                <w:sz w:val="20"/>
                <w:szCs w:val="20"/>
              </w:rPr>
              <w:t>60 039</w:t>
            </w:r>
          </w:p>
        </w:tc>
        <w:tc>
          <w:tcPr>
            <w:tcW w:w="1150" w:type="dxa"/>
            <w:tcBorders>
              <w:top w:val="nil"/>
              <w:left w:val="nil"/>
              <w:bottom w:val="single" w:sz="8" w:space="0" w:color="auto"/>
              <w:right w:val="single" w:sz="4" w:space="0" w:color="auto"/>
            </w:tcBorders>
            <w:shd w:val="clear" w:color="auto" w:fill="auto"/>
            <w:noWrap/>
            <w:vAlign w:val="bottom"/>
            <w:hideMark/>
          </w:tcPr>
          <w:p w14:paraId="53C5EEC6" w14:textId="77777777" w:rsidR="007A6E7C" w:rsidRPr="007A6E7C" w:rsidRDefault="007A6E7C" w:rsidP="007A6E7C">
            <w:pPr>
              <w:jc w:val="right"/>
              <w:rPr>
                <w:color w:val="000000"/>
                <w:sz w:val="20"/>
                <w:szCs w:val="20"/>
              </w:rPr>
            </w:pPr>
            <w:r w:rsidRPr="007A6E7C">
              <w:rPr>
                <w:color w:val="000000"/>
                <w:sz w:val="20"/>
                <w:szCs w:val="20"/>
              </w:rPr>
              <w:t>71 934</w:t>
            </w:r>
          </w:p>
        </w:tc>
        <w:tc>
          <w:tcPr>
            <w:tcW w:w="1153" w:type="dxa"/>
            <w:tcBorders>
              <w:top w:val="nil"/>
              <w:left w:val="nil"/>
              <w:bottom w:val="single" w:sz="8" w:space="0" w:color="auto"/>
              <w:right w:val="single" w:sz="8" w:space="0" w:color="auto"/>
            </w:tcBorders>
            <w:shd w:val="clear" w:color="auto" w:fill="auto"/>
            <w:noWrap/>
            <w:vAlign w:val="bottom"/>
            <w:hideMark/>
          </w:tcPr>
          <w:p w14:paraId="53C5EEC7" w14:textId="77777777" w:rsidR="007A6E7C" w:rsidRPr="007A6E7C" w:rsidRDefault="007A6E7C" w:rsidP="007A6E7C">
            <w:pPr>
              <w:jc w:val="right"/>
              <w:rPr>
                <w:color w:val="000000"/>
                <w:sz w:val="20"/>
                <w:szCs w:val="20"/>
              </w:rPr>
            </w:pPr>
            <w:r w:rsidRPr="007A6E7C">
              <w:rPr>
                <w:color w:val="000000"/>
                <w:sz w:val="20"/>
                <w:szCs w:val="20"/>
              </w:rPr>
              <w:t>80 646</w:t>
            </w:r>
          </w:p>
        </w:tc>
      </w:tr>
      <w:tr w:rsidR="007A6E7C" w:rsidRPr="007A6E7C" w14:paraId="53C5EECE" w14:textId="77777777" w:rsidTr="007A6E7C">
        <w:trPr>
          <w:trHeight w:val="270"/>
        </w:trPr>
        <w:tc>
          <w:tcPr>
            <w:tcW w:w="1144" w:type="dxa"/>
            <w:tcBorders>
              <w:top w:val="nil"/>
              <w:left w:val="single" w:sz="8" w:space="0" w:color="auto"/>
              <w:bottom w:val="single" w:sz="8" w:space="0" w:color="auto"/>
              <w:right w:val="nil"/>
            </w:tcBorders>
            <w:shd w:val="clear" w:color="auto" w:fill="auto"/>
            <w:noWrap/>
            <w:vAlign w:val="bottom"/>
            <w:hideMark/>
          </w:tcPr>
          <w:p w14:paraId="53C5EEC9" w14:textId="77777777" w:rsidR="007A6E7C" w:rsidRPr="007A6E7C" w:rsidRDefault="007A6E7C" w:rsidP="007A6E7C">
            <w:pPr>
              <w:rPr>
                <w:sz w:val="20"/>
                <w:szCs w:val="20"/>
              </w:rPr>
            </w:pPr>
            <w:r w:rsidRPr="007A6E7C">
              <w:rPr>
                <w:sz w:val="20"/>
                <w:szCs w:val="20"/>
              </w:rPr>
              <w:t> </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ECA" w14:textId="77777777" w:rsidR="007A6E7C" w:rsidRPr="007A6E7C" w:rsidRDefault="007A6E7C" w:rsidP="007A6E7C">
            <w:pPr>
              <w:rPr>
                <w:b/>
                <w:bCs/>
                <w:sz w:val="20"/>
                <w:szCs w:val="20"/>
              </w:rPr>
            </w:pPr>
            <w:r w:rsidRPr="007A6E7C">
              <w:rPr>
                <w:b/>
                <w:bCs/>
                <w:sz w:val="20"/>
                <w:szCs w:val="20"/>
              </w:rPr>
              <w:t>Muud tegevuskulud</w:t>
            </w:r>
          </w:p>
        </w:tc>
        <w:tc>
          <w:tcPr>
            <w:tcW w:w="1150" w:type="dxa"/>
            <w:tcBorders>
              <w:top w:val="nil"/>
              <w:left w:val="single" w:sz="4" w:space="0" w:color="auto"/>
              <w:bottom w:val="single" w:sz="8" w:space="0" w:color="auto"/>
              <w:right w:val="single" w:sz="4" w:space="0" w:color="auto"/>
            </w:tcBorders>
            <w:shd w:val="clear" w:color="auto" w:fill="auto"/>
            <w:noWrap/>
            <w:vAlign w:val="bottom"/>
            <w:hideMark/>
          </w:tcPr>
          <w:p w14:paraId="53C5EECB" w14:textId="77777777" w:rsidR="007A6E7C" w:rsidRPr="007A6E7C" w:rsidRDefault="007A6E7C" w:rsidP="007A6E7C">
            <w:pPr>
              <w:jc w:val="right"/>
              <w:rPr>
                <w:b/>
                <w:bCs/>
                <w:color w:val="000000"/>
                <w:sz w:val="20"/>
                <w:szCs w:val="20"/>
              </w:rPr>
            </w:pPr>
            <w:r w:rsidRPr="007A6E7C">
              <w:rPr>
                <w:b/>
                <w:bCs/>
                <w:color w:val="000000"/>
                <w:sz w:val="20"/>
                <w:szCs w:val="20"/>
              </w:rPr>
              <w:t>13 405 038</w:t>
            </w:r>
          </w:p>
        </w:tc>
        <w:tc>
          <w:tcPr>
            <w:tcW w:w="1150" w:type="dxa"/>
            <w:tcBorders>
              <w:top w:val="nil"/>
              <w:left w:val="nil"/>
              <w:bottom w:val="single" w:sz="8" w:space="0" w:color="auto"/>
              <w:right w:val="single" w:sz="4" w:space="0" w:color="auto"/>
            </w:tcBorders>
            <w:shd w:val="clear" w:color="auto" w:fill="auto"/>
            <w:noWrap/>
            <w:vAlign w:val="bottom"/>
            <w:hideMark/>
          </w:tcPr>
          <w:p w14:paraId="53C5EECC" w14:textId="77777777" w:rsidR="007A6E7C" w:rsidRPr="007A6E7C" w:rsidRDefault="007A6E7C" w:rsidP="007A6E7C">
            <w:pPr>
              <w:jc w:val="right"/>
              <w:rPr>
                <w:b/>
                <w:bCs/>
                <w:color w:val="000000"/>
                <w:sz w:val="20"/>
                <w:szCs w:val="20"/>
              </w:rPr>
            </w:pPr>
            <w:r w:rsidRPr="007A6E7C">
              <w:rPr>
                <w:b/>
                <w:bCs/>
                <w:color w:val="000000"/>
                <w:sz w:val="20"/>
                <w:szCs w:val="20"/>
              </w:rPr>
              <w:t>15 031 473</w:t>
            </w:r>
          </w:p>
        </w:tc>
        <w:tc>
          <w:tcPr>
            <w:tcW w:w="1153" w:type="dxa"/>
            <w:tcBorders>
              <w:top w:val="nil"/>
              <w:left w:val="nil"/>
              <w:bottom w:val="single" w:sz="8" w:space="0" w:color="auto"/>
              <w:right w:val="single" w:sz="8" w:space="0" w:color="auto"/>
            </w:tcBorders>
            <w:shd w:val="clear" w:color="auto" w:fill="auto"/>
            <w:noWrap/>
            <w:vAlign w:val="bottom"/>
            <w:hideMark/>
          </w:tcPr>
          <w:p w14:paraId="53C5EECD" w14:textId="77777777" w:rsidR="007A6E7C" w:rsidRPr="007A6E7C" w:rsidRDefault="007A6E7C" w:rsidP="007A6E7C">
            <w:pPr>
              <w:jc w:val="right"/>
              <w:rPr>
                <w:b/>
                <w:bCs/>
                <w:color w:val="000000"/>
                <w:sz w:val="20"/>
                <w:szCs w:val="20"/>
              </w:rPr>
            </w:pPr>
            <w:r w:rsidRPr="007A6E7C">
              <w:rPr>
                <w:b/>
                <w:bCs/>
                <w:color w:val="000000"/>
                <w:sz w:val="20"/>
                <w:szCs w:val="20"/>
              </w:rPr>
              <w:t>15 091 104</w:t>
            </w:r>
          </w:p>
        </w:tc>
      </w:tr>
      <w:tr w:rsidR="007A6E7C" w:rsidRPr="007A6E7C" w14:paraId="53C5EED5"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ECF" w14:textId="77777777" w:rsidR="007A6E7C" w:rsidRPr="007A6E7C" w:rsidRDefault="007A6E7C" w:rsidP="007A6E7C">
            <w:pPr>
              <w:rPr>
                <w:sz w:val="20"/>
                <w:szCs w:val="20"/>
              </w:rPr>
            </w:pPr>
            <w:r w:rsidRPr="007A6E7C">
              <w:rPr>
                <w:sz w:val="20"/>
                <w:szCs w:val="20"/>
              </w:rPr>
              <w:t>50</w:t>
            </w:r>
          </w:p>
        </w:tc>
        <w:tc>
          <w:tcPr>
            <w:tcW w:w="190" w:type="dxa"/>
            <w:tcBorders>
              <w:top w:val="nil"/>
              <w:left w:val="nil"/>
              <w:bottom w:val="single" w:sz="4" w:space="0" w:color="auto"/>
              <w:right w:val="nil"/>
            </w:tcBorders>
            <w:shd w:val="clear" w:color="auto" w:fill="auto"/>
            <w:noWrap/>
            <w:vAlign w:val="bottom"/>
            <w:hideMark/>
          </w:tcPr>
          <w:p w14:paraId="53C5EED0"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ED1" w14:textId="77777777" w:rsidR="007A6E7C" w:rsidRPr="007A6E7C" w:rsidRDefault="007A6E7C" w:rsidP="007A6E7C">
            <w:pPr>
              <w:rPr>
                <w:sz w:val="20"/>
                <w:szCs w:val="20"/>
              </w:rPr>
            </w:pPr>
            <w:r w:rsidRPr="007A6E7C">
              <w:rPr>
                <w:sz w:val="20"/>
                <w:szCs w:val="20"/>
              </w:rPr>
              <w:t>Personalikulud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ED2" w14:textId="77777777" w:rsidR="007A6E7C" w:rsidRPr="007A6E7C" w:rsidRDefault="007A6E7C" w:rsidP="007A6E7C">
            <w:pPr>
              <w:jc w:val="right"/>
              <w:rPr>
                <w:color w:val="000000"/>
                <w:sz w:val="20"/>
                <w:szCs w:val="20"/>
              </w:rPr>
            </w:pPr>
            <w:r w:rsidRPr="007A6E7C">
              <w:rPr>
                <w:color w:val="000000"/>
                <w:sz w:val="20"/>
                <w:szCs w:val="20"/>
              </w:rPr>
              <w:t>8 757 071</w:t>
            </w:r>
          </w:p>
        </w:tc>
        <w:tc>
          <w:tcPr>
            <w:tcW w:w="1150" w:type="dxa"/>
            <w:tcBorders>
              <w:top w:val="nil"/>
              <w:left w:val="nil"/>
              <w:bottom w:val="single" w:sz="4" w:space="0" w:color="auto"/>
              <w:right w:val="single" w:sz="4" w:space="0" w:color="auto"/>
            </w:tcBorders>
            <w:shd w:val="clear" w:color="auto" w:fill="auto"/>
            <w:noWrap/>
            <w:vAlign w:val="bottom"/>
            <w:hideMark/>
          </w:tcPr>
          <w:p w14:paraId="53C5EED3" w14:textId="77777777" w:rsidR="007A6E7C" w:rsidRPr="007A6E7C" w:rsidRDefault="007A6E7C" w:rsidP="007A6E7C">
            <w:pPr>
              <w:jc w:val="right"/>
              <w:rPr>
                <w:color w:val="000000"/>
                <w:sz w:val="20"/>
                <w:szCs w:val="20"/>
              </w:rPr>
            </w:pPr>
            <w:r w:rsidRPr="007A6E7C">
              <w:rPr>
                <w:color w:val="000000"/>
                <w:sz w:val="20"/>
                <w:szCs w:val="20"/>
              </w:rPr>
              <w:t>9 424 890</w:t>
            </w:r>
          </w:p>
        </w:tc>
        <w:tc>
          <w:tcPr>
            <w:tcW w:w="1153" w:type="dxa"/>
            <w:tcBorders>
              <w:top w:val="nil"/>
              <w:left w:val="nil"/>
              <w:bottom w:val="single" w:sz="4" w:space="0" w:color="auto"/>
              <w:right w:val="single" w:sz="8" w:space="0" w:color="auto"/>
            </w:tcBorders>
            <w:shd w:val="clear" w:color="auto" w:fill="auto"/>
            <w:noWrap/>
            <w:vAlign w:val="bottom"/>
            <w:hideMark/>
          </w:tcPr>
          <w:p w14:paraId="53C5EED4" w14:textId="77777777" w:rsidR="007A6E7C" w:rsidRPr="007A6E7C" w:rsidRDefault="007A6E7C" w:rsidP="007A6E7C">
            <w:pPr>
              <w:jc w:val="right"/>
              <w:rPr>
                <w:color w:val="000000"/>
                <w:sz w:val="20"/>
                <w:szCs w:val="20"/>
              </w:rPr>
            </w:pPr>
            <w:r w:rsidRPr="007A6E7C">
              <w:rPr>
                <w:color w:val="000000"/>
                <w:sz w:val="20"/>
                <w:szCs w:val="20"/>
              </w:rPr>
              <w:t>9 732 884</w:t>
            </w:r>
          </w:p>
        </w:tc>
      </w:tr>
      <w:tr w:rsidR="007A6E7C" w:rsidRPr="007A6E7C" w14:paraId="53C5EEDC"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ED6" w14:textId="77777777" w:rsidR="007A6E7C" w:rsidRPr="007A6E7C" w:rsidRDefault="007A6E7C" w:rsidP="007A6E7C">
            <w:pPr>
              <w:rPr>
                <w:sz w:val="20"/>
                <w:szCs w:val="20"/>
              </w:rPr>
            </w:pPr>
            <w:r w:rsidRPr="007A6E7C">
              <w:rPr>
                <w:sz w:val="20"/>
                <w:szCs w:val="20"/>
              </w:rPr>
              <w:t>55</w:t>
            </w:r>
          </w:p>
        </w:tc>
        <w:tc>
          <w:tcPr>
            <w:tcW w:w="190" w:type="dxa"/>
            <w:tcBorders>
              <w:top w:val="nil"/>
              <w:left w:val="nil"/>
              <w:bottom w:val="single" w:sz="4" w:space="0" w:color="auto"/>
              <w:right w:val="nil"/>
            </w:tcBorders>
            <w:shd w:val="clear" w:color="auto" w:fill="auto"/>
            <w:noWrap/>
            <w:vAlign w:val="bottom"/>
            <w:hideMark/>
          </w:tcPr>
          <w:p w14:paraId="53C5EED7"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ED8" w14:textId="77777777" w:rsidR="007A6E7C" w:rsidRPr="007A6E7C" w:rsidRDefault="007A6E7C" w:rsidP="007A6E7C">
            <w:pPr>
              <w:rPr>
                <w:sz w:val="20"/>
                <w:szCs w:val="20"/>
              </w:rPr>
            </w:pPr>
            <w:r w:rsidRPr="007A6E7C">
              <w:rPr>
                <w:sz w:val="20"/>
                <w:szCs w:val="20"/>
              </w:rPr>
              <w:t>Majandamiskulud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ED9" w14:textId="77777777" w:rsidR="007A6E7C" w:rsidRPr="007A6E7C" w:rsidRDefault="007A6E7C" w:rsidP="007A6E7C">
            <w:pPr>
              <w:jc w:val="right"/>
              <w:rPr>
                <w:color w:val="000000"/>
                <w:sz w:val="20"/>
                <w:szCs w:val="20"/>
              </w:rPr>
            </w:pPr>
            <w:r w:rsidRPr="007A6E7C">
              <w:rPr>
                <w:color w:val="000000"/>
                <w:sz w:val="20"/>
                <w:szCs w:val="20"/>
              </w:rPr>
              <w:t>4 632 138</w:t>
            </w:r>
          </w:p>
        </w:tc>
        <w:tc>
          <w:tcPr>
            <w:tcW w:w="1150" w:type="dxa"/>
            <w:tcBorders>
              <w:top w:val="nil"/>
              <w:left w:val="nil"/>
              <w:bottom w:val="single" w:sz="4" w:space="0" w:color="auto"/>
              <w:right w:val="single" w:sz="4" w:space="0" w:color="auto"/>
            </w:tcBorders>
            <w:shd w:val="clear" w:color="auto" w:fill="auto"/>
            <w:noWrap/>
            <w:vAlign w:val="bottom"/>
            <w:hideMark/>
          </w:tcPr>
          <w:p w14:paraId="53C5EEDA" w14:textId="77777777" w:rsidR="007A6E7C" w:rsidRPr="007A6E7C" w:rsidRDefault="007A6E7C" w:rsidP="007A6E7C">
            <w:pPr>
              <w:jc w:val="right"/>
              <w:rPr>
                <w:color w:val="000000"/>
                <w:sz w:val="20"/>
                <w:szCs w:val="20"/>
              </w:rPr>
            </w:pPr>
            <w:r w:rsidRPr="007A6E7C">
              <w:rPr>
                <w:color w:val="000000"/>
                <w:sz w:val="20"/>
                <w:szCs w:val="20"/>
              </w:rPr>
              <w:t>5 413 005</w:t>
            </w:r>
          </w:p>
        </w:tc>
        <w:tc>
          <w:tcPr>
            <w:tcW w:w="1153" w:type="dxa"/>
            <w:tcBorders>
              <w:top w:val="nil"/>
              <w:left w:val="nil"/>
              <w:bottom w:val="single" w:sz="4" w:space="0" w:color="auto"/>
              <w:right w:val="single" w:sz="8" w:space="0" w:color="auto"/>
            </w:tcBorders>
            <w:shd w:val="clear" w:color="auto" w:fill="auto"/>
            <w:noWrap/>
            <w:vAlign w:val="bottom"/>
            <w:hideMark/>
          </w:tcPr>
          <w:p w14:paraId="53C5EEDB" w14:textId="77777777" w:rsidR="007A6E7C" w:rsidRPr="007A6E7C" w:rsidRDefault="007A6E7C" w:rsidP="007A6E7C">
            <w:pPr>
              <w:jc w:val="right"/>
              <w:rPr>
                <w:color w:val="000000"/>
                <w:sz w:val="20"/>
                <w:szCs w:val="20"/>
              </w:rPr>
            </w:pPr>
            <w:r w:rsidRPr="007A6E7C">
              <w:rPr>
                <w:color w:val="000000"/>
                <w:sz w:val="20"/>
                <w:szCs w:val="20"/>
              </w:rPr>
              <w:t>5 257 120</w:t>
            </w:r>
          </w:p>
        </w:tc>
      </w:tr>
      <w:tr w:rsidR="007A6E7C" w:rsidRPr="007A6E7C" w14:paraId="53C5EEE3" w14:textId="77777777" w:rsidTr="007A6E7C">
        <w:trPr>
          <w:trHeight w:val="270"/>
        </w:trPr>
        <w:tc>
          <w:tcPr>
            <w:tcW w:w="1144" w:type="dxa"/>
            <w:tcBorders>
              <w:top w:val="nil"/>
              <w:left w:val="single" w:sz="8" w:space="0" w:color="auto"/>
              <w:bottom w:val="single" w:sz="4" w:space="0" w:color="auto"/>
              <w:right w:val="nil"/>
            </w:tcBorders>
            <w:shd w:val="clear" w:color="auto" w:fill="auto"/>
            <w:noWrap/>
            <w:vAlign w:val="bottom"/>
            <w:hideMark/>
          </w:tcPr>
          <w:p w14:paraId="53C5EEDD" w14:textId="77777777" w:rsidR="007A6E7C" w:rsidRPr="007A6E7C" w:rsidRDefault="007A6E7C" w:rsidP="007A6E7C">
            <w:pPr>
              <w:rPr>
                <w:sz w:val="20"/>
                <w:szCs w:val="20"/>
              </w:rPr>
            </w:pPr>
            <w:r w:rsidRPr="007A6E7C">
              <w:rPr>
                <w:sz w:val="20"/>
                <w:szCs w:val="20"/>
              </w:rPr>
              <w:t>60</w:t>
            </w:r>
          </w:p>
        </w:tc>
        <w:tc>
          <w:tcPr>
            <w:tcW w:w="190" w:type="dxa"/>
            <w:tcBorders>
              <w:top w:val="nil"/>
              <w:left w:val="nil"/>
              <w:bottom w:val="single" w:sz="4" w:space="0" w:color="auto"/>
              <w:right w:val="nil"/>
            </w:tcBorders>
            <w:shd w:val="clear" w:color="auto" w:fill="auto"/>
            <w:noWrap/>
            <w:vAlign w:val="bottom"/>
            <w:hideMark/>
          </w:tcPr>
          <w:p w14:paraId="53C5EEDE"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EDF" w14:textId="77777777" w:rsidR="007A6E7C" w:rsidRPr="007A6E7C" w:rsidRDefault="007A6E7C" w:rsidP="007A6E7C">
            <w:pPr>
              <w:rPr>
                <w:sz w:val="20"/>
                <w:szCs w:val="20"/>
              </w:rPr>
            </w:pPr>
            <w:r w:rsidRPr="007A6E7C">
              <w:rPr>
                <w:sz w:val="20"/>
                <w:szCs w:val="20"/>
              </w:rPr>
              <w:t>Muud kulud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EE0" w14:textId="77777777" w:rsidR="007A6E7C" w:rsidRPr="007A6E7C" w:rsidRDefault="007A6E7C" w:rsidP="007A6E7C">
            <w:pPr>
              <w:jc w:val="right"/>
              <w:rPr>
                <w:color w:val="000000"/>
                <w:sz w:val="20"/>
                <w:szCs w:val="20"/>
              </w:rPr>
            </w:pPr>
            <w:r w:rsidRPr="007A6E7C">
              <w:rPr>
                <w:color w:val="000000"/>
                <w:sz w:val="20"/>
                <w:szCs w:val="20"/>
              </w:rPr>
              <w:t>15 829</w:t>
            </w:r>
          </w:p>
        </w:tc>
        <w:tc>
          <w:tcPr>
            <w:tcW w:w="1150" w:type="dxa"/>
            <w:tcBorders>
              <w:top w:val="nil"/>
              <w:left w:val="nil"/>
              <w:bottom w:val="single" w:sz="4" w:space="0" w:color="auto"/>
              <w:right w:val="single" w:sz="4" w:space="0" w:color="auto"/>
            </w:tcBorders>
            <w:shd w:val="clear" w:color="auto" w:fill="auto"/>
            <w:noWrap/>
            <w:vAlign w:val="bottom"/>
            <w:hideMark/>
          </w:tcPr>
          <w:p w14:paraId="53C5EEE1" w14:textId="77777777" w:rsidR="007A6E7C" w:rsidRPr="007A6E7C" w:rsidRDefault="007A6E7C" w:rsidP="007A6E7C">
            <w:pPr>
              <w:jc w:val="right"/>
              <w:rPr>
                <w:color w:val="000000"/>
                <w:sz w:val="20"/>
                <w:szCs w:val="20"/>
              </w:rPr>
            </w:pPr>
            <w:r w:rsidRPr="007A6E7C">
              <w:rPr>
                <w:color w:val="000000"/>
                <w:sz w:val="20"/>
                <w:szCs w:val="20"/>
              </w:rPr>
              <w:t>193 578</w:t>
            </w:r>
          </w:p>
        </w:tc>
        <w:tc>
          <w:tcPr>
            <w:tcW w:w="1153" w:type="dxa"/>
            <w:tcBorders>
              <w:top w:val="nil"/>
              <w:left w:val="nil"/>
              <w:bottom w:val="single" w:sz="4" w:space="0" w:color="auto"/>
              <w:right w:val="single" w:sz="8" w:space="0" w:color="auto"/>
            </w:tcBorders>
            <w:shd w:val="clear" w:color="auto" w:fill="auto"/>
            <w:noWrap/>
            <w:vAlign w:val="bottom"/>
            <w:hideMark/>
          </w:tcPr>
          <w:p w14:paraId="53C5EEE2" w14:textId="77777777" w:rsidR="007A6E7C" w:rsidRPr="007A6E7C" w:rsidRDefault="007A6E7C" w:rsidP="007A6E7C">
            <w:pPr>
              <w:jc w:val="right"/>
              <w:rPr>
                <w:color w:val="000000"/>
                <w:sz w:val="20"/>
                <w:szCs w:val="20"/>
              </w:rPr>
            </w:pPr>
            <w:r w:rsidRPr="007A6E7C">
              <w:rPr>
                <w:color w:val="000000"/>
                <w:sz w:val="20"/>
                <w:szCs w:val="20"/>
              </w:rPr>
              <w:t>101 100</w:t>
            </w:r>
          </w:p>
        </w:tc>
      </w:tr>
      <w:tr w:rsidR="007A6E7C" w:rsidRPr="007A6E7C" w14:paraId="53C5EEE9" w14:textId="77777777" w:rsidTr="007A6E7C">
        <w:trPr>
          <w:trHeight w:val="270"/>
        </w:trPr>
        <w:tc>
          <w:tcPr>
            <w:tcW w:w="1144" w:type="dxa"/>
            <w:tcBorders>
              <w:top w:val="single" w:sz="8" w:space="0" w:color="auto"/>
              <w:left w:val="single" w:sz="8" w:space="0" w:color="auto"/>
              <w:bottom w:val="single" w:sz="8" w:space="0" w:color="auto"/>
              <w:right w:val="nil"/>
            </w:tcBorders>
            <w:shd w:val="clear" w:color="auto" w:fill="auto"/>
            <w:noWrap/>
            <w:vAlign w:val="bottom"/>
            <w:hideMark/>
          </w:tcPr>
          <w:p w14:paraId="53C5EEE4" w14:textId="77777777" w:rsidR="007A6E7C" w:rsidRPr="007A6E7C" w:rsidRDefault="007A6E7C" w:rsidP="007A6E7C">
            <w:pPr>
              <w:rPr>
                <w:sz w:val="20"/>
                <w:szCs w:val="20"/>
              </w:rPr>
            </w:pPr>
            <w:r w:rsidRPr="007A6E7C">
              <w:rPr>
                <w:sz w:val="20"/>
                <w:szCs w:val="20"/>
              </w:rPr>
              <w:t> </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EE5" w14:textId="77777777" w:rsidR="007A6E7C" w:rsidRPr="007A6E7C" w:rsidRDefault="007A6E7C" w:rsidP="007A6E7C">
            <w:pPr>
              <w:rPr>
                <w:b/>
                <w:bCs/>
                <w:sz w:val="20"/>
                <w:szCs w:val="20"/>
              </w:rPr>
            </w:pPr>
            <w:r w:rsidRPr="007A6E7C">
              <w:rPr>
                <w:b/>
                <w:bCs/>
                <w:sz w:val="20"/>
                <w:szCs w:val="20"/>
              </w:rPr>
              <w:t>PÕHITEGEVUSE TULEM</w:t>
            </w:r>
          </w:p>
        </w:tc>
        <w:tc>
          <w:tcPr>
            <w:tcW w:w="11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EEE6" w14:textId="77777777" w:rsidR="007A6E7C" w:rsidRPr="007A6E7C" w:rsidRDefault="007A6E7C" w:rsidP="007A6E7C">
            <w:pPr>
              <w:jc w:val="right"/>
              <w:rPr>
                <w:b/>
                <w:bCs/>
                <w:color w:val="000000"/>
                <w:sz w:val="20"/>
                <w:szCs w:val="20"/>
              </w:rPr>
            </w:pPr>
            <w:r w:rsidRPr="007A6E7C">
              <w:rPr>
                <w:b/>
                <w:bCs/>
                <w:color w:val="000000"/>
                <w:sz w:val="20"/>
                <w:szCs w:val="20"/>
              </w:rPr>
              <w:t>1 845 276</w:t>
            </w:r>
          </w:p>
        </w:tc>
        <w:tc>
          <w:tcPr>
            <w:tcW w:w="1150" w:type="dxa"/>
            <w:tcBorders>
              <w:top w:val="single" w:sz="8" w:space="0" w:color="auto"/>
              <w:left w:val="nil"/>
              <w:bottom w:val="single" w:sz="8" w:space="0" w:color="auto"/>
              <w:right w:val="single" w:sz="4" w:space="0" w:color="auto"/>
            </w:tcBorders>
            <w:shd w:val="clear" w:color="auto" w:fill="auto"/>
            <w:noWrap/>
            <w:vAlign w:val="bottom"/>
            <w:hideMark/>
          </w:tcPr>
          <w:p w14:paraId="53C5EEE7" w14:textId="77777777" w:rsidR="007A6E7C" w:rsidRPr="007A6E7C" w:rsidRDefault="007A6E7C" w:rsidP="007A6E7C">
            <w:pPr>
              <w:jc w:val="right"/>
              <w:rPr>
                <w:b/>
                <w:bCs/>
                <w:color w:val="000000"/>
                <w:sz w:val="20"/>
                <w:szCs w:val="20"/>
              </w:rPr>
            </w:pPr>
            <w:r w:rsidRPr="007A6E7C">
              <w:rPr>
                <w:b/>
                <w:bCs/>
                <w:color w:val="000000"/>
                <w:sz w:val="20"/>
                <w:szCs w:val="20"/>
              </w:rPr>
              <w:t>292 791</w:t>
            </w:r>
          </w:p>
        </w:tc>
        <w:tc>
          <w:tcPr>
            <w:tcW w:w="1153" w:type="dxa"/>
            <w:tcBorders>
              <w:top w:val="single" w:sz="8" w:space="0" w:color="auto"/>
              <w:left w:val="nil"/>
              <w:bottom w:val="single" w:sz="8" w:space="0" w:color="auto"/>
              <w:right w:val="single" w:sz="8" w:space="0" w:color="auto"/>
            </w:tcBorders>
            <w:shd w:val="clear" w:color="auto" w:fill="auto"/>
            <w:noWrap/>
            <w:vAlign w:val="bottom"/>
            <w:hideMark/>
          </w:tcPr>
          <w:p w14:paraId="53C5EEE8" w14:textId="77777777" w:rsidR="007A6E7C" w:rsidRPr="007A6E7C" w:rsidRDefault="007A6E7C" w:rsidP="007A6E7C">
            <w:pPr>
              <w:jc w:val="right"/>
              <w:rPr>
                <w:b/>
                <w:bCs/>
                <w:color w:val="000000"/>
                <w:sz w:val="20"/>
                <w:szCs w:val="20"/>
              </w:rPr>
            </w:pPr>
            <w:r w:rsidRPr="007A6E7C">
              <w:rPr>
                <w:b/>
                <w:bCs/>
                <w:color w:val="000000"/>
                <w:sz w:val="20"/>
                <w:szCs w:val="20"/>
              </w:rPr>
              <w:t>226 507</w:t>
            </w:r>
          </w:p>
        </w:tc>
      </w:tr>
      <w:tr w:rsidR="007A6E7C" w:rsidRPr="007A6E7C" w14:paraId="53C5EEEF" w14:textId="77777777" w:rsidTr="007A6E7C">
        <w:trPr>
          <w:trHeight w:val="270"/>
        </w:trPr>
        <w:tc>
          <w:tcPr>
            <w:tcW w:w="1144" w:type="dxa"/>
            <w:tcBorders>
              <w:top w:val="nil"/>
              <w:left w:val="single" w:sz="8" w:space="0" w:color="auto"/>
              <w:bottom w:val="single" w:sz="8" w:space="0" w:color="auto"/>
              <w:right w:val="nil"/>
            </w:tcBorders>
            <w:shd w:val="clear" w:color="auto" w:fill="auto"/>
            <w:noWrap/>
            <w:vAlign w:val="bottom"/>
            <w:hideMark/>
          </w:tcPr>
          <w:p w14:paraId="53C5EEEA" w14:textId="77777777" w:rsidR="007A6E7C" w:rsidRPr="007A6E7C" w:rsidRDefault="007A6E7C" w:rsidP="007A6E7C">
            <w:pPr>
              <w:rPr>
                <w:sz w:val="20"/>
                <w:szCs w:val="20"/>
              </w:rPr>
            </w:pPr>
            <w:r w:rsidRPr="007A6E7C">
              <w:rPr>
                <w:sz w:val="20"/>
                <w:szCs w:val="20"/>
              </w:rPr>
              <w:t> </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EEB" w14:textId="77777777" w:rsidR="007A6E7C" w:rsidRPr="007A6E7C" w:rsidRDefault="007A6E7C" w:rsidP="007A6E7C">
            <w:pPr>
              <w:rPr>
                <w:b/>
                <w:bCs/>
                <w:sz w:val="20"/>
                <w:szCs w:val="20"/>
              </w:rPr>
            </w:pPr>
            <w:r w:rsidRPr="007A6E7C">
              <w:rPr>
                <w:b/>
                <w:bCs/>
                <w:sz w:val="20"/>
                <w:szCs w:val="20"/>
              </w:rPr>
              <w:t>INVESTEERIMISTEGEVUS KOKKU</w:t>
            </w:r>
          </w:p>
        </w:tc>
        <w:tc>
          <w:tcPr>
            <w:tcW w:w="1150" w:type="dxa"/>
            <w:tcBorders>
              <w:top w:val="nil"/>
              <w:left w:val="single" w:sz="4" w:space="0" w:color="auto"/>
              <w:bottom w:val="single" w:sz="8" w:space="0" w:color="auto"/>
              <w:right w:val="single" w:sz="4" w:space="0" w:color="auto"/>
            </w:tcBorders>
            <w:shd w:val="clear" w:color="auto" w:fill="auto"/>
            <w:noWrap/>
            <w:vAlign w:val="bottom"/>
            <w:hideMark/>
          </w:tcPr>
          <w:p w14:paraId="53C5EEEC" w14:textId="77777777" w:rsidR="007A6E7C" w:rsidRPr="007A6E7C" w:rsidRDefault="007A6E7C" w:rsidP="007A6E7C">
            <w:pPr>
              <w:jc w:val="right"/>
              <w:rPr>
                <w:b/>
                <w:bCs/>
                <w:color w:val="000000"/>
                <w:sz w:val="20"/>
                <w:szCs w:val="20"/>
              </w:rPr>
            </w:pPr>
            <w:r w:rsidRPr="007A6E7C">
              <w:rPr>
                <w:b/>
                <w:bCs/>
                <w:color w:val="000000"/>
                <w:sz w:val="20"/>
                <w:szCs w:val="20"/>
              </w:rPr>
              <w:t>-3 183 397</w:t>
            </w:r>
          </w:p>
        </w:tc>
        <w:tc>
          <w:tcPr>
            <w:tcW w:w="1150" w:type="dxa"/>
            <w:tcBorders>
              <w:top w:val="nil"/>
              <w:left w:val="nil"/>
              <w:bottom w:val="single" w:sz="8" w:space="0" w:color="auto"/>
              <w:right w:val="single" w:sz="4" w:space="0" w:color="auto"/>
            </w:tcBorders>
            <w:shd w:val="clear" w:color="auto" w:fill="auto"/>
            <w:noWrap/>
            <w:vAlign w:val="bottom"/>
            <w:hideMark/>
          </w:tcPr>
          <w:p w14:paraId="53C5EEED" w14:textId="77777777" w:rsidR="007A6E7C" w:rsidRPr="007A6E7C" w:rsidRDefault="007A6E7C" w:rsidP="007A6E7C">
            <w:pPr>
              <w:jc w:val="right"/>
              <w:rPr>
                <w:b/>
                <w:bCs/>
                <w:color w:val="000000"/>
                <w:sz w:val="20"/>
                <w:szCs w:val="20"/>
              </w:rPr>
            </w:pPr>
            <w:r w:rsidRPr="007A6E7C">
              <w:rPr>
                <w:b/>
                <w:bCs/>
                <w:color w:val="000000"/>
                <w:sz w:val="20"/>
                <w:szCs w:val="20"/>
              </w:rPr>
              <w:t>-3 662 452</w:t>
            </w:r>
          </w:p>
        </w:tc>
        <w:tc>
          <w:tcPr>
            <w:tcW w:w="1153" w:type="dxa"/>
            <w:tcBorders>
              <w:top w:val="nil"/>
              <w:left w:val="nil"/>
              <w:bottom w:val="single" w:sz="8" w:space="0" w:color="auto"/>
              <w:right w:val="single" w:sz="8" w:space="0" w:color="auto"/>
            </w:tcBorders>
            <w:shd w:val="clear" w:color="auto" w:fill="auto"/>
            <w:noWrap/>
            <w:vAlign w:val="bottom"/>
            <w:hideMark/>
          </w:tcPr>
          <w:p w14:paraId="53C5EEEE" w14:textId="77777777" w:rsidR="007A6E7C" w:rsidRPr="007A6E7C" w:rsidRDefault="007A6E7C" w:rsidP="007A6E7C">
            <w:pPr>
              <w:jc w:val="right"/>
              <w:rPr>
                <w:b/>
                <w:bCs/>
                <w:color w:val="000000"/>
                <w:sz w:val="20"/>
                <w:szCs w:val="20"/>
              </w:rPr>
            </w:pPr>
            <w:r w:rsidRPr="007A6E7C">
              <w:rPr>
                <w:b/>
                <w:bCs/>
                <w:color w:val="000000"/>
                <w:sz w:val="20"/>
                <w:szCs w:val="20"/>
              </w:rPr>
              <w:t>-2 025 167</w:t>
            </w:r>
          </w:p>
        </w:tc>
      </w:tr>
      <w:tr w:rsidR="007A6E7C" w:rsidRPr="007A6E7C" w14:paraId="53C5EEF6"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EF0" w14:textId="77777777" w:rsidR="007A6E7C" w:rsidRPr="007A6E7C" w:rsidRDefault="007A6E7C" w:rsidP="007A6E7C">
            <w:pPr>
              <w:rPr>
                <w:sz w:val="20"/>
                <w:szCs w:val="20"/>
              </w:rPr>
            </w:pPr>
            <w:r w:rsidRPr="007A6E7C">
              <w:rPr>
                <w:sz w:val="20"/>
                <w:szCs w:val="20"/>
              </w:rPr>
              <w:t>381</w:t>
            </w:r>
          </w:p>
        </w:tc>
        <w:tc>
          <w:tcPr>
            <w:tcW w:w="190" w:type="dxa"/>
            <w:tcBorders>
              <w:top w:val="nil"/>
              <w:left w:val="nil"/>
              <w:bottom w:val="single" w:sz="4" w:space="0" w:color="auto"/>
              <w:right w:val="nil"/>
            </w:tcBorders>
            <w:shd w:val="clear" w:color="auto" w:fill="auto"/>
            <w:noWrap/>
            <w:vAlign w:val="bottom"/>
            <w:hideMark/>
          </w:tcPr>
          <w:p w14:paraId="53C5EEF1"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EF2" w14:textId="77777777" w:rsidR="007A6E7C" w:rsidRPr="007A6E7C" w:rsidRDefault="007A6E7C" w:rsidP="007A6E7C">
            <w:pPr>
              <w:rPr>
                <w:sz w:val="20"/>
                <w:szCs w:val="20"/>
              </w:rPr>
            </w:pPr>
            <w:r w:rsidRPr="007A6E7C">
              <w:rPr>
                <w:sz w:val="20"/>
                <w:szCs w:val="20"/>
              </w:rPr>
              <w:t>Põhivara müük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EF3" w14:textId="77777777" w:rsidR="007A6E7C" w:rsidRPr="007A6E7C" w:rsidRDefault="007A6E7C" w:rsidP="007A6E7C">
            <w:pPr>
              <w:jc w:val="right"/>
              <w:rPr>
                <w:color w:val="000000"/>
                <w:sz w:val="20"/>
                <w:szCs w:val="20"/>
              </w:rPr>
            </w:pPr>
            <w:r w:rsidRPr="007A6E7C">
              <w:rPr>
                <w:color w:val="000000"/>
                <w:sz w:val="20"/>
                <w:szCs w:val="20"/>
              </w:rPr>
              <w:t>100 735</w:t>
            </w:r>
          </w:p>
        </w:tc>
        <w:tc>
          <w:tcPr>
            <w:tcW w:w="1150" w:type="dxa"/>
            <w:tcBorders>
              <w:top w:val="nil"/>
              <w:left w:val="nil"/>
              <w:bottom w:val="single" w:sz="4" w:space="0" w:color="auto"/>
              <w:right w:val="single" w:sz="4" w:space="0" w:color="auto"/>
            </w:tcBorders>
            <w:shd w:val="clear" w:color="auto" w:fill="auto"/>
            <w:noWrap/>
            <w:vAlign w:val="bottom"/>
            <w:hideMark/>
          </w:tcPr>
          <w:p w14:paraId="53C5EEF4" w14:textId="77777777" w:rsidR="007A6E7C" w:rsidRPr="007A6E7C" w:rsidRDefault="007A6E7C" w:rsidP="007A6E7C">
            <w:pPr>
              <w:jc w:val="right"/>
              <w:rPr>
                <w:color w:val="000000"/>
                <w:sz w:val="20"/>
                <w:szCs w:val="20"/>
              </w:rPr>
            </w:pPr>
            <w:r w:rsidRPr="007A6E7C">
              <w:rPr>
                <w:color w:val="000000"/>
                <w:sz w:val="20"/>
                <w:szCs w:val="20"/>
              </w:rPr>
              <w:t>0</w:t>
            </w:r>
          </w:p>
        </w:tc>
        <w:tc>
          <w:tcPr>
            <w:tcW w:w="1153" w:type="dxa"/>
            <w:tcBorders>
              <w:top w:val="nil"/>
              <w:left w:val="nil"/>
              <w:bottom w:val="single" w:sz="4" w:space="0" w:color="auto"/>
              <w:right w:val="single" w:sz="8" w:space="0" w:color="auto"/>
            </w:tcBorders>
            <w:shd w:val="clear" w:color="auto" w:fill="auto"/>
            <w:noWrap/>
            <w:vAlign w:val="bottom"/>
            <w:hideMark/>
          </w:tcPr>
          <w:p w14:paraId="53C5EEF5" w14:textId="77777777" w:rsidR="007A6E7C" w:rsidRPr="007A6E7C" w:rsidRDefault="007A6E7C" w:rsidP="007A6E7C">
            <w:pPr>
              <w:jc w:val="right"/>
              <w:rPr>
                <w:color w:val="000000"/>
                <w:sz w:val="20"/>
                <w:szCs w:val="20"/>
              </w:rPr>
            </w:pPr>
            <w:r w:rsidRPr="007A6E7C">
              <w:rPr>
                <w:color w:val="000000"/>
                <w:sz w:val="20"/>
                <w:szCs w:val="20"/>
              </w:rPr>
              <w:t>250 000</w:t>
            </w:r>
          </w:p>
        </w:tc>
      </w:tr>
      <w:tr w:rsidR="007A6E7C" w:rsidRPr="007A6E7C" w14:paraId="53C5EEFD"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EF7" w14:textId="77777777" w:rsidR="007A6E7C" w:rsidRPr="007A6E7C" w:rsidRDefault="007A6E7C" w:rsidP="007A6E7C">
            <w:pPr>
              <w:rPr>
                <w:sz w:val="20"/>
                <w:szCs w:val="20"/>
              </w:rPr>
            </w:pPr>
            <w:r w:rsidRPr="007A6E7C">
              <w:rPr>
                <w:sz w:val="20"/>
                <w:szCs w:val="20"/>
              </w:rPr>
              <w:t>15</w:t>
            </w:r>
          </w:p>
        </w:tc>
        <w:tc>
          <w:tcPr>
            <w:tcW w:w="190" w:type="dxa"/>
            <w:tcBorders>
              <w:top w:val="nil"/>
              <w:left w:val="nil"/>
              <w:bottom w:val="single" w:sz="4" w:space="0" w:color="auto"/>
              <w:right w:val="nil"/>
            </w:tcBorders>
            <w:shd w:val="clear" w:color="auto" w:fill="auto"/>
            <w:noWrap/>
            <w:vAlign w:val="bottom"/>
            <w:hideMark/>
          </w:tcPr>
          <w:p w14:paraId="53C5EEF8"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EF9" w14:textId="77777777" w:rsidR="007A6E7C" w:rsidRPr="007A6E7C" w:rsidRDefault="007A6E7C" w:rsidP="007A6E7C">
            <w:pPr>
              <w:rPr>
                <w:sz w:val="20"/>
                <w:szCs w:val="20"/>
              </w:rPr>
            </w:pPr>
            <w:r w:rsidRPr="007A6E7C">
              <w:rPr>
                <w:sz w:val="20"/>
                <w:szCs w:val="20"/>
              </w:rPr>
              <w:t>Põhivara soetus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EFA" w14:textId="77777777" w:rsidR="007A6E7C" w:rsidRPr="007A6E7C" w:rsidRDefault="007A6E7C" w:rsidP="007A6E7C">
            <w:pPr>
              <w:jc w:val="right"/>
              <w:rPr>
                <w:color w:val="000000"/>
                <w:sz w:val="20"/>
                <w:szCs w:val="20"/>
              </w:rPr>
            </w:pPr>
            <w:r w:rsidRPr="007A6E7C">
              <w:rPr>
                <w:color w:val="000000"/>
                <w:sz w:val="20"/>
                <w:szCs w:val="20"/>
              </w:rPr>
              <w:t>-3 081 964</w:t>
            </w:r>
          </w:p>
        </w:tc>
        <w:tc>
          <w:tcPr>
            <w:tcW w:w="1150" w:type="dxa"/>
            <w:tcBorders>
              <w:top w:val="nil"/>
              <w:left w:val="nil"/>
              <w:bottom w:val="single" w:sz="4" w:space="0" w:color="auto"/>
              <w:right w:val="single" w:sz="4" w:space="0" w:color="auto"/>
            </w:tcBorders>
            <w:shd w:val="clear" w:color="auto" w:fill="auto"/>
            <w:noWrap/>
            <w:vAlign w:val="bottom"/>
            <w:hideMark/>
          </w:tcPr>
          <w:p w14:paraId="53C5EEFB" w14:textId="77777777" w:rsidR="007A6E7C" w:rsidRPr="007A6E7C" w:rsidRDefault="007A6E7C" w:rsidP="007A6E7C">
            <w:pPr>
              <w:jc w:val="right"/>
              <w:rPr>
                <w:color w:val="000000"/>
                <w:sz w:val="20"/>
                <w:szCs w:val="20"/>
              </w:rPr>
            </w:pPr>
            <w:r w:rsidRPr="007A6E7C">
              <w:rPr>
                <w:color w:val="000000"/>
                <w:sz w:val="20"/>
                <w:szCs w:val="20"/>
              </w:rPr>
              <w:t>-6 736 670</w:t>
            </w:r>
          </w:p>
        </w:tc>
        <w:tc>
          <w:tcPr>
            <w:tcW w:w="1153" w:type="dxa"/>
            <w:tcBorders>
              <w:top w:val="nil"/>
              <w:left w:val="nil"/>
              <w:bottom w:val="single" w:sz="4" w:space="0" w:color="auto"/>
              <w:right w:val="single" w:sz="8" w:space="0" w:color="auto"/>
            </w:tcBorders>
            <w:shd w:val="clear" w:color="auto" w:fill="auto"/>
            <w:noWrap/>
            <w:vAlign w:val="bottom"/>
            <w:hideMark/>
          </w:tcPr>
          <w:p w14:paraId="53C5EEFC" w14:textId="77777777" w:rsidR="007A6E7C" w:rsidRPr="007A6E7C" w:rsidRDefault="007A6E7C" w:rsidP="007A6E7C">
            <w:pPr>
              <w:jc w:val="right"/>
              <w:rPr>
                <w:color w:val="000000"/>
                <w:sz w:val="20"/>
                <w:szCs w:val="20"/>
              </w:rPr>
            </w:pPr>
            <w:r w:rsidRPr="007A6E7C">
              <w:rPr>
                <w:color w:val="000000"/>
                <w:sz w:val="20"/>
                <w:szCs w:val="20"/>
              </w:rPr>
              <w:t>-3 931 957</w:t>
            </w:r>
          </w:p>
        </w:tc>
      </w:tr>
      <w:tr w:rsidR="007A6E7C" w:rsidRPr="007A6E7C" w14:paraId="53C5EF04"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EFE" w14:textId="77777777" w:rsidR="007A6E7C" w:rsidRPr="007A6E7C" w:rsidRDefault="007A6E7C" w:rsidP="007A6E7C">
            <w:pPr>
              <w:rPr>
                <w:sz w:val="20"/>
                <w:szCs w:val="20"/>
              </w:rPr>
            </w:pPr>
            <w:r w:rsidRPr="007A6E7C">
              <w:rPr>
                <w:sz w:val="20"/>
                <w:szCs w:val="20"/>
              </w:rPr>
              <w:t>3502</w:t>
            </w:r>
          </w:p>
        </w:tc>
        <w:tc>
          <w:tcPr>
            <w:tcW w:w="190" w:type="dxa"/>
            <w:tcBorders>
              <w:top w:val="nil"/>
              <w:left w:val="nil"/>
              <w:bottom w:val="single" w:sz="4" w:space="0" w:color="auto"/>
              <w:right w:val="nil"/>
            </w:tcBorders>
            <w:shd w:val="clear" w:color="auto" w:fill="auto"/>
            <w:noWrap/>
            <w:vAlign w:val="bottom"/>
            <w:hideMark/>
          </w:tcPr>
          <w:p w14:paraId="53C5EEFF"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00" w14:textId="77777777" w:rsidR="007A6E7C" w:rsidRPr="007A6E7C" w:rsidRDefault="007A6E7C" w:rsidP="007A6E7C">
            <w:pPr>
              <w:rPr>
                <w:sz w:val="20"/>
                <w:szCs w:val="20"/>
              </w:rPr>
            </w:pPr>
            <w:r w:rsidRPr="007A6E7C">
              <w:rPr>
                <w:sz w:val="20"/>
                <w:szCs w:val="20"/>
              </w:rPr>
              <w:t>Põhivara soetuseks saadav sihtfinantseerimine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01" w14:textId="77777777" w:rsidR="007A6E7C" w:rsidRPr="007A6E7C" w:rsidRDefault="007A6E7C" w:rsidP="007A6E7C">
            <w:pPr>
              <w:jc w:val="right"/>
              <w:rPr>
                <w:color w:val="000000"/>
                <w:sz w:val="20"/>
                <w:szCs w:val="20"/>
              </w:rPr>
            </w:pPr>
            <w:r w:rsidRPr="007A6E7C">
              <w:rPr>
                <w:color w:val="000000"/>
                <w:sz w:val="20"/>
                <w:szCs w:val="20"/>
              </w:rPr>
              <w:t>0</w:t>
            </w:r>
          </w:p>
        </w:tc>
        <w:tc>
          <w:tcPr>
            <w:tcW w:w="1150" w:type="dxa"/>
            <w:tcBorders>
              <w:top w:val="nil"/>
              <w:left w:val="nil"/>
              <w:bottom w:val="single" w:sz="4" w:space="0" w:color="auto"/>
              <w:right w:val="single" w:sz="4" w:space="0" w:color="auto"/>
            </w:tcBorders>
            <w:shd w:val="clear" w:color="auto" w:fill="auto"/>
            <w:noWrap/>
            <w:vAlign w:val="bottom"/>
            <w:hideMark/>
          </w:tcPr>
          <w:p w14:paraId="53C5EF02" w14:textId="77777777" w:rsidR="007A6E7C" w:rsidRPr="007A6E7C" w:rsidRDefault="007A6E7C" w:rsidP="007A6E7C">
            <w:pPr>
              <w:jc w:val="right"/>
              <w:rPr>
                <w:color w:val="000000"/>
                <w:sz w:val="20"/>
                <w:szCs w:val="20"/>
              </w:rPr>
            </w:pPr>
            <w:r w:rsidRPr="007A6E7C">
              <w:rPr>
                <w:color w:val="000000"/>
                <w:sz w:val="20"/>
                <w:szCs w:val="20"/>
              </w:rPr>
              <w:t>3 256 616</w:t>
            </w:r>
          </w:p>
        </w:tc>
        <w:tc>
          <w:tcPr>
            <w:tcW w:w="1153" w:type="dxa"/>
            <w:tcBorders>
              <w:top w:val="nil"/>
              <w:left w:val="nil"/>
              <w:bottom w:val="single" w:sz="4" w:space="0" w:color="auto"/>
              <w:right w:val="single" w:sz="8" w:space="0" w:color="auto"/>
            </w:tcBorders>
            <w:shd w:val="clear" w:color="auto" w:fill="auto"/>
            <w:noWrap/>
            <w:vAlign w:val="bottom"/>
            <w:hideMark/>
          </w:tcPr>
          <w:p w14:paraId="53C5EF03" w14:textId="77777777" w:rsidR="007A6E7C" w:rsidRPr="007A6E7C" w:rsidRDefault="007A6E7C" w:rsidP="007A6E7C">
            <w:pPr>
              <w:jc w:val="right"/>
              <w:rPr>
                <w:color w:val="000000"/>
                <w:sz w:val="20"/>
                <w:szCs w:val="20"/>
              </w:rPr>
            </w:pPr>
            <w:r w:rsidRPr="007A6E7C">
              <w:rPr>
                <w:color w:val="000000"/>
                <w:sz w:val="20"/>
                <w:szCs w:val="20"/>
              </w:rPr>
              <w:t>1 991 656</w:t>
            </w:r>
          </w:p>
        </w:tc>
      </w:tr>
      <w:tr w:rsidR="007A6E7C" w:rsidRPr="007A6E7C" w14:paraId="53C5EF0B"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05" w14:textId="77777777" w:rsidR="007A6E7C" w:rsidRPr="007A6E7C" w:rsidRDefault="007A6E7C" w:rsidP="007A6E7C">
            <w:pPr>
              <w:rPr>
                <w:sz w:val="20"/>
                <w:szCs w:val="20"/>
              </w:rPr>
            </w:pPr>
            <w:r w:rsidRPr="007A6E7C">
              <w:rPr>
                <w:sz w:val="20"/>
                <w:szCs w:val="20"/>
              </w:rPr>
              <w:t>4502</w:t>
            </w:r>
          </w:p>
        </w:tc>
        <w:tc>
          <w:tcPr>
            <w:tcW w:w="190" w:type="dxa"/>
            <w:tcBorders>
              <w:top w:val="nil"/>
              <w:left w:val="nil"/>
              <w:bottom w:val="single" w:sz="4" w:space="0" w:color="auto"/>
              <w:right w:val="nil"/>
            </w:tcBorders>
            <w:shd w:val="clear" w:color="auto" w:fill="auto"/>
            <w:noWrap/>
            <w:vAlign w:val="bottom"/>
            <w:hideMark/>
          </w:tcPr>
          <w:p w14:paraId="53C5EF06"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07" w14:textId="77777777" w:rsidR="007A6E7C" w:rsidRPr="007A6E7C" w:rsidRDefault="007A6E7C" w:rsidP="007A6E7C">
            <w:pPr>
              <w:rPr>
                <w:sz w:val="20"/>
                <w:szCs w:val="20"/>
              </w:rPr>
            </w:pPr>
            <w:r w:rsidRPr="007A6E7C">
              <w:rPr>
                <w:sz w:val="20"/>
                <w:szCs w:val="20"/>
              </w:rPr>
              <w:t>Põhivara soetuseks antav sihtfinantseerimine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08" w14:textId="77777777" w:rsidR="007A6E7C" w:rsidRPr="007A6E7C" w:rsidRDefault="007A6E7C" w:rsidP="007A6E7C">
            <w:pPr>
              <w:jc w:val="right"/>
              <w:rPr>
                <w:color w:val="000000"/>
                <w:sz w:val="20"/>
                <w:szCs w:val="20"/>
              </w:rPr>
            </w:pPr>
            <w:r w:rsidRPr="007A6E7C">
              <w:rPr>
                <w:color w:val="000000"/>
                <w:sz w:val="20"/>
                <w:szCs w:val="20"/>
              </w:rPr>
              <w:t>-111 186</w:t>
            </w:r>
          </w:p>
        </w:tc>
        <w:tc>
          <w:tcPr>
            <w:tcW w:w="1150" w:type="dxa"/>
            <w:tcBorders>
              <w:top w:val="nil"/>
              <w:left w:val="nil"/>
              <w:bottom w:val="single" w:sz="4" w:space="0" w:color="auto"/>
              <w:right w:val="single" w:sz="4" w:space="0" w:color="auto"/>
            </w:tcBorders>
            <w:shd w:val="clear" w:color="auto" w:fill="auto"/>
            <w:noWrap/>
            <w:vAlign w:val="bottom"/>
            <w:hideMark/>
          </w:tcPr>
          <w:p w14:paraId="53C5EF09" w14:textId="77777777" w:rsidR="007A6E7C" w:rsidRPr="007A6E7C" w:rsidRDefault="007A6E7C" w:rsidP="007A6E7C">
            <w:pPr>
              <w:jc w:val="right"/>
              <w:rPr>
                <w:color w:val="000000"/>
                <w:sz w:val="20"/>
                <w:szCs w:val="20"/>
              </w:rPr>
            </w:pPr>
            <w:r w:rsidRPr="007A6E7C">
              <w:rPr>
                <w:color w:val="000000"/>
                <w:sz w:val="20"/>
                <w:szCs w:val="20"/>
              </w:rPr>
              <w:t>-170 612</w:t>
            </w:r>
          </w:p>
        </w:tc>
        <w:tc>
          <w:tcPr>
            <w:tcW w:w="1153" w:type="dxa"/>
            <w:tcBorders>
              <w:top w:val="nil"/>
              <w:left w:val="nil"/>
              <w:bottom w:val="single" w:sz="4" w:space="0" w:color="auto"/>
              <w:right w:val="single" w:sz="8" w:space="0" w:color="auto"/>
            </w:tcBorders>
            <w:shd w:val="clear" w:color="auto" w:fill="auto"/>
            <w:noWrap/>
            <w:vAlign w:val="bottom"/>
            <w:hideMark/>
          </w:tcPr>
          <w:p w14:paraId="53C5EF0A" w14:textId="77777777" w:rsidR="007A6E7C" w:rsidRPr="007A6E7C" w:rsidRDefault="007A6E7C" w:rsidP="007A6E7C">
            <w:pPr>
              <w:jc w:val="right"/>
              <w:rPr>
                <w:color w:val="000000"/>
                <w:sz w:val="20"/>
                <w:szCs w:val="20"/>
              </w:rPr>
            </w:pPr>
            <w:r w:rsidRPr="007A6E7C">
              <w:rPr>
                <w:color w:val="000000"/>
                <w:sz w:val="20"/>
                <w:szCs w:val="20"/>
              </w:rPr>
              <w:t>-243 849</w:t>
            </w:r>
          </w:p>
        </w:tc>
      </w:tr>
      <w:tr w:rsidR="007A6E7C" w:rsidRPr="007A6E7C" w14:paraId="53C5EF12"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0C" w14:textId="77777777" w:rsidR="007A6E7C" w:rsidRPr="007A6E7C" w:rsidRDefault="007A6E7C" w:rsidP="007A6E7C">
            <w:pPr>
              <w:rPr>
                <w:sz w:val="20"/>
                <w:szCs w:val="20"/>
              </w:rPr>
            </w:pPr>
            <w:r w:rsidRPr="007A6E7C">
              <w:rPr>
                <w:sz w:val="20"/>
                <w:szCs w:val="20"/>
              </w:rPr>
              <w:t>1501</w:t>
            </w:r>
          </w:p>
        </w:tc>
        <w:tc>
          <w:tcPr>
            <w:tcW w:w="190" w:type="dxa"/>
            <w:tcBorders>
              <w:top w:val="nil"/>
              <w:left w:val="nil"/>
              <w:bottom w:val="single" w:sz="4" w:space="0" w:color="auto"/>
              <w:right w:val="nil"/>
            </w:tcBorders>
            <w:shd w:val="clear" w:color="auto" w:fill="auto"/>
            <w:noWrap/>
            <w:vAlign w:val="bottom"/>
            <w:hideMark/>
          </w:tcPr>
          <w:p w14:paraId="53C5EF0D"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0E" w14:textId="77777777" w:rsidR="007A6E7C" w:rsidRPr="007A6E7C" w:rsidRDefault="007A6E7C" w:rsidP="007A6E7C">
            <w:pPr>
              <w:rPr>
                <w:sz w:val="20"/>
                <w:szCs w:val="20"/>
              </w:rPr>
            </w:pPr>
            <w:r w:rsidRPr="007A6E7C">
              <w:rPr>
                <w:sz w:val="20"/>
                <w:szCs w:val="20"/>
              </w:rPr>
              <w:t>Osaluste soetus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0F" w14:textId="77777777" w:rsidR="007A6E7C" w:rsidRPr="007A6E7C" w:rsidRDefault="007A6E7C" w:rsidP="007A6E7C">
            <w:pPr>
              <w:jc w:val="right"/>
              <w:rPr>
                <w:color w:val="000000"/>
                <w:sz w:val="20"/>
                <w:szCs w:val="20"/>
              </w:rPr>
            </w:pPr>
            <w:r w:rsidRPr="007A6E7C">
              <w:rPr>
                <w:color w:val="000000"/>
                <w:sz w:val="20"/>
                <w:szCs w:val="20"/>
              </w:rPr>
              <w:t>-24 576</w:t>
            </w:r>
          </w:p>
        </w:tc>
        <w:tc>
          <w:tcPr>
            <w:tcW w:w="1150" w:type="dxa"/>
            <w:tcBorders>
              <w:top w:val="nil"/>
              <w:left w:val="nil"/>
              <w:bottom w:val="single" w:sz="4" w:space="0" w:color="auto"/>
              <w:right w:val="single" w:sz="4" w:space="0" w:color="auto"/>
            </w:tcBorders>
            <w:shd w:val="clear" w:color="auto" w:fill="auto"/>
            <w:noWrap/>
            <w:vAlign w:val="bottom"/>
            <w:hideMark/>
          </w:tcPr>
          <w:p w14:paraId="53C5EF10" w14:textId="77777777" w:rsidR="007A6E7C" w:rsidRPr="007A6E7C" w:rsidRDefault="007A6E7C" w:rsidP="007A6E7C">
            <w:pPr>
              <w:jc w:val="right"/>
              <w:rPr>
                <w:color w:val="000000"/>
                <w:sz w:val="20"/>
                <w:szCs w:val="20"/>
              </w:rPr>
            </w:pPr>
            <w:r w:rsidRPr="007A6E7C">
              <w:rPr>
                <w:color w:val="000000"/>
                <w:sz w:val="20"/>
                <w:szCs w:val="20"/>
              </w:rPr>
              <w:t>-28 000</w:t>
            </w:r>
          </w:p>
        </w:tc>
        <w:tc>
          <w:tcPr>
            <w:tcW w:w="1153" w:type="dxa"/>
            <w:tcBorders>
              <w:top w:val="nil"/>
              <w:left w:val="nil"/>
              <w:bottom w:val="single" w:sz="4" w:space="0" w:color="auto"/>
              <w:right w:val="single" w:sz="8" w:space="0" w:color="auto"/>
            </w:tcBorders>
            <w:shd w:val="clear" w:color="auto" w:fill="auto"/>
            <w:noWrap/>
            <w:vAlign w:val="bottom"/>
            <w:hideMark/>
          </w:tcPr>
          <w:p w14:paraId="53C5EF11" w14:textId="77777777" w:rsidR="007A6E7C" w:rsidRPr="007A6E7C" w:rsidRDefault="007A6E7C" w:rsidP="007A6E7C">
            <w:pPr>
              <w:jc w:val="right"/>
              <w:rPr>
                <w:color w:val="000000"/>
                <w:sz w:val="20"/>
                <w:szCs w:val="20"/>
              </w:rPr>
            </w:pPr>
            <w:r w:rsidRPr="007A6E7C">
              <w:rPr>
                <w:color w:val="000000"/>
                <w:sz w:val="20"/>
                <w:szCs w:val="20"/>
              </w:rPr>
              <w:t>-24 576</w:t>
            </w:r>
          </w:p>
        </w:tc>
      </w:tr>
      <w:tr w:rsidR="007A6E7C" w:rsidRPr="007A6E7C" w14:paraId="53C5EF19"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13" w14:textId="77777777" w:rsidR="007A6E7C" w:rsidRPr="007A6E7C" w:rsidRDefault="007A6E7C" w:rsidP="007A6E7C">
            <w:pPr>
              <w:rPr>
                <w:sz w:val="20"/>
                <w:szCs w:val="20"/>
              </w:rPr>
            </w:pPr>
            <w:r w:rsidRPr="007A6E7C">
              <w:rPr>
                <w:sz w:val="20"/>
                <w:szCs w:val="20"/>
              </w:rPr>
              <w:t>655</w:t>
            </w:r>
          </w:p>
        </w:tc>
        <w:tc>
          <w:tcPr>
            <w:tcW w:w="190" w:type="dxa"/>
            <w:tcBorders>
              <w:top w:val="nil"/>
              <w:left w:val="nil"/>
              <w:bottom w:val="single" w:sz="4" w:space="0" w:color="auto"/>
              <w:right w:val="nil"/>
            </w:tcBorders>
            <w:shd w:val="clear" w:color="auto" w:fill="auto"/>
            <w:noWrap/>
            <w:vAlign w:val="bottom"/>
            <w:hideMark/>
          </w:tcPr>
          <w:p w14:paraId="53C5EF14"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15" w14:textId="77777777" w:rsidR="007A6E7C" w:rsidRPr="007A6E7C" w:rsidRDefault="007A6E7C" w:rsidP="007A6E7C">
            <w:pPr>
              <w:rPr>
                <w:sz w:val="20"/>
                <w:szCs w:val="20"/>
              </w:rPr>
            </w:pPr>
            <w:r w:rsidRPr="007A6E7C">
              <w:rPr>
                <w:sz w:val="20"/>
                <w:szCs w:val="20"/>
              </w:rPr>
              <w:t>Finantstulud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16" w14:textId="77777777" w:rsidR="007A6E7C" w:rsidRPr="007A6E7C" w:rsidRDefault="007A6E7C" w:rsidP="007A6E7C">
            <w:pPr>
              <w:jc w:val="right"/>
              <w:rPr>
                <w:color w:val="000000"/>
                <w:sz w:val="20"/>
                <w:szCs w:val="20"/>
              </w:rPr>
            </w:pPr>
            <w:r w:rsidRPr="007A6E7C">
              <w:rPr>
                <w:color w:val="000000"/>
                <w:sz w:val="20"/>
                <w:szCs w:val="20"/>
              </w:rPr>
              <w:t>215</w:t>
            </w:r>
          </w:p>
        </w:tc>
        <w:tc>
          <w:tcPr>
            <w:tcW w:w="1150" w:type="dxa"/>
            <w:tcBorders>
              <w:top w:val="nil"/>
              <w:left w:val="nil"/>
              <w:bottom w:val="single" w:sz="4" w:space="0" w:color="auto"/>
              <w:right w:val="single" w:sz="4" w:space="0" w:color="auto"/>
            </w:tcBorders>
            <w:shd w:val="clear" w:color="auto" w:fill="auto"/>
            <w:noWrap/>
            <w:vAlign w:val="bottom"/>
            <w:hideMark/>
          </w:tcPr>
          <w:p w14:paraId="53C5EF17" w14:textId="77777777" w:rsidR="007A6E7C" w:rsidRPr="007A6E7C" w:rsidRDefault="007A6E7C" w:rsidP="007A6E7C">
            <w:pPr>
              <w:jc w:val="right"/>
              <w:rPr>
                <w:color w:val="000000"/>
                <w:sz w:val="20"/>
                <w:szCs w:val="20"/>
              </w:rPr>
            </w:pPr>
            <w:r w:rsidRPr="007A6E7C">
              <w:rPr>
                <w:color w:val="000000"/>
                <w:sz w:val="20"/>
                <w:szCs w:val="20"/>
              </w:rPr>
              <w:t>82 500</w:t>
            </w:r>
          </w:p>
        </w:tc>
        <w:tc>
          <w:tcPr>
            <w:tcW w:w="1153" w:type="dxa"/>
            <w:tcBorders>
              <w:top w:val="nil"/>
              <w:left w:val="nil"/>
              <w:bottom w:val="single" w:sz="4" w:space="0" w:color="auto"/>
              <w:right w:val="single" w:sz="8" w:space="0" w:color="auto"/>
            </w:tcBorders>
            <w:shd w:val="clear" w:color="auto" w:fill="auto"/>
            <w:noWrap/>
            <w:vAlign w:val="bottom"/>
            <w:hideMark/>
          </w:tcPr>
          <w:p w14:paraId="53C5EF18" w14:textId="77777777" w:rsidR="007A6E7C" w:rsidRPr="007A6E7C" w:rsidRDefault="007A6E7C" w:rsidP="007A6E7C">
            <w:pPr>
              <w:jc w:val="right"/>
              <w:rPr>
                <w:color w:val="000000"/>
                <w:sz w:val="20"/>
                <w:szCs w:val="20"/>
              </w:rPr>
            </w:pPr>
            <w:r w:rsidRPr="007A6E7C">
              <w:rPr>
                <w:color w:val="000000"/>
                <w:sz w:val="20"/>
                <w:szCs w:val="20"/>
              </w:rPr>
              <w:t>200</w:t>
            </w:r>
          </w:p>
        </w:tc>
      </w:tr>
      <w:tr w:rsidR="007A6E7C" w:rsidRPr="007A6E7C" w14:paraId="53C5EF20" w14:textId="77777777" w:rsidTr="007A6E7C">
        <w:trPr>
          <w:trHeight w:val="270"/>
        </w:trPr>
        <w:tc>
          <w:tcPr>
            <w:tcW w:w="1144" w:type="dxa"/>
            <w:tcBorders>
              <w:top w:val="nil"/>
              <w:left w:val="single" w:sz="8" w:space="0" w:color="auto"/>
              <w:bottom w:val="single" w:sz="8" w:space="0" w:color="auto"/>
              <w:right w:val="nil"/>
            </w:tcBorders>
            <w:shd w:val="clear" w:color="auto" w:fill="auto"/>
            <w:noWrap/>
            <w:vAlign w:val="bottom"/>
            <w:hideMark/>
          </w:tcPr>
          <w:p w14:paraId="53C5EF1A" w14:textId="77777777" w:rsidR="007A6E7C" w:rsidRPr="007A6E7C" w:rsidRDefault="007A6E7C" w:rsidP="007A6E7C">
            <w:pPr>
              <w:rPr>
                <w:sz w:val="20"/>
                <w:szCs w:val="20"/>
              </w:rPr>
            </w:pPr>
            <w:r w:rsidRPr="007A6E7C">
              <w:rPr>
                <w:sz w:val="20"/>
                <w:szCs w:val="20"/>
              </w:rPr>
              <w:t>650</w:t>
            </w:r>
          </w:p>
        </w:tc>
        <w:tc>
          <w:tcPr>
            <w:tcW w:w="190" w:type="dxa"/>
            <w:tcBorders>
              <w:top w:val="nil"/>
              <w:left w:val="nil"/>
              <w:bottom w:val="single" w:sz="8" w:space="0" w:color="auto"/>
              <w:right w:val="nil"/>
            </w:tcBorders>
            <w:shd w:val="clear" w:color="auto" w:fill="auto"/>
            <w:noWrap/>
            <w:vAlign w:val="bottom"/>
            <w:hideMark/>
          </w:tcPr>
          <w:p w14:paraId="53C5EF1B"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8" w:space="0" w:color="auto"/>
              <w:right w:val="nil"/>
            </w:tcBorders>
            <w:shd w:val="clear" w:color="auto" w:fill="auto"/>
            <w:noWrap/>
            <w:vAlign w:val="bottom"/>
            <w:hideMark/>
          </w:tcPr>
          <w:p w14:paraId="53C5EF1C" w14:textId="77777777" w:rsidR="007A6E7C" w:rsidRPr="007A6E7C" w:rsidRDefault="007A6E7C" w:rsidP="007A6E7C">
            <w:pPr>
              <w:rPr>
                <w:sz w:val="20"/>
                <w:szCs w:val="20"/>
              </w:rPr>
            </w:pPr>
            <w:r w:rsidRPr="007A6E7C">
              <w:rPr>
                <w:sz w:val="20"/>
                <w:szCs w:val="20"/>
              </w:rPr>
              <w:t>Finantskulud (-)</w:t>
            </w:r>
          </w:p>
        </w:tc>
        <w:tc>
          <w:tcPr>
            <w:tcW w:w="1150" w:type="dxa"/>
            <w:tcBorders>
              <w:top w:val="nil"/>
              <w:left w:val="single" w:sz="4" w:space="0" w:color="auto"/>
              <w:bottom w:val="single" w:sz="8" w:space="0" w:color="auto"/>
              <w:right w:val="single" w:sz="4" w:space="0" w:color="auto"/>
            </w:tcBorders>
            <w:shd w:val="clear" w:color="auto" w:fill="auto"/>
            <w:noWrap/>
            <w:vAlign w:val="bottom"/>
            <w:hideMark/>
          </w:tcPr>
          <w:p w14:paraId="53C5EF1D" w14:textId="77777777" w:rsidR="007A6E7C" w:rsidRPr="007A6E7C" w:rsidRDefault="007A6E7C" w:rsidP="007A6E7C">
            <w:pPr>
              <w:jc w:val="right"/>
              <w:rPr>
                <w:color w:val="000000"/>
                <w:sz w:val="20"/>
                <w:szCs w:val="20"/>
              </w:rPr>
            </w:pPr>
            <w:r w:rsidRPr="007A6E7C">
              <w:rPr>
                <w:color w:val="000000"/>
                <w:sz w:val="20"/>
                <w:szCs w:val="20"/>
              </w:rPr>
              <w:t>-66 621</w:t>
            </w:r>
          </w:p>
        </w:tc>
        <w:tc>
          <w:tcPr>
            <w:tcW w:w="1150" w:type="dxa"/>
            <w:tcBorders>
              <w:top w:val="nil"/>
              <w:left w:val="nil"/>
              <w:bottom w:val="single" w:sz="8" w:space="0" w:color="auto"/>
              <w:right w:val="single" w:sz="4" w:space="0" w:color="auto"/>
            </w:tcBorders>
            <w:shd w:val="clear" w:color="auto" w:fill="auto"/>
            <w:noWrap/>
            <w:vAlign w:val="bottom"/>
            <w:hideMark/>
          </w:tcPr>
          <w:p w14:paraId="53C5EF1E" w14:textId="77777777" w:rsidR="007A6E7C" w:rsidRPr="007A6E7C" w:rsidRDefault="007A6E7C" w:rsidP="007A6E7C">
            <w:pPr>
              <w:jc w:val="right"/>
              <w:rPr>
                <w:color w:val="000000"/>
                <w:sz w:val="20"/>
                <w:szCs w:val="20"/>
              </w:rPr>
            </w:pPr>
            <w:r w:rsidRPr="007A6E7C">
              <w:rPr>
                <w:color w:val="000000"/>
                <w:sz w:val="20"/>
                <w:szCs w:val="20"/>
              </w:rPr>
              <w:t>-66 286</w:t>
            </w:r>
          </w:p>
        </w:tc>
        <w:tc>
          <w:tcPr>
            <w:tcW w:w="1153" w:type="dxa"/>
            <w:tcBorders>
              <w:top w:val="nil"/>
              <w:left w:val="nil"/>
              <w:bottom w:val="single" w:sz="8" w:space="0" w:color="auto"/>
              <w:right w:val="single" w:sz="8" w:space="0" w:color="auto"/>
            </w:tcBorders>
            <w:shd w:val="clear" w:color="auto" w:fill="auto"/>
            <w:noWrap/>
            <w:vAlign w:val="bottom"/>
            <w:hideMark/>
          </w:tcPr>
          <w:p w14:paraId="53C5EF1F" w14:textId="77777777" w:rsidR="007A6E7C" w:rsidRPr="007A6E7C" w:rsidRDefault="007A6E7C" w:rsidP="007A6E7C">
            <w:pPr>
              <w:jc w:val="right"/>
              <w:rPr>
                <w:color w:val="000000"/>
                <w:sz w:val="20"/>
                <w:szCs w:val="20"/>
              </w:rPr>
            </w:pPr>
            <w:r w:rsidRPr="007A6E7C">
              <w:rPr>
                <w:color w:val="000000"/>
                <w:sz w:val="20"/>
                <w:szCs w:val="20"/>
              </w:rPr>
              <w:t>-66 641</w:t>
            </w:r>
          </w:p>
        </w:tc>
      </w:tr>
      <w:tr w:rsidR="007A6E7C" w:rsidRPr="007A6E7C" w14:paraId="53C5EF26" w14:textId="77777777" w:rsidTr="007A6E7C">
        <w:trPr>
          <w:trHeight w:val="270"/>
        </w:trPr>
        <w:tc>
          <w:tcPr>
            <w:tcW w:w="1144" w:type="dxa"/>
            <w:tcBorders>
              <w:top w:val="nil"/>
              <w:left w:val="single" w:sz="8" w:space="0" w:color="auto"/>
              <w:bottom w:val="single" w:sz="8" w:space="0" w:color="auto"/>
              <w:right w:val="nil"/>
            </w:tcBorders>
            <w:shd w:val="clear" w:color="auto" w:fill="auto"/>
            <w:noWrap/>
            <w:vAlign w:val="bottom"/>
            <w:hideMark/>
          </w:tcPr>
          <w:p w14:paraId="53C5EF21" w14:textId="77777777" w:rsidR="007A6E7C" w:rsidRPr="007A6E7C" w:rsidRDefault="007A6E7C" w:rsidP="007A6E7C">
            <w:pPr>
              <w:rPr>
                <w:sz w:val="20"/>
                <w:szCs w:val="20"/>
              </w:rPr>
            </w:pPr>
            <w:r w:rsidRPr="007A6E7C">
              <w:rPr>
                <w:sz w:val="20"/>
                <w:szCs w:val="20"/>
              </w:rPr>
              <w:t> </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F22" w14:textId="77777777" w:rsidR="007A6E7C" w:rsidRPr="007A6E7C" w:rsidRDefault="007A6E7C" w:rsidP="007A6E7C">
            <w:pPr>
              <w:rPr>
                <w:b/>
                <w:bCs/>
                <w:sz w:val="20"/>
                <w:szCs w:val="20"/>
              </w:rPr>
            </w:pPr>
            <w:r w:rsidRPr="007A6E7C">
              <w:rPr>
                <w:b/>
                <w:bCs/>
                <w:sz w:val="20"/>
                <w:szCs w:val="20"/>
              </w:rPr>
              <w:t>EELARVE TULEM (ÜLEJÄÄK (+) / PUUDUJÄÄK (-))</w:t>
            </w:r>
          </w:p>
        </w:tc>
        <w:tc>
          <w:tcPr>
            <w:tcW w:w="1150" w:type="dxa"/>
            <w:tcBorders>
              <w:top w:val="nil"/>
              <w:left w:val="single" w:sz="4" w:space="0" w:color="auto"/>
              <w:bottom w:val="single" w:sz="8" w:space="0" w:color="auto"/>
              <w:right w:val="single" w:sz="4" w:space="0" w:color="auto"/>
            </w:tcBorders>
            <w:shd w:val="clear" w:color="auto" w:fill="auto"/>
            <w:noWrap/>
            <w:vAlign w:val="bottom"/>
            <w:hideMark/>
          </w:tcPr>
          <w:p w14:paraId="53C5EF23" w14:textId="77777777" w:rsidR="007A6E7C" w:rsidRPr="007A6E7C" w:rsidRDefault="007A6E7C" w:rsidP="007A6E7C">
            <w:pPr>
              <w:jc w:val="right"/>
              <w:rPr>
                <w:b/>
                <w:bCs/>
                <w:color w:val="000000"/>
                <w:sz w:val="20"/>
                <w:szCs w:val="20"/>
              </w:rPr>
            </w:pPr>
            <w:r w:rsidRPr="007A6E7C">
              <w:rPr>
                <w:b/>
                <w:bCs/>
                <w:color w:val="000000"/>
                <w:sz w:val="20"/>
                <w:szCs w:val="20"/>
              </w:rPr>
              <w:t>-1 338 121</w:t>
            </w:r>
          </w:p>
        </w:tc>
        <w:tc>
          <w:tcPr>
            <w:tcW w:w="1150" w:type="dxa"/>
            <w:tcBorders>
              <w:top w:val="nil"/>
              <w:left w:val="nil"/>
              <w:bottom w:val="single" w:sz="8" w:space="0" w:color="auto"/>
              <w:right w:val="single" w:sz="4" w:space="0" w:color="auto"/>
            </w:tcBorders>
            <w:shd w:val="clear" w:color="auto" w:fill="auto"/>
            <w:noWrap/>
            <w:vAlign w:val="bottom"/>
            <w:hideMark/>
          </w:tcPr>
          <w:p w14:paraId="53C5EF24" w14:textId="77777777" w:rsidR="007A6E7C" w:rsidRPr="007A6E7C" w:rsidRDefault="007A6E7C" w:rsidP="007A6E7C">
            <w:pPr>
              <w:jc w:val="right"/>
              <w:rPr>
                <w:b/>
                <w:bCs/>
                <w:color w:val="000000"/>
                <w:sz w:val="20"/>
                <w:szCs w:val="20"/>
              </w:rPr>
            </w:pPr>
            <w:r w:rsidRPr="007A6E7C">
              <w:rPr>
                <w:b/>
                <w:bCs/>
                <w:color w:val="000000"/>
                <w:sz w:val="20"/>
                <w:szCs w:val="20"/>
              </w:rPr>
              <w:t>-3 369 661</w:t>
            </w:r>
          </w:p>
        </w:tc>
        <w:tc>
          <w:tcPr>
            <w:tcW w:w="1153" w:type="dxa"/>
            <w:tcBorders>
              <w:top w:val="nil"/>
              <w:left w:val="nil"/>
              <w:bottom w:val="single" w:sz="8" w:space="0" w:color="auto"/>
              <w:right w:val="single" w:sz="8" w:space="0" w:color="auto"/>
            </w:tcBorders>
            <w:shd w:val="clear" w:color="auto" w:fill="auto"/>
            <w:noWrap/>
            <w:vAlign w:val="bottom"/>
            <w:hideMark/>
          </w:tcPr>
          <w:p w14:paraId="53C5EF25" w14:textId="77777777" w:rsidR="007A6E7C" w:rsidRPr="007A6E7C" w:rsidRDefault="007A6E7C" w:rsidP="007A6E7C">
            <w:pPr>
              <w:jc w:val="right"/>
              <w:rPr>
                <w:b/>
                <w:bCs/>
                <w:color w:val="000000"/>
                <w:sz w:val="20"/>
                <w:szCs w:val="20"/>
              </w:rPr>
            </w:pPr>
            <w:r w:rsidRPr="007A6E7C">
              <w:rPr>
                <w:b/>
                <w:bCs/>
                <w:color w:val="000000"/>
                <w:sz w:val="20"/>
                <w:szCs w:val="20"/>
              </w:rPr>
              <w:t>-1 798 660</w:t>
            </w:r>
          </w:p>
        </w:tc>
      </w:tr>
      <w:tr w:rsidR="007A6E7C" w:rsidRPr="007A6E7C" w14:paraId="53C5EF2C" w14:textId="77777777" w:rsidTr="007A6E7C">
        <w:trPr>
          <w:trHeight w:val="270"/>
        </w:trPr>
        <w:tc>
          <w:tcPr>
            <w:tcW w:w="1144" w:type="dxa"/>
            <w:tcBorders>
              <w:top w:val="nil"/>
              <w:left w:val="single" w:sz="8" w:space="0" w:color="auto"/>
              <w:bottom w:val="single" w:sz="8" w:space="0" w:color="auto"/>
              <w:right w:val="nil"/>
            </w:tcBorders>
            <w:shd w:val="clear" w:color="auto" w:fill="auto"/>
            <w:noWrap/>
            <w:vAlign w:val="bottom"/>
            <w:hideMark/>
          </w:tcPr>
          <w:p w14:paraId="53C5EF27" w14:textId="77777777" w:rsidR="007A6E7C" w:rsidRPr="007A6E7C" w:rsidRDefault="007A6E7C" w:rsidP="007A6E7C">
            <w:pPr>
              <w:rPr>
                <w:sz w:val="20"/>
                <w:szCs w:val="20"/>
              </w:rPr>
            </w:pPr>
            <w:r w:rsidRPr="007A6E7C">
              <w:rPr>
                <w:sz w:val="20"/>
                <w:szCs w:val="20"/>
              </w:rPr>
              <w:t> </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F28" w14:textId="77777777" w:rsidR="007A6E7C" w:rsidRPr="007A6E7C" w:rsidRDefault="007A6E7C" w:rsidP="007A6E7C">
            <w:pPr>
              <w:rPr>
                <w:b/>
                <w:bCs/>
                <w:sz w:val="20"/>
                <w:szCs w:val="20"/>
              </w:rPr>
            </w:pPr>
            <w:r w:rsidRPr="007A6E7C">
              <w:rPr>
                <w:b/>
                <w:bCs/>
                <w:sz w:val="20"/>
                <w:szCs w:val="20"/>
              </w:rPr>
              <w:t>FINANTSEERIMISTEGEVUS</w:t>
            </w:r>
          </w:p>
        </w:tc>
        <w:tc>
          <w:tcPr>
            <w:tcW w:w="1150" w:type="dxa"/>
            <w:tcBorders>
              <w:top w:val="nil"/>
              <w:left w:val="single" w:sz="4" w:space="0" w:color="auto"/>
              <w:bottom w:val="single" w:sz="8" w:space="0" w:color="auto"/>
              <w:right w:val="single" w:sz="4" w:space="0" w:color="auto"/>
            </w:tcBorders>
            <w:shd w:val="clear" w:color="auto" w:fill="auto"/>
            <w:noWrap/>
            <w:vAlign w:val="bottom"/>
            <w:hideMark/>
          </w:tcPr>
          <w:p w14:paraId="53C5EF29" w14:textId="77777777" w:rsidR="007A6E7C" w:rsidRPr="007A6E7C" w:rsidRDefault="007A6E7C" w:rsidP="007A6E7C">
            <w:pPr>
              <w:jc w:val="right"/>
              <w:rPr>
                <w:b/>
                <w:bCs/>
                <w:color w:val="000000"/>
                <w:sz w:val="20"/>
                <w:szCs w:val="20"/>
              </w:rPr>
            </w:pPr>
            <w:r w:rsidRPr="007A6E7C">
              <w:rPr>
                <w:b/>
                <w:bCs/>
                <w:color w:val="000000"/>
                <w:sz w:val="20"/>
                <w:szCs w:val="20"/>
              </w:rPr>
              <w:t>700 462</w:t>
            </w:r>
          </w:p>
        </w:tc>
        <w:tc>
          <w:tcPr>
            <w:tcW w:w="1150" w:type="dxa"/>
            <w:tcBorders>
              <w:top w:val="nil"/>
              <w:left w:val="nil"/>
              <w:bottom w:val="single" w:sz="8" w:space="0" w:color="auto"/>
              <w:right w:val="single" w:sz="4" w:space="0" w:color="auto"/>
            </w:tcBorders>
            <w:shd w:val="clear" w:color="auto" w:fill="auto"/>
            <w:noWrap/>
            <w:vAlign w:val="bottom"/>
            <w:hideMark/>
          </w:tcPr>
          <w:p w14:paraId="53C5EF2A" w14:textId="77777777" w:rsidR="007A6E7C" w:rsidRPr="007A6E7C" w:rsidRDefault="007A6E7C" w:rsidP="007A6E7C">
            <w:pPr>
              <w:jc w:val="right"/>
              <w:rPr>
                <w:b/>
                <w:bCs/>
                <w:color w:val="000000"/>
                <w:sz w:val="20"/>
                <w:szCs w:val="20"/>
              </w:rPr>
            </w:pPr>
            <w:r w:rsidRPr="007A6E7C">
              <w:rPr>
                <w:b/>
                <w:bCs/>
                <w:color w:val="000000"/>
                <w:sz w:val="20"/>
                <w:szCs w:val="20"/>
              </w:rPr>
              <w:t>1 772 690</w:t>
            </w:r>
          </w:p>
        </w:tc>
        <w:tc>
          <w:tcPr>
            <w:tcW w:w="1153" w:type="dxa"/>
            <w:tcBorders>
              <w:top w:val="nil"/>
              <w:left w:val="nil"/>
              <w:bottom w:val="single" w:sz="8" w:space="0" w:color="auto"/>
              <w:right w:val="single" w:sz="8" w:space="0" w:color="auto"/>
            </w:tcBorders>
            <w:shd w:val="clear" w:color="auto" w:fill="auto"/>
            <w:noWrap/>
            <w:vAlign w:val="bottom"/>
            <w:hideMark/>
          </w:tcPr>
          <w:p w14:paraId="53C5EF2B" w14:textId="77777777" w:rsidR="007A6E7C" w:rsidRPr="007A6E7C" w:rsidRDefault="007A6E7C" w:rsidP="007A6E7C">
            <w:pPr>
              <w:jc w:val="right"/>
              <w:rPr>
                <w:b/>
                <w:bCs/>
                <w:color w:val="000000"/>
                <w:sz w:val="20"/>
                <w:szCs w:val="20"/>
              </w:rPr>
            </w:pPr>
            <w:r w:rsidRPr="007A6E7C">
              <w:rPr>
                <w:b/>
                <w:bCs/>
                <w:color w:val="000000"/>
                <w:sz w:val="20"/>
                <w:szCs w:val="20"/>
              </w:rPr>
              <w:t>982 724</w:t>
            </w:r>
          </w:p>
        </w:tc>
      </w:tr>
      <w:tr w:rsidR="007A6E7C" w:rsidRPr="007A6E7C" w14:paraId="53C5EF33"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2D" w14:textId="77777777" w:rsidR="007A6E7C" w:rsidRPr="007A6E7C" w:rsidRDefault="007A6E7C" w:rsidP="007A6E7C">
            <w:pPr>
              <w:rPr>
                <w:sz w:val="20"/>
                <w:szCs w:val="20"/>
              </w:rPr>
            </w:pPr>
            <w:r w:rsidRPr="007A6E7C">
              <w:rPr>
                <w:sz w:val="20"/>
                <w:szCs w:val="20"/>
              </w:rPr>
              <w:t>2585</w:t>
            </w:r>
          </w:p>
        </w:tc>
        <w:tc>
          <w:tcPr>
            <w:tcW w:w="190" w:type="dxa"/>
            <w:tcBorders>
              <w:top w:val="nil"/>
              <w:left w:val="nil"/>
              <w:bottom w:val="single" w:sz="4" w:space="0" w:color="auto"/>
              <w:right w:val="nil"/>
            </w:tcBorders>
            <w:shd w:val="clear" w:color="auto" w:fill="auto"/>
            <w:noWrap/>
            <w:vAlign w:val="bottom"/>
            <w:hideMark/>
          </w:tcPr>
          <w:p w14:paraId="53C5EF2E"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2F" w14:textId="77777777" w:rsidR="007A6E7C" w:rsidRPr="007A6E7C" w:rsidRDefault="007A6E7C" w:rsidP="007A6E7C">
            <w:pPr>
              <w:rPr>
                <w:sz w:val="20"/>
                <w:szCs w:val="20"/>
              </w:rPr>
            </w:pPr>
            <w:r w:rsidRPr="007A6E7C">
              <w:rPr>
                <w:sz w:val="20"/>
                <w:szCs w:val="20"/>
              </w:rPr>
              <w:t>Kohustuste võtmine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30" w14:textId="77777777" w:rsidR="007A6E7C" w:rsidRPr="007A6E7C" w:rsidRDefault="007A6E7C" w:rsidP="007A6E7C">
            <w:pPr>
              <w:jc w:val="right"/>
              <w:rPr>
                <w:color w:val="000000"/>
                <w:sz w:val="20"/>
                <w:szCs w:val="20"/>
              </w:rPr>
            </w:pPr>
            <w:r w:rsidRPr="007A6E7C">
              <w:rPr>
                <w:color w:val="000000"/>
                <w:sz w:val="20"/>
                <w:szCs w:val="20"/>
              </w:rPr>
              <w:t>1 612 078</w:t>
            </w:r>
          </w:p>
        </w:tc>
        <w:tc>
          <w:tcPr>
            <w:tcW w:w="1150" w:type="dxa"/>
            <w:tcBorders>
              <w:top w:val="nil"/>
              <w:left w:val="nil"/>
              <w:bottom w:val="single" w:sz="4" w:space="0" w:color="auto"/>
              <w:right w:val="single" w:sz="4" w:space="0" w:color="auto"/>
            </w:tcBorders>
            <w:shd w:val="clear" w:color="auto" w:fill="auto"/>
            <w:noWrap/>
            <w:vAlign w:val="bottom"/>
            <w:hideMark/>
          </w:tcPr>
          <w:p w14:paraId="53C5EF31" w14:textId="77777777" w:rsidR="007A6E7C" w:rsidRPr="007A6E7C" w:rsidRDefault="007A6E7C" w:rsidP="007A6E7C">
            <w:pPr>
              <w:jc w:val="right"/>
              <w:rPr>
                <w:color w:val="000000"/>
                <w:sz w:val="20"/>
                <w:szCs w:val="20"/>
              </w:rPr>
            </w:pPr>
            <w:r w:rsidRPr="007A6E7C">
              <w:rPr>
                <w:color w:val="000000"/>
                <w:sz w:val="20"/>
                <w:szCs w:val="20"/>
              </w:rPr>
              <w:t>2 607 770</w:t>
            </w:r>
          </w:p>
        </w:tc>
        <w:tc>
          <w:tcPr>
            <w:tcW w:w="1153" w:type="dxa"/>
            <w:tcBorders>
              <w:top w:val="nil"/>
              <w:left w:val="nil"/>
              <w:bottom w:val="single" w:sz="4" w:space="0" w:color="auto"/>
              <w:right w:val="single" w:sz="8" w:space="0" w:color="auto"/>
            </w:tcBorders>
            <w:shd w:val="clear" w:color="auto" w:fill="auto"/>
            <w:noWrap/>
            <w:vAlign w:val="bottom"/>
            <w:hideMark/>
          </w:tcPr>
          <w:p w14:paraId="53C5EF32" w14:textId="77777777" w:rsidR="007A6E7C" w:rsidRPr="007A6E7C" w:rsidRDefault="007A6E7C" w:rsidP="007A6E7C">
            <w:pPr>
              <w:jc w:val="right"/>
              <w:rPr>
                <w:color w:val="000000"/>
                <w:sz w:val="20"/>
                <w:szCs w:val="20"/>
              </w:rPr>
            </w:pPr>
            <w:r w:rsidRPr="007A6E7C">
              <w:rPr>
                <w:color w:val="000000"/>
                <w:sz w:val="20"/>
                <w:szCs w:val="20"/>
              </w:rPr>
              <w:t>2 025 367</w:t>
            </w:r>
          </w:p>
        </w:tc>
      </w:tr>
      <w:tr w:rsidR="007A6E7C" w:rsidRPr="007A6E7C" w14:paraId="53C5EF3A" w14:textId="77777777" w:rsidTr="007A6E7C">
        <w:trPr>
          <w:trHeight w:val="270"/>
        </w:trPr>
        <w:tc>
          <w:tcPr>
            <w:tcW w:w="1144" w:type="dxa"/>
            <w:tcBorders>
              <w:top w:val="nil"/>
              <w:left w:val="single" w:sz="8" w:space="0" w:color="auto"/>
              <w:bottom w:val="single" w:sz="8" w:space="0" w:color="auto"/>
              <w:right w:val="nil"/>
            </w:tcBorders>
            <w:shd w:val="clear" w:color="auto" w:fill="auto"/>
            <w:noWrap/>
            <w:vAlign w:val="bottom"/>
            <w:hideMark/>
          </w:tcPr>
          <w:p w14:paraId="53C5EF34" w14:textId="77777777" w:rsidR="007A6E7C" w:rsidRPr="007A6E7C" w:rsidRDefault="007A6E7C" w:rsidP="007A6E7C">
            <w:pPr>
              <w:rPr>
                <w:sz w:val="20"/>
                <w:szCs w:val="20"/>
              </w:rPr>
            </w:pPr>
            <w:r w:rsidRPr="007A6E7C">
              <w:rPr>
                <w:sz w:val="20"/>
                <w:szCs w:val="20"/>
              </w:rPr>
              <w:t>2586</w:t>
            </w:r>
          </w:p>
        </w:tc>
        <w:tc>
          <w:tcPr>
            <w:tcW w:w="190" w:type="dxa"/>
            <w:tcBorders>
              <w:top w:val="nil"/>
              <w:left w:val="nil"/>
              <w:bottom w:val="single" w:sz="8" w:space="0" w:color="auto"/>
              <w:right w:val="nil"/>
            </w:tcBorders>
            <w:shd w:val="clear" w:color="auto" w:fill="auto"/>
            <w:noWrap/>
            <w:vAlign w:val="bottom"/>
            <w:hideMark/>
          </w:tcPr>
          <w:p w14:paraId="53C5EF35"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8" w:space="0" w:color="auto"/>
              <w:right w:val="nil"/>
            </w:tcBorders>
            <w:shd w:val="clear" w:color="auto" w:fill="auto"/>
            <w:noWrap/>
            <w:vAlign w:val="bottom"/>
            <w:hideMark/>
          </w:tcPr>
          <w:p w14:paraId="53C5EF36" w14:textId="77777777" w:rsidR="007A6E7C" w:rsidRPr="007A6E7C" w:rsidRDefault="007A6E7C" w:rsidP="007A6E7C">
            <w:pPr>
              <w:rPr>
                <w:sz w:val="20"/>
                <w:szCs w:val="20"/>
              </w:rPr>
            </w:pPr>
            <w:r w:rsidRPr="007A6E7C">
              <w:rPr>
                <w:sz w:val="20"/>
                <w:szCs w:val="20"/>
              </w:rPr>
              <w:t>Kohustuste tasumine (-)</w:t>
            </w:r>
          </w:p>
        </w:tc>
        <w:tc>
          <w:tcPr>
            <w:tcW w:w="1150" w:type="dxa"/>
            <w:tcBorders>
              <w:top w:val="nil"/>
              <w:left w:val="single" w:sz="4" w:space="0" w:color="auto"/>
              <w:bottom w:val="single" w:sz="8" w:space="0" w:color="auto"/>
              <w:right w:val="single" w:sz="4" w:space="0" w:color="auto"/>
            </w:tcBorders>
            <w:shd w:val="clear" w:color="auto" w:fill="auto"/>
            <w:noWrap/>
            <w:vAlign w:val="bottom"/>
            <w:hideMark/>
          </w:tcPr>
          <w:p w14:paraId="53C5EF37" w14:textId="77777777" w:rsidR="007A6E7C" w:rsidRPr="007A6E7C" w:rsidRDefault="007A6E7C" w:rsidP="007A6E7C">
            <w:pPr>
              <w:jc w:val="right"/>
              <w:rPr>
                <w:color w:val="000000"/>
                <w:sz w:val="20"/>
                <w:szCs w:val="20"/>
              </w:rPr>
            </w:pPr>
            <w:r w:rsidRPr="007A6E7C">
              <w:rPr>
                <w:color w:val="000000"/>
                <w:sz w:val="20"/>
                <w:szCs w:val="20"/>
              </w:rPr>
              <w:t>-911 616</w:t>
            </w:r>
          </w:p>
        </w:tc>
        <w:tc>
          <w:tcPr>
            <w:tcW w:w="1150" w:type="dxa"/>
            <w:tcBorders>
              <w:top w:val="nil"/>
              <w:left w:val="nil"/>
              <w:bottom w:val="single" w:sz="8" w:space="0" w:color="auto"/>
              <w:right w:val="single" w:sz="4" w:space="0" w:color="auto"/>
            </w:tcBorders>
            <w:shd w:val="clear" w:color="auto" w:fill="auto"/>
            <w:noWrap/>
            <w:vAlign w:val="bottom"/>
            <w:hideMark/>
          </w:tcPr>
          <w:p w14:paraId="53C5EF38" w14:textId="77777777" w:rsidR="007A6E7C" w:rsidRPr="007A6E7C" w:rsidRDefault="007A6E7C" w:rsidP="007A6E7C">
            <w:pPr>
              <w:jc w:val="right"/>
              <w:rPr>
                <w:color w:val="000000"/>
                <w:sz w:val="20"/>
                <w:szCs w:val="20"/>
              </w:rPr>
            </w:pPr>
            <w:r w:rsidRPr="007A6E7C">
              <w:rPr>
                <w:color w:val="000000"/>
                <w:sz w:val="20"/>
                <w:szCs w:val="20"/>
              </w:rPr>
              <w:t>-835 080</w:t>
            </w:r>
          </w:p>
        </w:tc>
        <w:tc>
          <w:tcPr>
            <w:tcW w:w="1153" w:type="dxa"/>
            <w:tcBorders>
              <w:top w:val="nil"/>
              <w:left w:val="nil"/>
              <w:bottom w:val="single" w:sz="8" w:space="0" w:color="auto"/>
              <w:right w:val="single" w:sz="8" w:space="0" w:color="auto"/>
            </w:tcBorders>
            <w:shd w:val="clear" w:color="auto" w:fill="auto"/>
            <w:noWrap/>
            <w:vAlign w:val="bottom"/>
            <w:hideMark/>
          </w:tcPr>
          <w:p w14:paraId="53C5EF39" w14:textId="77777777" w:rsidR="007A6E7C" w:rsidRPr="007A6E7C" w:rsidRDefault="007A6E7C" w:rsidP="007A6E7C">
            <w:pPr>
              <w:jc w:val="right"/>
              <w:rPr>
                <w:color w:val="000000"/>
                <w:sz w:val="20"/>
                <w:szCs w:val="20"/>
              </w:rPr>
            </w:pPr>
            <w:r w:rsidRPr="007A6E7C">
              <w:rPr>
                <w:color w:val="000000"/>
                <w:sz w:val="20"/>
                <w:szCs w:val="20"/>
              </w:rPr>
              <w:t>-1 042 643</w:t>
            </w:r>
          </w:p>
        </w:tc>
      </w:tr>
      <w:tr w:rsidR="007A6E7C" w:rsidRPr="007A6E7C" w14:paraId="53C5EF40" w14:textId="77777777" w:rsidTr="007A6E7C">
        <w:trPr>
          <w:trHeight w:val="270"/>
        </w:trPr>
        <w:tc>
          <w:tcPr>
            <w:tcW w:w="1144" w:type="dxa"/>
            <w:tcBorders>
              <w:top w:val="nil"/>
              <w:left w:val="single" w:sz="8" w:space="0" w:color="auto"/>
              <w:bottom w:val="single" w:sz="8" w:space="0" w:color="auto"/>
              <w:right w:val="nil"/>
            </w:tcBorders>
            <w:shd w:val="clear" w:color="auto" w:fill="auto"/>
            <w:noWrap/>
            <w:vAlign w:val="bottom"/>
            <w:hideMark/>
          </w:tcPr>
          <w:p w14:paraId="53C5EF3B" w14:textId="77777777" w:rsidR="007A6E7C" w:rsidRPr="007A6E7C" w:rsidRDefault="007A6E7C" w:rsidP="007A6E7C">
            <w:pPr>
              <w:rPr>
                <w:sz w:val="20"/>
                <w:szCs w:val="20"/>
              </w:rPr>
            </w:pPr>
            <w:r w:rsidRPr="007A6E7C">
              <w:rPr>
                <w:sz w:val="20"/>
                <w:szCs w:val="20"/>
              </w:rPr>
              <w:t>100</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F3C" w14:textId="77777777" w:rsidR="007A6E7C" w:rsidRPr="007A6E7C" w:rsidRDefault="007A6E7C" w:rsidP="007A6E7C">
            <w:pPr>
              <w:rPr>
                <w:b/>
                <w:bCs/>
                <w:sz w:val="20"/>
                <w:szCs w:val="20"/>
              </w:rPr>
            </w:pPr>
            <w:r w:rsidRPr="007A6E7C">
              <w:rPr>
                <w:b/>
                <w:bCs/>
                <w:sz w:val="20"/>
                <w:szCs w:val="20"/>
              </w:rPr>
              <w:t>LIKVIIDSETE VARADE MUUTUS (+ suurenemine, - vähenemine)</w:t>
            </w:r>
          </w:p>
        </w:tc>
        <w:tc>
          <w:tcPr>
            <w:tcW w:w="1150" w:type="dxa"/>
            <w:tcBorders>
              <w:top w:val="nil"/>
              <w:left w:val="single" w:sz="4" w:space="0" w:color="auto"/>
              <w:bottom w:val="single" w:sz="8" w:space="0" w:color="auto"/>
              <w:right w:val="single" w:sz="4" w:space="0" w:color="auto"/>
            </w:tcBorders>
            <w:shd w:val="clear" w:color="auto" w:fill="auto"/>
            <w:noWrap/>
            <w:vAlign w:val="bottom"/>
            <w:hideMark/>
          </w:tcPr>
          <w:p w14:paraId="53C5EF3D" w14:textId="77777777" w:rsidR="007A6E7C" w:rsidRPr="007A6E7C" w:rsidRDefault="007A6E7C" w:rsidP="007A6E7C">
            <w:pPr>
              <w:jc w:val="right"/>
              <w:rPr>
                <w:b/>
                <w:bCs/>
                <w:color w:val="000000"/>
                <w:sz w:val="20"/>
                <w:szCs w:val="20"/>
              </w:rPr>
            </w:pPr>
            <w:r w:rsidRPr="007A6E7C">
              <w:rPr>
                <w:b/>
                <w:bCs/>
                <w:color w:val="000000"/>
                <w:sz w:val="20"/>
                <w:szCs w:val="20"/>
              </w:rPr>
              <w:t>-919 959</w:t>
            </w:r>
          </w:p>
        </w:tc>
        <w:tc>
          <w:tcPr>
            <w:tcW w:w="1150" w:type="dxa"/>
            <w:tcBorders>
              <w:top w:val="nil"/>
              <w:left w:val="nil"/>
              <w:bottom w:val="single" w:sz="8" w:space="0" w:color="auto"/>
              <w:right w:val="single" w:sz="4" w:space="0" w:color="auto"/>
            </w:tcBorders>
            <w:shd w:val="clear" w:color="auto" w:fill="auto"/>
            <w:noWrap/>
            <w:vAlign w:val="bottom"/>
            <w:hideMark/>
          </w:tcPr>
          <w:p w14:paraId="53C5EF3E" w14:textId="77777777" w:rsidR="007A6E7C" w:rsidRPr="007A6E7C" w:rsidRDefault="007A6E7C" w:rsidP="007A6E7C">
            <w:pPr>
              <w:jc w:val="right"/>
              <w:rPr>
                <w:b/>
                <w:bCs/>
                <w:color w:val="000000"/>
                <w:sz w:val="20"/>
                <w:szCs w:val="20"/>
              </w:rPr>
            </w:pPr>
            <w:r w:rsidRPr="007A6E7C">
              <w:rPr>
                <w:b/>
                <w:bCs/>
                <w:color w:val="000000"/>
                <w:sz w:val="20"/>
                <w:szCs w:val="20"/>
              </w:rPr>
              <w:t>-1 596 971</w:t>
            </w:r>
          </w:p>
        </w:tc>
        <w:tc>
          <w:tcPr>
            <w:tcW w:w="1153" w:type="dxa"/>
            <w:tcBorders>
              <w:top w:val="nil"/>
              <w:left w:val="nil"/>
              <w:bottom w:val="single" w:sz="8" w:space="0" w:color="auto"/>
              <w:right w:val="single" w:sz="8" w:space="0" w:color="auto"/>
            </w:tcBorders>
            <w:shd w:val="clear" w:color="auto" w:fill="auto"/>
            <w:noWrap/>
            <w:vAlign w:val="bottom"/>
            <w:hideMark/>
          </w:tcPr>
          <w:p w14:paraId="53C5EF3F" w14:textId="77777777" w:rsidR="007A6E7C" w:rsidRPr="007A6E7C" w:rsidRDefault="007A6E7C" w:rsidP="007A6E7C">
            <w:pPr>
              <w:jc w:val="right"/>
              <w:rPr>
                <w:b/>
                <w:bCs/>
                <w:color w:val="000000"/>
                <w:sz w:val="20"/>
                <w:szCs w:val="20"/>
              </w:rPr>
            </w:pPr>
            <w:r w:rsidRPr="007A6E7C">
              <w:rPr>
                <w:b/>
                <w:bCs/>
                <w:color w:val="000000"/>
                <w:sz w:val="20"/>
                <w:szCs w:val="20"/>
              </w:rPr>
              <w:t>-815 936</w:t>
            </w:r>
          </w:p>
        </w:tc>
      </w:tr>
      <w:tr w:rsidR="007A6E7C" w:rsidRPr="007A6E7C" w14:paraId="53C5EF47" w14:textId="77777777" w:rsidTr="007A6E7C">
        <w:trPr>
          <w:trHeight w:val="270"/>
        </w:trPr>
        <w:tc>
          <w:tcPr>
            <w:tcW w:w="1144" w:type="dxa"/>
            <w:tcBorders>
              <w:top w:val="nil"/>
              <w:left w:val="single" w:sz="8" w:space="0" w:color="auto"/>
              <w:bottom w:val="single" w:sz="8" w:space="0" w:color="auto"/>
              <w:right w:val="nil"/>
            </w:tcBorders>
            <w:shd w:val="clear" w:color="000000" w:fill="969696"/>
            <w:noWrap/>
            <w:vAlign w:val="bottom"/>
            <w:hideMark/>
          </w:tcPr>
          <w:p w14:paraId="53C5EF41" w14:textId="77777777" w:rsidR="007A6E7C" w:rsidRPr="007A6E7C" w:rsidRDefault="007A6E7C" w:rsidP="007A6E7C">
            <w:pPr>
              <w:rPr>
                <w:sz w:val="20"/>
                <w:szCs w:val="20"/>
              </w:rPr>
            </w:pPr>
            <w:r w:rsidRPr="007A6E7C">
              <w:rPr>
                <w:sz w:val="20"/>
                <w:szCs w:val="20"/>
              </w:rPr>
              <w:t> </w:t>
            </w:r>
          </w:p>
        </w:tc>
        <w:tc>
          <w:tcPr>
            <w:tcW w:w="190" w:type="dxa"/>
            <w:tcBorders>
              <w:top w:val="nil"/>
              <w:left w:val="nil"/>
              <w:bottom w:val="single" w:sz="8" w:space="0" w:color="auto"/>
              <w:right w:val="nil"/>
            </w:tcBorders>
            <w:shd w:val="clear" w:color="000000" w:fill="969696"/>
            <w:noWrap/>
            <w:vAlign w:val="bottom"/>
            <w:hideMark/>
          </w:tcPr>
          <w:p w14:paraId="53C5EF42"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8" w:space="0" w:color="auto"/>
              <w:right w:val="nil"/>
            </w:tcBorders>
            <w:shd w:val="clear" w:color="000000" w:fill="969696"/>
            <w:noWrap/>
            <w:vAlign w:val="bottom"/>
            <w:hideMark/>
          </w:tcPr>
          <w:p w14:paraId="53C5EF43" w14:textId="77777777" w:rsidR="007A6E7C" w:rsidRPr="007A6E7C" w:rsidRDefault="007A6E7C" w:rsidP="007A6E7C">
            <w:pPr>
              <w:rPr>
                <w:sz w:val="20"/>
                <w:szCs w:val="20"/>
              </w:rPr>
            </w:pPr>
            <w:r w:rsidRPr="007A6E7C">
              <w:rPr>
                <w:sz w:val="20"/>
                <w:szCs w:val="20"/>
              </w:rPr>
              <w:t> </w:t>
            </w:r>
          </w:p>
        </w:tc>
        <w:tc>
          <w:tcPr>
            <w:tcW w:w="1150" w:type="dxa"/>
            <w:tcBorders>
              <w:top w:val="nil"/>
              <w:left w:val="single" w:sz="4" w:space="0" w:color="auto"/>
              <w:bottom w:val="single" w:sz="8" w:space="0" w:color="auto"/>
              <w:right w:val="single" w:sz="4" w:space="0" w:color="auto"/>
            </w:tcBorders>
            <w:shd w:val="clear" w:color="000000" w:fill="969696"/>
            <w:noWrap/>
            <w:vAlign w:val="bottom"/>
            <w:hideMark/>
          </w:tcPr>
          <w:p w14:paraId="53C5EF44" w14:textId="77777777" w:rsidR="007A6E7C" w:rsidRPr="007A6E7C" w:rsidRDefault="007A6E7C" w:rsidP="007A6E7C">
            <w:pPr>
              <w:rPr>
                <w:sz w:val="20"/>
                <w:szCs w:val="20"/>
              </w:rPr>
            </w:pPr>
            <w:r w:rsidRPr="007A6E7C">
              <w:rPr>
                <w:sz w:val="20"/>
                <w:szCs w:val="20"/>
              </w:rPr>
              <w:t> </w:t>
            </w:r>
          </w:p>
        </w:tc>
        <w:tc>
          <w:tcPr>
            <w:tcW w:w="1150" w:type="dxa"/>
            <w:tcBorders>
              <w:top w:val="nil"/>
              <w:left w:val="nil"/>
              <w:bottom w:val="single" w:sz="8" w:space="0" w:color="auto"/>
              <w:right w:val="single" w:sz="4" w:space="0" w:color="auto"/>
            </w:tcBorders>
            <w:shd w:val="clear" w:color="000000" w:fill="969696"/>
            <w:noWrap/>
            <w:vAlign w:val="bottom"/>
            <w:hideMark/>
          </w:tcPr>
          <w:p w14:paraId="53C5EF45" w14:textId="77777777" w:rsidR="007A6E7C" w:rsidRPr="007A6E7C" w:rsidRDefault="007A6E7C" w:rsidP="007A6E7C">
            <w:pPr>
              <w:rPr>
                <w:sz w:val="20"/>
                <w:szCs w:val="20"/>
              </w:rPr>
            </w:pPr>
            <w:r w:rsidRPr="007A6E7C">
              <w:rPr>
                <w:sz w:val="20"/>
                <w:szCs w:val="20"/>
              </w:rPr>
              <w:t> </w:t>
            </w:r>
          </w:p>
        </w:tc>
        <w:tc>
          <w:tcPr>
            <w:tcW w:w="1153" w:type="dxa"/>
            <w:tcBorders>
              <w:top w:val="nil"/>
              <w:left w:val="nil"/>
              <w:bottom w:val="single" w:sz="8" w:space="0" w:color="auto"/>
              <w:right w:val="single" w:sz="8" w:space="0" w:color="auto"/>
            </w:tcBorders>
            <w:shd w:val="clear" w:color="000000" w:fill="969696"/>
            <w:noWrap/>
            <w:vAlign w:val="bottom"/>
            <w:hideMark/>
          </w:tcPr>
          <w:p w14:paraId="53C5EF46" w14:textId="77777777" w:rsidR="007A6E7C" w:rsidRPr="007A6E7C" w:rsidRDefault="007A6E7C" w:rsidP="007A6E7C">
            <w:pPr>
              <w:rPr>
                <w:sz w:val="20"/>
                <w:szCs w:val="20"/>
              </w:rPr>
            </w:pPr>
            <w:r w:rsidRPr="007A6E7C">
              <w:rPr>
                <w:sz w:val="20"/>
                <w:szCs w:val="20"/>
              </w:rPr>
              <w:t> </w:t>
            </w:r>
          </w:p>
        </w:tc>
      </w:tr>
      <w:tr w:rsidR="007A6E7C" w:rsidRPr="007A6E7C" w14:paraId="53C5EF4D" w14:textId="77777777" w:rsidTr="007A6E7C">
        <w:trPr>
          <w:trHeight w:val="270"/>
        </w:trPr>
        <w:tc>
          <w:tcPr>
            <w:tcW w:w="1144" w:type="dxa"/>
            <w:tcBorders>
              <w:top w:val="nil"/>
              <w:left w:val="single" w:sz="8" w:space="0" w:color="auto"/>
              <w:bottom w:val="single" w:sz="8" w:space="0" w:color="auto"/>
              <w:right w:val="nil"/>
            </w:tcBorders>
            <w:shd w:val="clear" w:color="auto" w:fill="auto"/>
            <w:noWrap/>
            <w:vAlign w:val="bottom"/>
            <w:hideMark/>
          </w:tcPr>
          <w:p w14:paraId="53C5EF48" w14:textId="77777777" w:rsidR="007A6E7C" w:rsidRPr="007A6E7C" w:rsidRDefault="007A6E7C" w:rsidP="007A6E7C">
            <w:pPr>
              <w:rPr>
                <w:b/>
                <w:bCs/>
                <w:sz w:val="20"/>
                <w:szCs w:val="20"/>
              </w:rPr>
            </w:pPr>
            <w:r w:rsidRPr="007A6E7C">
              <w:rPr>
                <w:b/>
                <w:bCs/>
                <w:sz w:val="20"/>
                <w:szCs w:val="20"/>
              </w:rPr>
              <w:t> </w:t>
            </w:r>
          </w:p>
        </w:tc>
        <w:tc>
          <w:tcPr>
            <w:tcW w:w="5387" w:type="dxa"/>
            <w:gridSpan w:val="2"/>
            <w:tcBorders>
              <w:top w:val="single" w:sz="8" w:space="0" w:color="auto"/>
              <w:left w:val="nil"/>
              <w:bottom w:val="single" w:sz="8" w:space="0" w:color="auto"/>
              <w:right w:val="nil"/>
            </w:tcBorders>
            <w:shd w:val="clear" w:color="auto" w:fill="auto"/>
            <w:vAlign w:val="bottom"/>
            <w:hideMark/>
          </w:tcPr>
          <w:p w14:paraId="53C5EF49" w14:textId="77777777" w:rsidR="007A6E7C" w:rsidRPr="007A6E7C" w:rsidRDefault="007A6E7C" w:rsidP="007A6E7C">
            <w:pPr>
              <w:rPr>
                <w:b/>
                <w:bCs/>
                <w:sz w:val="20"/>
                <w:szCs w:val="20"/>
              </w:rPr>
            </w:pPr>
            <w:r w:rsidRPr="007A6E7C">
              <w:rPr>
                <w:b/>
                <w:bCs/>
                <w:sz w:val="20"/>
                <w:szCs w:val="20"/>
              </w:rPr>
              <w:t>PÕHITEGEVUSE KULUDE JA INVESTEERIMISTEGEVUSE VÄLJAMINEKUTE JAOTUS TEGEVUSALADE JÄRGI</w:t>
            </w:r>
          </w:p>
        </w:tc>
        <w:tc>
          <w:tcPr>
            <w:tcW w:w="1150" w:type="dxa"/>
            <w:tcBorders>
              <w:top w:val="nil"/>
              <w:left w:val="single" w:sz="4" w:space="0" w:color="auto"/>
              <w:bottom w:val="single" w:sz="8" w:space="0" w:color="auto"/>
              <w:right w:val="single" w:sz="4" w:space="0" w:color="auto"/>
            </w:tcBorders>
            <w:shd w:val="clear" w:color="auto" w:fill="auto"/>
            <w:noWrap/>
            <w:vAlign w:val="bottom"/>
            <w:hideMark/>
          </w:tcPr>
          <w:p w14:paraId="53C5EF4A" w14:textId="77777777" w:rsidR="007A6E7C" w:rsidRPr="007A6E7C" w:rsidRDefault="007A6E7C" w:rsidP="007A6E7C">
            <w:pPr>
              <w:jc w:val="right"/>
              <w:rPr>
                <w:b/>
                <w:bCs/>
                <w:color w:val="000000"/>
                <w:sz w:val="20"/>
                <w:szCs w:val="20"/>
              </w:rPr>
            </w:pPr>
            <w:r w:rsidRPr="007A6E7C">
              <w:rPr>
                <w:b/>
                <w:bCs/>
                <w:color w:val="000000"/>
                <w:sz w:val="20"/>
                <w:szCs w:val="20"/>
              </w:rPr>
              <w:t>17 589 274</w:t>
            </w:r>
          </w:p>
        </w:tc>
        <w:tc>
          <w:tcPr>
            <w:tcW w:w="1150" w:type="dxa"/>
            <w:tcBorders>
              <w:top w:val="nil"/>
              <w:left w:val="nil"/>
              <w:bottom w:val="single" w:sz="8" w:space="0" w:color="auto"/>
              <w:right w:val="single" w:sz="4" w:space="0" w:color="auto"/>
            </w:tcBorders>
            <w:shd w:val="clear" w:color="auto" w:fill="auto"/>
            <w:noWrap/>
            <w:vAlign w:val="bottom"/>
            <w:hideMark/>
          </w:tcPr>
          <w:p w14:paraId="53C5EF4B" w14:textId="77777777" w:rsidR="007A6E7C" w:rsidRPr="007A6E7C" w:rsidRDefault="007A6E7C" w:rsidP="007A6E7C">
            <w:pPr>
              <w:jc w:val="right"/>
              <w:rPr>
                <w:b/>
                <w:bCs/>
                <w:color w:val="000000"/>
                <w:sz w:val="20"/>
                <w:szCs w:val="20"/>
              </w:rPr>
            </w:pPr>
            <w:r w:rsidRPr="007A6E7C">
              <w:rPr>
                <w:b/>
                <w:bCs/>
                <w:color w:val="000000"/>
                <w:sz w:val="20"/>
                <w:szCs w:val="20"/>
              </w:rPr>
              <w:t>22 869 853</w:t>
            </w:r>
          </w:p>
        </w:tc>
        <w:tc>
          <w:tcPr>
            <w:tcW w:w="1153" w:type="dxa"/>
            <w:tcBorders>
              <w:top w:val="nil"/>
              <w:left w:val="nil"/>
              <w:bottom w:val="single" w:sz="8" w:space="0" w:color="auto"/>
              <w:right w:val="single" w:sz="8" w:space="0" w:color="auto"/>
            </w:tcBorders>
            <w:shd w:val="clear" w:color="auto" w:fill="auto"/>
            <w:noWrap/>
            <w:vAlign w:val="bottom"/>
            <w:hideMark/>
          </w:tcPr>
          <w:p w14:paraId="53C5EF4C" w14:textId="77777777" w:rsidR="007A6E7C" w:rsidRPr="007A6E7C" w:rsidRDefault="007A6E7C" w:rsidP="007A6E7C">
            <w:pPr>
              <w:jc w:val="right"/>
              <w:rPr>
                <w:b/>
                <w:bCs/>
                <w:color w:val="000000"/>
                <w:sz w:val="20"/>
                <w:szCs w:val="20"/>
              </w:rPr>
            </w:pPr>
            <w:r w:rsidRPr="007A6E7C">
              <w:rPr>
                <w:b/>
                <w:bCs/>
                <w:color w:val="000000"/>
                <w:sz w:val="20"/>
                <w:szCs w:val="20"/>
              </w:rPr>
              <w:t>20 071 983</w:t>
            </w:r>
          </w:p>
        </w:tc>
      </w:tr>
      <w:tr w:rsidR="007A6E7C" w:rsidRPr="007A6E7C" w14:paraId="53C5EF53" w14:textId="77777777" w:rsidTr="007A6E7C">
        <w:trPr>
          <w:trHeight w:val="270"/>
        </w:trPr>
        <w:tc>
          <w:tcPr>
            <w:tcW w:w="1144" w:type="dxa"/>
            <w:tcBorders>
              <w:top w:val="nil"/>
              <w:left w:val="single" w:sz="8" w:space="0" w:color="auto"/>
              <w:bottom w:val="single" w:sz="8" w:space="0" w:color="auto"/>
              <w:right w:val="nil"/>
            </w:tcBorders>
            <w:shd w:val="clear" w:color="auto" w:fill="auto"/>
            <w:noWrap/>
            <w:vAlign w:val="bottom"/>
            <w:hideMark/>
          </w:tcPr>
          <w:p w14:paraId="53C5EF4E" w14:textId="77777777" w:rsidR="007A6E7C" w:rsidRPr="007A6E7C" w:rsidRDefault="007A6E7C" w:rsidP="007A6E7C">
            <w:pPr>
              <w:rPr>
                <w:b/>
                <w:bCs/>
                <w:sz w:val="20"/>
                <w:szCs w:val="20"/>
              </w:rPr>
            </w:pPr>
            <w:r w:rsidRPr="007A6E7C">
              <w:rPr>
                <w:b/>
                <w:bCs/>
                <w:sz w:val="20"/>
                <w:szCs w:val="20"/>
              </w:rPr>
              <w:t>01</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F4F" w14:textId="77777777" w:rsidR="007A6E7C" w:rsidRPr="007A6E7C" w:rsidRDefault="007A6E7C" w:rsidP="007A6E7C">
            <w:pPr>
              <w:rPr>
                <w:b/>
                <w:bCs/>
                <w:sz w:val="20"/>
                <w:szCs w:val="20"/>
              </w:rPr>
            </w:pPr>
            <w:r w:rsidRPr="007A6E7C">
              <w:rPr>
                <w:b/>
                <w:bCs/>
                <w:sz w:val="20"/>
                <w:szCs w:val="20"/>
              </w:rPr>
              <w:t>Üldised valitsussektori teenused</w:t>
            </w:r>
          </w:p>
        </w:tc>
        <w:tc>
          <w:tcPr>
            <w:tcW w:w="1150" w:type="dxa"/>
            <w:tcBorders>
              <w:top w:val="nil"/>
              <w:left w:val="single" w:sz="4" w:space="0" w:color="auto"/>
              <w:bottom w:val="single" w:sz="8" w:space="0" w:color="auto"/>
              <w:right w:val="single" w:sz="4" w:space="0" w:color="auto"/>
            </w:tcBorders>
            <w:shd w:val="clear" w:color="auto" w:fill="auto"/>
            <w:noWrap/>
            <w:vAlign w:val="bottom"/>
            <w:hideMark/>
          </w:tcPr>
          <w:p w14:paraId="53C5EF50" w14:textId="77777777" w:rsidR="007A6E7C" w:rsidRPr="007A6E7C" w:rsidRDefault="007A6E7C" w:rsidP="007A6E7C">
            <w:pPr>
              <w:jc w:val="right"/>
              <w:rPr>
                <w:b/>
                <w:bCs/>
                <w:color w:val="000000"/>
                <w:sz w:val="20"/>
                <w:szCs w:val="20"/>
              </w:rPr>
            </w:pPr>
            <w:r w:rsidRPr="007A6E7C">
              <w:rPr>
                <w:b/>
                <w:bCs/>
                <w:color w:val="000000"/>
                <w:sz w:val="20"/>
                <w:szCs w:val="20"/>
              </w:rPr>
              <w:t>1 740 411</w:t>
            </w:r>
          </w:p>
        </w:tc>
        <w:tc>
          <w:tcPr>
            <w:tcW w:w="1150" w:type="dxa"/>
            <w:tcBorders>
              <w:top w:val="nil"/>
              <w:left w:val="nil"/>
              <w:bottom w:val="single" w:sz="8" w:space="0" w:color="auto"/>
              <w:right w:val="single" w:sz="4" w:space="0" w:color="auto"/>
            </w:tcBorders>
            <w:shd w:val="clear" w:color="auto" w:fill="auto"/>
            <w:noWrap/>
            <w:vAlign w:val="bottom"/>
            <w:hideMark/>
          </w:tcPr>
          <w:p w14:paraId="53C5EF51" w14:textId="77777777" w:rsidR="007A6E7C" w:rsidRPr="007A6E7C" w:rsidRDefault="007A6E7C" w:rsidP="007A6E7C">
            <w:pPr>
              <w:jc w:val="right"/>
              <w:rPr>
                <w:b/>
                <w:bCs/>
                <w:color w:val="000000"/>
                <w:sz w:val="20"/>
                <w:szCs w:val="20"/>
              </w:rPr>
            </w:pPr>
            <w:r w:rsidRPr="007A6E7C">
              <w:rPr>
                <w:b/>
                <w:bCs/>
                <w:color w:val="000000"/>
                <w:sz w:val="20"/>
                <w:szCs w:val="20"/>
              </w:rPr>
              <w:t>2 938 230</w:t>
            </w:r>
          </w:p>
        </w:tc>
        <w:tc>
          <w:tcPr>
            <w:tcW w:w="1153" w:type="dxa"/>
            <w:tcBorders>
              <w:top w:val="nil"/>
              <w:left w:val="nil"/>
              <w:bottom w:val="single" w:sz="8" w:space="0" w:color="auto"/>
              <w:right w:val="single" w:sz="8" w:space="0" w:color="auto"/>
            </w:tcBorders>
            <w:shd w:val="clear" w:color="auto" w:fill="auto"/>
            <w:noWrap/>
            <w:vAlign w:val="bottom"/>
            <w:hideMark/>
          </w:tcPr>
          <w:p w14:paraId="53C5EF52" w14:textId="77777777" w:rsidR="007A6E7C" w:rsidRPr="007A6E7C" w:rsidRDefault="007A6E7C" w:rsidP="007A6E7C">
            <w:pPr>
              <w:jc w:val="right"/>
              <w:rPr>
                <w:b/>
                <w:bCs/>
                <w:color w:val="000000"/>
                <w:sz w:val="20"/>
                <w:szCs w:val="20"/>
              </w:rPr>
            </w:pPr>
            <w:r w:rsidRPr="007A6E7C">
              <w:rPr>
                <w:b/>
                <w:bCs/>
                <w:color w:val="000000"/>
                <w:sz w:val="20"/>
                <w:szCs w:val="20"/>
              </w:rPr>
              <w:t>2 503 779</w:t>
            </w:r>
          </w:p>
        </w:tc>
      </w:tr>
      <w:tr w:rsidR="007A6E7C" w:rsidRPr="007A6E7C" w14:paraId="53C5EF5A"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54" w14:textId="77777777" w:rsidR="007A6E7C" w:rsidRPr="007A6E7C" w:rsidRDefault="007A6E7C" w:rsidP="007A6E7C">
            <w:pPr>
              <w:rPr>
                <w:sz w:val="20"/>
                <w:szCs w:val="20"/>
              </w:rPr>
            </w:pPr>
            <w:r w:rsidRPr="007A6E7C">
              <w:rPr>
                <w:sz w:val="20"/>
                <w:szCs w:val="20"/>
              </w:rPr>
              <w:t>01111</w:t>
            </w:r>
          </w:p>
        </w:tc>
        <w:tc>
          <w:tcPr>
            <w:tcW w:w="190" w:type="dxa"/>
            <w:tcBorders>
              <w:top w:val="nil"/>
              <w:left w:val="nil"/>
              <w:bottom w:val="single" w:sz="4" w:space="0" w:color="auto"/>
              <w:right w:val="nil"/>
            </w:tcBorders>
            <w:shd w:val="clear" w:color="auto" w:fill="auto"/>
            <w:noWrap/>
            <w:vAlign w:val="bottom"/>
            <w:hideMark/>
          </w:tcPr>
          <w:p w14:paraId="53C5EF55"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56" w14:textId="77777777" w:rsidR="007A6E7C" w:rsidRPr="007A6E7C" w:rsidRDefault="007A6E7C" w:rsidP="007A6E7C">
            <w:pPr>
              <w:rPr>
                <w:sz w:val="20"/>
                <w:szCs w:val="20"/>
              </w:rPr>
            </w:pPr>
            <w:r w:rsidRPr="007A6E7C">
              <w:rPr>
                <w:sz w:val="20"/>
                <w:szCs w:val="20"/>
              </w:rPr>
              <w:t>Valla- ja linnavolikogu</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57" w14:textId="77777777" w:rsidR="007A6E7C" w:rsidRPr="007A6E7C" w:rsidRDefault="007A6E7C" w:rsidP="007A6E7C">
            <w:pPr>
              <w:jc w:val="right"/>
              <w:rPr>
                <w:color w:val="000000"/>
                <w:sz w:val="20"/>
                <w:szCs w:val="20"/>
              </w:rPr>
            </w:pPr>
            <w:r w:rsidRPr="007A6E7C">
              <w:rPr>
                <w:color w:val="000000"/>
                <w:sz w:val="20"/>
                <w:szCs w:val="20"/>
              </w:rPr>
              <w:t>97 082</w:t>
            </w:r>
          </w:p>
        </w:tc>
        <w:tc>
          <w:tcPr>
            <w:tcW w:w="1150" w:type="dxa"/>
            <w:tcBorders>
              <w:top w:val="nil"/>
              <w:left w:val="nil"/>
              <w:bottom w:val="single" w:sz="4" w:space="0" w:color="auto"/>
              <w:right w:val="single" w:sz="4" w:space="0" w:color="auto"/>
            </w:tcBorders>
            <w:shd w:val="clear" w:color="auto" w:fill="auto"/>
            <w:noWrap/>
            <w:vAlign w:val="bottom"/>
            <w:hideMark/>
          </w:tcPr>
          <w:p w14:paraId="53C5EF58" w14:textId="77777777" w:rsidR="007A6E7C" w:rsidRPr="007A6E7C" w:rsidRDefault="007A6E7C" w:rsidP="007A6E7C">
            <w:pPr>
              <w:jc w:val="right"/>
              <w:rPr>
                <w:color w:val="000000"/>
                <w:sz w:val="20"/>
                <w:szCs w:val="20"/>
              </w:rPr>
            </w:pPr>
            <w:r w:rsidRPr="007A6E7C">
              <w:rPr>
                <w:color w:val="000000"/>
                <w:sz w:val="20"/>
                <w:szCs w:val="20"/>
              </w:rPr>
              <w:t>122 770</w:t>
            </w:r>
          </w:p>
        </w:tc>
        <w:tc>
          <w:tcPr>
            <w:tcW w:w="1153" w:type="dxa"/>
            <w:tcBorders>
              <w:top w:val="nil"/>
              <w:left w:val="nil"/>
              <w:bottom w:val="single" w:sz="4" w:space="0" w:color="auto"/>
              <w:right w:val="single" w:sz="8" w:space="0" w:color="auto"/>
            </w:tcBorders>
            <w:shd w:val="clear" w:color="auto" w:fill="auto"/>
            <w:noWrap/>
            <w:vAlign w:val="bottom"/>
            <w:hideMark/>
          </w:tcPr>
          <w:p w14:paraId="53C5EF59" w14:textId="77777777" w:rsidR="007A6E7C" w:rsidRPr="007A6E7C" w:rsidRDefault="007A6E7C" w:rsidP="007A6E7C">
            <w:pPr>
              <w:jc w:val="right"/>
              <w:rPr>
                <w:color w:val="000000"/>
                <w:sz w:val="20"/>
                <w:szCs w:val="20"/>
              </w:rPr>
            </w:pPr>
            <w:r w:rsidRPr="007A6E7C">
              <w:rPr>
                <w:color w:val="000000"/>
                <w:sz w:val="20"/>
                <w:szCs w:val="20"/>
              </w:rPr>
              <w:t>121 757</w:t>
            </w:r>
          </w:p>
        </w:tc>
      </w:tr>
      <w:tr w:rsidR="007A6E7C" w:rsidRPr="007A6E7C" w14:paraId="53C5EF61"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5B" w14:textId="77777777" w:rsidR="007A6E7C" w:rsidRPr="007A6E7C" w:rsidRDefault="007A6E7C" w:rsidP="007A6E7C">
            <w:pPr>
              <w:rPr>
                <w:sz w:val="20"/>
                <w:szCs w:val="20"/>
              </w:rPr>
            </w:pPr>
            <w:r w:rsidRPr="007A6E7C">
              <w:rPr>
                <w:sz w:val="20"/>
                <w:szCs w:val="20"/>
              </w:rPr>
              <w:t>01112</w:t>
            </w:r>
          </w:p>
        </w:tc>
        <w:tc>
          <w:tcPr>
            <w:tcW w:w="190" w:type="dxa"/>
            <w:tcBorders>
              <w:top w:val="nil"/>
              <w:left w:val="nil"/>
              <w:bottom w:val="single" w:sz="4" w:space="0" w:color="auto"/>
              <w:right w:val="nil"/>
            </w:tcBorders>
            <w:shd w:val="clear" w:color="auto" w:fill="auto"/>
            <w:noWrap/>
            <w:vAlign w:val="bottom"/>
            <w:hideMark/>
          </w:tcPr>
          <w:p w14:paraId="53C5EF5C"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5D" w14:textId="77777777" w:rsidR="007A6E7C" w:rsidRPr="007A6E7C" w:rsidRDefault="007A6E7C" w:rsidP="007A6E7C">
            <w:pPr>
              <w:rPr>
                <w:sz w:val="20"/>
                <w:szCs w:val="20"/>
              </w:rPr>
            </w:pPr>
            <w:r w:rsidRPr="007A6E7C">
              <w:rPr>
                <w:sz w:val="20"/>
                <w:szCs w:val="20"/>
              </w:rPr>
              <w:t>Valla- ja linnavalitsus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5E" w14:textId="77777777" w:rsidR="007A6E7C" w:rsidRPr="007A6E7C" w:rsidRDefault="007A6E7C" w:rsidP="007A6E7C">
            <w:pPr>
              <w:jc w:val="right"/>
              <w:rPr>
                <w:color w:val="000000"/>
                <w:sz w:val="20"/>
                <w:szCs w:val="20"/>
              </w:rPr>
            </w:pPr>
            <w:r w:rsidRPr="007A6E7C">
              <w:rPr>
                <w:color w:val="000000"/>
                <w:sz w:val="20"/>
                <w:szCs w:val="20"/>
              </w:rPr>
              <w:t>1 485 622</w:t>
            </w:r>
          </w:p>
        </w:tc>
        <w:tc>
          <w:tcPr>
            <w:tcW w:w="1150" w:type="dxa"/>
            <w:tcBorders>
              <w:top w:val="nil"/>
              <w:left w:val="nil"/>
              <w:bottom w:val="single" w:sz="4" w:space="0" w:color="auto"/>
              <w:right w:val="single" w:sz="4" w:space="0" w:color="auto"/>
            </w:tcBorders>
            <w:shd w:val="clear" w:color="auto" w:fill="auto"/>
            <w:noWrap/>
            <w:vAlign w:val="bottom"/>
            <w:hideMark/>
          </w:tcPr>
          <w:p w14:paraId="53C5EF5F" w14:textId="77777777" w:rsidR="007A6E7C" w:rsidRPr="007A6E7C" w:rsidRDefault="007A6E7C" w:rsidP="007A6E7C">
            <w:pPr>
              <w:jc w:val="right"/>
              <w:rPr>
                <w:color w:val="000000"/>
                <w:sz w:val="20"/>
                <w:szCs w:val="20"/>
              </w:rPr>
            </w:pPr>
            <w:r w:rsidRPr="007A6E7C">
              <w:rPr>
                <w:color w:val="000000"/>
                <w:sz w:val="20"/>
                <w:szCs w:val="20"/>
              </w:rPr>
              <w:t>2 404 030</w:t>
            </w:r>
          </w:p>
        </w:tc>
        <w:tc>
          <w:tcPr>
            <w:tcW w:w="1153" w:type="dxa"/>
            <w:tcBorders>
              <w:top w:val="nil"/>
              <w:left w:val="nil"/>
              <w:bottom w:val="single" w:sz="4" w:space="0" w:color="auto"/>
              <w:right w:val="single" w:sz="8" w:space="0" w:color="auto"/>
            </w:tcBorders>
            <w:shd w:val="clear" w:color="auto" w:fill="auto"/>
            <w:noWrap/>
            <w:vAlign w:val="bottom"/>
            <w:hideMark/>
          </w:tcPr>
          <w:p w14:paraId="53C5EF60" w14:textId="77777777" w:rsidR="007A6E7C" w:rsidRPr="007A6E7C" w:rsidRDefault="007A6E7C" w:rsidP="007A6E7C">
            <w:pPr>
              <w:jc w:val="right"/>
              <w:rPr>
                <w:color w:val="000000"/>
                <w:sz w:val="20"/>
                <w:szCs w:val="20"/>
              </w:rPr>
            </w:pPr>
            <w:r w:rsidRPr="007A6E7C">
              <w:rPr>
                <w:color w:val="000000"/>
                <w:sz w:val="20"/>
                <w:szCs w:val="20"/>
              </w:rPr>
              <w:t>2 119 379</w:t>
            </w:r>
          </w:p>
        </w:tc>
      </w:tr>
      <w:tr w:rsidR="007A6E7C" w:rsidRPr="007A6E7C" w14:paraId="53C5EF68"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62" w14:textId="77777777" w:rsidR="007A6E7C" w:rsidRPr="007A6E7C" w:rsidRDefault="007A6E7C" w:rsidP="007A6E7C">
            <w:pPr>
              <w:rPr>
                <w:sz w:val="20"/>
                <w:szCs w:val="20"/>
              </w:rPr>
            </w:pPr>
            <w:r w:rsidRPr="007A6E7C">
              <w:rPr>
                <w:sz w:val="20"/>
                <w:szCs w:val="20"/>
              </w:rPr>
              <w:t>01114</w:t>
            </w:r>
          </w:p>
        </w:tc>
        <w:tc>
          <w:tcPr>
            <w:tcW w:w="190" w:type="dxa"/>
            <w:tcBorders>
              <w:top w:val="nil"/>
              <w:left w:val="nil"/>
              <w:bottom w:val="single" w:sz="4" w:space="0" w:color="auto"/>
              <w:right w:val="nil"/>
            </w:tcBorders>
            <w:shd w:val="clear" w:color="auto" w:fill="auto"/>
            <w:noWrap/>
            <w:vAlign w:val="bottom"/>
            <w:hideMark/>
          </w:tcPr>
          <w:p w14:paraId="53C5EF63" w14:textId="77777777" w:rsidR="007A6E7C" w:rsidRPr="007A6E7C" w:rsidRDefault="007A6E7C" w:rsidP="007A6E7C">
            <w:pPr>
              <w:rPr>
                <w:color w:val="000000"/>
                <w:sz w:val="20"/>
                <w:szCs w:val="20"/>
              </w:rPr>
            </w:pPr>
            <w:r w:rsidRPr="007A6E7C">
              <w:rPr>
                <w:color w:val="000000"/>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64" w14:textId="77777777" w:rsidR="007A6E7C" w:rsidRPr="007A6E7C" w:rsidRDefault="007A6E7C" w:rsidP="007A6E7C">
            <w:pPr>
              <w:rPr>
                <w:color w:val="000000"/>
                <w:sz w:val="20"/>
                <w:szCs w:val="20"/>
              </w:rPr>
            </w:pPr>
            <w:r w:rsidRPr="007A6E7C">
              <w:rPr>
                <w:color w:val="000000"/>
                <w:sz w:val="20"/>
                <w:szCs w:val="20"/>
              </w:rPr>
              <w:t>Kohaliku omavalitsuse üksuse reservfond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65" w14:textId="77777777" w:rsidR="007A6E7C" w:rsidRPr="007A6E7C" w:rsidRDefault="007A6E7C" w:rsidP="007A6E7C">
            <w:pPr>
              <w:jc w:val="right"/>
              <w:rPr>
                <w:color w:val="000000"/>
                <w:sz w:val="20"/>
                <w:szCs w:val="20"/>
              </w:rPr>
            </w:pPr>
            <w:r w:rsidRPr="007A6E7C">
              <w:rPr>
                <w:color w:val="000000"/>
                <w:sz w:val="20"/>
                <w:szCs w:val="20"/>
              </w:rPr>
              <w:t>0</w:t>
            </w:r>
          </w:p>
        </w:tc>
        <w:tc>
          <w:tcPr>
            <w:tcW w:w="1150" w:type="dxa"/>
            <w:tcBorders>
              <w:top w:val="nil"/>
              <w:left w:val="nil"/>
              <w:bottom w:val="single" w:sz="4" w:space="0" w:color="auto"/>
              <w:right w:val="single" w:sz="4" w:space="0" w:color="auto"/>
            </w:tcBorders>
            <w:shd w:val="clear" w:color="auto" w:fill="auto"/>
            <w:noWrap/>
            <w:vAlign w:val="bottom"/>
            <w:hideMark/>
          </w:tcPr>
          <w:p w14:paraId="53C5EF66" w14:textId="77777777" w:rsidR="007A6E7C" w:rsidRPr="007A6E7C" w:rsidRDefault="007A6E7C" w:rsidP="007A6E7C">
            <w:pPr>
              <w:jc w:val="right"/>
              <w:rPr>
                <w:color w:val="000000"/>
                <w:sz w:val="20"/>
                <w:szCs w:val="20"/>
              </w:rPr>
            </w:pPr>
            <w:r w:rsidRPr="007A6E7C">
              <w:rPr>
                <w:color w:val="000000"/>
                <w:sz w:val="20"/>
                <w:szCs w:val="20"/>
              </w:rPr>
              <w:t>188 278</w:t>
            </w:r>
          </w:p>
        </w:tc>
        <w:tc>
          <w:tcPr>
            <w:tcW w:w="1153" w:type="dxa"/>
            <w:tcBorders>
              <w:top w:val="nil"/>
              <w:left w:val="nil"/>
              <w:bottom w:val="single" w:sz="4" w:space="0" w:color="auto"/>
              <w:right w:val="single" w:sz="8" w:space="0" w:color="auto"/>
            </w:tcBorders>
            <w:shd w:val="clear" w:color="auto" w:fill="auto"/>
            <w:noWrap/>
            <w:vAlign w:val="bottom"/>
            <w:hideMark/>
          </w:tcPr>
          <w:p w14:paraId="53C5EF67" w14:textId="77777777" w:rsidR="007A6E7C" w:rsidRPr="007A6E7C" w:rsidRDefault="007A6E7C" w:rsidP="007A6E7C">
            <w:pPr>
              <w:jc w:val="right"/>
              <w:rPr>
                <w:color w:val="000000"/>
                <w:sz w:val="20"/>
                <w:szCs w:val="20"/>
              </w:rPr>
            </w:pPr>
            <w:r w:rsidRPr="007A6E7C">
              <w:rPr>
                <w:color w:val="000000"/>
                <w:sz w:val="20"/>
                <w:szCs w:val="20"/>
              </w:rPr>
              <w:t>100 000</w:t>
            </w:r>
          </w:p>
        </w:tc>
      </w:tr>
      <w:tr w:rsidR="007A6E7C" w:rsidRPr="007A6E7C" w14:paraId="53C5EF6F"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69" w14:textId="77777777" w:rsidR="007A6E7C" w:rsidRPr="007A6E7C" w:rsidRDefault="007A6E7C" w:rsidP="007A6E7C">
            <w:pPr>
              <w:rPr>
                <w:sz w:val="20"/>
                <w:szCs w:val="20"/>
              </w:rPr>
            </w:pPr>
            <w:r w:rsidRPr="007A6E7C">
              <w:rPr>
                <w:sz w:val="20"/>
                <w:szCs w:val="20"/>
              </w:rPr>
              <w:t>01330</w:t>
            </w:r>
          </w:p>
        </w:tc>
        <w:tc>
          <w:tcPr>
            <w:tcW w:w="190" w:type="dxa"/>
            <w:tcBorders>
              <w:top w:val="nil"/>
              <w:left w:val="nil"/>
              <w:bottom w:val="single" w:sz="4" w:space="0" w:color="auto"/>
              <w:right w:val="nil"/>
            </w:tcBorders>
            <w:shd w:val="clear" w:color="auto" w:fill="auto"/>
            <w:noWrap/>
            <w:vAlign w:val="bottom"/>
            <w:hideMark/>
          </w:tcPr>
          <w:p w14:paraId="53C5EF6A"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6B" w14:textId="77777777" w:rsidR="007A6E7C" w:rsidRPr="007A6E7C" w:rsidRDefault="007A6E7C" w:rsidP="007A6E7C">
            <w:pPr>
              <w:rPr>
                <w:sz w:val="20"/>
                <w:szCs w:val="20"/>
              </w:rPr>
            </w:pPr>
            <w:r w:rsidRPr="007A6E7C">
              <w:rPr>
                <w:sz w:val="20"/>
                <w:szCs w:val="20"/>
              </w:rPr>
              <w:t>Muud üldised teenused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6C" w14:textId="77777777" w:rsidR="007A6E7C" w:rsidRPr="007A6E7C" w:rsidRDefault="007A6E7C" w:rsidP="007A6E7C">
            <w:pPr>
              <w:jc w:val="right"/>
              <w:rPr>
                <w:color w:val="000000"/>
                <w:sz w:val="20"/>
                <w:szCs w:val="20"/>
              </w:rPr>
            </w:pPr>
            <w:r w:rsidRPr="007A6E7C">
              <w:rPr>
                <w:color w:val="000000"/>
                <w:sz w:val="20"/>
                <w:szCs w:val="20"/>
              </w:rPr>
              <w:t>65 795</w:t>
            </w:r>
          </w:p>
        </w:tc>
        <w:tc>
          <w:tcPr>
            <w:tcW w:w="1150" w:type="dxa"/>
            <w:tcBorders>
              <w:top w:val="nil"/>
              <w:left w:val="nil"/>
              <w:bottom w:val="single" w:sz="4" w:space="0" w:color="auto"/>
              <w:right w:val="single" w:sz="4" w:space="0" w:color="auto"/>
            </w:tcBorders>
            <w:shd w:val="clear" w:color="auto" w:fill="auto"/>
            <w:noWrap/>
            <w:vAlign w:val="bottom"/>
            <w:hideMark/>
          </w:tcPr>
          <w:p w14:paraId="53C5EF6D" w14:textId="77777777" w:rsidR="007A6E7C" w:rsidRPr="007A6E7C" w:rsidRDefault="007A6E7C" w:rsidP="007A6E7C">
            <w:pPr>
              <w:jc w:val="right"/>
              <w:rPr>
                <w:color w:val="000000"/>
                <w:sz w:val="20"/>
                <w:szCs w:val="20"/>
              </w:rPr>
            </w:pPr>
            <w:r w:rsidRPr="007A6E7C">
              <w:rPr>
                <w:color w:val="000000"/>
                <w:sz w:val="20"/>
                <w:szCs w:val="20"/>
              </w:rPr>
              <w:t>71 934</w:t>
            </w:r>
          </w:p>
        </w:tc>
        <w:tc>
          <w:tcPr>
            <w:tcW w:w="1153" w:type="dxa"/>
            <w:tcBorders>
              <w:top w:val="nil"/>
              <w:left w:val="nil"/>
              <w:bottom w:val="single" w:sz="4" w:space="0" w:color="auto"/>
              <w:right w:val="single" w:sz="8" w:space="0" w:color="auto"/>
            </w:tcBorders>
            <w:shd w:val="clear" w:color="auto" w:fill="auto"/>
            <w:noWrap/>
            <w:vAlign w:val="bottom"/>
            <w:hideMark/>
          </w:tcPr>
          <w:p w14:paraId="53C5EF6E" w14:textId="77777777" w:rsidR="007A6E7C" w:rsidRPr="007A6E7C" w:rsidRDefault="007A6E7C" w:rsidP="007A6E7C">
            <w:pPr>
              <w:jc w:val="right"/>
              <w:rPr>
                <w:color w:val="000000"/>
                <w:sz w:val="20"/>
                <w:szCs w:val="20"/>
              </w:rPr>
            </w:pPr>
            <w:r w:rsidRPr="007A6E7C">
              <w:rPr>
                <w:color w:val="000000"/>
                <w:sz w:val="20"/>
                <w:szCs w:val="20"/>
              </w:rPr>
              <w:t>70 346</w:t>
            </w:r>
          </w:p>
        </w:tc>
      </w:tr>
      <w:tr w:rsidR="007A6E7C" w:rsidRPr="007A6E7C" w14:paraId="53C5EF76"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70" w14:textId="77777777" w:rsidR="007A6E7C" w:rsidRPr="007A6E7C" w:rsidRDefault="007A6E7C" w:rsidP="007A6E7C">
            <w:pPr>
              <w:rPr>
                <w:sz w:val="20"/>
                <w:szCs w:val="20"/>
              </w:rPr>
            </w:pPr>
            <w:r w:rsidRPr="007A6E7C">
              <w:rPr>
                <w:sz w:val="20"/>
                <w:szCs w:val="20"/>
              </w:rPr>
              <w:t>01600</w:t>
            </w:r>
          </w:p>
        </w:tc>
        <w:tc>
          <w:tcPr>
            <w:tcW w:w="190" w:type="dxa"/>
            <w:tcBorders>
              <w:top w:val="nil"/>
              <w:left w:val="nil"/>
              <w:bottom w:val="single" w:sz="4" w:space="0" w:color="auto"/>
              <w:right w:val="nil"/>
            </w:tcBorders>
            <w:shd w:val="clear" w:color="auto" w:fill="auto"/>
            <w:noWrap/>
            <w:vAlign w:val="bottom"/>
            <w:hideMark/>
          </w:tcPr>
          <w:p w14:paraId="53C5EF71"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72" w14:textId="77777777" w:rsidR="007A6E7C" w:rsidRPr="007A6E7C" w:rsidRDefault="007A6E7C" w:rsidP="007A6E7C">
            <w:pPr>
              <w:rPr>
                <w:sz w:val="20"/>
                <w:szCs w:val="20"/>
              </w:rPr>
            </w:pPr>
            <w:r w:rsidRPr="007A6E7C">
              <w:rPr>
                <w:sz w:val="20"/>
                <w:szCs w:val="20"/>
              </w:rPr>
              <w:t>Valimised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73" w14:textId="77777777" w:rsidR="007A6E7C" w:rsidRPr="007A6E7C" w:rsidRDefault="007A6E7C" w:rsidP="007A6E7C">
            <w:pPr>
              <w:jc w:val="right"/>
              <w:rPr>
                <w:color w:val="000000"/>
                <w:sz w:val="20"/>
                <w:szCs w:val="20"/>
              </w:rPr>
            </w:pPr>
            <w:r w:rsidRPr="007A6E7C">
              <w:rPr>
                <w:color w:val="000000"/>
                <w:sz w:val="20"/>
                <w:szCs w:val="20"/>
              </w:rPr>
              <w:t>0</w:t>
            </w:r>
          </w:p>
        </w:tc>
        <w:tc>
          <w:tcPr>
            <w:tcW w:w="1150" w:type="dxa"/>
            <w:tcBorders>
              <w:top w:val="nil"/>
              <w:left w:val="nil"/>
              <w:bottom w:val="single" w:sz="4" w:space="0" w:color="auto"/>
              <w:right w:val="single" w:sz="4" w:space="0" w:color="auto"/>
            </w:tcBorders>
            <w:shd w:val="clear" w:color="auto" w:fill="auto"/>
            <w:noWrap/>
            <w:vAlign w:val="bottom"/>
            <w:hideMark/>
          </w:tcPr>
          <w:p w14:paraId="53C5EF74" w14:textId="77777777" w:rsidR="007A6E7C" w:rsidRPr="007A6E7C" w:rsidRDefault="007A6E7C" w:rsidP="007A6E7C">
            <w:pPr>
              <w:jc w:val="right"/>
              <w:rPr>
                <w:color w:val="000000"/>
                <w:sz w:val="20"/>
                <w:szCs w:val="20"/>
              </w:rPr>
            </w:pPr>
            <w:r w:rsidRPr="007A6E7C">
              <w:rPr>
                <w:color w:val="000000"/>
                <w:sz w:val="20"/>
                <w:szCs w:val="20"/>
              </w:rPr>
              <w:t>56 751</w:t>
            </w:r>
          </w:p>
        </w:tc>
        <w:tc>
          <w:tcPr>
            <w:tcW w:w="1153" w:type="dxa"/>
            <w:tcBorders>
              <w:top w:val="nil"/>
              <w:left w:val="nil"/>
              <w:bottom w:val="single" w:sz="4" w:space="0" w:color="auto"/>
              <w:right w:val="single" w:sz="8" w:space="0" w:color="auto"/>
            </w:tcBorders>
            <w:shd w:val="clear" w:color="auto" w:fill="auto"/>
            <w:noWrap/>
            <w:vAlign w:val="bottom"/>
            <w:hideMark/>
          </w:tcPr>
          <w:p w14:paraId="53C5EF75" w14:textId="77777777" w:rsidR="007A6E7C" w:rsidRPr="007A6E7C" w:rsidRDefault="007A6E7C" w:rsidP="007A6E7C">
            <w:pPr>
              <w:jc w:val="right"/>
              <w:rPr>
                <w:color w:val="000000"/>
                <w:sz w:val="20"/>
                <w:szCs w:val="20"/>
              </w:rPr>
            </w:pPr>
            <w:r w:rsidRPr="007A6E7C">
              <w:rPr>
                <w:color w:val="000000"/>
                <w:sz w:val="20"/>
                <w:szCs w:val="20"/>
              </w:rPr>
              <w:t>1 000</w:t>
            </w:r>
          </w:p>
        </w:tc>
      </w:tr>
      <w:tr w:rsidR="007A6E7C" w:rsidRPr="007A6E7C" w14:paraId="53C5EF7D"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77" w14:textId="77777777" w:rsidR="007A6E7C" w:rsidRPr="007A6E7C" w:rsidRDefault="007A6E7C" w:rsidP="007A6E7C">
            <w:pPr>
              <w:rPr>
                <w:sz w:val="20"/>
                <w:szCs w:val="20"/>
              </w:rPr>
            </w:pPr>
            <w:r w:rsidRPr="007A6E7C">
              <w:rPr>
                <w:sz w:val="20"/>
                <w:szCs w:val="20"/>
              </w:rPr>
              <w:t>01700</w:t>
            </w:r>
          </w:p>
        </w:tc>
        <w:tc>
          <w:tcPr>
            <w:tcW w:w="190" w:type="dxa"/>
            <w:tcBorders>
              <w:top w:val="nil"/>
              <w:left w:val="nil"/>
              <w:bottom w:val="single" w:sz="4" w:space="0" w:color="auto"/>
              <w:right w:val="nil"/>
            </w:tcBorders>
            <w:shd w:val="clear" w:color="auto" w:fill="auto"/>
            <w:noWrap/>
            <w:vAlign w:val="bottom"/>
            <w:hideMark/>
          </w:tcPr>
          <w:p w14:paraId="53C5EF78"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79" w14:textId="77777777" w:rsidR="007A6E7C" w:rsidRPr="007A6E7C" w:rsidRDefault="007A6E7C" w:rsidP="007A6E7C">
            <w:pPr>
              <w:rPr>
                <w:sz w:val="20"/>
                <w:szCs w:val="20"/>
              </w:rPr>
            </w:pPr>
            <w:r w:rsidRPr="007A6E7C">
              <w:rPr>
                <w:sz w:val="20"/>
                <w:szCs w:val="20"/>
              </w:rPr>
              <w:t>Valitsussektori võla teenindamine</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7A" w14:textId="77777777" w:rsidR="007A6E7C" w:rsidRPr="007A6E7C" w:rsidRDefault="007A6E7C" w:rsidP="007A6E7C">
            <w:pPr>
              <w:jc w:val="right"/>
              <w:rPr>
                <w:color w:val="000000"/>
                <w:sz w:val="20"/>
                <w:szCs w:val="20"/>
              </w:rPr>
            </w:pPr>
            <w:r w:rsidRPr="007A6E7C">
              <w:rPr>
                <w:color w:val="000000"/>
                <w:sz w:val="20"/>
                <w:szCs w:val="20"/>
              </w:rPr>
              <w:t>67 336</w:t>
            </w:r>
          </w:p>
        </w:tc>
        <w:tc>
          <w:tcPr>
            <w:tcW w:w="1150" w:type="dxa"/>
            <w:tcBorders>
              <w:top w:val="nil"/>
              <w:left w:val="nil"/>
              <w:bottom w:val="single" w:sz="4" w:space="0" w:color="auto"/>
              <w:right w:val="single" w:sz="4" w:space="0" w:color="auto"/>
            </w:tcBorders>
            <w:shd w:val="clear" w:color="auto" w:fill="auto"/>
            <w:noWrap/>
            <w:vAlign w:val="bottom"/>
            <w:hideMark/>
          </w:tcPr>
          <w:p w14:paraId="53C5EF7B" w14:textId="77777777" w:rsidR="007A6E7C" w:rsidRPr="007A6E7C" w:rsidRDefault="007A6E7C" w:rsidP="007A6E7C">
            <w:pPr>
              <w:jc w:val="right"/>
              <w:rPr>
                <w:color w:val="000000"/>
                <w:sz w:val="20"/>
                <w:szCs w:val="20"/>
              </w:rPr>
            </w:pPr>
            <w:r w:rsidRPr="007A6E7C">
              <w:rPr>
                <w:color w:val="000000"/>
                <w:sz w:val="20"/>
                <w:szCs w:val="20"/>
              </w:rPr>
              <w:t>66 466</w:t>
            </w:r>
          </w:p>
        </w:tc>
        <w:tc>
          <w:tcPr>
            <w:tcW w:w="1153" w:type="dxa"/>
            <w:tcBorders>
              <w:top w:val="nil"/>
              <w:left w:val="nil"/>
              <w:bottom w:val="single" w:sz="4" w:space="0" w:color="auto"/>
              <w:right w:val="single" w:sz="8" w:space="0" w:color="auto"/>
            </w:tcBorders>
            <w:shd w:val="clear" w:color="auto" w:fill="auto"/>
            <w:noWrap/>
            <w:vAlign w:val="bottom"/>
            <w:hideMark/>
          </w:tcPr>
          <w:p w14:paraId="53C5EF7C" w14:textId="77777777" w:rsidR="007A6E7C" w:rsidRPr="007A6E7C" w:rsidRDefault="007A6E7C" w:rsidP="007A6E7C">
            <w:pPr>
              <w:jc w:val="right"/>
              <w:rPr>
                <w:color w:val="000000"/>
                <w:sz w:val="20"/>
                <w:szCs w:val="20"/>
              </w:rPr>
            </w:pPr>
            <w:r w:rsidRPr="007A6E7C">
              <w:rPr>
                <w:color w:val="000000"/>
                <w:sz w:val="20"/>
                <w:szCs w:val="20"/>
              </w:rPr>
              <w:t>66 721</w:t>
            </w:r>
          </w:p>
        </w:tc>
      </w:tr>
      <w:tr w:rsidR="007A6E7C" w:rsidRPr="007A6E7C" w14:paraId="53C5EF84" w14:textId="77777777" w:rsidTr="007A6E7C">
        <w:trPr>
          <w:trHeight w:val="270"/>
        </w:trPr>
        <w:tc>
          <w:tcPr>
            <w:tcW w:w="1144" w:type="dxa"/>
            <w:tcBorders>
              <w:top w:val="nil"/>
              <w:left w:val="single" w:sz="8" w:space="0" w:color="auto"/>
              <w:bottom w:val="single" w:sz="4" w:space="0" w:color="auto"/>
              <w:right w:val="nil"/>
            </w:tcBorders>
            <w:shd w:val="clear" w:color="auto" w:fill="auto"/>
            <w:noWrap/>
            <w:vAlign w:val="bottom"/>
            <w:hideMark/>
          </w:tcPr>
          <w:p w14:paraId="53C5EF7E" w14:textId="77777777" w:rsidR="007A6E7C" w:rsidRPr="007A6E7C" w:rsidRDefault="007A6E7C" w:rsidP="007A6E7C">
            <w:pPr>
              <w:rPr>
                <w:sz w:val="20"/>
                <w:szCs w:val="20"/>
              </w:rPr>
            </w:pPr>
            <w:r w:rsidRPr="007A6E7C">
              <w:rPr>
                <w:sz w:val="20"/>
                <w:szCs w:val="20"/>
              </w:rPr>
              <w:t>01800</w:t>
            </w:r>
          </w:p>
        </w:tc>
        <w:tc>
          <w:tcPr>
            <w:tcW w:w="190" w:type="dxa"/>
            <w:tcBorders>
              <w:top w:val="nil"/>
              <w:left w:val="nil"/>
              <w:bottom w:val="single" w:sz="4" w:space="0" w:color="auto"/>
              <w:right w:val="nil"/>
            </w:tcBorders>
            <w:shd w:val="clear" w:color="auto" w:fill="auto"/>
            <w:noWrap/>
            <w:vAlign w:val="bottom"/>
            <w:hideMark/>
          </w:tcPr>
          <w:p w14:paraId="53C5EF7F"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80" w14:textId="77777777" w:rsidR="007A6E7C" w:rsidRPr="007A6E7C" w:rsidRDefault="007A6E7C" w:rsidP="007A6E7C">
            <w:pPr>
              <w:rPr>
                <w:sz w:val="20"/>
                <w:szCs w:val="20"/>
              </w:rPr>
            </w:pPr>
            <w:r w:rsidRPr="007A6E7C">
              <w:rPr>
                <w:sz w:val="20"/>
                <w:szCs w:val="20"/>
              </w:rPr>
              <w:t>Üldiseloomuga ülekanded valitsussektoris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81" w14:textId="77777777" w:rsidR="007A6E7C" w:rsidRPr="007A6E7C" w:rsidRDefault="007A6E7C" w:rsidP="007A6E7C">
            <w:pPr>
              <w:jc w:val="right"/>
              <w:rPr>
                <w:color w:val="000000"/>
                <w:sz w:val="20"/>
                <w:szCs w:val="20"/>
              </w:rPr>
            </w:pPr>
            <w:r w:rsidRPr="007A6E7C">
              <w:rPr>
                <w:color w:val="000000"/>
                <w:sz w:val="20"/>
                <w:szCs w:val="20"/>
              </w:rPr>
              <w:t>24 576</w:t>
            </w:r>
          </w:p>
        </w:tc>
        <w:tc>
          <w:tcPr>
            <w:tcW w:w="1150" w:type="dxa"/>
            <w:tcBorders>
              <w:top w:val="nil"/>
              <w:left w:val="nil"/>
              <w:bottom w:val="single" w:sz="4" w:space="0" w:color="auto"/>
              <w:right w:val="single" w:sz="4" w:space="0" w:color="auto"/>
            </w:tcBorders>
            <w:shd w:val="clear" w:color="auto" w:fill="auto"/>
            <w:noWrap/>
            <w:vAlign w:val="bottom"/>
            <w:hideMark/>
          </w:tcPr>
          <w:p w14:paraId="53C5EF82" w14:textId="77777777" w:rsidR="007A6E7C" w:rsidRPr="007A6E7C" w:rsidRDefault="007A6E7C" w:rsidP="007A6E7C">
            <w:pPr>
              <w:jc w:val="right"/>
              <w:rPr>
                <w:color w:val="000000"/>
                <w:sz w:val="20"/>
                <w:szCs w:val="20"/>
              </w:rPr>
            </w:pPr>
            <w:r w:rsidRPr="007A6E7C">
              <w:rPr>
                <w:color w:val="000000"/>
                <w:sz w:val="20"/>
                <w:szCs w:val="20"/>
              </w:rPr>
              <w:t>28 000</w:t>
            </w:r>
          </w:p>
        </w:tc>
        <w:tc>
          <w:tcPr>
            <w:tcW w:w="1153" w:type="dxa"/>
            <w:tcBorders>
              <w:top w:val="nil"/>
              <w:left w:val="nil"/>
              <w:bottom w:val="single" w:sz="4" w:space="0" w:color="auto"/>
              <w:right w:val="single" w:sz="8" w:space="0" w:color="auto"/>
            </w:tcBorders>
            <w:shd w:val="clear" w:color="auto" w:fill="auto"/>
            <w:noWrap/>
            <w:vAlign w:val="bottom"/>
            <w:hideMark/>
          </w:tcPr>
          <w:p w14:paraId="53C5EF83" w14:textId="77777777" w:rsidR="007A6E7C" w:rsidRPr="007A6E7C" w:rsidRDefault="007A6E7C" w:rsidP="007A6E7C">
            <w:pPr>
              <w:jc w:val="right"/>
              <w:rPr>
                <w:color w:val="000000"/>
                <w:sz w:val="20"/>
                <w:szCs w:val="20"/>
              </w:rPr>
            </w:pPr>
            <w:r w:rsidRPr="007A6E7C">
              <w:rPr>
                <w:color w:val="000000"/>
                <w:sz w:val="20"/>
                <w:szCs w:val="20"/>
              </w:rPr>
              <w:t>24 576</w:t>
            </w:r>
          </w:p>
        </w:tc>
      </w:tr>
      <w:tr w:rsidR="007A6E7C" w:rsidRPr="007A6E7C" w14:paraId="53C5EF8A" w14:textId="77777777" w:rsidTr="007A6E7C">
        <w:trPr>
          <w:trHeight w:val="270"/>
        </w:trPr>
        <w:tc>
          <w:tcPr>
            <w:tcW w:w="1144" w:type="dxa"/>
            <w:tcBorders>
              <w:top w:val="single" w:sz="8" w:space="0" w:color="auto"/>
              <w:left w:val="single" w:sz="8" w:space="0" w:color="auto"/>
              <w:bottom w:val="single" w:sz="8" w:space="0" w:color="auto"/>
              <w:right w:val="nil"/>
            </w:tcBorders>
            <w:shd w:val="clear" w:color="auto" w:fill="auto"/>
            <w:noWrap/>
            <w:vAlign w:val="bottom"/>
            <w:hideMark/>
          </w:tcPr>
          <w:p w14:paraId="53C5EF85" w14:textId="77777777" w:rsidR="007A6E7C" w:rsidRPr="007A6E7C" w:rsidRDefault="007A6E7C" w:rsidP="007A6E7C">
            <w:pPr>
              <w:rPr>
                <w:b/>
                <w:bCs/>
                <w:sz w:val="20"/>
                <w:szCs w:val="20"/>
              </w:rPr>
            </w:pPr>
            <w:r w:rsidRPr="007A6E7C">
              <w:rPr>
                <w:b/>
                <w:bCs/>
                <w:sz w:val="20"/>
                <w:szCs w:val="20"/>
              </w:rPr>
              <w:t>03</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F86" w14:textId="77777777" w:rsidR="007A6E7C" w:rsidRPr="007A6E7C" w:rsidRDefault="007A6E7C" w:rsidP="007A6E7C">
            <w:pPr>
              <w:rPr>
                <w:b/>
                <w:bCs/>
                <w:sz w:val="20"/>
                <w:szCs w:val="20"/>
              </w:rPr>
            </w:pPr>
            <w:r w:rsidRPr="007A6E7C">
              <w:rPr>
                <w:b/>
                <w:bCs/>
                <w:sz w:val="20"/>
                <w:szCs w:val="20"/>
              </w:rPr>
              <w:t>Avalik kord ja julgeolek</w:t>
            </w:r>
          </w:p>
        </w:tc>
        <w:tc>
          <w:tcPr>
            <w:tcW w:w="11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EF87" w14:textId="77777777" w:rsidR="007A6E7C" w:rsidRPr="007A6E7C" w:rsidRDefault="007A6E7C" w:rsidP="007A6E7C">
            <w:pPr>
              <w:jc w:val="right"/>
              <w:rPr>
                <w:b/>
                <w:bCs/>
                <w:color w:val="000000"/>
                <w:sz w:val="20"/>
                <w:szCs w:val="20"/>
              </w:rPr>
            </w:pPr>
            <w:r w:rsidRPr="007A6E7C">
              <w:rPr>
                <w:b/>
                <w:bCs/>
                <w:color w:val="000000"/>
                <w:sz w:val="20"/>
                <w:szCs w:val="20"/>
              </w:rPr>
              <w:t>18 446</w:t>
            </w:r>
          </w:p>
        </w:tc>
        <w:tc>
          <w:tcPr>
            <w:tcW w:w="1150" w:type="dxa"/>
            <w:tcBorders>
              <w:top w:val="single" w:sz="8" w:space="0" w:color="auto"/>
              <w:left w:val="nil"/>
              <w:bottom w:val="single" w:sz="8" w:space="0" w:color="auto"/>
              <w:right w:val="single" w:sz="4" w:space="0" w:color="auto"/>
            </w:tcBorders>
            <w:shd w:val="clear" w:color="auto" w:fill="auto"/>
            <w:noWrap/>
            <w:vAlign w:val="bottom"/>
            <w:hideMark/>
          </w:tcPr>
          <w:p w14:paraId="53C5EF88" w14:textId="77777777" w:rsidR="007A6E7C" w:rsidRPr="007A6E7C" w:rsidRDefault="007A6E7C" w:rsidP="007A6E7C">
            <w:pPr>
              <w:jc w:val="right"/>
              <w:rPr>
                <w:b/>
                <w:bCs/>
                <w:color w:val="000000"/>
                <w:sz w:val="20"/>
                <w:szCs w:val="20"/>
              </w:rPr>
            </w:pPr>
            <w:r w:rsidRPr="007A6E7C">
              <w:rPr>
                <w:b/>
                <w:bCs/>
                <w:color w:val="000000"/>
                <w:sz w:val="20"/>
                <w:szCs w:val="20"/>
              </w:rPr>
              <w:t>16 281</w:t>
            </w:r>
          </w:p>
        </w:tc>
        <w:tc>
          <w:tcPr>
            <w:tcW w:w="1153" w:type="dxa"/>
            <w:tcBorders>
              <w:top w:val="single" w:sz="8" w:space="0" w:color="auto"/>
              <w:left w:val="nil"/>
              <w:bottom w:val="single" w:sz="8" w:space="0" w:color="auto"/>
              <w:right w:val="single" w:sz="8" w:space="0" w:color="auto"/>
            </w:tcBorders>
            <w:shd w:val="clear" w:color="auto" w:fill="auto"/>
            <w:noWrap/>
            <w:vAlign w:val="bottom"/>
            <w:hideMark/>
          </w:tcPr>
          <w:p w14:paraId="53C5EF89" w14:textId="77777777" w:rsidR="007A6E7C" w:rsidRPr="007A6E7C" w:rsidRDefault="007A6E7C" w:rsidP="007A6E7C">
            <w:pPr>
              <w:jc w:val="right"/>
              <w:rPr>
                <w:b/>
                <w:bCs/>
                <w:color w:val="000000"/>
                <w:sz w:val="20"/>
                <w:szCs w:val="20"/>
              </w:rPr>
            </w:pPr>
            <w:r w:rsidRPr="007A6E7C">
              <w:rPr>
                <w:b/>
                <w:bCs/>
                <w:color w:val="000000"/>
                <w:sz w:val="20"/>
                <w:szCs w:val="20"/>
              </w:rPr>
              <w:t>16 946</w:t>
            </w:r>
          </w:p>
        </w:tc>
      </w:tr>
      <w:tr w:rsidR="007A6E7C" w:rsidRPr="007A6E7C" w14:paraId="53C5EF91"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8B" w14:textId="77777777" w:rsidR="007A6E7C" w:rsidRPr="007A6E7C" w:rsidRDefault="007A6E7C" w:rsidP="007A6E7C">
            <w:pPr>
              <w:rPr>
                <w:sz w:val="20"/>
                <w:szCs w:val="20"/>
              </w:rPr>
            </w:pPr>
            <w:r w:rsidRPr="007A6E7C">
              <w:rPr>
                <w:sz w:val="20"/>
                <w:szCs w:val="20"/>
              </w:rPr>
              <w:t>03100</w:t>
            </w:r>
          </w:p>
        </w:tc>
        <w:tc>
          <w:tcPr>
            <w:tcW w:w="190" w:type="dxa"/>
            <w:tcBorders>
              <w:top w:val="nil"/>
              <w:left w:val="nil"/>
              <w:bottom w:val="single" w:sz="4" w:space="0" w:color="auto"/>
              <w:right w:val="nil"/>
            </w:tcBorders>
            <w:shd w:val="clear" w:color="auto" w:fill="auto"/>
            <w:noWrap/>
            <w:vAlign w:val="bottom"/>
            <w:hideMark/>
          </w:tcPr>
          <w:p w14:paraId="53C5EF8C"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8D" w14:textId="77777777" w:rsidR="007A6E7C" w:rsidRPr="007A6E7C" w:rsidRDefault="007A6E7C" w:rsidP="007A6E7C">
            <w:pPr>
              <w:rPr>
                <w:sz w:val="20"/>
                <w:szCs w:val="20"/>
              </w:rPr>
            </w:pPr>
            <w:r w:rsidRPr="007A6E7C">
              <w:rPr>
                <w:sz w:val="20"/>
                <w:szCs w:val="20"/>
              </w:rPr>
              <w:t>Politsei</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8E" w14:textId="77777777" w:rsidR="007A6E7C" w:rsidRPr="007A6E7C" w:rsidRDefault="007A6E7C" w:rsidP="007A6E7C">
            <w:pPr>
              <w:jc w:val="right"/>
              <w:rPr>
                <w:color w:val="000000"/>
                <w:sz w:val="20"/>
                <w:szCs w:val="20"/>
              </w:rPr>
            </w:pPr>
            <w:r w:rsidRPr="007A6E7C">
              <w:rPr>
                <w:color w:val="000000"/>
                <w:sz w:val="20"/>
                <w:szCs w:val="20"/>
              </w:rPr>
              <w:t>1 000</w:t>
            </w:r>
          </w:p>
        </w:tc>
        <w:tc>
          <w:tcPr>
            <w:tcW w:w="1150" w:type="dxa"/>
            <w:tcBorders>
              <w:top w:val="nil"/>
              <w:left w:val="nil"/>
              <w:bottom w:val="single" w:sz="4" w:space="0" w:color="auto"/>
              <w:right w:val="single" w:sz="4" w:space="0" w:color="auto"/>
            </w:tcBorders>
            <w:shd w:val="clear" w:color="auto" w:fill="auto"/>
            <w:noWrap/>
            <w:vAlign w:val="bottom"/>
            <w:hideMark/>
          </w:tcPr>
          <w:p w14:paraId="53C5EF8F" w14:textId="77777777" w:rsidR="007A6E7C" w:rsidRPr="007A6E7C" w:rsidRDefault="007A6E7C" w:rsidP="007A6E7C">
            <w:pPr>
              <w:jc w:val="right"/>
              <w:rPr>
                <w:color w:val="000000"/>
                <w:sz w:val="20"/>
                <w:szCs w:val="20"/>
              </w:rPr>
            </w:pPr>
            <w:r w:rsidRPr="007A6E7C">
              <w:rPr>
                <w:color w:val="000000"/>
                <w:sz w:val="20"/>
                <w:szCs w:val="20"/>
              </w:rPr>
              <w:t>1 000</w:t>
            </w:r>
          </w:p>
        </w:tc>
        <w:tc>
          <w:tcPr>
            <w:tcW w:w="1153" w:type="dxa"/>
            <w:tcBorders>
              <w:top w:val="nil"/>
              <w:left w:val="nil"/>
              <w:bottom w:val="single" w:sz="4" w:space="0" w:color="auto"/>
              <w:right w:val="single" w:sz="8" w:space="0" w:color="auto"/>
            </w:tcBorders>
            <w:shd w:val="clear" w:color="auto" w:fill="auto"/>
            <w:noWrap/>
            <w:vAlign w:val="bottom"/>
            <w:hideMark/>
          </w:tcPr>
          <w:p w14:paraId="53C5EF90" w14:textId="77777777" w:rsidR="007A6E7C" w:rsidRPr="007A6E7C" w:rsidRDefault="007A6E7C" w:rsidP="007A6E7C">
            <w:pPr>
              <w:jc w:val="right"/>
              <w:rPr>
                <w:color w:val="000000"/>
                <w:sz w:val="20"/>
                <w:szCs w:val="20"/>
              </w:rPr>
            </w:pPr>
            <w:r w:rsidRPr="007A6E7C">
              <w:rPr>
                <w:color w:val="000000"/>
                <w:sz w:val="20"/>
                <w:szCs w:val="20"/>
              </w:rPr>
              <w:t>1 000</w:t>
            </w:r>
          </w:p>
        </w:tc>
      </w:tr>
      <w:tr w:rsidR="007A6E7C" w:rsidRPr="007A6E7C" w14:paraId="53C5EF98"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92" w14:textId="77777777" w:rsidR="007A6E7C" w:rsidRPr="007A6E7C" w:rsidRDefault="007A6E7C" w:rsidP="007A6E7C">
            <w:pPr>
              <w:rPr>
                <w:sz w:val="20"/>
                <w:szCs w:val="20"/>
              </w:rPr>
            </w:pPr>
            <w:r w:rsidRPr="007A6E7C">
              <w:rPr>
                <w:sz w:val="20"/>
                <w:szCs w:val="20"/>
              </w:rPr>
              <w:t>03200</w:t>
            </w:r>
          </w:p>
        </w:tc>
        <w:tc>
          <w:tcPr>
            <w:tcW w:w="190" w:type="dxa"/>
            <w:tcBorders>
              <w:top w:val="nil"/>
              <w:left w:val="nil"/>
              <w:bottom w:val="single" w:sz="4" w:space="0" w:color="auto"/>
              <w:right w:val="nil"/>
            </w:tcBorders>
            <w:shd w:val="clear" w:color="auto" w:fill="auto"/>
            <w:noWrap/>
            <w:vAlign w:val="bottom"/>
            <w:hideMark/>
          </w:tcPr>
          <w:p w14:paraId="53C5EF93"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94" w14:textId="77777777" w:rsidR="007A6E7C" w:rsidRPr="007A6E7C" w:rsidRDefault="007A6E7C" w:rsidP="007A6E7C">
            <w:pPr>
              <w:rPr>
                <w:sz w:val="20"/>
                <w:szCs w:val="20"/>
              </w:rPr>
            </w:pPr>
            <w:r w:rsidRPr="007A6E7C">
              <w:rPr>
                <w:sz w:val="20"/>
                <w:szCs w:val="20"/>
              </w:rPr>
              <w:t>Päästeteenused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95" w14:textId="77777777" w:rsidR="007A6E7C" w:rsidRPr="007A6E7C" w:rsidRDefault="007A6E7C" w:rsidP="007A6E7C">
            <w:pPr>
              <w:jc w:val="right"/>
              <w:rPr>
                <w:color w:val="000000"/>
                <w:sz w:val="20"/>
                <w:szCs w:val="20"/>
              </w:rPr>
            </w:pPr>
            <w:r w:rsidRPr="007A6E7C">
              <w:rPr>
                <w:color w:val="000000"/>
                <w:sz w:val="20"/>
                <w:szCs w:val="20"/>
              </w:rPr>
              <w:t>10 800</w:t>
            </w:r>
          </w:p>
        </w:tc>
        <w:tc>
          <w:tcPr>
            <w:tcW w:w="1150" w:type="dxa"/>
            <w:tcBorders>
              <w:top w:val="nil"/>
              <w:left w:val="nil"/>
              <w:bottom w:val="single" w:sz="4" w:space="0" w:color="auto"/>
              <w:right w:val="single" w:sz="4" w:space="0" w:color="auto"/>
            </w:tcBorders>
            <w:shd w:val="clear" w:color="auto" w:fill="auto"/>
            <w:noWrap/>
            <w:vAlign w:val="bottom"/>
            <w:hideMark/>
          </w:tcPr>
          <w:p w14:paraId="53C5EF96" w14:textId="77777777" w:rsidR="007A6E7C" w:rsidRPr="007A6E7C" w:rsidRDefault="007A6E7C" w:rsidP="007A6E7C">
            <w:pPr>
              <w:jc w:val="right"/>
              <w:rPr>
                <w:color w:val="000000"/>
                <w:sz w:val="20"/>
                <w:szCs w:val="20"/>
              </w:rPr>
            </w:pPr>
            <w:r w:rsidRPr="007A6E7C">
              <w:rPr>
                <w:color w:val="000000"/>
                <w:sz w:val="20"/>
                <w:szCs w:val="20"/>
              </w:rPr>
              <w:t>9 300</w:t>
            </w:r>
          </w:p>
        </w:tc>
        <w:tc>
          <w:tcPr>
            <w:tcW w:w="1153" w:type="dxa"/>
            <w:tcBorders>
              <w:top w:val="nil"/>
              <w:left w:val="nil"/>
              <w:bottom w:val="single" w:sz="4" w:space="0" w:color="auto"/>
              <w:right w:val="single" w:sz="8" w:space="0" w:color="auto"/>
            </w:tcBorders>
            <w:shd w:val="clear" w:color="auto" w:fill="auto"/>
            <w:noWrap/>
            <w:vAlign w:val="bottom"/>
            <w:hideMark/>
          </w:tcPr>
          <w:p w14:paraId="53C5EF97" w14:textId="77777777" w:rsidR="007A6E7C" w:rsidRPr="007A6E7C" w:rsidRDefault="007A6E7C" w:rsidP="007A6E7C">
            <w:pPr>
              <w:jc w:val="right"/>
              <w:rPr>
                <w:color w:val="000000"/>
                <w:sz w:val="20"/>
                <w:szCs w:val="20"/>
              </w:rPr>
            </w:pPr>
            <w:r w:rsidRPr="007A6E7C">
              <w:rPr>
                <w:color w:val="000000"/>
                <w:sz w:val="20"/>
                <w:szCs w:val="20"/>
              </w:rPr>
              <w:t>9 300</w:t>
            </w:r>
          </w:p>
        </w:tc>
      </w:tr>
      <w:tr w:rsidR="007A6E7C" w:rsidRPr="007A6E7C" w14:paraId="53C5EF9F" w14:textId="77777777" w:rsidTr="007A6E7C">
        <w:trPr>
          <w:trHeight w:val="270"/>
        </w:trPr>
        <w:tc>
          <w:tcPr>
            <w:tcW w:w="1144" w:type="dxa"/>
            <w:tcBorders>
              <w:top w:val="nil"/>
              <w:left w:val="single" w:sz="8" w:space="0" w:color="auto"/>
              <w:bottom w:val="single" w:sz="4" w:space="0" w:color="auto"/>
              <w:right w:val="nil"/>
            </w:tcBorders>
            <w:shd w:val="clear" w:color="auto" w:fill="auto"/>
            <w:noWrap/>
            <w:vAlign w:val="bottom"/>
            <w:hideMark/>
          </w:tcPr>
          <w:p w14:paraId="53C5EF99" w14:textId="77777777" w:rsidR="007A6E7C" w:rsidRPr="007A6E7C" w:rsidRDefault="007A6E7C" w:rsidP="007A6E7C">
            <w:pPr>
              <w:rPr>
                <w:sz w:val="20"/>
                <w:szCs w:val="20"/>
              </w:rPr>
            </w:pPr>
            <w:r w:rsidRPr="007A6E7C">
              <w:rPr>
                <w:sz w:val="20"/>
                <w:szCs w:val="20"/>
              </w:rPr>
              <w:t>03600</w:t>
            </w:r>
          </w:p>
        </w:tc>
        <w:tc>
          <w:tcPr>
            <w:tcW w:w="190" w:type="dxa"/>
            <w:tcBorders>
              <w:top w:val="nil"/>
              <w:left w:val="nil"/>
              <w:bottom w:val="single" w:sz="4" w:space="0" w:color="auto"/>
              <w:right w:val="nil"/>
            </w:tcBorders>
            <w:shd w:val="clear" w:color="auto" w:fill="auto"/>
            <w:noWrap/>
            <w:vAlign w:val="bottom"/>
            <w:hideMark/>
          </w:tcPr>
          <w:p w14:paraId="53C5EF9A"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9B" w14:textId="77777777" w:rsidR="007A6E7C" w:rsidRPr="007A6E7C" w:rsidRDefault="007A6E7C" w:rsidP="007A6E7C">
            <w:pPr>
              <w:rPr>
                <w:sz w:val="20"/>
                <w:szCs w:val="20"/>
              </w:rPr>
            </w:pPr>
            <w:r w:rsidRPr="007A6E7C">
              <w:rPr>
                <w:sz w:val="20"/>
                <w:szCs w:val="20"/>
              </w:rPr>
              <w:t>Muu avalik kord ja julgeolek, sh haldus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9C" w14:textId="77777777" w:rsidR="007A6E7C" w:rsidRPr="007A6E7C" w:rsidRDefault="007A6E7C" w:rsidP="007A6E7C">
            <w:pPr>
              <w:jc w:val="right"/>
              <w:rPr>
                <w:color w:val="000000"/>
                <w:sz w:val="20"/>
                <w:szCs w:val="20"/>
              </w:rPr>
            </w:pPr>
            <w:r w:rsidRPr="007A6E7C">
              <w:rPr>
                <w:color w:val="000000"/>
                <w:sz w:val="20"/>
                <w:szCs w:val="20"/>
              </w:rPr>
              <w:t>6 646</w:t>
            </w:r>
          </w:p>
        </w:tc>
        <w:tc>
          <w:tcPr>
            <w:tcW w:w="1150" w:type="dxa"/>
            <w:tcBorders>
              <w:top w:val="nil"/>
              <w:left w:val="nil"/>
              <w:bottom w:val="single" w:sz="4" w:space="0" w:color="auto"/>
              <w:right w:val="single" w:sz="4" w:space="0" w:color="auto"/>
            </w:tcBorders>
            <w:shd w:val="clear" w:color="auto" w:fill="auto"/>
            <w:noWrap/>
            <w:vAlign w:val="bottom"/>
            <w:hideMark/>
          </w:tcPr>
          <w:p w14:paraId="53C5EF9D" w14:textId="77777777" w:rsidR="007A6E7C" w:rsidRPr="007A6E7C" w:rsidRDefault="007A6E7C" w:rsidP="007A6E7C">
            <w:pPr>
              <w:jc w:val="right"/>
              <w:rPr>
                <w:color w:val="000000"/>
                <w:sz w:val="20"/>
                <w:szCs w:val="20"/>
              </w:rPr>
            </w:pPr>
            <w:r w:rsidRPr="007A6E7C">
              <w:rPr>
                <w:color w:val="000000"/>
                <w:sz w:val="20"/>
                <w:szCs w:val="20"/>
              </w:rPr>
              <w:t>5 981</w:t>
            </w:r>
          </w:p>
        </w:tc>
        <w:tc>
          <w:tcPr>
            <w:tcW w:w="1153" w:type="dxa"/>
            <w:tcBorders>
              <w:top w:val="nil"/>
              <w:left w:val="nil"/>
              <w:bottom w:val="single" w:sz="4" w:space="0" w:color="auto"/>
              <w:right w:val="single" w:sz="8" w:space="0" w:color="auto"/>
            </w:tcBorders>
            <w:shd w:val="clear" w:color="auto" w:fill="auto"/>
            <w:noWrap/>
            <w:vAlign w:val="bottom"/>
            <w:hideMark/>
          </w:tcPr>
          <w:p w14:paraId="53C5EF9E" w14:textId="77777777" w:rsidR="007A6E7C" w:rsidRPr="007A6E7C" w:rsidRDefault="007A6E7C" w:rsidP="007A6E7C">
            <w:pPr>
              <w:jc w:val="right"/>
              <w:rPr>
                <w:color w:val="000000"/>
                <w:sz w:val="20"/>
                <w:szCs w:val="20"/>
              </w:rPr>
            </w:pPr>
            <w:r w:rsidRPr="007A6E7C">
              <w:rPr>
                <w:color w:val="000000"/>
                <w:sz w:val="20"/>
                <w:szCs w:val="20"/>
              </w:rPr>
              <w:t>6 646</w:t>
            </w:r>
          </w:p>
        </w:tc>
      </w:tr>
      <w:tr w:rsidR="007A6E7C" w:rsidRPr="007A6E7C" w14:paraId="53C5EFA5" w14:textId="77777777" w:rsidTr="007A6E7C">
        <w:trPr>
          <w:trHeight w:val="270"/>
        </w:trPr>
        <w:tc>
          <w:tcPr>
            <w:tcW w:w="1144" w:type="dxa"/>
            <w:tcBorders>
              <w:top w:val="single" w:sz="8" w:space="0" w:color="auto"/>
              <w:left w:val="single" w:sz="8" w:space="0" w:color="auto"/>
              <w:bottom w:val="single" w:sz="8" w:space="0" w:color="auto"/>
              <w:right w:val="nil"/>
            </w:tcBorders>
            <w:shd w:val="clear" w:color="auto" w:fill="auto"/>
            <w:noWrap/>
            <w:vAlign w:val="bottom"/>
            <w:hideMark/>
          </w:tcPr>
          <w:p w14:paraId="53C5EFA0" w14:textId="77777777" w:rsidR="007A6E7C" w:rsidRPr="007A6E7C" w:rsidRDefault="007A6E7C" w:rsidP="007A6E7C">
            <w:pPr>
              <w:rPr>
                <w:b/>
                <w:bCs/>
                <w:sz w:val="20"/>
                <w:szCs w:val="20"/>
              </w:rPr>
            </w:pPr>
            <w:r w:rsidRPr="007A6E7C">
              <w:rPr>
                <w:b/>
                <w:bCs/>
                <w:sz w:val="20"/>
                <w:szCs w:val="20"/>
              </w:rPr>
              <w:t>04</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FA1" w14:textId="77777777" w:rsidR="007A6E7C" w:rsidRPr="007A6E7C" w:rsidRDefault="007A6E7C" w:rsidP="007A6E7C">
            <w:pPr>
              <w:rPr>
                <w:b/>
                <w:bCs/>
                <w:sz w:val="20"/>
                <w:szCs w:val="20"/>
              </w:rPr>
            </w:pPr>
            <w:r w:rsidRPr="007A6E7C">
              <w:rPr>
                <w:b/>
                <w:bCs/>
                <w:sz w:val="20"/>
                <w:szCs w:val="20"/>
              </w:rPr>
              <w:t>Majandus</w:t>
            </w:r>
          </w:p>
        </w:tc>
        <w:tc>
          <w:tcPr>
            <w:tcW w:w="11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EFA2" w14:textId="77777777" w:rsidR="007A6E7C" w:rsidRPr="007A6E7C" w:rsidRDefault="007A6E7C" w:rsidP="007A6E7C">
            <w:pPr>
              <w:jc w:val="right"/>
              <w:rPr>
                <w:b/>
                <w:bCs/>
                <w:color w:val="000000"/>
                <w:sz w:val="20"/>
                <w:szCs w:val="20"/>
              </w:rPr>
            </w:pPr>
            <w:r w:rsidRPr="007A6E7C">
              <w:rPr>
                <w:b/>
                <w:bCs/>
                <w:color w:val="000000"/>
                <w:sz w:val="20"/>
                <w:szCs w:val="20"/>
              </w:rPr>
              <w:t>1 207 648</w:t>
            </w:r>
          </w:p>
        </w:tc>
        <w:tc>
          <w:tcPr>
            <w:tcW w:w="1150" w:type="dxa"/>
            <w:tcBorders>
              <w:top w:val="single" w:sz="8" w:space="0" w:color="auto"/>
              <w:left w:val="nil"/>
              <w:bottom w:val="single" w:sz="8" w:space="0" w:color="auto"/>
              <w:right w:val="single" w:sz="4" w:space="0" w:color="auto"/>
            </w:tcBorders>
            <w:shd w:val="clear" w:color="auto" w:fill="auto"/>
            <w:noWrap/>
            <w:vAlign w:val="bottom"/>
            <w:hideMark/>
          </w:tcPr>
          <w:p w14:paraId="53C5EFA3" w14:textId="77777777" w:rsidR="007A6E7C" w:rsidRPr="007A6E7C" w:rsidRDefault="007A6E7C" w:rsidP="007A6E7C">
            <w:pPr>
              <w:jc w:val="right"/>
              <w:rPr>
                <w:b/>
                <w:bCs/>
                <w:color w:val="000000"/>
                <w:sz w:val="20"/>
                <w:szCs w:val="20"/>
              </w:rPr>
            </w:pPr>
            <w:r w:rsidRPr="007A6E7C">
              <w:rPr>
                <w:b/>
                <w:bCs/>
                <w:color w:val="000000"/>
                <w:sz w:val="20"/>
                <w:szCs w:val="20"/>
              </w:rPr>
              <w:t>1 542 836</w:t>
            </w:r>
          </w:p>
        </w:tc>
        <w:tc>
          <w:tcPr>
            <w:tcW w:w="1153" w:type="dxa"/>
            <w:tcBorders>
              <w:top w:val="single" w:sz="8" w:space="0" w:color="auto"/>
              <w:left w:val="nil"/>
              <w:bottom w:val="single" w:sz="8" w:space="0" w:color="auto"/>
              <w:right w:val="single" w:sz="8" w:space="0" w:color="auto"/>
            </w:tcBorders>
            <w:shd w:val="clear" w:color="auto" w:fill="auto"/>
            <w:noWrap/>
            <w:vAlign w:val="bottom"/>
            <w:hideMark/>
          </w:tcPr>
          <w:p w14:paraId="53C5EFA4" w14:textId="77777777" w:rsidR="007A6E7C" w:rsidRPr="007A6E7C" w:rsidRDefault="007A6E7C" w:rsidP="007A6E7C">
            <w:pPr>
              <w:jc w:val="right"/>
              <w:rPr>
                <w:b/>
                <w:bCs/>
                <w:color w:val="000000"/>
                <w:sz w:val="20"/>
                <w:szCs w:val="20"/>
              </w:rPr>
            </w:pPr>
            <w:r w:rsidRPr="007A6E7C">
              <w:rPr>
                <w:b/>
                <w:bCs/>
                <w:color w:val="000000"/>
                <w:sz w:val="20"/>
                <w:szCs w:val="20"/>
              </w:rPr>
              <w:t>904 048</w:t>
            </w:r>
          </w:p>
        </w:tc>
      </w:tr>
      <w:tr w:rsidR="007A6E7C" w:rsidRPr="007A6E7C" w14:paraId="53C5EFAC"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A6" w14:textId="77777777" w:rsidR="007A6E7C" w:rsidRPr="007A6E7C" w:rsidRDefault="007A6E7C" w:rsidP="007A6E7C">
            <w:pPr>
              <w:rPr>
                <w:sz w:val="20"/>
                <w:szCs w:val="20"/>
              </w:rPr>
            </w:pPr>
            <w:r w:rsidRPr="007A6E7C">
              <w:rPr>
                <w:sz w:val="20"/>
                <w:szCs w:val="20"/>
              </w:rPr>
              <w:lastRenderedPageBreak/>
              <w:t>04210</w:t>
            </w:r>
          </w:p>
        </w:tc>
        <w:tc>
          <w:tcPr>
            <w:tcW w:w="190" w:type="dxa"/>
            <w:tcBorders>
              <w:top w:val="nil"/>
              <w:left w:val="nil"/>
              <w:bottom w:val="single" w:sz="4" w:space="0" w:color="auto"/>
              <w:right w:val="nil"/>
            </w:tcBorders>
            <w:shd w:val="clear" w:color="auto" w:fill="auto"/>
            <w:noWrap/>
            <w:vAlign w:val="bottom"/>
            <w:hideMark/>
          </w:tcPr>
          <w:p w14:paraId="53C5EFA7"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A8" w14:textId="77777777" w:rsidR="007A6E7C" w:rsidRPr="007A6E7C" w:rsidRDefault="007A6E7C" w:rsidP="007A6E7C">
            <w:pPr>
              <w:rPr>
                <w:sz w:val="20"/>
                <w:szCs w:val="20"/>
              </w:rPr>
            </w:pPr>
            <w:r w:rsidRPr="007A6E7C">
              <w:rPr>
                <w:sz w:val="20"/>
                <w:szCs w:val="20"/>
              </w:rPr>
              <w:t>Põllumajandus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A9" w14:textId="77777777" w:rsidR="007A6E7C" w:rsidRPr="007A6E7C" w:rsidRDefault="007A6E7C" w:rsidP="007A6E7C">
            <w:pPr>
              <w:jc w:val="right"/>
              <w:rPr>
                <w:color w:val="000000"/>
                <w:sz w:val="20"/>
                <w:szCs w:val="20"/>
              </w:rPr>
            </w:pPr>
            <w:r w:rsidRPr="007A6E7C">
              <w:rPr>
                <w:color w:val="000000"/>
                <w:sz w:val="20"/>
                <w:szCs w:val="20"/>
              </w:rPr>
              <w:t>1 388</w:t>
            </w:r>
          </w:p>
        </w:tc>
        <w:tc>
          <w:tcPr>
            <w:tcW w:w="1150" w:type="dxa"/>
            <w:tcBorders>
              <w:top w:val="nil"/>
              <w:left w:val="nil"/>
              <w:bottom w:val="single" w:sz="4" w:space="0" w:color="auto"/>
              <w:right w:val="single" w:sz="4" w:space="0" w:color="auto"/>
            </w:tcBorders>
            <w:shd w:val="clear" w:color="auto" w:fill="auto"/>
            <w:noWrap/>
            <w:vAlign w:val="bottom"/>
            <w:hideMark/>
          </w:tcPr>
          <w:p w14:paraId="53C5EFAA" w14:textId="77777777" w:rsidR="007A6E7C" w:rsidRPr="007A6E7C" w:rsidRDefault="007A6E7C" w:rsidP="007A6E7C">
            <w:pPr>
              <w:jc w:val="right"/>
              <w:rPr>
                <w:color w:val="000000"/>
                <w:sz w:val="20"/>
                <w:szCs w:val="20"/>
              </w:rPr>
            </w:pPr>
            <w:r w:rsidRPr="007A6E7C">
              <w:rPr>
                <w:color w:val="000000"/>
                <w:sz w:val="20"/>
                <w:szCs w:val="20"/>
              </w:rPr>
              <w:t>9 360</w:t>
            </w:r>
          </w:p>
        </w:tc>
        <w:tc>
          <w:tcPr>
            <w:tcW w:w="1153" w:type="dxa"/>
            <w:tcBorders>
              <w:top w:val="nil"/>
              <w:left w:val="nil"/>
              <w:bottom w:val="single" w:sz="4" w:space="0" w:color="auto"/>
              <w:right w:val="single" w:sz="8" w:space="0" w:color="auto"/>
            </w:tcBorders>
            <w:shd w:val="clear" w:color="auto" w:fill="auto"/>
            <w:noWrap/>
            <w:vAlign w:val="bottom"/>
            <w:hideMark/>
          </w:tcPr>
          <w:p w14:paraId="53C5EFAB" w14:textId="77777777" w:rsidR="007A6E7C" w:rsidRPr="007A6E7C" w:rsidRDefault="007A6E7C" w:rsidP="007A6E7C">
            <w:pPr>
              <w:jc w:val="right"/>
              <w:rPr>
                <w:color w:val="000000"/>
                <w:sz w:val="20"/>
                <w:szCs w:val="20"/>
              </w:rPr>
            </w:pPr>
            <w:r w:rsidRPr="007A6E7C">
              <w:rPr>
                <w:color w:val="000000"/>
                <w:sz w:val="20"/>
                <w:szCs w:val="20"/>
              </w:rPr>
              <w:t>10 000</w:t>
            </w:r>
          </w:p>
        </w:tc>
      </w:tr>
      <w:tr w:rsidR="007A6E7C" w:rsidRPr="007A6E7C" w14:paraId="53C5EFB3"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AD" w14:textId="77777777" w:rsidR="007A6E7C" w:rsidRPr="007A6E7C" w:rsidRDefault="007A6E7C" w:rsidP="007A6E7C">
            <w:pPr>
              <w:rPr>
                <w:sz w:val="20"/>
                <w:szCs w:val="20"/>
              </w:rPr>
            </w:pPr>
            <w:r w:rsidRPr="007A6E7C">
              <w:rPr>
                <w:sz w:val="20"/>
                <w:szCs w:val="20"/>
              </w:rPr>
              <w:t>04510</w:t>
            </w:r>
          </w:p>
        </w:tc>
        <w:tc>
          <w:tcPr>
            <w:tcW w:w="190" w:type="dxa"/>
            <w:tcBorders>
              <w:top w:val="nil"/>
              <w:left w:val="nil"/>
              <w:bottom w:val="single" w:sz="4" w:space="0" w:color="auto"/>
              <w:right w:val="nil"/>
            </w:tcBorders>
            <w:shd w:val="clear" w:color="auto" w:fill="auto"/>
            <w:noWrap/>
            <w:vAlign w:val="bottom"/>
            <w:hideMark/>
          </w:tcPr>
          <w:p w14:paraId="53C5EFAE"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AF" w14:textId="77777777" w:rsidR="007A6E7C" w:rsidRPr="007A6E7C" w:rsidRDefault="007A6E7C" w:rsidP="007A6E7C">
            <w:pPr>
              <w:rPr>
                <w:sz w:val="20"/>
                <w:szCs w:val="20"/>
              </w:rPr>
            </w:pPr>
            <w:r w:rsidRPr="007A6E7C">
              <w:rPr>
                <w:sz w:val="20"/>
                <w:szCs w:val="20"/>
              </w:rPr>
              <w:t>Maanteetransport (vallateede- ja tänavate korrashoid)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B0" w14:textId="77777777" w:rsidR="007A6E7C" w:rsidRPr="007A6E7C" w:rsidRDefault="007A6E7C" w:rsidP="007A6E7C">
            <w:pPr>
              <w:jc w:val="right"/>
              <w:rPr>
                <w:color w:val="000000"/>
                <w:sz w:val="20"/>
                <w:szCs w:val="20"/>
              </w:rPr>
            </w:pPr>
            <w:r w:rsidRPr="007A6E7C">
              <w:rPr>
                <w:color w:val="000000"/>
                <w:sz w:val="20"/>
                <w:szCs w:val="20"/>
              </w:rPr>
              <w:t>1 043 738</w:t>
            </w:r>
          </w:p>
        </w:tc>
        <w:tc>
          <w:tcPr>
            <w:tcW w:w="1150" w:type="dxa"/>
            <w:tcBorders>
              <w:top w:val="nil"/>
              <w:left w:val="nil"/>
              <w:bottom w:val="single" w:sz="4" w:space="0" w:color="auto"/>
              <w:right w:val="single" w:sz="4" w:space="0" w:color="auto"/>
            </w:tcBorders>
            <w:shd w:val="clear" w:color="auto" w:fill="auto"/>
            <w:noWrap/>
            <w:vAlign w:val="bottom"/>
            <w:hideMark/>
          </w:tcPr>
          <w:p w14:paraId="53C5EFB1" w14:textId="77777777" w:rsidR="007A6E7C" w:rsidRPr="007A6E7C" w:rsidRDefault="007A6E7C" w:rsidP="007A6E7C">
            <w:pPr>
              <w:jc w:val="right"/>
              <w:rPr>
                <w:color w:val="000000"/>
                <w:sz w:val="20"/>
                <w:szCs w:val="20"/>
              </w:rPr>
            </w:pPr>
            <w:r w:rsidRPr="007A6E7C">
              <w:rPr>
                <w:color w:val="000000"/>
                <w:sz w:val="20"/>
                <w:szCs w:val="20"/>
              </w:rPr>
              <w:t>1 327 307</w:t>
            </w:r>
          </w:p>
        </w:tc>
        <w:tc>
          <w:tcPr>
            <w:tcW w:w="1153" w:type="dxa"/>
            <w:tcBorders>
              <w:top w:val="nil"/>
              <w:left w:val="nil"/>
              <w:bottom w:val="single" w:sz="4" w:space="0" w:color="auto"/>
              <w:right w:val="single" w:sz="8" w:space="0" w:color="auto"/>
            </w:tcBorders>
            <w:shd w:val="clear" w:color="auto" w:fill="auto"/>
            <w:noWrap/>
            <w:vAlign w:val="bottom"/>
            <w:hideMark/>
          </w:tcPr>
          <w:p w14:paraId="53C5EFB2" w14:textId="77777777" w:rsidR="007A6E7C" w:rsidRPr="007A6E7C" w:rsidRDefault="007A6E7C" w:rsidP="007A6E7C">
            <w:pPr>
              <w:jc w:val="right"/>
              <w:rPr>
                <w:color w:val="000000"/>
                <w:sz w:val="20"/>
                <w:szCs w:val="20"/>
              </w:rPr>
            </w:pPr>
            <w:r w:rsidRPr="007A6E7C">
              <w:rPr>
                <w:color w:val="000000"/>
                <w:sz w:val="20"/>
                <w:szCs w:val="20"/>
              </w:rPr>
              <w:t>800 000</w:t>
            </w:r>
          </w:p>
        </w:tc>
      </w:tr>
      <w:tr w:rsidR="007A6E7C" w:rsidRPr="007A6E7C" w14:paraId="53C5EFBA"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B4" w14:textId="77777777" w:rsidR="007A6E7C" w:rsidRPr="007A6E7C" w:rsidRDefault="007A6E7C" w:rsidP="007A6E7C">
            <w:pPr>
              <w:rPr>
                <w:sz w:val="20"/>
                <w:szCs w:val="20"/>
              </w:rPr>
            </w:pPr>
            <w:r w:rsidRPr="007A6E7C">
              <w:rPr>
                <w:sz w:val="20"/>
                <w:szCs w:val="20"/>
              </w:rPr>
              <w:t>04512</w:t>
            </w:r>
          </w:p>
        </w:tc>
        <w:tc>
          <w:tcPr>
            <w:tcW w:w="190" w:type="dxa"/>
            <w:tcBorders>
              <w:top w:val="nil"/>
              <w:left w:val="nil"/>
              <w:bottom w:val="single" w:sz="4" w:space="0" w:color="auto"/>
              <w:right w:val="nil"/>
            </w:tcBorders>
            <w:shd w:val="clear" w:color="auto" w:fill="auto"/>
            <w:noWrap/>
            <w:vAlign w:val="bottom"/>
            <w:hideMark/>
          </w:tcPr>
          <w:p w14:paraId="53C5EFB5"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B6" w14:textId="77777777" w:rsidR="007A6E7C" w:rsidRPr="007A6E7C" w:rsidRDefault="007A6E7C" w:rsidP="007A6E7C">
            <w:pPr>
              <w:rPr>
                <w:sz w:val="20"/>
                <w:szCs w:val="20"/>
              </w:rPr>
            </w:pPr>
            <w:r w:rsidRPr="007A6E7C">
              <w:rPr>
                <w:sz w:val="20"/>
                <w:szCs w:val="20"/>
              </w:rPr>
              <w:t>Ühistranspordi korraldus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B7" w14:textId="77777777" w:rsidR="007A6E7C" w:rsidRPr="007A6E7C" w:rsidRDefault="007A6E7C" w:rsidP="007A6E7C">
            <w:pPr>
              <w:jc w:val="right"/>
              <w:rPr>
                <w:color w:val="000000"/>
                <w:sz w:val="20"/>
                <w:szCs w:val="20"/>
              </w:rPr>
            </w:pPr>
            <w:r w:rsidRPr="007A6E7C">
              <w:rPr>
                <w:color w:val="000000"/>
                <w:sz w:val="20"/>
                <w:szCs w:val="20"/>
              </w:rPr>
              <w:t>45 515</w:t>
            </w:r>
          </w:p>
        </w:tc>
        <w:tc>
          <w:tcPr>
            <w:tcW w:w="1150" w:type="dxa"/>
            <w:tcBorders>
              <w:top w:val="nil"/>
              <w:left w:val="nil"/>
              <w:bottom w:val="single" w:sz="4" w:space="0" w:color="auto"/>
              <w:right w:val="single" w:sz="4" w:space="0" w:color="auto"/>
            </w:tcBorders>
            <w:shd w:val="clear" w:color="auto" w:fill="auto"/>
            <w:noWrap/>
            <w:vAlign w:val="bottom"/>
            <w:hideMark/>
          </w:tcPr>
          <w:p w14:paraId="53C5EFB8" w14:textId="77777777" w:rsidR="007A6E7C" w:rsidRPr="007A6E7C" w:rsidRDefault="007A6E7C" w:rsidP="007A6E7C">
            <w:pPr>
              <w:jc w:val="right"/>
              <w:rPr>
                <w:color w:val="000000"/>
                <w:sz w:val="20"/>
                <w:szCs w:val="20"/>
              </w:rPr>
            </w:pPr>
            <w:r w:rsidRPr="007A6E7C">
              <w:rPr>
                <w:color w:val="000000"/>
                <w:sz w:val="20"/>
                <w:szCs w:val="20"/>
              </w:rPr>
              <w:t>49 397</w:t>
            </w:r>
          </w:p>
        </w:tc>
        <w:tc>
          <w:tcPr>
            <w:tcW w:w="1153" w:type="dxa"/>
            <w:tcBorders>
              <w:top w:val="nil"/>
              <w:left w:val="nil"/>
              <w:bottom w:val="single" w:sz="4" w:space="0" w:color="auto"/>
              <w:right w:val="single" w:sz="8" w:space="0" w:color="auto"/>
            </w:tcBorders>
            <w:shd w:val="clear" w:color="auto" w:fill="auto"/>
            <w:noWrap/>
            <w:vAlign w:val="bottom"/>
            <w:hideMark/>
          </w:tcPr>
          <w:p w14:paraId="53C5EFB9" w14:textId="77777777" w:rsidR="007A6E7C" w:rsidRPr="007A6E7C" w:rsidRDefault="007A6E7C" w:rsidP="007A6E7C">
            <w:pPr>
              <w:jc w:val="right"/>
              <w:rPr>
                <w:color w:val="000000"/>
                <w:sz w:val="20"/>
                <w:szCs w:val="20"/>
              </w:rPr>
            </w:pPr>
            <w:r w:rsidRPr="007A6E7C">
              <w:rPr>
                <w:color w:val="000000"/>
                <w:sz w:val="20"/>
                <w:szCs w:val="20"/>
              </w:rPr>
              <w:t>11 640</w:t>
            </w:r>
          </w:p>
        </w:tc>
      </w:tr>
      <w:tr w:rsidR="007A6E7C" w:rsidRPr="007A6E7C" w14:paraId="53C5EFC1"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BB" w14:textId="77777777" w:rsidR="007A6E7C" w:rsidRPr="007A6E7C" w:rsidRDefault="007A6E7C" w:rsidP="007A6E7C">
            <w:pPr>
              <w:rPr>
                <w:sz w:val="20"/>
                <w:szCs w:val="20"/>
              </w:rPr>
            </w:pPr>
            <w:r w:rsidRPr="007A6E7C">
              <w:rPr>
                <w:sz w:val="20"/>
                <w:szCs w:val="20"/>
              </w:rPr>
              <w:t>04730</w:t>
            </w:r>
          </w:p>
        </w:tc>
        <w:tc>
          <w:tcPr>
            <w:tcW w:w="190" w:type="dxa"/>
            <w:tcBorders>
              <w:top w:val="nil"/>
              <w:left w:val="nil"/>
              <w:bottom w:val="single" w:sz="4" w:space="0" w:color="auto"/>
              <w:right w:val="nil"/>
            </w:tcBorders>
            <w:shd w:val="clear" w:color="auto" w:fill="auto"/>
            <w:noWrap/>
            <w:vAlign w:val="bottom"/>
            <w:hideMark/>
          </w:tcPr>
          <w:p w14:paraId="53C5EFBC"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BD" w14:textId="77777777" w:rsidR="007A6E7C" w:rsidRPr="007A6E7C" w:rsidRDefault="007A6E7C" w:rsidP="007A6E7C">
            <w:pPr>
              <w:rPr>
                <w:sz w:val="20"/>
                <w:szCs w:val="20"/>
              </w:rPr>
            </w:pPr>
            <w:r w:rsidRPr="007A6E7C">
              <w:rPr>
                <w:sz w:val="20"/>
                <w:szCs w:val="20"/>
              </w:rPr>
              <w:t>Turism</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BE" w14:textId="77777777" w:rsidR="007A6E7C" w:rsidRPr="007A6E7C" w:rsidRDefault="007A6E7C" w:rsidP="007A6E7C">
            <w:pPr>
              <w:jc w:val="right"/>
              <w:rPr>
                <w:color w:val="000000"/>
                <w:sz w:val="20"/>
                <w:szCs w:val="20"/>
              </w:rPr>
            </w:pPr>
            <w:r w:rsidRPr="007A6E7C">
              <w:rPr>
                <w:color w:val="000000"/>
                <w:sz w:val="20"/>
                <w:szCs w:val="20"/>
              </w:rPr>
              <w:t>584</w:t>
            </w:r>
          </w:p>
        </w:tc>
        <w:tc>
          <w:tcPr>
            <w:tcW w:w="1150" w:type="dxa"/>
            <w:tcBorders>
              <w:top w:val="nil"/>
              <w:left w:val="nil"/>
              <w:bottom w:val="single" w:sz="4" w:space="0" w:color="auto"/>
              <w:right w:val="single" w:sz="4" w:space="0" w:color="auto"/>
            </w:tcBorders>
            <w:shd w:val="clear" w:color="auto" w:fill="auto"/>
            <w:noWrap/>
            <w:vAlign w:val="bottom"/>
            <w:hideMark/>
          </w:tcPr>
          <w:p w14:paraId="53C5EFBF" w14:textId="77777777" w:rsidR="007A6E7C" w:rsidRPr="007A6E7C" w:rsidRDefault="007A6E7C" w:rsidP="007A6E7C">
            <w:pPr>
              <w:jc w:val="right"/>
              <w:rPr>
                <w:color w:val="000000"/>
                <w:sz w:val="20"/>
                <w:szCs w:val="20"/>
              </w:rPr>
            </w:pPr>
            <w:r w:rsidRPr="007A6E7C">
              <w:rPr>
                <w:color w:val="000000"/>
                <w:sz w:val="20"/>
                <w:szCs w:val="20"/>
              </w:rPr>
              <w:t>7 500</w:t>
            </w:r>
          </w:p>
        </w:tc>
        <w:tc>
          <w:tcPr>
            <w:tcW w:w="1153" w:type="dxa"/>
            <w:tcBorders>
              <w:top w:val="nil"/>
              <w:left w:val="nil"/>
              <w:bottom w:val="single" w:sz="4" w:space="0" w:color="auto"/>
              <w:right w:val="single" w:sz="8" w:space="0" w:color="auto"/>
            </w:tcBorders>
            <w:shd w:val="clear" w:color="auto" w:fill="auto"/>
            <w:noWrap/>
            <w:vAlign w:val="bottom"/>
            <w:hideMark/>
          </w:tcPr>
          <w:p w14:paraId="53C5EFC0" w14:textId="77777777" w:rsidR="007A6E7C" w:rsidRPr="007A6E7C" w:rsidRDefault="007A6E7C" w:rsidP="007A6E7C">
            <w:pPr>
              <w:jc w:val="right"/>
              <w:rPr>
                <w:color w:val="000000"/>
                <w:sz w:val="20"/>
                <w:szCs w:val="20"/>
              </w:rPr>
            </w:pPr>
            <w:r w:rsidRPr="007A6E7C">
              <w:rPr>
                <w:color w:val="000000"/>
                <w:sz w:val="20"/>
                <w:szCs w:val="20"/>
              </w:rPr>
              <w:t>7 500</w:t>
            </w:r>
          </w:p>
        </w:tc>
      </w:tr>
      <w:tr w:rsidR="007A6E7C" w:rsidRPr="007A6E7C" w14:paraId="53C5EFC8"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C2" w14:textId="77777777" w:rsidR="007A6E7C" w:rsidRPr="007A6E7C" w:rsidRDefault="007A6E7C" w:rsidP="007A6E7C">
            <w:pPr>
              <w:rPr>
                <w:sz w:val="20"/>
                <w:szCs w:val="20"/>
              </w:rPr>
            </w:pPr>
            <w:r w:rsidRPr="007A6E7C">
              <w:rPr>
                <w:sz w:val="20"/>
                <w:szCs w:val="20"/>
              </w:rPr>
              <w:t>04740</w:t>
            </w:r>
          </w:p>
        </w:tc>
        <w:tc>
          <w:tcPr>
            <w:tcW w:w="190" w:type="dxa"/>
            <w:tcBorders>
              <w:top w:val="nil"/>
              <w:left w:val="nil"/>
              <w:bottom w:val="single" w:sz="4" w:space="0" w:color="auto"/>
              <w:right w:val="nil"/>
            </w:tcBorders>
            <w:shd w:val="clear" w:color="auto" w:fill="auto"/>
            <w:noWrap/>
            <w:vAlign w:val="bottom"/>
            <w:hideMark/>
          </w:tcPr>
          <w:p w14:paraId="53C5EFC3"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C4" w14:textId="77777777" w:rsidR="007A6E7C" w:rsidRPr="007A6E7C" w:rsidRDefault="007A6E7C" w:rsidP="007A6E7C">
            <w:pPr>
              <w:rPr>
                <w:sz w:val="20"/>
                <w:szCs w:val="20"/>
              </w:rPr>
            </w:pPr>
            <w:r w:rsidRPr="007A6E7C">
              <w:rPr>
                <w:sz w:val="20"/>
                <w:szCs w:val="20"/>
              </w:rPr>
              <w:t>Üldmajanduslikud arendusprojektid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C5" w14:textId="77777777" w:rsidR="007A6E7C" w:rsidRPr="007A6E7C" w:rsidRDefault="007A6E7C" w:rsidP="007A6E7C">
            <w:pPr>
              <w:jc w:val="right"/>
              <w:rPr>
                <w:color w:val="000000"/>
                <w:sz w:val="20"/>
                <w:szCs w:val="20"/>
              </w:rPr>
            </w:pPr>
            <w:r w:rsidRPr="007A6E7C">
              <w:rPr>
                <w:color w:val="000000"/>
                <w:sz w:val="20"/>
                <w:szCs w:val="20"/>
              </w:rPr>
              <w:t>20 725</w:t>
            </w:r>
          </w:p>
        </w:tc>
        <w:tc>
          <w:tcPr>
            <w:tcW w:w="1150" w:type="dxa"/>
            <w:tcBorders>
              <w:top w:val="nil"/>
              <w:left w:val="nil"/>
              <w:bottom w:val="single" w:sz="4" w:space="0" w:color="auto"/>
              <w:right w:val="single" w:sz="4" w:space="0" w:color="auto"/>
            </w:tcBorders>
            <w:shd w:val="clear" w:color="auto" w:fill="auto"/>
            <w:noWrap/>
            <w:vAlign w:val="bottom"/>
            <w:hideMark/>
          </w:tcPr>
          <w:p w14:paraId="53C5EFC6" w14:textId="77777777" w:rsidR="007A6E7C" w:rsidRPr="007A6E7C" w:rsidRDefault="007A6E7C" w:rsidP="007A6E7C">
            <w:pPr>
              <w:jc w:val="right"/>
              <w:rPr>
                <w:color w:val="000000"/>
                <w:sz w:val="20"/>
                <w:szCs w:val="20"/>
              </w:rPr>
            </w:pPr>
            <w:r w:rsidRPr="007A6E7C">
              <w:rPr>
                <w:color w:val="000000"/>
                <w:sz w:val="20"/>
                <w:szCs w:val="20"/>
              </w:rPr>
              <w:t>55 952</w:t>
            </w:r>
          </w:p>
        </w:tc>
        <w:tc>
          <w:tcPr>
            <w:tcW w:w="1153" w:type="dxa"/>
            <w:tcBorders>
              <w:top w:val="nil"/>
              <w:left w:val="nil"/>
              <w:bottom w:val="single" w:sz="4" w:space="0" w:color="auto"/>
              <w:right w:val="single" w:sz="8" w:space="0" w:color="auto"/>
            </w:tcBorders>
            <w:shd w:val="clear" w:color="auto" w:fill="auto"/>
            <w:noWrap/>
            <w:vAlign w:val="bottom"/>
            <w:hideMark/>
          </w:tcPr>
          <w:p w14:paraId="53C5EFC7" w14:textId="77777777" w:rsidR="007A6E7C" w:rsidRPr="007A6E7C" w:rsidRDefault="007A6E7C" w:rsidP="007A6E7C">
            <w:pPr>
              <w:jc w:val="right"/>
              <w:rPr>
                <w:color w:val="000000"/>
                <w:sz w:val="20"/>
                <w:szCs w:val="20"/>
              </w:rPr>
            </w:pPr>
            <w:r w:rsidRPr="007A6E7C">
              <w:rPr>
                <w:color w:val="000000"/>
                <w:sz w:val="20"/>
                <w:szCs w:val="20"/>
              </w:rPr>
              <w:t>58 208</w:t>
            </w:r>
          </w:p>
        </w:tc>
      </w:tr>
      <w:tr w:rsidR="007A6E7C" w:rsidRPr="007A6E7C" w14:paraId="53C5EFCF" w14:textId="77777777" w:rsidTr="007A6E7C">
        <w:trPr>
          <w:trHeight w:val="270"/>
        </w:trPr>
        <w:tc>
          <w:tcPr>
            <w:tcW w:w="1144" w:type="dxa"/>
            <w:tcBorders>
              <w:top w:val="nil"/>
              <w:left w:val="single" w:sz="8" w:space="0" w:color="auto"/>
              <w:bottom w:val="single" w:sz="4" w:space="0" w:color="auto"/>
              <w:right w:val="nil"/>
            </w:tcBorders>
            <w:shd w:val="clear" w:color="auto" w:fill="auto"/>
            <w:noWrap/>
            <w:vAlign w:val="bottom"/>
            <w:hideMark/>
          </w:tcPr>
          <w:p w14:paraId="53C5EFC9" w14:textId="77777777" w:rsidR="007A6E7C" w:rsidRPr="007A6E7C" w:rsidRDefault="007A6E7C" w:rsidP="007A6E7C">
            <w:pPr>
              <w:rPr>
                <w:sz w:val="20"/>
                <w:szCs w:val="20"/>
              </w:rPr>
            </w:pPr>
            <w:r w:rsidRPr="007A6E7C">
              <w:rPr>
                <w:sz w:val="20"/>
                <w:szCs w:val="20"/>
              </w:rPr>
              <w:t>04900</w:t>
            </w:r>
          </w:p>
        </w:tc>
        <w:tc>
          <w:tcPr>
            <w:tcW w:w="190" w:type="dxa"/>
            <w:tcBorders>
              <w:top w:val="nil"/>
              <w:left w:val="nil"/>
              <w:bottom w:val="single" w:sz="4" w:space="0" w:color="auto"/>
              <w:right w:val="nil"/>
            </w:tcBorders>
            <w:shd w:val="clear" w:color="auto" w:fill="auto"/>
            <w:noWrap/>
            <w:vAlign w:val="bottom"/>
            <w:hideMark/>
          </w:tcPr>
          <w:p w14:paraId="53C5EFCA"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CB" w14:textId="77777777" w:rsidR="007A6E7C" w:rsidRPr="007A6E7C" w:rsidRDefault="007A6E7C" w:rsidP="007A6E7C">
            <w:pPr>
              <w:rPr>
                <w:sz w:val="20"/>
                <w:szCs w:val="20"/>
              </w:rPr>
            </w:pPr>
            <w:r w:rsidRPr="007A6E7C">
              <w:rPr>
                <w:sz w:val="20"/>
                <w:szCs w:val="20"/>
              </w:rPr>
              <w:t>Muu majandus (sh majanduse haldamine)</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CC" w14:textId="77777777" w:rsidR="007A6E7C" w:rsidRPr="007A6E7C" w:rsidRDefault="007A6E7C" w:rsidP="007A6E7C">
            <w:pPr>
              <w:jc w:val="right"/>
              <w:rPr>
                <w:color w:val="000000"/>
                <w:sz w:val="20"/>
                <w:szCs w:val="20"/>
              </w:rPr>
            </w:pPr>
            <w:r w:rsidRPr="007A6E7C">
              <w:rPr>
                <w:color w:val="000000"/>
                <w:sz w:val="20"/>
                <w:szCs w:val="20"/>
              </w:rPr>
              <w:t>95 698</w:t>
            </w:r>
          </w:p>
        </w:tc>
        <w:tc>
          <w:tcPr>
            <w:tcW w:w="1150" w:type="dxa"/>
            <w:tcBorders>
              <w:top w:val="nil"/>
              <w:left w:val="nil"/>
              <w:bottom w:val="single" w:sz="4" w:space="0" w:color="auto"/>
              <w:right w:val="single" w:sz="4" w:space="0" w:color="auto"/>
            </w:tcBorders>
            <w:shd w:val="clear" w:color="auto" w:fill="auto"/>
            <w:noWrap/>
            <w:vAlign w:val="bottom"/>
            <w:hideMark/>
          </w:tcPr>
          <w:p w14:paraId="53C5EFCD" w14:textId="77777777" w:rsidR="007A6E7C" w:rsidRPr="007A6E7C" w:rsidRDefault="007A6E7C" w:rsidP="007A6E7C">
            <w:pPr>
              <w:jc w:val="right"/>
              <w:rPr>
                <w:color w:val="000000"/>
                <w:sz w:val="20"/>
                <w:szCs w:val="20"/>
              </w:rPr>
            </w:pPr>
            <w:r w:rsidRPr="007A6E7C">
              <w:rPr>
                <w:color w:val="000000"/>
                <w:sz w:val="20"/>
                <w:szCs w:val="20"/>
              </w:rPr>
              <w:t>93 320</w:t>
            </w:r>
          </w:p>
        </w:tc>
        <w:tc>
          <w:tcPr>
            <w:tcW w:w="1153" w:type="dxa"/>
            <w:tcBorders>
              <w:top w:val="nil"/>
              <w:left w:val="nil"/>
              <w:bottom w:val="single" w:sz="4" w:space="0" w:color="auto"/>
              <w:right w:val="single" w:sz="8" w:space="0" w:color="auto"/>
            </w:tcBorders>
            <w:shd w:val="clear" w:color="auto" w:fill="auto"/>
            <w:noWrap/>
            <w:vAlign w:val="bottom"/>
            <w:hideMark/>
          </w:tcPr>
          <w:p w14:paraId="53C5EFCE" w14:textId="77777777" w:rsidR="007A6E7C" w:rsidRPr="007A6E7C" w:rsidRDefault="007A6E7C" w:rsidP="007A6E7C">
            <w:pPr>
              <w:jc w:val="right"/>
              <w:rPr>
                <w:color w:val="000000"/>
                <w:sz w:val="20"/>
                <w:szCs w:val="20"/>
              </w:rPr>
            </w:pPr>
            <w:r w:rsidRPr="007A6E7C">
              <w:rPr>
                <w:color w:val="000000"/>
                <w:sz w:val="20"/>
                <w:szCs w:val="20"/>
              </w:rPr>
              <w:t>16 700</w:t>
            </w:r>
          </w:p>
        </w:tc>
      </w:tr>
      <w:tr w:rsidR="007A6E7C" w:rsidRPr="007A6E7C" w14:paraId="53C5EFD5" w14:textId="77777777" w:rsidTr="007A6E7C">
        <w:trPr>
          <w:trHeight w:val="270"/>
        </w:trPr>
        <w:tc>
          <w:tcPr>
            <w:tcW w:w="1144" w:type="dxa"/>
            <w:tcBorders>
              <w:top w:val="single" w:sz="8" w:space="0" w:color="auto"/>
              <w:left w:val="single" w:sz="8" w:space="0" w:color="auto"/>
              <w:bottom w:val="single" w:sz="8" w:space="0" w:color="auto"/>
              <w:right w:val="nil"/>
            </w:tcBorders>
            <w:shd w:val="clear" w:color="auto" w:fill="auto"/>
            <w:noWrap/>
            <w:vAlign w:val="bottom"/>
            <w:hideMark/>
          </w:tcPr>
          <w:p w14:paraId="53C5EFD0" w14:textId="77777777" w:rsidR="007A6E7C" w:rsidRPr="007A6E7C" w:rsidRDefault="007A6E7C" w:rsidP="007A6E7C">
            <w:pPr>
              <w:rPr>
                <w:b/>
                <w:bCs/>
                <w:sz w:val="20"/>
                <w:szCs w:val="20"/>
              </w:rPr>
            </w:pPr>
            <w:r w:rsidRPr="007A6E7C">
              <w:rPr>
                <w:b/>
                <w:bCs/>
                <w:sz w:val="20"/>
                <w:szCs w:val="20"/>
              </w:rPr>
              <w:t>05</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FD1" w14:textId="77777777" w:rsidR="007A6E7C" w:rsidRPr="007A6E7C" w:rsidRDefault="007A6E7C" w:rsidP="007A6E7C">
            <w:pPr>
              <w:rPr>
                <w:b/>
                <w:bCs/>
                <w:sz w:val="20"/>
                <w:szCs w:val="20"/>
              </w:rPr>
            </w:pPr>
            <w:r w:rsidRPr="007A6E7C">
              <w:rPr>
                <w:b/>
                <w:bCs/>
                <w:sz w:val="20"/>
                <w:szCs w:val="20"/>
              </w:rPr>
              <w:t>Keskkonnakaitse</w:t>
            </w:r>
          </w:p>
        </w:tc>
        <w:tc>
          <w:tcPr>
            <w:tcW w:w="11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EFD2" w14:textId="77777777" w:rsidR="007A6E7C" w:rsidRPr="007A6E7C" w:rsidRDefault="007A6E7C" w:rsidP="007A6E7C">
            <w:pPr>
              <w:jc w:val="right"/>
              <w:rPr>
                <w:b/>
                <w:bCs/>
                <w:color w:val="000000"/>
                <w:sz w:val="20"/>
                <w:szCs w:val="20"/>
              </w:rPr>
            </w:pPr>
            <w:r w:rsidRPr="007A6E7C">
              <w:rPr>
                <w:b/>
                <w:bCs/>
                <w:color w:val="000000"/>
                <w:sz w:val="20"/>
                <w:szCs w:val="20"/>
              </w:rPr>
              <w:t>238 994</w:t>
            </w:r>
          </w:p>
        </w:tc>
        <w:tc>
          <w:tcPr>
            <w:tcW w:w="1150" w:type="dxa"/>
            <w:tcBorders>
              <w:top w:val="single" w:sz="8" w:space="0" w:color="auto"/>
              <w:left w:val="nil"/>
              <w:bottom w:val="single" w:sz="8" w:space="0" w:color="auto"/>
              <w:right w:val="single" w:sz="4" w:space="0" w:color="auto"/>
            </w:tcBorders>
            <w:shd w:val="clear" w:color="auto" w:fill="auto"/>
            <w:noWrap/>
            <w:vAlign w:val="bottom"/>
            <w:hideMark/>
          </w:tcPr>
          <w:p w14:paraId="53C5EFD3" w14:textId="77777777" w:rsidR="007A6E7C" w:rsidRPr="007A6E7C" w:rsidRDefault="007A6E7C" w:rsidP="007A6E7C">
            <w:pPr>
              <w:jc w:val="right"/>
              <w:rPr>
                <w:b/>
                <w:bCs/>
                <w:color w:val="000000"/>
                <w:sz w:val="20"/>
                <w:szCs w:val="20"/>
              </w:rPr>
            </w:pPr>
            <w:r w:rsidRPr="007A6E7C">
              <w:rPr>
                <w:b/>
                <w:bCs/>
                <w:color w:val="000000"/>
                <w:sz w:val="20"/>
                <w:szCs w:val="20"/>
              </w:rPr>
              <w:t>212 962</w:t>
            </w:r>
          </w:p>
        </w:tc>
        <w:tc>
          <w:tcPr>
            <w:tcW w:w="1153" w:type="dxa"/>
            <w:tcBorders>
              <w:top w:val="single" w:sz="8" w:space="0" w:color="auto"/>
              <w:left w:val="nil"/>
              <w:bottom w:val="single" w:sz="8" w:space="0" w:color="auto"/>
              <w:right w:val="single" w:sz="8" w:space="0" w:color="auto"/>
            </w:tcBorders>
            <w:shd w:val="clear" w:color="auto" w:fill="auto"/>
            <w:noWrap/>
            <w:vAlign w:val="bottom"/>
            <w:hideMark/>
          </w:tcPr>
          <w:p w14:paraId="53C5EFD4" w14:textId="77777777" w:rsidR="007A6E7C" w:rsidRPr="007A6E7C" w:rsidRDefault="007A6E7C" w:rsidP="007A6E7C">
            <w:pPr>
              <w:jc w:val="right"/>
              <w:rPr>
                <w:b/>
                <w:bCs/>
                <w:color w:val="000000"/>
                <w:sz w:val="20"/>
                <w:szCs w:val="20"/>
              </w:rPr>
            </w:pPr>
            <w:r w:rsidRPr="007A6E7C">
              <w:rPr>
                <w:b/>
                <w:bCs/>
                <w:color w:val="000000"/>
                <w:sz w:val="20"/>
                <w:szCs w:val="20"/>
              </w:rPr>
              <w:t>236 080</w:t>
            </w:r>
          </w:p>
        </w:tc>
      </w:tr>
      <w:tr w:rsidR="007A6E7C" w:rsidRPr="007A6E7C" w14:paraId="53C5EFDC"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D6" w14:textId="77777777" w:rsidR="007A6E7C" w:rsidRPr="007A6E7C" w:rsidRDefault="007A6E7C" w:rsidP="007A6E7C">
            <w:pPr>
              <w:rPr>
                <w:sz w:val="20"/>
                <w:szCs w:val="20"/>
              </w:rPr>
            </w:pPr>
            <w:r w:rsidRPr="007A6E7C">
              <w:rPr>
                <w:sz w:val="20"/>
                <w:szCs w:val="20"/>
              </w:rPr>
              <w:t>05100</w:t>
            </w:r>
          </w:p>
        </w:tc>
        <w:tc>
          <w:tcPr>
            <w:tcW w:w="190" w:type="dxa"/>
            <w:tcBorders>
              <w:top w:val="nil"/>
              <w:left w:val="nil"/>
              <w:bottom w:val="single" w:sz="4" w:space="0" w:color="auto"/>
              <w:right w:val="nil"/>
            </w:tcBorders>
            <w:shd w:val="clear" w:color="auto" w:fill="auto"/>
            <w:noWrap/>
            <w:vAlign w:val="bottom"/>
            <w:hideMark/>
          </w:tcPr>
          <w:p w14:paraId="53C5EFD7"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D8" w14:textId="77777777" w:rsidR="007A6E7C" w:rsidRPr="007A6E7C" w:rsidRDefault="007A6E7C" w:rsidP="007A6E7C">
            <w:pPr>
              <w:rPr>
                <w:sz w:val="20"/>
                <w:szCs w:val="20"/>
              </w:rPr>
            </w:pPr>
            <w:r w:rsidRPr="007A6E7C">
              <w:rPr>
                <w:sz w:val="20"/>
                <w:szCs w:val="20"/>
              </w:rPr>
              <w:t>Jäätmekäitlus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D9" w14:textId="77777777" w:rsidR="007A6E7C" w:rsidRPr="007A6E7C" w:rsidRDefault="007A6E7C" w:rsidP="007A6E7C">
            <w:pPr>
              <w:jc w:val="right"/>
              <w:rPr>
                <w:color w:val="000000"/>
                <w:sz w:val="20"/>
                <w:szCs w:val="20"/>
              </w:rPr>
            </w:pPr>
            <w:r w:rsidRPr="007A6E7C">
              <w:rPr>
                <w:color w:val="000000"/>
                <w:sz w:val="20"/>
                <w:szCs w:val="20"/>
              </w:rPr>
              <w:t>90 116</w:t>
            </w:r>
          </w:p>
        </w:tc>
        <w:tc>
          <w:tcPr>
            <w:tcW w:w="1150" w:type="dxa"/>
            <w:tcBorders>
              <w:top w:val="nil"/>
              <w:left w:val="nil"/>
              <w:bottom w:val="single" w:sz="4" w:space="0" w:color="auto"/>
              <w:right w:val="single" w:sz="4" w:space="0" w:color="auto"/>
            </w:tcBorders>
            <w:shd w:val="clear" w:color="auto" w:fill="auto"/>
            <w:noWrap/>
            <w:vAlign w:val="bottom"/>
            <w:hideMark/>
          </w:tcPr>
          <w:p w14:paraId="53C5EFDA" w14:textId="77777777" w:rsidR="007A6E7C" w:rsidRPr="007A6E7C" w:rsidRDefault="007A6E7C" w:rsidP="007A6E7C">
            <w:pPr>
              <w:jc w:val="right"/>
              <w:rPr>
                <w:color w:val="000000"/>
                <w:sz w:val="20"/>
                <w:szCs w:val="20"/>
              </w:rPr>
            </w:pPr>
            <w:r w:rsidRPr="007A6E7C">
              <w:rPr>
                <w:color w:val="000000"/>
                <w:sz w:val="20"/>
                <w:szCs w:val="20"/>
              </w:rPr>
              <w:t>77 428</w:t>
            </w:r>
          </w:p>
        </w:tc>
        <w:tc>
          <w:tcPr>
            <w:tcW w:w="1153" w:type="dxa"/>
            <w:tcBorders>
              <w:top w:val="nil"/>
              <w:left w:val="nil"/>
              <w:bottom w:val="single" w:sz="4" w:space="0" w:color="auto"/>
              <w:right w:val="single" w:sz="8" w:space="0" w:color="auto"/>
            </w:tcBorders>
            <w:shd w:val="clear" w:color="auto" w:fill="auto"/>
            <w:noWrap/>
            <w:vAlign w:val="bottom"/>
            <w:hideMark/>
          </w:tcPr>
          <w:p w14:paraId="53C5EFDB" w14:textId="77777777" w:rsidR="007A6E7C" w:rsidRPr="007A6E7C" w:rsidRDefault="007A6E7C" w:rsidP="007A6E7C">
            <w:pPr>
              <w:jc w:val="right"/>
              <w:rPr>
                <w:color w:val="000000"/>
                <w:sz w:val="20"/>
                <w:szCs w:val="20"/>
              </w:rPr>
            </w:pPr>
            <w:r w:rsidRPr="007A6E7C">
              <w:rPr>
                <w:color w:val="000000"/>
                <w:sz w:val="20"/>
                <w:szCs w:val="20"/>
              </w:rPr>
              <w:t>88 525</w:t>
            </w:r>
          </w:p>
        </w:tc>
      </w:tr>
      <w:tr w:rsidR="007A6E7C" w:rsidRPr="007A6E7C" w14:paraId="53C5EFE3"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DD" w14:textId="77777777" w:rsidR="007A6E7C" w:rsidRPr="007A6E7C" w:rsidRDefault="007A6E7C" w:rsidP="007A6E7C">
            <w:pPr>
              <w:rPr>
                <w:sz w:val="20"/>
                <w:szCs w:val="20"/>
              </w:rPr>
            </w:pPr>
            <w:r w:rsidRPr="007A6E7C">
              <w:rPr>
                <w:sz w:val="20"/>
                <w:szCs w:val="20"/>
              </w:rPr>
              <w:t>05101</w:t>
            </w:r>
          </w:p>
        </w:tc>
        <w:tc>
          <w:tcPr>
            <w:tcW w:w="190" w:type="dxa"/>
            <w:tcBorders>
              <w:top w:val="nil"/>
              <w:left w:val="nil"/>
              <w:bottom w:val="single" w:sz="4" w:space="0" w:color="auto"/>
              <w:right w:val="nil"/>
            </w:tcBorders>
            <w:shd w:val="clear" w:color="auto" w:fill="auto"/>
            <w:noWrap/>
            <w:vAlign w:val="bottom"/>
            <w:hideMark/>
          </w:tcPr>
          <w:p w14:paraId="53C5EFDE"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DF" w14:textId="77777777" w:rsidR="007A6E7C" w:rsidRPr="007A6E7C" w:rsidRDefault="007A6E7C" w:rsidP="007A6E7C">
            <w:pPr>
              <w:rPr>
                <w:sz w:val="20"/>
                <w:szCs w:val="20"/>
              </w:rPr>
            </w:pPr>
            <w:r w:rsidRPr="007A6E7C">
              <w:rPr>
                <w:sz w:val="20"/>
                <w:szCs w:val="20"/>
              </w:rPr>
              <w:t>Avalike alade puhastamine</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E0" w14:textId="77777777" w:rsidR="007A6E7C" w:rsidRPr="007A6E7C" w:rsidRDefault="007A6E7C" w:rsidP="007A6E7C">
            <w:pPr>
              <w:jc w:val="right"/>
              <w:rPr>
                <w:color w:val="000000"/>
                <w:sz w:val="20"/>
                <w:szCs w:val="20"/>
              </w:rPr>
            </w:pPr>
            <w:r w:rsidRPr="007A6E7C">
              <w:rPr>
                <w:color w:val="000000"/>
                <w:sz w:val="20"/>
                <w:szCs w:val="20"/>
              </w:rPr>
              <w:t>104 411</w:t>
            </w:r>
          </w:p>
        </w:tc>
        <w:tc>
          <w:tcPr>
            <w:tcW w:w="1150" w:type="dxa"/>
            <w:tcBorders>
              <w:top w:val="nil"/>
              <w:left w:val="nil"/>
              <w:bottom w:val="single" w:sz="4" w:space="0" w:color="auto"/>
              <w:right w:val="single" w:sz="4" w:space="0" w:color="auto"/>
            </w:tcBorders>
            <w:shd w:val="clear" w:color="auto" w:fill="auto"/>
            <w:noWrap/>
            <w:vAlign w:val="bottom"/>
            <w:hideMark/>
          </w:tcPr>
          <w:p w14:paraId="53C5EFE1" w14:textId="77777777" w:rsidR="007A6E7C" w:rsidRPr="007A6E7C" w:rsidRDefault="007A6E7C" w:rsidP="007A6E7C">
            <w:pPr>
              <w:jc w:val="right"/>
              <w:rPr>
                <w:color w:val="000000"/>
                <w:sz w:val="20"/>
                <w:szCs w:val="20"/>
              </w:rPr>
            </w:pPr>
            <w:r w:rsidRPr="007A6E7C">
              <w:rPr>
                <w:color w:val="000000"/>
                <w:sz w:val="20"/>
                <w:szCs w:val="20"/>
              </w:rPr>
              <w:t>115 037</w:t>
            </w:r>
          </w:p>
        </w:tc>
        <w:tc>
          <w:tcPr>
            <w:tcW w:w="1153" w:type="dxa"/>
            <w:tcBorders>
              <w:top w:val="nil"/>
              <w:left w:val="nil"/>
              <w:bottom w:val="single" w:sz="4" w:space="0" w:color="auto"/>
              <w:right w:val="single" w:sz="8" w:space="0" w:color="auto"/>
            </w:tcBorders>
            <w:shd w:val="clear" w:color="auto" w:fill="auto"/>
            <w:noWrap/>
            <w:vAlign w:val="bottom"/>
            <w:hideMark/>
          </w:tcPr>
          <w:p w14:paraId="53C5EFE2" w14:textId="77777777" w:rsidR="007A6E7C" w:rsidRPr="007A6E7C" w:rsidRDefault="007A6E7C" w:rsidP="007A6E7C">
            <w:pPr>
              <w:jc w:val="right"/>
              <w:rPr>
                <w:color w:val="000000"/>
                <w:sz w:val="20"/>
                <w:szCs w:val="20"/>
              </w:rPr>
            </w:pPr>
            <w:r w:rsidRPr="007A6E7C">
              <w:rPr>
                <w:color w:val="000000"/>
                <w:sz w:val="20"/>
                <w:szCs w:val="20"/>
              </w:rPr>
              <w:t>125 355</w:t>
            </w:r>
          </w:p>
        </w:tc>
      </w:tr>
      <w:tr w:rsidR="007A6E7C" w:rsidRPr="007A6E7C" w14:paraId="53C5EFEA" w14:textId="77777777" w:rsidTr="007A6E7C">
        <w:trPr>
          <w:trHeight w:val="270"/>
        </w:trPr>
        <w:tc>
          <w:tcPr>
            <w:tcW w:w="1144" w:type="dxa"/>
            <w:tcBorders>
              <w:top w:val="nil"/>
              <w:left w:val="single" w:sz="8" w:space="0" w:color="auto"/>
              <w:bottom w:val="single" w:sz="4" w:space="0" w:color="auto"/>
              <w:right w:val="nil"/>
            </w:tcBorders>
            <w:shd w:val="clear" w:color="auto" w:fill="auto"/>
            <w:noWrap/>
            <w:vAlign w:val="bottom"/>
            <w:hideMark/>
          </w:tcPr>
          <w:p w14:paraId="53C5EFE4" w14:textId="77777777" w:rsidR="007A6E7C" w:rsidRPr="007A6E7C" w:rsidRDefault="007A6E7C" w:rsidP="007A6E7C">
            <w:pPr>
              <w:rPr>
                <w:sz w:val="20"/>
                <w:szCs w:val="20"/>
              </w:rPr>
            </w:pPr>
            <w:r w:rsidRPr="007A6E7C">
              <w:rPr>
                <w:sz w:val="20"/>
                <w:szCs w:val="20"/>
              </w:rPr>
              <w:t>05400</w:t>
            </w:r>
          </w:p>
        </w:tc>
        <w:tc>
          <w:tcPr>
            <w:tcW w:w="190" w:type="dxa"/>
            <w:tcBorders>
              <w:top w:val="nil"/>
              <w:left w:val="nil"/>
              <w:bottom w:val="single" w:sz="4" w:space="0" w:color="auto"/>
              <w:right w:val="nil"/>
            </w:tcBorders>
            <w:shd w:val="clear" w:color="auto" w:fill="auto"/>
            <w:noWrap/>
            <w:vAlign w:val="bottom"/>
            <w:hideMark/>
          </w:tcPr>
          <w:p w14:paraId="53C5EFE5"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E6" w14:textId="77777777" w:rsidR="007A6E7C" w:rsidRPr="007A6E7C" w:rsidRDefault="007A6E7C" w:rsidP="007A6E7C">
            <w:pPr>
              <w:rPr>
                <w:sz w:val="20"/>
                <w:szCs w:val="20"/>
              </w:rPr>
            </w:pPr>
            <w:r w:rsidRPr="007A6E7C">
              <w:rPr>
                <w:sz w:val="20"/>
                <w:szCs w:val="20"/>
              </w:rPr>
              <w:t>Bioloogilise mitmekesisuse ja maastiku kaitse</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E7" w14:textId="77777777" w:rsidR="007A6E7C" w:rsidRPr="007A6E7C" w:rsidRDefault="007A6E7C" w:rsidP="007A6E7C">
            <w:pPr>
              <w:jc w:val="right"/>
              <w:rPr>
                <w:color w:val="000000"/>
                <w:sz w:val="20"/>
                <w:szCs w:val="20"/>
              </w:rPr>
            </w:pPr>
            <w:r w:rsidRPr="007A6E7C">
              <w:rPr>
                <w:color w:val="000000"/>
                <w:sz w:val="20"/>
                <w:szCs w:val="20"/>
              </w:rPr>
              <w:t>44 467</w:t>
            </w:r>
          </w:p>
        </w:tc>
        <w:tc>
          <w:tcPr>
            <w:tcW w:w="1150" w:type="dxa"/>
            <w:tcBorders>
              <w:top w:val="nil"/>
              <w:left w:val="nil"/>
              <w:bottom w:val="single" w:sz="4" w:space="0" w:color="auto"/>
              <w:right w:val="single" w:sz="4" w:space="0" w:color="auto"/>
            </w:tcBorders>
            <w:shd w:val="clear" w:color="auto" w:fill="auto"/>
            <w:noWrap/>
            <w:vAlign w:val="bottom"/>
            <w:hideMark/>
          </w:tcPr>
          <w:p w14:paraId="53C5EFE8" w14:textId="77777777" w:rsidR="007A6E7C" w:rsidRPr="007A6E7C" w:rsidRDefault="007A6E7C" w:rsidP="007A6E7C">
            <w:pPr>
              <w:jc w:val="right"/>
              <w:rPr>
                <w:color w:val="000000"/>
                <w:sz w:val="20"/>
                <w:szCs w:val="20"/>
              </w:rPr>
            </w:pPr>
            <w:r w:rsidRPr="007A6E7C">
              <w:rPr>
                <w:color w:val="000000"/>
                <w:sz w:val="20"/>
                <w:szCs w:val="20"/>
              </w:rPr>
              <w:t>20 496</w:t>
            </w:r>
          </w:p>
        </w:tc>
        <w:tc>
          <w:tcPr>
            <w:tcW w:w="1153" w:type="dxa"/>
            <w:tcBorders>
              <w:top w:val="nil"/>
              <w:left w:val="nil"/>
              <w:bottom w:val="single" w:sz="4" w:space="0" w:color="auto"/>
              <w:right w:val="single" w:sz="8" w:space="0" w:color="auto"/>
            </w:tcBorders>
            <w:shd w:val="clear" w:color="auto" w:fill="auto"/>
            <w:noWrap/>
            <w:vAlign w:val="bottom"/>
            <w:hideMark/>
          </w:tcPr>
          <w:p w14:paraId="53C5EFE9" w14:textId="77777777" w:rsidR="007A6E7C" w:rsidRPr="007A6E7C" w:rsidRDefault="007A6E7C" w:rsidP="007A6E7C">
            <w:pPr>
              <w:jc w:val="right"/>
              <w:rPr>
                <w:color w:val="000000"/>
                <w:sz w:val="20"/>
                <w:szCs w:val="20"/>
              </w:rPr>
            </w:pPr>
            <w:r w:rsidRPr="007A6E7C">
              <w:rPr>
                <w:color w:val="000000"/>
                <w:sz w:val="20"/>
                <w:szCs w:val="20"/>
              </w:rPr>
              <w:t>22 200</w:t>
            </w:r>
          </w:p>
        </w:tc>
      </w:tr>
      <w:tr w:rsidR="007A6E7C" w:rsidRPr="007A6E7C" w14:paraId="53C5EFF0" w14:textId="77777777" w:rsidTr="007A6E7C">
        <w:trPr>
          <w:trHeight w:val="270"/>
        </w:trPr>
        <w:tc>
          <w:tcPr>
            <w:tcW w:w="1144" w:type="dxa"/>
            <w:tcBorders>
              <w:top w:val="single" w:sz="8" w:space="0" w:color="auto"/>
              <w:left w:val="single" w:sz="8" w:space="0" w:color="auto"/>
              <w:bottom w:val="single" w:sz="8" w:space="0" w:color="auto"/>
              <w:right w:val="nil"/>
            </w:tcBorders>
            <w:shd w:val="clear" w:color="auto" w:fill="auto"/>
            <w:noWrap/>
            <w:vAlign w:val="bottom"/>
            <w:hideMark/>
          </w:tcPr>
          <w:p w14:paraId="53C5EFEB" w14:textId="77777777" w:rsidR="007A6E7C" w:rsidRPr="007A6E7C" w:rsidRDefault="007A6E7C" w:rsidP="007A6E7C">
            <w:pPr>
              <w:rPr>
                <w:b/>
                <w:bCs/>
                <w:sz w:val="20"/>
                <w:szCs w:val="20"/>
              </w:rPr>
            </w:pPr>
            <w:r w:rsidRPr="007A6E7C">
              <w:rPr>
                <w:b/>
                <w:bCs/>
                <w:sz w:val="20"/>
                <w:szCs w:val="20"/>
              </w:rPr>
              <w:t>06</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EFEC" w14:textId="77777777" w:rsidR="007A6E7C" w:rsidRPr="007A6E7C" w:rsidRDefault="007A6E7C" w:rsidP="007A6E7C">
            <w:pPr>
              <w:rPr>
                <w:b/>
                <w:bCs/>
                <w:sz w:val="20"/>
                <w:szCs w:val="20"/>
              </w:rPr>
            </w:pPr>
            <w:r w:rsidRPr="007A6E7C">
              <w:rPr>
                <w:b/>
                <w:bCs/>
                <w:sz w:val="20"/>
                <w:szCs w:val="20"/>
              </w:rPr>
              <w:t>Elamu- ja kommunaalmajandus</w:t>
            </w:r>
          </w:p>
        </w:tc>
        <w:tc>
          <w:tcPr>
            <w:tcW w:w="11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EFED" w14:textId="77777777" w:rsidR="007A6E7C" w:rsidRPr="007A6E7C" w:rsidRDefault="007A6E7C" w:rsidP="007A6E7C">
            <w:pPr>
              <w:jc w:val="right"/>
              <w:rPr>
                <w:b/>
                <w:bCs/>
                <w:color w:val="000000"/>
                <w:sz w:val="20"/>
                <w:szCs w:val="20"/>
              </w:rPr>
            </w:pPr>
            <w:r w:rsidRPr="007A6E7C">
              <w:rPr>
                <w:b/>
                <w:bCs/>
                <w:color w:val="000000"/>
                <w:sz w:val="20"/>
                <w:szCs w:val="20"/>
              </w:rPr>
              <w:t>1 639 862</w:t>
            </w:r>
          </w:p>
        </w:tc>
        <w:tc>
          <w:tcPr>
            <w:tcW w:w="1150" w:type="dxa"/>
            <w:tcBorders>
              <w:top w:val="single" w:sz="8" w:space="0" w:color="auto"/>
              <w:left w:val="nil"/>
              <w:bottom w:val="single" w:sz="8" w:space="0" w:color="auto"/>
              <w:right w:val="single" w:sz="4" w:space="0" w:color="auto"/>
            </w:tcBorders>
            <w:shd w:val="clear" w:color="auto" w:fill="auto"/>
            <w:noWrap/>
            <w:vAlign w:val="bottom"/>
            <w:hideMark/>
          </w:tcPr>
          <w:p w14:paraId="53C5EFEE" w14:textId="77777777" w:rsidR="007A6E7C" w:rsidRPr="007A6E7C" w:rsidRDefault="007A6E7C" w:rsidP="007A6E7C">
            <w:pPr>
              <w:jc w:val="right"/>
              <w:rPr>
                <w:b/>
                <w:bCs/>
                <w:color w:val="000000"/>
                <w:sz w:val="20"/>
                <w:szCs w:val="20"/>
              </w:rPr>
            </w:pPr>
            <w:r w:rsidRPr="007A6E7C">
              <w:rPr>
                <w:b/>
                <w:bCs/>
                <w:color w:val="000000"/>
                <w:sz w:val="20"/>
                <w:szCs w:val="20"/>
              </w:rPr>
              <w:t>3 078 896</w:t>
            </w:r>
          </w:p>
        </w:tc>
        <w:tc>
          <w:tcPr>
            <w:tcW w:w="1153" w:type="dxa"/>
            <w:tcBorders>
              <w:top w:val="single" w:sz="8" w:space="0" w:color="auto"/>
              <w:left w:val="nil"/>
              <w:bottom w:val="single" w:sz="8" w:space="0" w:color="auto"/>
              <w:right w:val="single" w:sz="8" w:space="0" w:color="auto"/>
            </w:tcBorders>
            <w:shd w:val="clear" w:color="auto" w:fill="auto"/>
            <w:noWrap/>
            <w:vAlign w:val="bottom"/>
            <w:hideMark/>
          </w:tcPr>
          <w:p w14:paraId="53C5EFEF" w14:textId="77777777" w:rsidR="007A6E7C" w:rsidRPr="007A6E7C" w:rsidRDefault="007A6E7C" w:rsidP="007A6E7C">
            <w:pPr>
              <w:jc w:val="right"/>
              <w:rPr>
                <w:b/>
                <w:bCs/>
                <w:color w:val="000000"/>
                <w:sz w:val="20"/>
                <w:szCs w:val="20"/>
              </w:rPr>
            </w:pPr>
            <w:r w:rsidRPr="007A6E7C">
              <w:rPr>
                <w:b/>
                <w:bCs/>
                <w:color w:val="000000"/>
                <w:sz w:val="20"/>
                <w:szCs w:val="20"/>
              </w:rPr>
              <w:t>3 217 913</w:t>
            </w:r>
          </w:p>
        </w:tc>
      </w:tr>
      <w:tr w:rsidR="007A6E7C" w:rsidRPr="007A6E7C" w14:paraId="53C5EFF7"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F1" w14:textId="77777777" w:rsidR="007A6E7C" w:rsidRPr="007A6E7C" w:rsidRDefault="007A6E7C" w:rsidP="007A6E7C">
            <w:pPr>
              <w:rPr>
                <w:sz w:val="20"/>
                <w:szCs w:val="20"/>
              </w:rPr>
            </w:pPr>
            <w:r w:rsidRPr="007A6E7C">
              <w:rPr>
                <w:sz w:val="20"/>
                <w:szCs w:val="20"/>
              </w:rPr>
              <w:t>06300</w:t>
            </w:r>
          </w:p>
        </w:tc>
        <w:tc>
          <w:tcPr>
            <w:tcW w:w="190" w:type="dxa"/>
            <w:tcBorders>
              <w:top w:val="nil"/>
              <w:left w:val="nil"/>
              <w:bottom w:val="single" w:sz="4" w:space="0" w:color="auto"/>
              <w:right w:val="nil"/>
            </w:tcBorders>
            <w:shd w:val="clear" w:color="auto" w:fill="auto"/>
            <w:noWrap/>
            <w:vAlign w:val="bottom"/>
            <w:hideMark/>
          </w:tcPr>
          <w:p w14:paraId="53C5EFF2"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F3" w14:textId="77777777" w:rsidR="007A6E7C" w:rsidRPr="007A6E7C" w:rsidRDefault="007A6E7C" w:rsidP="007A6E7C">
            <w:pPr>
              <w:rPr>
                <w:sz w:val="20"/>
                <w:szCs w:val="20"/>
              </w:rPr>
            </w:pPr>
            <w:r w:rsidRPr="007A6E7C">
              <w:rPr>
                <w:sz w:val="20"/>
                <w:szCs w:val="20"/>
              </w:rPr>
              <w:t>Veevarustus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F4" w14:textId="77777777" w:rsidR="007A6E7C" w:rsidRPr="007A6E7C" w:rsidRDefault="007A6E7C" w:rsidP="007A6E7C">
            <w:pPr>
              <w:jc w:val="right"/>
              <w:rPr>
                <w:color w:val="000000"/>
                <w:sz w:val="20"/>
                <w:szCs w:val="20"/>
              </w:rPr>
            </w:pPr>
            <w:r w:rsidRPr="007A6E7C">
              <w:rPr>
                <w:color w:val="000000"/>
                <w:sz w:val="20"/>
                <w:szCs w:val="20"/>
              </w:rPr>
              <w:t>178 833</w:t>
            </w:r>
          </w:p>
        </w:tc>
        <w:tc>
          <w:tcPr>
            <w:tcW w:w="1150" w:type="dxa"/>
            <w:tcBorders>
              <w:top w:val="nil"/>
              <w:left w:val="nil"/>
              <w:bottom w:val="single" w:sz="4" w:space="0" w:color="auto"/>
              <w:right w:val="single" w:sz="4" w:space="0" w:color="auto"/>
            </w:tcBorders>
            <w:shd w:val="clear" w:color="auto" w:fill="auto"/>
            <w:noWrap/>
            <w:vAlign w:val="bottom"/>
            <w:hideMark/>
          </w:tcPr>
          <w:p w14:paraId="53C5EFF5" w14:textId="77777777" w:rsidR="007A6E7C" w:rsidRPr="007A6E7C" w:rsidRDefault="007A6E7C" w:rsidP="007A6E7C">
            <w:pPr>
              <w:jc w:val="right"/>
              <w:rPr>
                <w:color w:val="000000"/>
                <w:sz w:val="20"/>
                <w:szCs w:val="20"/>
              </w:rPr>
            </w:pPr>
            <w:r w:rsidRPr="007A6E7C">
              <w:rPr>
                <w:color w:val="000000"/>
                <w:sz w:val="20"/>
                <w:szCs w:val="20"/>
              </w:rPr>
              <w:t>195 612</w:t>
            </w:r>
          </w:p>
        </w:tc>
        <w:tc>
          <w:tcPr>
            <w:tcW w:w="1153" w:type="dxa"/>
            <w:tcBorders>
              <w:top w:val="nil"/>
              <w:left w:val="nil"/>
              <w:bottom w:val="single" w:sz="4" w:space="0" w:color="auto"/>
              <w:right w:val="single" w:sz="8" w:space="0" w:color="auto"/>
            </w:tcBorders>
            <w:shd w:val="clear" w:color="auto" w:fill="auto"/>
            <w:noWrap/>
            <w:vAlign w:val="bottom"/>
            <w:hideMark/>
          </w:tcPr>
          <w:p w14:paraId="53C5EFF6" w14:textId="77777777" w:rsidR="007A6E7C" w:rsidRPr="007A6E7C" w:rsidRDefault="007A6E7C" w:rsidP="007A6E7C">
            <w:pPr>
              <w:jc w:val="right"/>
              <w:rPr>
                <w:color w:val="000000"/>
                <w:sz w:val="20"/>
                <w:szCs w:val="20"/>
              </w:rPr>
            </w:pPr>
            <w:r w:rsidRPr="007A6E7C">
              <w:rPr>
                <w:color w:val="000000"/>
                <w:sz w:val="20"/>
                <w:szCs w:val="20"/>
              </w:rPr>
              <w:t>130 000</w:t>
            </w:r>
          </w:p>
        </w:tc>
      </w:tr>
      <w:tr w:rsidR="007A6E7C" w:rsidRPr="007A6E7C" w14:paraId="53C5EFFE"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EFF8" w14:textId="77777777" w:rsidR="007A6E7C" w:rsidRPr="007A6E7C" w:rsidRDefault="007A6E7C" w:rsidP="007A6E7C">
            <w:pPr>
              <w:rPr>
                <w:sz w:val="20"/>
                <w:szCs w:val="20"/>
              </w:rPr>
            </w:pPr>
            <w:r w:rsidRPr="007A6E7C">
              <w:rPr>
                <w:sz w:val="20"/>
                <w:szCs w:val="20"/>
              </w:rPr>
              <w:t>06400</w:t>
            </w:r>
          </w:p>
        </w:tc>
        <w:tc>
          <w:tcPr>
            <w:tcW w:w="190" w:type="dxa"/>
            <w:tcBorders>
              <w:top w:val="nil"/>
              <w:left w:val="nil"/>
              <w:bottom w:val="single" w:sz="4" w:space="0" w:color="auto"/>
              <w:right w:val="nil"/>
            </w:tcBorders>
            <w:shd w:val="clear" w:color="auto" w:fill="auto"/>
            <w:noWrap/>
            <w:vAlign w:val="bottom"/>
            <w:hideMark/>
          </w:tcPr>
          <w:p w14:paraId="53C5EFF9"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EFFA" w14:textId="77777777" w:rsidR="007A6E7C" w:rsidRPr="007A6E7C" w:rsidRDefault="007A6E7C" w:rsidP="007A6E7C">
            <w:pPr>
              <w:rPr>
                <w:sz w:val="20"/>
                <w:szCs w:val="20"/>
              </w:rPr>
            </w:pPr>
            <w:r w:rsidRPr="007A6E7C">
              <w:rPr>
                <w:sz w:val="20"/>
                <w:szCs w:val="20"/>
              </w:rPr>
              <w:t>Tänavavalgustus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EFFB" w14:textId="77777777" w:rsidR="007A6E7C" w:rsidRPr="007A6E7C" w:rsidRDefault="007A6E7C" w:rsidP="007A6E7C">
            <w:pPr>
              <w:jc w:val="right"/>
              <w:rPr>
                <w:color w:val="000000"/>
                <w:sz w:val="20"/>
                <w:szCs w:val="20"/>
              </w:rPr>
            </w:pPr>
            <w:r w:rsidRPr="007A6E7C">
              <w:rPr>
                <w:color w:val="000000"/>
                <w:sz w:val="20"/>
                <w:szCs w:val="20"/>
              </w:rPr>
              <w:t>150 946</w:t>
            </w:r>
          </w:p>
        </w:tc>
        <w:tc>
          <w:tcPr>
            <w:tcW w:w="1150" w:type="dxa"/>
            <w:tcBorders>
              <w:top w:val="nil"/>
              <w:left w:val="nil"/>
              <w:bottom w:val="single" w:sz="4" w:space="0" w:color="auto"/>
              <w:right w:val="single" w:sz="4" w:space="0" w:color="auto"/>
            </w:tcBorders>
            <w:shd w:val="clear" w:color="auto" w:fill="auto"/>
            <w:noWrap/>
            <w:vAlign w:val="bottom"/>
            <w:hideMark/>
          </w:tcPr>
          <w:p w14:paraId="53C5EFFC" w14:textId="77777777" w:rsidR="007A6E7C" w:rsidRPr="007A6E7C" w:rsidRDefault="007A6E7C" w:rsidP="007A6E7C">
            <w:pPr>
              <w:jc w:val="right"/>
              <w:rPr>
                <w:color w:val="000000"/>
                <w:sz w:val="20"/>
                <w:szCs w:val="20"/>
              </w:rPr>
            </w:pPr>
            <w:r w:rsidRPr="007A6E7C">
              <w:rPr>
                <w:color w:val="000000"/>
                <w:sz w:val="20"/>
                <w:szCs w:val="20"/>
              </w:rPr>
              <w:t>1 243 327</w:t>
            </w:r>
          </w:p>
        </w:tc>
        <w:tc>
          <w:tcPr>
            <w:tcW w:w="1153" w:type="dxa"/>
            <w:tcBorders>
              <w:top w:val="nil"/>
              <w:left w:val="nil"/>
              <w:bottom w:val="single" w:sz="4" w:space="0" w:color="auto"/>
              <w:right w:val="single" w:sz="8" w:space="0" w:color="auto"/>
            </w:tcBorders>
            <w:shd w:val="clear" w:color="auto" w:fill="auto"/>
            <w:noWrap/>
            <w:vAlign w:val="bottom"/>
            <w:hideMark/>
          </w:tcPr>
          <w:p w14:paraId="53C5EFFD" w14:textId="77777777" w:rsidR="007A6E7C" w:rsidRPr="007A6E7C" w:rsidRDefault="007A6E7C" w:rsidP="007A6E7C">
            <w:pPr>
              <w:jc w:val="right"/>
              <w:rPr>
                <w:color w:val="000000"/>
                <w:sz w:val="20"/>
                <w:szCs w:val="20"/>
              </w:rPr>
            </w:pPr>
            <w:r w:rsidRPr="007A6E7C">
              <w:rPr>
                <w:color w:val="000000"/>
                <w:sz w:val="20"/>
                <w:szCs w:val="20"/>
              </w:rPr>
              <w:t>2 599 073</w:t>
            </w:r>
          </w:p>
        </w:tc>
      </w:tr>
      <w:tr w:rsidR="007A6E7C" w:rsidRPr="007A6E7C" w14:paraId="53C5F005" w14:textId="77777777" w:rsidTr="007A6E7C">
        <w:trPr>
          <w:trHeight w:val="270"/>
        </w:trPr>
        <w:tc>
          <w:tcPr>
            <w:tcW w:w="1144" w:type="dxa"/>
            <w:tcBorders>
              <w:top w:val="nil"/>
              <w:left w:val="single" w:sz="8" w:space="0" w:color="auto"/>
              <w:bottom w:val="single" w:sz="4" w:space="0" w:color="auto"/>
              <w:right w:val="nil"/>
            </w:tcBorders>
            <w:shd w:val="clear" w:color="auto" w:fill="auto"/>
            <w:noWrap/>
            <w:vAlign w:val="bottom"/>
            <w:hideMark/>
          </w:tcPr>
          <w:p w14:paraId="53C5EFFF" w14:textId="77777777" w:rsidR="007A6E7C" w:rsidRPr="007A6E7C" w:rsidRDefault="007A6E7C" w:rsidP="007A6E7C">
            <w:pPr>
              <w:rPr>
                <w:sz w:val="20"/>
                <w:szCs w:val="20"/>
              </w:rPr>
            </w:pPr>
            <w:r w:rsidRPr="007A6E7C">
              <w:rPr>
                <w:sz w:val="20"/>
                <w:szCs w:val="20"/>
              </w:rPr>
              <w:t>06605</w:t>
            </w:r>
          </w:p>
        </w:tc>
        <w:tc>
          <w:tcPr>
            <w:tcW w:w="190" w:type="dxa"/>
            <w:tcBorders>
              <w:top w:val="nil"/>
              <w:left w:val="nil"/>
              <w:bottom w:val="single" w:sz="4" w:space="0" w:color="auto"/>
              <w:right w:val="nil"/>
            </w:tcBorders>
            <w:shd w:val="clear" w:color="auto" w:fill="auto"/>
            <w:noWrap/>
            <w:vAlign w:val="bottom"/>
            <w:hideMark/>
          </w:tcPr>
          <w:p w14:paraId="53C5F000"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01" w14:textId="77777777" w:rsidR="007A6E7C" w:rsidRPr="007A6E7C" w:rsidRDefault="007A6E7C" w:rsidP="007A6E7C">
            <w:pPr>
              <w:rPr>
                <w:sz w:val="20"/>
                <w:szCs w:val="20"/>
              </w:rPr>
            </w:pPr>
            <w:r w:rsidRPr="007A6E7C">
              <w:rPr>
                <w:sz w:val="20"/>
                <w:szCs w:val="20"/>
              </w:rPr>
              <w:t>Muu elamu- ja kommunaalmajanduse tegevus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02" w14:textId="77777777" w:rsidR="007A6E7C" w:rsidRPr="007A6E7C" w:rsidRDefault="007A6E7C" w:rsidP="007A6E7C">
            <w:pPr>
              <w:jc w:val="right"/>
              <w:rPr>
                <w:color w:val="000000"/>
                <w:sz w:val="20"/>
                <w:szCs w:val="20"/>
              </w:rPr>
            </w:pPr>
            <w:r w:rsidRPr="007A6E7C">
              <w:rPr>
                <w:color w:val="000000"/>
                <w:sz w:val="20"/>
                <w:szCs w:val="20"/>
              </w:rPr>
              <w:t>1 310 083</w:t>
            </w:r>
          </w:p>
        </w:tc>
        <w:tc>
          <w:tcPr>
            <w:tcW w:w="1150" w:type="dxa"/>
            <w:tcBorders>
              <w:top w:val="nil"/>
              <w:left w:val="nil"/>
              <w:bottom w:val="single" w:sz="4" w:space="0" w:color="auto"/>
              <w:right w:val="single" w:sz="4" w:space="0" w:color="auto"/>
            </w:tcBorders>
            <w:shd w:val="clear" w:color="auto" w:fill="auto"/>
            <w:noWrap/>
            <w:vAlign w:val="bottom"/>
            <w:hideMark/>
          </w:tcPr>
          <w:p w14:paraId="53C5F003" w14:textId="77777777" w:rsidR="007A6E7C" w:rsidRPr="007A6E7C" w:rsidRDefault="007A6E7C" w:rsidP="007A6E7C">
            <w:pPr>
              <w:jc w:val="right"/>
              <w:rPr>
                <w:color w:val="000000"/>
                <w:sz w:val="20"/>
                <w:szCs w:val="20"/>
              </w:rPr>
            </w:pPr>
            <w:r w:rsidRPr="007A6E7C">
              <w:rPr>
                <w:color w:val="000000"/>
                <w:sz w:val="20"/>
                <w:szCs w:val="20"/>
              </w:rPr>
              <w:t>1 639 957</w:t>
            </w:r>
          </w:p>
        </w:tc>
        <w:tc>
          <w:tcPr>
            <w:tcW w:w="1153" w:type="dxa"/>
            <w:tcBorders>
              <w:top w:val="nil"/>
              <w:left w:val="nil"/>
              <w:bottom w:val="single" w:sz="4" w:space="0" w:color="auto"/>
              <w:right w:val="single" w:sz="8" w:space="0" w:color="auto"/>
            </w:tcBorders>
            <w:shd w:val="clear" w:color="auto" w:fill="auto"/>
            <w:noWrap/>
            <w:vAlign w:val="bottom"/>
            <w:hideMark/>
          </w:tcPr>
          <w:p w14:paraId="53C5F004" w14:textId="77777777" w:rsidR="007A6E7C" w:rsidRPr="007A6E7C" w:rsidRDefault="007A6E7C" w:rsidP="007A6E7C">
            <w:pPr>
              <w:jc w:val="right"/>
              <w:rPr>
                <w:color w:val="000000"/>
                <w:sz w:val="20"/>
                <w:szCs w:val="20"/>
              </w:rPr>
            </w:pPr>
            <w:r w:rsidRPr="007A6E7C">
              <w:rPr>
                <w:color w:val="000000"/>
                <w:sz w:val="20"/>
                <w:szCs w:val="20"/>
              </w:rPr>
              <w:t>488 840</w:t>
            </w:r>
          </w:p>
        </w:tc>
      </w:tr>
      <w:tr w:rsidR="007A6E7C" w:rsidRPr="007A6E7C" w14:paraId="53C5F00B" w14:textId="77777777" w:rsidTr="007A6E7C">
        <w:trPr>
          <w:trHeight w:val="270"/>
        </w:trPr>
        <w:tc>
          <w:tcPr>
            <w:tcW w:w="1144" w:type="dxa"/>
            <w:tcBorders>
              <w:top w:val="single" w:sz="8" w:space="0" w:color="auto"/>
              <w:left w:val="single" w:sz="8" w:space="0" w:color="auto"/>
              <w:bottom w:val="single" w:sz="8" w:space="0" w:color="auto"/>
              <w:right w:val="nil"/>
            </w:tcBorders>
            <w:shd w:val="clear" w:color="auto" w:fill="auto"/>
            <w:noWrap/>
            <w:vAlign w:val="bottom"/>
            <w:hideMark/>
          </w:tcPr>
          <w:p w14:paraId="53C5F006" w14:textId="77777777" w:rsidR="007A6E7C" w:rsidRPr="007A6E7C" w:rsidRDefault="007A6E7C" w:rsidP="007A6E7C">
            <w:pPr>
              <w:rPr>
                <w:b/>
                <w:bCs/>
                <w:sz w:val="20"/>
                <w:szCs w:val="20"/>
              </w:rPr>
            </w:pPr>
            <w:r w:rsidRPr="007A6E7C">
              <w:rPr>
                <w:b/>
                <w:bCs/>
                <w:sz w:val="20"/>
                <w:szCs w:val="20"/>
              </w:rPr>
              <w:t>07</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F007" w14:textId="77777777" w:rsidR="007A6E7C" w:rsidRPr="007A6E7C" w:rsidRDefault="007A6E7C" w:rsidP="007A6E7C">
            <w:pPr>
              <w:rPr>
                <w:b/>
                <w:bCs/>
                <w:sz w:val="20"/>
                <w:szCs w:val="20"/>
              </w:rPr>
            </w:pPr>
            <w:r w:rsidRPr="007A6E7C">
              <w:rPr>
                <w:b/>
                <w:bCs/>
                <w:sz w:val="20"/>
                <w:szCs w:val="20"/>
              </w:rPr>
              <w:t>Tervishoid</w:t>
            </w:r>
          </w:p>
        </w:tc>
        <w:tc>
          <w:tcPr>
            <w:tcW w:w="11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F008" w14:textId="77777777" w:rsidR="007A6E7C" w:rsidRPr="007A6E7C" w:rsidRDefault="007A6E7C" w:rsidP="007A6E7C">
            <w:pPr>
              <w:jc w:val="right"/>
              <w:rPr>
                <w:b/>
                <w:bCs/>
                <w:color w:val="000000"/>
                <w:sz w:val="20"/>
                <w:szCs w:val="20"/>
              </w:rPr>
            </w:pPr>
            <w:r w:rsidRPr="007A6E7C">
              <w:rPr>
                <w:b/>
                <w:bCs/>
                <w:color w:val="000000"/>
                <w:sz w:val="20"/>
                <w:szCs w:val="20"/>
              </w:rPr>
              <w:t>21 279</w:t>
            </w:r>
          </w:p>
        </w:tc>
        <w:tc>
          <w:tcPr>
            <w:tcW w:w="1150" w:type="dxa"/>
            <w:tcBorders>
              <w:top w:val="single" w:sz="8" w:space="0" w:color="auto"/>
              <w:left w:val="nil"/>
              <w:bottom w:val="single" w:sz="8" w:space="0" w:color="auto"/>
              <w:right w:val="single" w:sz="4" w:space="0" w:color="auto"/>
            </w:tcBorders>
            <w:shd w:val="clear" w:color="auto" w:fill="auto"/>
            <w:noWrap/>
            <w:vAlign w:val="bottom"/>
            <w:hideMark/>
          </w:tcPr>
          <w:p w14:paraId="53C5F009" w14:textId="77777777" w:rsidR="007A6E7C" w:rsidRPr="007A6E7C" w:rsidRDefault="007A6E7C" w:rsidP="007A6E7C">
            <w:pPr>
              <w:jc w:val="right"/>
              <w:rPr>
                <w:b/>
                <w:bCs/>
                <w:color w:val="000000"/>
                <w:sz w:val="20"/>
                <w:szCs w:val="20"/>
              </w:rPr>
            </w:pPr>
            <w:r w:rsidRPr="007A6E7C">
              <w:rPr>
                <w:b/>
                <w:bCs/>
                <w:color w:val="000000"/>
                <w:sz w:val="20"/>
                <w:szCs w:val="20"/>
              </w:rPr>
              <w:t>21 200</w:t>
            </w:r>
          </w:p>
        </w:tc>
        <w:tc>
          <w:tcPr>
            <w:tcW w:w="1153" w:type="dxa"/>
            <w:tcBorders>
              <w:top w:val="single" w:sz="8" w:space="0" w:color="auto"/>
              <w:left w:val="nil"/>
              <w:bottom w:val="single" w:sz="8" w:space="0" w:color="auto"/>
              <w:right w:val="single" w:sz="8" w:space="0" w:color="auto"/>
            </w:tcBorders>
            <w:shd w:val="clear" w:color="auto" w:fill="auto"/>
            <w:noWrap/>
            <w:vAlign w:val="bottom"/>
            <w:hideMark/>
          </w:tcPr>
          <w:p w14:paraId="53C5F00A" w14:textId="77777777" w:rsidR="007A6E7C" w:rsidRPr="007A6E7C" w:rsidRDefault="007A6E7C" w:rsidP="007A6E7C">
            <w:pPr>
              <w:jc w:val="right"/>
              <w:rPr>
                <w:b/>
                <w:bCs/>
                <w:color w:val="000000"/>
                <w:sz w:val="20"/>
                <w:szCs w:val="20"/>
              </w:rPr>
            </w:pPr>
            <w:r w:rsidRPr="007A6E7C">
              <w:rPr>
                <w:b/>
                <w:bCs/>
                <w:color w:val="000000"/>
                <w:sz w:val="20"/>
                <w:szCs w:val="20"/>
              </w:rPr>
              <w:t>94 279</w:t>
            </w:r>
          </w:p>
        </w:tc>
      </w:tr>
      <w:tr w:rsidR="007A6E7C" w:rsidRPr="007A6E7C" w14:paraId="53C5F012"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0C" w14:textId="77777777" w:rsidR="007A6E7C" w:rsidRPr="007A6E7C" w:rsidRDefault="007A6E7C" w:rsidP="007A6E7C">
            <w:pPr>
              <w:rPr>
                <w:sz w:val="20"/>
                <w:szCs w:val="20"/>
              </w:rPr>
            </w:pPr>
            <w:r w:rsidRPr="007A6E7C">
              <w:rPr>
                <w:sz w:val="20"/>
                <w:szCs w:val="20"/>
              </w:rPr>
              <w:t>07210</w:t>
            </w:r>
          </w:p>
        </w:tc>
        <w:tc>
          <w:tcPr>
            <w:tcW w:w="190" w:type="dxa"/>
            <w:tcBorders>
              <w:top w:val="nil"/>
              <w:left w:val="nil"/>
              <w:bottom w:val="single" w:sz="4" w:space="0" w:color="auto"/>
              <w:right w:val="nil"/>
            </w:tcBorders>
            <w:shd w:val="clear" w:color="auto" w:fill="auto"/>
            <w:noWrap/>
            <w:vAlign w:val="bottom"/>
            <w:hideMark/>
          </w:tcPr>
          <w:p w14:paraId="53C5F00D"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0E" w14:textId="77777777" w:rsidR="007A6E7C" w:rsidRPr="007A6E7C" w:rsidRDefault="007A6E7C" w:rsidP="007A6E7C">
            <w:pPr>
              <w:rPr>
                <w:sz w:val="20"/>
                <w:szCs w:val="20"/>
              </w:rPr>
            </w:pPr>
            <w:r w:rsidRPr="007A6E7C">
              <w:rPr>
                <w:sz w:val="20"/>
                <w:szCs w:val="20"/>
              </w:rPr>
              <w:t>Üldmeditsiiniteenused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0F" w14:textId="77777777" w:rsidR="007A6E7C" w:rsidRPr="007A6E7C" w:rsidRDefault="007A6E7C" w:rsidP="007A6E7C">
            <w:pPr>
              <w:jc w:val="right"/>
              <w:rPr>
                <w:color w:val="000000"/>
                <w:sz w:val="20"/>
                <w:szCs w:val="20"/>
              </w:rPr>
            </w:pPr>
            <w:r w:rsidRPr="007A6E7C">
              <w:rPr>
                <w:color w:val="000000"/>
                <w:sz w:val="20"/>
                <w:szCs w:val="20"/>
              </w:rPr>
              <w:t>21 279</w:t>
            </w:r>
          </w:p>
        </w:tc>
        <w:tc>
          <w:tcPr>
            <w:tcW w:w="1150" w:type="dxa"/>
            <w:tcBorders>
              <w:top w:val="nil"/>
              <w:left w:val="nil"/>
              <w:bottom w:val="single" w:sz="4" w:space="0" w:color="auto"/>
              <w:right w:val="single" w:sz="4" w:space="0" w:color="auto"/>
            </w:tcBorders>
            <w:shd w:val="clear" w:color="auto" w:fill="auto"/>
            <w:noWrap/>
            <w:vAlign w:val="bottom"/>
            <w:hideMark/>
          </w:tcPr>
          <w:p w14:paraId="53C5F010" w14:textId="77777777" w:rsidR="007A6E7C" w:rsidRPr="007A6E7C" w:rsidRDefault="007A6E7C" w:rsidP="007A6E7C">
            <w:pPr>
              <w:jc w:val="right"/>
              <w:rPr>
                <w:color w:val="000000"/>
                <w:sz w:val="20"/>
                <w:szCs w:val="20"/>
              </w:rPr>
            </w:pPr>
            <w:r w:rsidRPr="007A6E7C">
              <w:rPr>
                <w:color w:val="000000"/>
                <w:sz w:val="20"/>
                <w:szCs w:val="20"/>
              </w:rPr>
              <w:t>21 200</w:t>
            </w:r>
          </w:p>
        </w:tc>
        <w:tc>
          <w:tcPr>
            <w:tcW w:w="1153" w:type="dxa"/>
            <w:tcBorders>
              <w:top w:val="nil"/>
              <w:left w:val="nil"/>
              <w:bottom w:val="single" w:sz="4" w:space="0" w:color="auto"/>
              <w:right w:val="single" w:sz="8" w:space="0" w:color="auto"/>
            </w:tcBorders>
            <w:shd w:val="clear" w:color="auto" w:fill="auto"/>
            <w:noWrap/>
            <w:vAlign w:val="bottom"/>
            <w:hideMark/>
          </w:tcPr>
          <w:p w14:paraId="53C5F011" w14:textId="77777777" w:rsidR="007A6E7C" w:rsidRPr="007A6E7C" w:rsidRDefault="007A6E7C" w:rsidP="007A6E7C">
            <w:pPr>
              <w:jc w:val="right"/>
              <w:rPr>
                <w:color w:val="000000"/>
                <w:sz w:val="20"/>
                <w:szCs w:val="20"/>
              </w:rPr>
            </w:pPr>
            <w:r w:rsidRPr="007A6E7C">
              <w:rPr>
                <w:color w:val="000000"/>
                <w:sz w:val="20"/>
                <w:szCs w:val="20"/>
              </w:rPr>
              <w:t>19 330</w:t>
            </w:r>
          </w:p>
        </w:tc>
      </w:tr>
      <w:tr w:rsidR="007A6E7C" w:rsidRPr="007A6E7C" w14:paraId="53C5F019" w14:textId="77777777" w:rsidTr="007A6E7C">
        <w:trPr>
          <w:trHeight w:val="270"/>
        </w:trPr>
        <w:tc>
          <w:tcPr>
            <w:tcW w:w="1144" w:type="dxa"/>
            <w:tcBorders>
              <w:top w:val="nil"/>
              <w:left w:val="single" w:sz="8" w:space="0" w:color="auto"/>
              <w:bottom w:val="single" w:sz="4" w:space="0" w:color="auto"/>
              <w:right w:val="nil"/>
            </w:tcBorders>
            <w:shd w:val="clear" w:color="auto" w:fill="auto"/>
            <w:noWrap/>
            <w:vAlign w:val="bottom"/>
            <w:hideMark/>
          </w:tcPr>
          <w:p w14:paraId="53C5F013" w14:textId="77777777" w:rsidR="007A6E7C" w:rsidRPr="007A6E7C" w:rsidRDefault="007A6E7C" w:rsidP="007A6E7C">
            <w:pPr>
              <w:rPr>
                <w:sz w:val="20"/>
                <w:szCs w:val="20"/>
              </w:rPr>
            </w:pPr>
            <w:r w:rsidRPr="007A6E7C">
              <w:rPr>
                <w:sz w:val="20"/>
                <w:szCs w:val="20"/>
              </w:rPr>
              <w:t>07600</w:t>
            </w:r>
          </w:p>
        </w:tc>
        <w:tc>
          <w:tcPr>
            <w:tcW w:w="190" w:type="dxa"/>
            <w:tcBorders>
              <w:top w:val="nil"/>
              <w:left w:val="nil"/>
              <w:bottom w:val="single" w:sz="4" w:space="0" w:color="auto"/>
              <w:right w:val="nil"/>
            </w:tcBorders>
            <w:shd w:val="clear" w:color="auto" w:fill="auto"/>
            <w:noWrap/>
            <w:vAlign w:val="bottom"/>
            <w:hideMark/>
          </w:tcPr>
          <w:p w14:paraId="53C5F014"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15" w14:textId="77777777" w:rsidR="007A6E7C" w:rsidRPr="007A6E7C" w:rsidRDefault="007A6E7C" w:rsidP="007A6E7C">
            <w:pPr>
              <w:rPr>
                <w:sz w:val="20"/>
                <w:szCs w:val="20"/>
              </w:rPr>
            </w:pPr>
            <w:r w:rsidRPr="007A6E7C">
              <w:rPr>
                <w:sz w:val="20"/>
                <w:szCs w:val="20"/>
              </w:rPr>
              <w:t>Muu tervishoid, sh tervishoiu haldamine</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16" w14:textId="77777777" w:rsidR="007A6E7C" w:rsidRPr="007A6E7C" w:rsidRDefault="007A6E7C" w:rsidP="007A6E7C">
            <w:pPr>
              <w:jc w:val="right"/>
              <w:rPr>
                <w:color w:val="000000"/>
                <w:sz w:val="20"/>
                <w:szCs w:val="20"/>
              </w:rPr>
            </w:pPr>
            <w:r w:rsidRPr="007A6E7C">
              <w:rPr>
                <w:color w:val="000000"/>
                <w:sz w:val="20"/>
                <w:szCs w:val="20"/>
              </w:rPr>
              <w:t>0</w:t>
            </w:r>
          </w:p>
        </w:tc>
        <w:tc>
          <w:tcPr>
            <w:tcW w:w="1150" w:type="dxa"/>
            <w:tcBorders>
              <w:top w:val="nil"/>
              <w:left w:val="nil"/>
              <w:bottom w:val="single" w:sz="4" w:space="0" w:color="auto"/>
              <w:right w:val="single" w:sz="4" w:space="0" w:color="auto"/>
            </w:tcBorders>
            <w:shd w:val="clear" w:color="auto" w:fill="auto"/>
            <w:noWrap/>
            <w:vAlign w:val="bottom"/>
            <w:hideMark/>
          </w:tcPr>
          <w:p w14:paraId="53C5F017" w14:textId="77777777" w:rsidR="007A6E7C" w:rsidRPr="007A6E7C" w:rsidRDefault="007A6E7C" w:rsidP="007A6E7C">
            <w:pPr>
              <w:jc w:val="right"/>
              <w:rPr>
                <w:color w:val="000000"/>
                <w:sz w:val="20"/>
                <w:szCs w:val="20"/>
              </w:rPr>
            </w:pPr>
            <w:r w:rsidRPr="007A6E7C">
              <w:rPr>
                <w:color w:val="000000"/>
                <w:sz w:val="20"/>
                <w:szCs w:val="20"/>
              </w:rPr>
              <w:t>0</w:t>
            </w:r>
          </w:p>
        </w:tc>
        <w:tc>
          <w:tcPr>
            <w:tcW w:w="1153" w:type="dxa"/>
            <w:tcBorders>
              <w:top w:val="nil"/>
              <w:left w:val="nil"/>
              <w:bottom w:val="single" w:sz="4" w:space="0" w:color="auto"/>
              <w:right w:val="single" w:sz="8" w:space="0" w:color="auto"/>
            </w:tcBorders>
            <w:shd w:val="clear" w:color="auto" w:fill="auto"/>
            <w:noWrap/>
            <w:vAlign w:val="bottom"/>
            <w:hideMark/>
          </w:tcPr>
          <w:p w14:paraId="53C5F018" w14:textId="77777777" w:rsidR="007A6E7C" w:rsidRPr="007A6E7C" w:rsidRDefault="007A6E7C" w:rsidP="007A6E7C">
            <w:pPr>
              <w:jc w:val="right"/>
              <w:rPr>
                <w:color w:val="000000"/>
                <w:sz w:val="20"/>
                <w:szCs w:val="20"/>
              </w:rPr>
            </w:pPr>
            <w:r w:rsidRPr="007A6E7C">
              <w:rPr>
                <w:color w:val="000000"/>
                <w:sz w:val="20"/>
                <w:szCs w:val="20"/>
              </w:rPr>
              <w:t>74 949</w:t>
            </w:r>
          </w:p>
        </w:tc>
      </w:tr>
      <w:tr w:rsidR="007A6E7C" w:rsidRPr="007A6E7C" w14:paraId="53C5F01F" w14:textId="77777777" w:rsidTr="007A6E7C">
        <w:trPr>
          <w:trHeight w:val="270"/>
        </w:trPr>
        <w:tc>
          <w:tcPr>
            <w:tcW w:w="1144" w:type="dxa"/>
            <w:tcBorders>
              <w:top w:val="single" w:sz="8" w:space="0" w:color="auto"/>
              <w:left w:val="single" w:sz="8" w:space="0" w:color="auto"/>
              <w:bottom w:val="single" w:sz="8" w:space="0" w:color="auto"/>
              <w:right w:val="nil"/>
            </w:tcBorders>
            <w:shd w:val="clear" w:color="auto" w:fill="auto"/>
            <w:noWrap/>
            <w:vAlign w:val="bottom"/>
            <w:hideMark/>
          </w:tcPr>
          <w:p w14:paraId="53C5F01A" w14:textId="77777777" w:rsidR="007A6E7C" w:rsidRPr="007A6E7C" w:rsidRDefault="007A6E7C" w:rsidP="007A6E7C">
            <w:pPr>
              <w:rPr>
                <w:b/>
                <w:bCs/>
                <w:sz w:val="20"/>
                <w:szCs w:val="20"/>
              </w:rPr>
            </w:pPr>
            <w:r w:rsidRPr="007A6E7C">
              <w:rPr>
                <w:b/>
                <w:bCs/>
                <w:sz w:val="20"/>
                <w:szCs w:val="20"/>
              </w:rPr>
              <w:t>08</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F01B" w14:textId="77777777" w:rsidR="007A6E7C" w:rsidRPr="007A6E7C" w:rsidRDefault="007A6E7C" w:rsidP="007A6E7C">
            <w:pPr>
              <w:rPr>
                <w:b/>
                <w:bCs/>
                <w:sz w:val="20"/>
                <w:szCs w:val="20"/>
              </w:rPr>
            </w:pPr>
            <w:r w:rsidRPr="007A6E7C">
              <w:rPr>
                <w:b/>
                <w:bCs/>
                <w:sz w:val="20"/>
                <w:szCs w:val="20"/>
              </w:rPr>
              <w:t>Vabaaeg, kultuur ja religioon</w:t>
            </w:r>
          </w:p>
        </w:tc>
        <w:tc>
          <w:tcPr>
            <w:tcW w:w="11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F01C" w14:textId="77777777" w:rsidR="007A6E7C" w:rsidRPr="007A6E7C" w:rsidRDefault="007A6E7C" w:rsidP="007A6E7C">
            <w:pPr>
              <w:jc w:val="right"/>
              <w:rPr>
                <w:b/>
                <w:bCs/>
                <w:color w:val="000000"/>
                <w:sz w:val="20"/>
                <w:szCs w:val="20"/>
              </w:rPr>
            </w:pPr>
            <w:r w:rsidRPr="007A6E7C">
              <w:rPr>
                <w:b/>
                <w:bCs/>
                <w:color w:val="000000"/>
                <w:sz w:val="20"/>
                <w:szCs w:val="20"/>
              </w:rPr>
              <w:t>1 757 462</w:t>
            </w:r>
          </w:p>
        </w:tc>
        <w:tc>
          <w:tcPr>
            <w:tcW w:w="1150" w:type="dxa"/>
            <w:tcBorders>
              <w:top w:val="single" w:sz="8" w:space="0" w:color="auto"/>
              <w:left w:val="nil"/>
              <w:bottom w:val="single" w:sz="8" w:space="0" w:color="auto"/>
              <w:right w:val="single" w:sz="4" w:space="0" w:color="auto"/>
            </w:tcBorders>
            <w:shd w:val="clear" w:color="auto" w:fill="auto"/>
            <w:noWrap/>
            <w:vAlign w:val="bottom"/>
            <w:hideMark/>
          </w:tcPr>
          <w:p w14:paraId="53C5F01D" w14:textId="77777777" w:rsidR="007A6E7C" w:rsidRPr="007A6E7C" w:rsidRDefault="007A6E7C" w:rsidP="007A6E7C">
            <w:pPr>
              <w:jc w:val="right"/>
              <w:rPr>
                <w:b/>
                <w:bCs/>
                <w:color w:val="000000"/>
                <w:sz w:val="20"/>
                <w:szCs w:val="20"/>
              </w:rPr>
            </w:pPr>
            <w:r w:rsidRPr="007A6E7C">
              <w:rPr>
                <w:b/>
                <w:bCs/>
                <w:color w:val="000000"/>
                <w:sz w:val="20"/>
                <w:szCs w:val="20"/>
              </w:rPr>
              <w:t>2 536 385</w:t>
            </w:r>
          </w:p>
        </w:tc>
        <w:tc>
          <w:tcPr>
            <w:tcW w:w="1153" w:type="dxa"/>
            <w:tcBorders>
              <w:top w:val="single" w:sz="8" w:space="0" w:color="auto"/>
              <w:left w:val="nil"/>
              <w:bottom w:val="single" w:sz="8" w:space="0" w:color="auto"/>
              <w:right w:val="single" w:sz="8" w:space="0" w:color="auto"/>
            </w:tcBorders>
            <w:shd w:val="clear" w:color="auto" w:fill="auto"/>
            <w:noWrap/>
            <w:vAlign w:val="bottom"/>
            <w:hideMark/>
          </w:tcPr>
          <w:p w14:paraId="53C5F01E" w14:textId="77777777" w:rsidR="007A6E7C" w:rsidRPr="007A6E7C" w:rsidRDefault="007A6E7C" w:rsidP="007A6E7C">
            <w:pPr>
              <w:jc w:val="right"/>
              <w:rPr>
                <w:b/>
                <w:bCs/>
                <w:color w:val="000000"/>
                <w:sz w:val="20"/>
                <w:szCs w:val="20"/>
              </w:rPr>
            </w:pPr>
            <w:r w:rsidRPr="007A6E7C">
              <w:rPr>
                <w:b/>
                <w:bCs/>
                <w:color w:val="000000"/>
                <w:sz w:val="20"/>
                <w:szCs w:val="20"/>
              </w:rPr>
              <w:t>1 929 178</w:t>
            </w:r>
          </w:p>
        </w:tc>
      </w:tr>
      <w:tr w:rsidR="007A6E7C" w:rsidRPr="007A6E7C" w14:paraId="53C5F026" w14:textId="77777777" w:rsidTr="007A6E7C">
        <w:trPr>
          <w:trHeight w:val="255"/>
        </w:trPr>
        <w:tc>
          <w:tcPr>
            <w:tcW w:w="1144" w:type="dxa"/>
            <w:tcBorders>
              <w:top w:val="single" w:sz="4" w:space="0" w:color="auto"/>
              <w:left w:val="single" w:sz="8" w:space="0" w:color="auto"/>
              <w:bottom w:val="single" w:sz="4" w:space="0" w:color="auto"/>
              <w:right w:val="nil"/>
            </w:tcBorders>
            <w:shd w:val="clear" w:color="auto" w:fill="auto"/>
            <w:noWrap/>
            <w:vAlign w:val="bottom"/>
            <w:hideMark/>
          </w:tcPr>
          <w:p w14:paraId="53C5F020" w14:textId="77777777" w:rsidR="007A6E7C" w:rsidRPr="007A6E7C" w:rsidRDefault="007A6E7C" w:rsidP="007A6E7C">
            <w:pPr>
              <w:rPr>
                <w:sz w:val="20"/>
                <w:szCs w:val="20"/>
              </w:rPr>
            </w:pPr>
            <w:r w:rsidRPr="007A6E7C">
              <w:rPr>
                <w:sz w:val="20"/>
                <w:szCs w:val="20"/>
              </w:rPr>
              <w:t>08102</w:t>
            </w:r>
          </w:p>
        </w:tc>
        <w:tc>
          <w:tcPr>
            <w:tcW w:w="190" w:type="dxa"/>
            <w:tcBorders>
              <w:top w:val="single" w:sz="4" w:space="0" w:color="auto"/>
              <w:left w:val="nil"/>
              <w:bottom w:val="single" w:sz="4" w:space="0" w:color="auto"/>
              <w:right w:val="nil"/>
            </w:tcBorders>
            <w:shd w:val="clear" w:color="auto" w:fill="auto"/>
            <w:noWrap/>
            <w:vAlign w:val="bottom"/>
            <w:hideMark/>
          </w:tcPr>
          <w:p w14:paraId="53C5F021" w14:textId="77777777" w:rsidR="007A6E7C" w:rsidRPr="007A6E7C" w:rsidRDefault="007A6E7C" w:rsidP="007A6E7C">
            <w:pPr>
              <w:rPr>
                <w:sz w:val="20"/>
                <w:szCs w:val="20"/>
              </w:rPr>
            </w:pPr>
            <w:r w:rsidRPr="007A6E7C">
              <w:rPr>
                <w:sz w:val="20"/>
                <w:szCs w:val="20"/>
              </w:rPr>
              <w:t> </w:t>
            </w:r>
          </w:p>
        </w:tc>
        <w:tc>
          <w:tcPr>
            <w:tcW w:w="5197" w:type="dxa"/>
            <w:tcBorders>
              <w:top w:val="single" w:sz="4" w:space="0" w:color="auto"/>
              <w:left w:val="nil"/>
              <w:bottom w:val="single" w:sz="4" w:space="0" w:color="auto"/>
              <w:right w:val="nil"/>
            </w:tcBorders>
            <w:shd w:val="clear" w:color="auto" w:fill="auto"/>
            <w:noWrap/>
            <w:vAlign w:val="bottom"/>
            <w:hideMark/>
          </w:tcPr>
          <w:p w14:paraId="53C5F022" w14:textId="77777777" w:rsidR="007A6E7C" w:rsidRPr="007A6E7C" w:rsidRDefault="007A6E7C" w:rsidP="007A6E7C">
            <w:pPr>
              <w:rPr>
                <w:sz w:val="20"/>
                <w:szCs w:val="20"/>
              </w:rPr>
            </w:pPr>
            <w:r w:rsidRPr="007A6E7C">
              <w:rPr>
                <w:sz w:val="20"/>
                <w:szCs w:val="20"/>
              </w:rPr>
              <w:t>Sporditegevus</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F023" w14:textId="77777777" w:rsidR="007A6E7C" w:rsidRPr="007A6E7C" w:rsidRDefault="007A6E7C" w:rsidP="007A6E7C">
            <w:pPr>
              <w:jc w:val="right"/>
              <w:rPr>
                <w:color w:val="000000"/>
                <w:sz w:val="20"/>
                <w:szCs w:val="20"/>
              </w:rPr>
            </w:pPr>
            <w:r w:rsidRPr="007A6E7C">
              <w:rPr>
                <w:color w:val="000000"/>
                <w:sz w:val="20"/>
                <w:szCs w:val="20"/>
              </w:rPr>
              <w:t>333 679</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53C5F024" w14:textId="77777777" w:rsidR="007A6E7C" w:rsidRPr="007A6E7C" w:rsidRDefault="007A6E7C" w:rsidP="007A6E7C">
            <w:pPr>
              <w:jc w:val="right"/>
              <w:rPr>
                <w:color w:val="000000"/>
                <w:sz w:val="20"/>
                <w:szCs w:val="20"/>
              </w:rPr>
            </w:pPr>
            <w:r w:rsidRPr="007A6E7C">
              <w:rPr>
                <w:color w:val="000000"/>
                <w:sz w:val="20"/>
                <w:szCs w:val="20"/>
              </w:rPr>
              <w:t>459 254</w:t>
            </w:r>
          </w:p>
        </w:tc>
        <w:tc>
          <w:tcPr>
            <w:tcW w:w="1153" w:type="dxa"/>
            <w:tcBorders>
              <w:top w:val="single" w:sz="4" w:space="0" w:color="auto"/>
              <w:left w:val="nil"/>
              <w:bottom w:val="single" w:sz="4" w:space="0" w:color="auto"/>
              <w:right w:val="single" w:sz="8" w:space="0" w:color="auto"/>
            </w:tcBorders>
            <w:shd w:val="clear" w:color="auto" w:fill="auto"/>
            <w:noWrap/>
            <w:vAlign w:val="bottom"/>
            <w:hideMark/>
          </w:tcPr>
          <w:p w14:paraId="53C5F025" w14:textId="77777777" w:rsidR="007A6E7C" w:rsidRPr="007A6E7C" w:rsidRDefault="007A6E7C" w:rsidP="007A6E7C">
            <w:pPr>
              <w:jc w:val="right"/>
              <w:rPr>
                <w:color w:val="000000"/>
                <w:sz w:val="20"/>
                <w:szCs w:val="20"/>
              </w:rPr>
            </w:pPr>
            <w:r w:rsidRPr="007A6E7C">
              <w:rPr>
                <w:color w:val="000000"/>
                <w:sz w:val="20"/>
                <w:szCs w:val="20"/>
              </w:rPr>
              <w:t>397 661</w:t>
            </w:r>
          </w:p>
        </w:tc>
      </w:tr>
      <w:tr w:rsidR="007A6E7C" w:rsidRPr="007A6E7C" w14:paraId="53C5F02D"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27" w14:textId="77777777" w:rsidR="007A6E7C" w:rsidRPr="007A6E7C" w:rsidRDefault="007A6E7C" w:rsidP="007A6E7C">
            <w:pPr>
              <w:rPr>
                <w:sz w:val="20"/>
                <w:szCs w:val="20"/>
              </w:rPr>
            </w:pPr>
            <w:r w:rsidRPr="007A6E7C">
              <w:rPr>
                <w:sz w:val="20"/>
                <w:szCs w:val="20"/>
              </w:rPr>
              <w:t>08103</w:t>
            </w:r>
          </w:p>
        </w:tc>
        <w:tc>
          <w:tcPr>
            <w:tcW w:w="190" w:type="dxa"/>
            <w:tcBorders>
              <w:top w:val="nil"/>
              <w:left w:val="nil"/>
              <w:bottom w:val="single" w:sz="4" w:space="0" w:color="auto"/>
              <w:right w:val="nil"/>
            </w:tcBorders>
            <w:shd w:val="clear" w:color="auto" w:fill="auto"/>
            <w:noWrap/>
            <w:vAlign w:val="bottom"/>
            <w:hideMark/>
          </w:tcPr>
          <w:p w14:paraId="53C5F028"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29" w14:textId="77777777" w:rsidR="007A6E7C" w:rsidRPr="007A6E7C" w:rsidRDefault="007A6E7C" w:rsidP="007A6E7C">
            <w:pPr>
              <w:rPr>
                <w:sz w:val="20"/>
                <w:szCs w:val="20"/>
              </w:rPr>
            </w:pPr>
            <w:r w:rsidRPr="007A6E7C">
              <w:rPr>
                <w:sz w:val="20"/>
                <w:szCs w:val="20"/>
              </w:rPr>
              <w:t>Puhkepargid ja -baasid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2A" w14:textId="77777777" w:rsidR="007A6E7C" w:rsidRPr="007A6E7C" w:rsidRDefault="007A6E7C" w:rsidP="007A6E7C">
            <w:pPr>
              <w:jc w:val="right"/>
              <w:rPr>
                <w:color w:val="000000"/>
                <w:sz w:val="20"/>
                <w:szCs w:val="20"/>
              </w:rPr>
            </w:pPr>
            <w:r w:rsidRPr="007A6E7C">
              <w:rPr>
                <w:color w:val="000000"/>
                <w:sz w:val="20"/>
                <w:szCs w:val="20"/>
              </w:rPr>
              <w:t>4 448</w:t>
            </w:r>
          </w:p>
        </w:tc>
        <w:tc>
          <w:tcPr>
            <w:tcW w:w="1150" w:type="dxa"/>
            <w:tcBorders>
              <w:top w:val="nil"/>
              <w:left w:val="nil"/>
              <w:bottom w:val="single" w:sz="4" w:space="0" w:color="auto"/>
              <w:right w:val="single" w:sz="4" w:space="0" w:color="auto"/>
            </w:tcBorders>
            <w:shd w:val="clear" w:color="auto" w:fill="auto"/>
            <w:noWrap/>
            <w:vAlign w:val="bottom"/>
            <w:hideMark/>
          </w:tcPr>
          <w:p w14:paraId="53C5F02B" w14:textId="77777777" w:rsidR="007A6E7C" w:rsidRPr="007A6E7C" w:rsidRDefault="007A6E7C" w:rsidP="007A6E7C">
            <w:pPr>
              <w:jc w:val="right"/>
              <w:rPr>
                <w:color w:val="000000"/>
                <w:sz w:val="20"/>
                <w:szCs w:val="20"/>
              </w:rPr>
            </w:pPr>
            <w:r w:rsidRPr="007A6E7C">
              <w:rPr>
                <w:color w:val="000000"/>
                <w:sz w:val="20"/>
                <w:szCs w:val="20"/>
              </w:rPr>
              <w:t>3 744</w:t>
            </w:r>
          </w:p>
        </w:tc>
        <w:tc>
          <w:tcPr>
            <w:tcW w:w="1153" w:type="dxa"/>
            <w:tcBorders>
              <w:top w:val="nil"/>
              <w:left w:val="nil"/>
              <w:bottom w:val="single" w:sz="4" w:space="0" w:color="auto"/>
              <w:right w:val="single" w:sz="8" w:space="0" w:color="auto"/>
            </w:tcBorders>
            <w:shd w:val="clear" w:color="auto" w:fill="auto"/>
            <w:noWrap/>
            <w:vAlign w:val="bottom"/>
            <w:hideMark/>
          </w:tcPr>
          <w:p w14:paraId="53C5F02C" w14:textId="77777777" w:rsidR="007A6E7C" w:rsidRPr="007A6E7C" w:rsidRDefault="007A6E7C" w:rsidP="007A6E7C">
            <w:pPr>
              <w:jc w:val="right"/>
              <w:rPr>
                <w:color w:val="000000"/>
                <w:sz w:val="20"/>
                <w:szCs w:val="20"/>
              </w:rPr>
            </w:pPr>
            <w:r w:rsidRPr="007A6E7C">
              <w:rPr>
                <w:color w:val="000000"/>
                <w:sz w:val="20"/>
                <w:szCs w:val="20"/>
              </w:rPr>
              <w:t>6 050</w:t>
            </w:r>
          </w:p>
        </w:tc>
      </w:tr>
      <w:tr w:rsidR="007A6E7C" w:rsidRPr="007A6E7C" w14:paraId="53C5F034"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2E" w14:textId="77777777" w:rsidR="007A6E7C" w:rsidRPr="007A6E7C" w:rsidRDefault="007A6E7C" w:rsidP="007A6E7C">
            <w:pPr>
              <w:rPr>
                <w:sz w:val="20"/>
                <w:szCs w:val="20"/>
              </w:rPr>
            </w:pPr>
            <w:r w:rsidRPr="007A6E7C">
              <w:rPr>
                <w:sz w:val="20"/>
                <w:szCs w:val="20"/>
              </w:rPr>
              <w:t>08107</w:t>
            </w:r>
          </w:p>
        </w:tc>
        <w:tc>
          <w:tcPr>
            <w:tcW w:w="190" w:type="dxa"/>
            <w:tcBorders>
              <w:top w:val="nil"/>
              <w:left w:val="nil"/>
              <w:bottom w:val="single" w:sz="4" w:space="0" w:color="auto"/>
              <w:right w:val="nil"/>
            </w:tcBorders>
            <w:shd w:val="clear" w:color="auto" w:fill="auto"/>
            <w:noWrap/>
            <w:vAlign w:val="bottom"/>
            <w:hideMark/>
          </w:tcPr>
          <w:p w14:paraId="53C5F02F" w14:textId="77777777" w:rsidR="007A6E7C" w:rsidRPr="007A6E7C" w:rsidRDefault="007A6E7C" w:rsidP="007A6E7C">
            <w:pPr>
              <w:rPr>
                <w:color w:val="000000"/>
                <w:sz w:val="20"/>
                <w:szCs w:val="20"/>
              </w:rPr>
            </w:pPr>
            <w:r w:rsidRPr="007A6E7C">
              <w:rPr>
                <w:color w:val="000000"/>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30" w14:textId="77777777" w:rsidR="007A6E7C" w:rsidRPr="007A6E7C" w:rsidRDefault="007A6E7C" w:rsidP="007A6E7C">
            <w:pPr>
              <w:rPr>
                <w:color w:val="000000"/>
                <w:sz w:val="20"/>
                <w:szCs w:val="20"/>
              </w:rPr>
            </w:pPr>
            <w:r w:rsidRPr="007A6E7C">
              <w:rPr>
                <w:color w:val="000000"/>
                <w:sz w:val="20"/>
                <w:szCs w:val="20"/>
              </w:rPr>
              <w:t>Noorsootöö ja noortekeskused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31" w14:textId="77777777" w:rsidR="007A6E7C" w:rsidRPr="007A6E7C" w:rsidRDefault="007A6E7C" w:rsidP="007A6E7C">
            <w:pPr>
              <w:jc w:val="right"/>
              <w:rPr>
                <w:color w:val="000000"/>
                <w:sz w:val="20"/>
                <w:szCs w:val="20"/>
              </w:rPr>
            </w:pPr>
            <w:r w:rsidRPr="007A6E7C">
              <w:rPr>
                <w:color w:val="000000"/>
                <w:sz w:val="20"/>
                <w:szCs w:val="20"/>
              </w:rPr>
              <w:t>243 954</w:t>
            </w:r>
          </w:p>
        </w:tc>
        <w:tc>
          <w:tcPr>
            <w:tcW w:w="1150" w:type="dxa"/>
            <w:tcBorders>
              <w:top w:val="nil"/>
              <w:left w:val="nil"/>
              <w:bottom w:val="single" w:sz="4" w:space="0" w:color="auto"/>
              <w:right w:val="single" w:sz="4" w:space="0" w:color="auto"/>
            </w:tcBorders>
            <w:shd w:val="clear" w:color="auto" w:fill="auto"/>
            <w:noWrap/>
            <w:vAlign w:val="bottom"/>
            <w:hideMark/>
          </w:tcPr>
          <w:p w14:paraId="53C5F032" w14:textId="77777777" w:rsidR="007A6E7C" w:rsidRPr="007A6E7C" w:rsidRDefault="007A6E7C" w:rsidP="007A6E7C">
            <w:pPr>
              <w:jc w:val="right"/>
              <w:rPr>
                <w:color w:val="000000"/>
                <w:sz w:val="20"/>
                <w:szCs w:val="20"/>
              </w:rPr>
            </w:pPr>
            <w:r w:rsidRPr="007A6E7C">
              <w:rPr>
                <w:color w:val="000000"/>
                <w:sz w:val="20"/>
                <w:szCs w:val="20"/>
              </w:rPr>
              <w:t>228 352</w:t>
            </w:r>
          </w:p>
        </w:tc>
        <w:tc>
          <w:tcPr>
            <w:tcW w:w="1153" w:type="dxa"/>
            <w:tcBorders>
              <w:top w:val="nil"/>
              <w:left w:val="nil"/>
              <w:bottom w:val="single" w:sz="4" w:space="0" w:color="auto"/>
              <w:right w:val="single" w:sz="8" w:space="0" w:color="auto"/>
            </w:tcBorders>
            <w:shd w:val="clear" w:color="auto" w:fill="auto"/>
            <w:noWrap/>
            <w:vAlign w:val="bottom"/>
            <w:hideMark/>
          </w:tcPr>
          <w:p w14:paraId="53C5F033" w14:textId="77777777" w:rsidR="007A6E7C" w:rsidRPr="007A6E7C" w:rsidRDefault="007A6E7C" w:rsidP="007A6E7C">
            <w:pPr>
              <w:jc w:val="right"/>
              <w:rPr>
                <w:color w:val="000000"/>
                <w:sz w:val="20"/>
                <w:szCs w:val="20"/>
              </w:rPr>
            </w:pPr>
            <w:r w:rsidRPr="007A6E7C">
              <w:rPr>
                <w:color w:val="000000"/>
                <w:sz w:val="20"/>
                <w:szCs w:val="20"/>
              </w:rPr>
              <w:t>241 495</w:t>
            </w:r>
          </w:p>
        </w:tc>
      </w:tr>
      <w:tr w:rsidR="007A6E7C" w:rsidRPr="007A6E7C" w14:paraId="53C5F03B"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35" w14:textId="77777777" w:rsidR="007A6E7C" w:rsidRPr="007A6E7C" w:rsidRDefault="007A6E7C" w:rsidP="007A6E7C">
            <w:pPr>
              <w:rPr>
                <w:sz w:val="20"/>
                <w:szCs w:val="20"/>
              </w:rPr>
            </w:pPr>
            <w:r w:rsidRPr="007A6E7C">
              <w:rPr>
                <w:sz w:val="20"/>
                <w:szCs w:val="20"/>
              </w:rPr>
              <w:t>08109</w:t>
            </w:r>
          </w:p>
        </w:tc>
        <w:tc>
          <w:tcPr>
            <w:tcW w:w="190" w:type="dxa"/>
            <w:tcBorders>
              <w:top w:val="nil"/>
              <w:left w:val="nil"/>
              <w:bottom w:val="single" w:sz="4" w:space="0" w:color="auto"/>
              <w:right w:val="nil"/>
            </w:tcBorders>
            <w:shd w:val="clear" w:color="auto" w:fill="auto"/>
            <w:noWrap/>
            <w:vAlign w:val="bottom"/>
            <w:hideMark/>
          </w:tcPr>
          <w:p w14:paraId="53C5F036"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37" w14:textId="77777777" w:rsidR="007A6E7C" w:rsidRPr="007A6E7C" w:rsidRDefault="007A6E7C" w:rsidP="007A6E7C">
            <w:pPr>
              <w:rPr>
                <w:sz w:val="20"/>
                <w:szCs w:val="20"/>
              </w:rPr>
            </w:pPr>
            <w:r w:rsidRPr="007A6E7C">
              <w:rPr>
                <w:sz w:val="20"/>
                <w:szCs w:val="20"/>
              </w:rPr>
              <w:t>Vaba aja üritused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38" w14:textId="77777777" w:rsidR="007A6E7C" w:rsidRPr="007A6E7C" w:rsidRDefault="007A6E7C" w:rsidP="007A6E7C">
            <w:pPr>
              <w:jc w:val="right"/>
              <w:rPr>
                <w:color w:val="000000"/>
                <w:sz w:val="20"/>
                <w:szCs w:val="20"/>
              </w:rPr>
            </w:pPr>
            <w:r w:rsidRPr="007A6E7C">
              <w:rPr>
                <w:color w:val="000000"/>
                <w:sz w:val="20"/>
                <w:szCs w:val="20"/>
              </w:rPr>
              <w:t>15 778</w:t>
            </w:r>
          </w:p>
        </w:tc>
        <w:tc>
          <w:tcPr>
            <w:tcW w:w="1150" w:type="dxa"/>
            <w:tcBorders>
              <w:top w:val="nil"/>
              <w:left w:val="nil"/>
              <w:bottom w:val="single" w:sz="4" w:space="0" w:color="auto"/>
              <w:right w:val="single" w:sz="4" w:space="0" w:color="auto"/>
            </w:tcBorders>
            <w:shd w:val="clear" w:color="auto" w:fill="auto"/>
            <w:noWrap/>
            <w:vAlign w:val="bottom"/>
            <w:hideMark/>
          </w:tcPr>
          <w:p w14:paraId="53C5F039" w14:textId="77777777" w:rsidR="007A6E7C" w:rsidRPr="007A6E7C" w:rsidRDefault="007A6E7C" w:rsidP="007A6E7C">
            <w:pPr>
              <w:jc w:val="right"/>
              <w:rPr>
                <w:color w:val="000000"/>
                <w:sz w:val="20"/>
                <w:szCs w:val="20"/>
              </w:rPr>
            </w:pPr>
            <w:r w:rsidRPr="007A6E7C">
              <w:rPr>
                <w:color w:val="000000"/>
                <w:sz w:val="20"/>
                <w:szCs w:val="20"/>
              </w:rPr>
              <w:t>50 825</w:t>
            </w:r>
          </w:p>
        </w:tc>
        <w:tc>
          <w:tcPr>
            <w:tcW w:w="1153" w:type="dxa"/>
            <w:tcBorders>
              <w:top w:val="nil"/>
              <w:left w:val="nil"/>
              <w:bottom w:val="single" w:sz="4" w:space="0" w:color="auto"/>
              <w:right w:val="single" w:sz="8" w:space="0" w:color="auto"/>
            </w:tcBorders>
            <w:shd w:val="clear" w:color="auto" w:fill="auto"/>
            <w:noWrap/>
            <w:vAlign w:val="bottom"/>
            <w:hideMark/>
          </w:tcPr>
          <w:p w14:paraId="53C5F03A" w14:textId="77777777" w:rsidR="007A6E7C" w:rsidRPr="007A6E7C" w:rsidRDefault="007A6E7C" w:rsidP="007A6E7C">
            <w:pPr>
              <w:jc w:val="right"/>
              <w:rPr>
                <w:color w:val="000000"/>
                <w:sz w:val="20"/>
                <w:szCs w:val="20"/>
              </w:rPr>
            </w:pPr>
            <w:r w:rsidRPr="007A6E7C">
              <w:rPr>
                <w:color w:val="000000"/>
                <w:sz w:val="20"/>
                <w:szCs w:val="20"/>
              </w:rPr>
              <w:t>48 675</w:t>
            </w:r>
          </w:p>
        </w:tc>
      </w:tr>
      <w:tr w:rsidR="007A6E7C" w:rsidRPr="007A6E7C" w14:paraId="53C5F042"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3C" w14:textId="77777777" w:rsidR="007A6E7C" w:rsidRPr="007A6E7C" w:rsidRDefault="007A6E7C" w:rsidP="007A6E7C">
            <w:pPr>
              <w:rPr>
                <w:sz w:val="20"/>
                <w:szCs w:val="20"/>
              </w:rPr>
            </w:pPr>
            <w:r w:rsidRPr="007A6E7C">
              <w:rPr>
                <w:sz w:val="20"/>
                <w:szCs w:val="20"/>
              </w:rPr>
              <w:t>08201</w:t>
            </w:r>
          </w:p>
        </w:tc>
        <w:tc>
          <w:tcPr>
            <w:tcW w:w="190" w:type="dxa"/>
            <w:tcBorders>
              <w:top w:val="nil"/>
              <w:left w:val="nil"/>
              <w:bottom w:val="single" w:sz="4" w:space="0" w:color="auto"/>
              <w:right w:val="nil"/>
            </w:tcBorders>
            <w:shd w:val="clear" w:color="auto" w:fill="auto"/>
            <w:noWrap/>
            <w:vAlign w:val="bottom"/>
            <w:hideMark/>
          </w:tcPr>
          <w:p w14:paraId="53C5F03D"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3E" w14:textId="77777777" w:rsidR="007A6E7C" w:rsidRPr="007A6E7C" w:rsidRDefault="007A6E7C" w:rsidP="007A6E7C">
            <w:pPr>
              <w:rPr>
                <w:sz w:val="20"/>
                <w:szCs w:val="20"/>
              </w:rPr>
            </w:pPr>
            <w:r w:rsidRPr="007A6E7C">
              <w:rPr>
                <w:sz w:val="20"/>
                <w:szCs w:val="20"/>
              </w:rPr>
              <w:t>Raamatukogud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3F" w14:textId="77777777" w:rsidR="007A6E7C" w:rsidRPr="007A6E7C" w:rsidRDefault="007A6E7C" w:rsidP="007A6E7C">
            <w:pPr>
              <w:jc w:val="right"/>
              <w:rPr>
                <w:color w:val="000000"/>
                <w:sz w:val="20"/>
                <w:szCs w:val="20"/>
              </w:rPr>
            </w:pPr>
            <w:r w:rsidRPr="007A6E7C">
              <w:rPr>
                <w:color w:val="000000"/>
                <w:sz w:val="20"/>
                <w:szCs w:val="20"/>
              </w:rPr>
              <w:t>332 237</w:t>
            </w:r>
          </w:p>
        </w:tc>
        <w:tc>
          <w:tcPr>
            <w:tcW w:w="1150" w:type="dxa"/>
            <w:tcBorders>
              <w:top w:val="nil"/>
              <w:left w:val="nil"/>
              <w:bottom w:val="single" w:sz="4" w:space="0" w:color="auto"/>
              <w:right w:val="single" w:sz="4" w:space="0" w:color="auto"/>
            </w:tcBorders>
            <w:shd w:val="clear" w:color="auto" w:fill="auto"/>
            <w:noWrap/>
            <w:vAlign w:val="bottom"/>
            <w:hideMark/>
          </w:tcPr>
          <w:p w14:paraId="53C5F040" w14:textId="77777777" w:rsidR="007A6E7C" w:rsidRPr="007A6E7C" w:rsidRDefault="007A6E7C" w:rsidP="007A6E7C">
            <w:pPr>
              <w:jc w:val="right"/>
              <w:rPr>
                <w:color w:val="000000"/>
                <w:sz w:val="20"/>
                <w:szCs w:val="20"/>
              </w:rPr>
            </w:pPr>
            <w:r w:rsidRPr="007A6E7C">
              <w:rPr>
                <w:color w:val="000000"/>
                <w:sz w:val="20"/>
                <w:szCs w:val="20"/>
              </w:rPr>
              <w:t>310 901</w:t>
            </w:r>
          </w:p>
        </w:tc>
        <w:tc>
          <w:tcPr>
            <w:tcW w:w="1153" w:type="dxa"/>
            <w:tcBorders>
              <w:top w:val="nil"/>
              <w:left w:val="nil"/>
              <w:bottom w:val="single" w:sz="4" w:space="0" w:color="auto"/>
              <w:right w:val="single" w:sz="8" w:space="0" w:color="auto"/>
            </w:tcBorders>
            <w:shd w:val="clear" w:color="auto" w:fill="auto"/>
            <w:noWrap/>
            <w:vAlign w:val="bottom"/>
            <w:hideMark/>
          </w:tcPr>
          <w:p w14:paraId="53C5F041" w14:textId="77777777" w:rsidR="007A6E7C" w:rsidRPr="007A6E7C" w:rsidRDefault="007A6E7C" w:rsidP="007A6E7C">
            <w:pPr>
              <w:jc w:val="right"/>
              <w:rPr>
                <w:color w:val="000000"/>
                <w:sz w:val="20"/>
                <w:szCs w:val="20"/>
              </w:rPr>
            </w:pPr>
            <w:r w:rsidRPr="007A6E7C">
              <w:rPr>
                <w:color w:val="000000"/>
                <w:sz w:val="20"/>
                <w:szCs w:val="20"/>
              </w:rPr>
              <w:t>301 250</w:t>
            </w:r>
          </w:p>
        </w:tc>
      </w:tr>
      <w:tr w:rsidR="007A6E7C" w:rsidRPr="007A6E7C" w14:paraId="53C5F049"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43" w14:textId="77777777" w:rsidR="007A6E7C" w:rsidRPr="007A6E7C" w:rsidRDefault="007A6E7C" w:rsidP="007A6E7C">
            <w:pPr>
              <w:rPr>
                <w:sz w:val="20"/>
                <w:szCs w:val="20"/>
              </w:rPr>
            </w:pPr>
            <w:r w:rsidRPr="007A6E7C">
              <w:rPr>
                <w:sz w:val="20"/>
                <w:szCs w:val="20"/>
              </w:rPr>
              <w:t>08202</w:t>
            </w:r>
          </w:p>
        </w:tc>
        <w:tc>
          <w:tcPr>
            <w:tcW w:w="190" w:type="dxa"/>
            <w:tcBorders>
              <w:top w:val="nil"/>
              <w:left w:val="nil"/>
              <w:bottom w:val="single" w:sz="4" w:space="0" w:color="auto"/>
              <w:right w:val="nil"/>
            </w:tcBorders>
            <w:shd w:val="clear" w:color="auto" w:fill="auto"/>
            <w:noWrap/>
            <w:vAlign w:val="bottom"/>
            <w:hideMark/>
          </w:tcPr>
          <w:p w14:paraId="53C5F044"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45" w14:textId="77777777" w:rsidR="007A6E7C" w:rsidRPr="007A6E7C" w:rsidRDefault="007A6E7C" w:rsidP="007A6E7C">
            <w:pPr>
              <w:rPr>
                <w:sz w:val="20"/>
                <w:szCs w:val="20"/>
              </w:rPr>
            </w:pPr>
            <w:r w:rsidRPr="007A6E7C">
              <w:rPr>
                <w:sz w:val="20"/>
                <w:szCs w:val="20"/>
              </w:rPr>
              <w:t>Rahvakultuur</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46" w14:textId="77777777" w:rsidR="007A6E7C" w:rsidRPr="007A6E7C" w:rsidRDefault="007A6E7C" w:rsidP="007A6E7C">
            <w:pPr>
              <w:jc w:val="right"/>
              <w:rPr>
                <w:color w:val="000000"/>
                <w:sz w:val="20"/>
                <w:szCs w:val="20"/>
              </w:rPr>
            </w:pPr>
            <w:r w:rsidRPr="007A6E7C">
              <w:rPr>
                <w:color w:val="000000"/>
                <w:sz w:val="20"/>
                <w:szCs w:val="20"/>
              </w:rPr>
              <w:t>528 218</w:t>
            </w:r>
          </w:p>
        </w:tc>
        <w:tc>
          <w:tcPr>
            <w:tcW w:w="1150" w:type="dxa"/>
            <w:tcBorders>
              <w:top w:val="nil"/>
              <w:left w:val="nil"/>
              <w:bottom w:val="single" w:sz="4" w:space="0" w:color="auto"/>
              <w:right w:val="single" w:sz="4" w:space="0" w:color="auto"/>
            </w:tcBorders>
            <w:shd w:val="clear" w:color="auto" w:fill="auto"/>
            <w:noWrap/>
            <w:vAlign w:val="bottom"/>
            <w:hideMark/>
          </w:tcPr>
          <w:p w14:paraId="53C5F047" w14:textId="77777777" w:rsidR="007A6E7C" w:rsidRPr="007A6E7C" w:rsidRDefault="007A6E7C" w:rsidP="007A6E7C">
            <w:pPr>
              <w:jc w:val="right"/>
              <w:rPr>
                <w:color w:val="000000"/>
                <w:sz w:val="20"/>
                <w:szCs w:val="20"/>
              </w:rPr>
            </w:pPr>
            <w:r w:rsidRPr="007A6E7C">
              <w:rPr>
                <w:color w:val="000000"/>
                <w:sz w:val="20"/>
                <w:szCs w:val="20"/>
              </w:rPr>
              <w:t>1 163 932</w:t>
            </w:r>
          </w:p>
        </w:tc>
        <w:tc>
          <w:tcPr>
            <w:tcW w:w="1153" w:type="dxa"/>
            <w:tcBorders>
              <w:top w:val="nil"/>
              <w:left w:val="nil"/>
              <w:bottom w:val="single" w:sz="4" w:space="0" w:color="auto"/>
              <w:right w:val="single" w:sz="8" w:space="0" w:color="auto"/>
            </w:tcBorders>
            <w:shd w:val="clear" w:color="auto" w:fill="auto"/>
            <w:noWrap/>
            <w:vAlign w:val="bottom"/>
            <w:hideMark/>
          </w:tcPr>
          <w:p w14:paraId="53C5F048" w14:textId="77777777" w:rsidR="007A6E7C" w:rsidRPr="007A6E7C" w:rsidRDefault="007A6E7C" w:rsidP="007A6E7C">
            <w:pPr>
              <w:jc w:val="right"/>
              <w:rPr>
                <w:color w:val="000000"/>
                <w:sz w:val="20"/>
                <w:szCs w:val="20"/>
              </w:rPr>
            </w:pPr>
            <w:r w:rsidRPr="007A6E7C">
              <w:rPr>
                <w:color w:val="000000"/>
                <w:sz w:val="20"/>
                <w:szCs w:val="20"/>
              </w:rPr>
              <w:t>652 005</w:t>
            </w:r>
          </w:p>
        </w:tc>
      </w:tr>
      <w:tr w:rsidR="007A6E7C" w:rsidRPr="007A6E7C" w14:paraId="53C5F050"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4A" w14:textId="77777777" w:rsidR="007A6E7C" w:rsidRPr="007A6E7C" w:rsidRDefault="007A6E7C" w:rsidP="007A6E7C">
            <w:pPr>
              <w:rPr>
                <w:sz w:val="20"/>
                <w:szCs w:val="20"/>
              </w:rPr>
            </w:pPr>
            <w:r w:rsidRPr="007A6E7C">
              <w:rPr>
                <w:sz w:val="20"/>
                <w:szCs w:val="20"/>
              </w:rPr>
              <w:t>08203</w:t>
            </w:r>
          </w:p>
        </w:tc>
        <w:tc>
          <w:tcPr>
            <w:tcW w:w="190" w:type="dxa"/>
            <w:tcBorders>
              <w:top w:val="nil"/>
              <w:left w:val="nil"/>
              <w:bottom w:val="single" w:sz="4" w:space="0" w:color="auto"/>
              <w:right w:val="nil"/>
            </w:tcBorders>
            <w:shd w:val="clear" w:color="auto" w:fill="auto"/>
            <w:noWrap/>
            <w:vAlign w:val="bottom"/>
            <w:hideMark/>
          </w:tcPr>
          <w:p w14:paraId="53C5F04B"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4C" w14:textId="77777777" w:rsidR="007A6E7C" w:rsidRPr="007A6E7C" w:rsidRDefault="007A6E7C" w:rsidP="007A6E7C">
            <w:pPr>
              <w:rPr>
                <w:sz w:val="20"/>
                <w:szCs w:val="20"/>
              </w:rPr>
            </w:pPr>
            <w:r w:rsidRPr="007A6E7C">
              <w:rPr>
                <w:sz w:val="20"/>
                <w:szCs w:val="20"/>
              </w:rPr>
              <w:t>Muuseumid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4D" w14:textId="77777777" w:rsidR="007A6E7C" w:rsidRPr="007A6E7C" w:rsidRDefault="007A6E7C" w:rsidP="007A6E7C">
            <w:pPr>
              <w:jc w:val="right"/>
              <w:rPr>
                <w:color w:val="000000"/>
                <w:sz w:val="20"/>
                <w:szCs w:val="20"/>
              </w:rPr>
            </w:pPr>
            <w:r w:rsidRPr="007A6E7C">
              <w:rPr>
                <w:color w:val="000000"/>
                <w:sz w:val="20"/>
                <w:szCs w:val="20"/>
              </w:rPr>
              <w:t>27 363</w:t>
            </w:r>
          </w:p>
        </w:tc>
        <w:tc>
          <w:tcPr>
            <w:tcW w:w="1150" w:type="dxa"/>
            <w:tcBorders>
              <w:top w:val="nil"/>
              <w:left w:val="nil"/>
              <w:bottom w:val="single" w:sz="4" w:space="0" w:color="auto"/>
              <w:right w:val="single" w:sz="4" w:space="0" w:color="auto"/>
            </w:tcBorders>
            <w:shd w:val="clear" w:color="auto" w:fill="auto"/>
            <w:noWrap/>
            <w:vAlign w:val="bottom"/>
            <w:hideMark/>
          </w:tcPr>
          <w:p w14:paraId="53C5F04E" w14:textId="77777777" w:rsidR="007A6E7C" w:rsidRPr="007A6E7C" w:rsidRDefault="007A6E7C" w:rsidP="007A6E7C">
            <w:pPr>
              <w:jc w:val="right"/>
              <w:rPr>
                <w:color w:val="000000"/>
                <w:sz w:val="20"/>
                <w:szCs w:val="20"/>
              </w:rPr>
            </w:pPr>
            <w:r w:rsidRPr="007A6E7C">
              <w:rPr>
                <w:color w:val="000000"/>
                <w:sz w:val="20"/>
                <w:szCs w:val="20"/>
              </w:rPr>
              <w:t>14 753</w:t>
            </w:r>
          </w:p>
        </w:tc>
        <w:tc>
          <w:tcPr>
            <w:tcW w:w="1153" w:type="dxa"/>
            <w:tcBorders>
              <w:top w:val="nil"/>
              <w:left w:val="nil"/>
              <w:bottom w:val="single" w:sz="4" w:space="0" w:color="auto"/>
              <w:right w:val="single" w:sz="8" w:space="0" w:color="auto"/>
            </w:tcBorders>
            <w:shd w:val="clear" w:color="auto" w:fill="auto"/>
            <w:noWrap/>
            <w:vAlign w:val="bottom"/>
            <w:hideMark/>
          </w:tcPr>
          <w:p w14:paraId="53C5F04F" w14:textId="77777777" w:rsidR="007A6E7C" w:rsidRPr="007A6E7C" w:rsidRDefault="007A6E7C" w:rsidP="007A6E7C">
            <w:pPr>
              <w:jc w:val="right"/>
              <w:rPr>
                <w:color w:val="000000"/>
                <w:sz w:val="20"/>
                <w:szCs w:val="20"/>
              </w:rPr>
            </w:pPr>
            <w:r w:rsidRPr="007A6E7C">
              <w:rPr>
                <w:color w:val="000000"/>
                <w:sz w:val="20"/>
                <w:szCs w:val="20"/>
              </w:rPr>
              <w:t>2 775</w:t>
            </w:r>
          </w:p>
        </w:tc>
      </w:tr>
      <w:tr w:rsidR="007A6E7C" w:rsidRPr="007A6E7C" w14:paraId="53C5F057"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51" w14:textId="77777777" w:rsidR="007A6E7C" w:rsidRPr="007A6E7C" w:rsidRDefault="007A6E7C" w:rsidP="007A6E7C">
            <w:pPr>
              <w:rPr>
                <w:sz w:val="20"/>
                <w:szCs w:val="20"/>
              </w:rPr>
            </w:pPr>
            <w:r w:rsidRPr="007A6E7C">
              <w:rPr>
                <w:sz w:val="20"/>
                <w:szCs w:val="20"/>
              </w:rPr>
              <w:t>08300</w:t>
            </w:r>
          </w:p>
        </w:tc>
        <w:tc>
          <w:tcPr>
            <w:tcW w:w="190" w:type="dxa"/>
            <w:tcBorders>
              <w:top w:val="nil"/>
              <w:left w:val="nil"/>
              <w:bottom w:val="single" w:sz="4" w:space="0" w:color="auto"/>
              <w:right w:val="nil"/>
            </w:tcBorders>
            <w:shd w:val="clear" w:color="auto" w:fill="auto"/>
            <w:noWrap/>
            <w:vAlign w:val="bottom"/>
            <w:hideMark/>
          </w:tcPr>
          <w:p w14:paraId="53C5F052"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53" w14:textId="77777777" w:rsidR="007A6E7C" w:rsidRPr="007A6E7C" w:rsidRDefault="007A6E7C" w:rsidP="007A6E7C">
            <w:pPr>
              <w:rPr>
                <w:sz w:val="20"/>
                <w:szCs w:val="20"/>
              </w:rPr>
            </w:pPr>
            <w:r w:rsidRPr="007A6E7C">
              <w:rPr>
                <w:sz w:val="20"/>
                <w:szCs w:val="20"/>
              </w:rPr>
              <w:t>Ringhäälingu- ja kirjastamisteenused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54" w14:textId="77777777" w:rsidR="007A6E7C" w:rsidRPr="007A6E7C" w:rsidRDefault="007A6E7C" w:rsidP="007A6E7C">
            <w:pPr>
              <w:jc w:val="right"/>
              <w:rPr>
                <w:color w:val="000000"/>
                <w:sz w:val="20"/>
                <w:szCs w:val="20"/>
              </w:rPr>
            </w:pPr>
            <w:r w:rsidRPr="007A6E7C">
              <w:rPr>
                <w:color w:val="000000"/>
                <w:sz w:val="20"/>
                <w:szCs w:val="20"/>
              </w:rPr>
              <w:t>35 648</w:t>
            </w:r>
          </w:p>
        </w:tc>
        <w:tc>
          <w:tcPr>
            <w:tcW w:w="1150" w:type="dxa"/>
            <w:tcBorders>
              <w:top w:val="nil"/>
              <w:left w:val="nil"/>
              <w:bottom w:val="single" w:sz="4" w:space="0" w:color="auto"/>
              <w:right w:val="single" w:sz="4" w:space="0" w:color="auto"/>
            </w:tcBorders>
            <w:shd w:val="clear" w:color="auto" w:fill="auto"/>
            <w:noWrap/>
            <w:vAlign w:val="bottom"/>
            <w:hideMark/>
          </w:tcPr>
          <w:p w14:paraId="53C5F055" w14:textId="77777777" w:rsidR="007A6E7C" w:rsidRPr="007A6E7C" w:rsidRDefault="007A6E7C" w:rsidP="007A6E7C">
            <w:pPr>
              <w:jc w:val="right"/>
              <w:rPr>
                <w:color w:val="000000"/>
                <w:sz w:val="20"/>
                <w:szCs w:val="20"/>
              </w:rPr>
            </w:pPr>
            <w:r w:rsidRPr="007A6E7C">
              <w:rPr>
                <w:color w:val="000000"/>
                <w:sz w:val="20"/>
                <w:szCs w:val="20"/>
              </w:rPr>
              <w:t>35 100</w:t>
            </w:r>
          </w:p>
        </w:tc>
        <w:tc>
          <w:tcPr>
            <w:tcW w:w="1153" w:type="dxa"/>
            <w:tcBorders>
              <w:top w:val="nil"/>
              <w:left w:val="nil"/>
              <w:bottom w:val="single" w:sz="4" w:space="0" w:color="auto"/>
              <w:right w:val="single" w:sz="8" w:space="0" w:color="auto"/>
            </w:tcBorders>
            <w:shd w:val="clear" w:color="auto" w:fill="auto"/>
            <w:noWrap/>
            <w:vAlign w:val="bottom"/>
            <w:hideMark/>
          </w:tcPr>
          <w:p w14:paraId="53C5F056" w14:textId="77777777" w:rsidR="007A6E7C" w:rsidRPr="007A6E7C" w:rsidRDefault="007A6E7C" w:rsidP="007A6E7C">
            <w:pPr>
              <w:jc w:val="right"/>
              <w:rPr>
                <w:color w:val="000000"/>
                <w:sz w:val="20"/>
                <w:szCs w:val="20"/>
              </w:rPr>
            </w:pPr>
            <w:r w:rsidRPr="007A6E7C">
              <w:rPr>
                <w:color w:val="000000"/>
                <w:sz w:val="20"/>
                <w:szCs w:val="20"/>
              </w:rPr>
              <w:t>35 100</w:t>
            </w:r>
          </w:p>
        </w:tc>
      </w:tr>
      <w:tr w:rsidR="007A6E7C" w:rsidRPr="007A6E7C" w14:paraId="53C5F05E"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58" w14:textId="77777777" w:rsidR="007A6E7C" w:rsidRPr="007A6E7C" w:rsidRDefault="007A6E7C" w:rsidP="007A6E7C">
            <w:pPr>
              <w:rPr>
                <w:sz w:val="20"/>
                <w:szCs w:val="20"/>
              </w:rPr>
            </w:pPr>
            <w:r w:rsidRPr="007A6E7C">
              <w:rPr>
                <w:sz w:val="20"/>
                <w:szCs w:val="20"/>
              </w:rPr>
              <w:t>08400</w:t>
            </w:r>
          </w:p>
        </w:tc>
        <w:tc>
          <w:tcPr>
            <w:tcW w:w="190" w:type="dxa"/>
            <w:tcBorders>
              <w:top w:val="nil"/>
              <w:left w:val="nil"/>
              <w:bottom w:val="single" w:sz="4" w:space="0" w:color="auto"/>
              <w:right w:val="nil"/>
            </w:tcBorders>
            <w:shd w:val="clear" w:color="auto" w:fill="auto"/>
            <w:noWrap/>
            <w:vAlign w:val="bottom"/>
            <w:hideMark/>
          </w:tcPr>
          <w:p w14:paraId="53C5F059"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5A" w14:textId="77777777" w:rsidR="007A6E7C" w:rsidRPr="007A6E7C" w:rsidRDefault="007A6E7C" w:rsidP="007A6E7C">
            <w:pPr>
              <w:rPr>
                <w:sz w:val="20"/>
                <w:szCs w:val="20"/>
              </w:rPr>
            </w:pPr>
            <w:r w:rsidRPr="007A6E7C">
              <w:rPr>
                <w:sz w:val="20"/>
                <w:szCs w:val="20"/>
              </w:rPr>
              <w:t>Religiooni- ja muud ühiskonnateenused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5B" w14:textId="77777777" w:rsidR="007A6E7C" w:rsidRPr="007A6E7C" w:rsidRDefault="007A6E7C" w:rsidP="007A6E7C">
            <w:pPr>
              <w:jc w:val="right"/>
              <w:rPr>
                <w:color w:val="000000"/>
                <w:sz w:val="20"/>
                <w:szCs w:val="20"/>
              </w:rPr>
            </w:pPr>
            <w:r w:rsidRPr="007A6E7C">
              <w:rPr>
                <w:color w:val="000000"/>
                <w:sz w:val="20"/>
                <w:szCs w:val="20"/>
              </w:rPr>
              <w:t>56 799</w:t>
            </w:r>
          </w:p>
        </w:tc>
        <w:tc>
          <w:tcPr>
            <w:tcW w:w="1150" w:type="dxa"/>
            <w:tcBorders>
              <w:top w:val="nil"/>
              <w:left w:val="nil"/>
              <w:bottom w:val="single" w:sz="4" w:space="0" w:color="auto"/>
              <w:right w:val="single" w:sz="4" w:space="0" w:color="auto"/>
            </w:tcBorders>
            <w:shd w:val="clear" w:color="auto" w:fill="auto"/>
            <w:noWrap/>
            <w:vAlign w:val="bottom"/>
            <w:hideMark/>
          </w:tcPr>
          <w:p w14:paraId="53C5F05C" w14:textId="77777777" w:rsidR="007A6E7C" w:rsidRPr="007A6E7C" w:rsidRDefault="007A6E7C" w:rsidP="007A6E7C">
            <w:pPr>
              <w:jc w:val="right"/>
              <w:rPr>
                <w:color w:val="000000"/>
                <w:sz w:val="20"/>
                <w:szCs w:val="20"/>
              </w:rPr>
            </w:pPr>
            <w:r w:rsidRPr="007A6E7C">
              <w:rPr>
                <w:color w:val="000000"/>
                <w:sz w:val="20"/>
                <w:szCs w:val="20"/>
              </w:rPr>
              <w:t>34 500</w:t>
            </w:r>
          </w:p>
        </w:tc>
        <w:tc>
          <w:tcPr>
            <w:tcW w:w="1153" w:type="dxa"/>
            <w:tcBorders>
              <w:top w:val="nil"/>
              <w:left w:val="nil"/>
              <w:bottom w:val="single" w:sz="4" w:space="0" w:color="auto"/>
              <w:right w:val="single" w:sz="8" w:space="0" w:color="auto"/>
            </w:tcBorders>
            <w:shd w:val="clear" w:color="auto" w:fill="auto"/>
            <w:noWrap/>
            <w:vAlign w:val="bottom"/>
            <w:hideMark/>
          </w:tcPr>
          <w:p w14:paraId="53C5F05D" w14:textId="77777777" w:rsidR="007A6E7C" w:rsidRPr="007A6E7C" w:rsidRDefault="007A6E7C" w:rsidP="007A6E7C">
            <w:pPr>
              <w:jc w:val="right"/>
              <w:rPr>
                <w:color w:val="000000"/>
                <w:sz w:val="20"/>
                <w:szCs w:val="20"/>
              </w:rPr>
            </w:pPr>
            <w:r w:rsidRPr="007A6E7C">
              <w:rPr>
                <w:color w:val="000000"/>
                <w:sz w:val="20"/>
                <w:szCs w:val="20"/>
              </w:rPr>
              <w:t>42 500</w:t>
            </w:r>
          </w:p>
        </w:tc>
      </w:tr>
      <w:tr w:rsidR="007A6E7C" w:rsidRPr="007A6E7C" w14:paraId="53C5F065" w14:textId="77777777" w:rsidTr="007A6E7C">
        <w:trPr>
          <w:trHeight w:val="270"/>
        </w:trPr>
        <w:tc>
          <w:tcPr>
            <w:tcW w:w="1144" w:type="dxa"/>
            <w:tcBorders>
              <w:top w:val="nil"/>
              <w:left w:val="single" w:sz="8" w:space="0" w:color="auto"/>
              <w:bottom w:val="single" w:sz="4" w:space="0" w:color="auto"/>
              <w:right w:val="nil"/>
            </w:tcBorders>
            <w:shd w:val="clear" w:color="auto" w:fill="auto"/>
            <w:noWrap/>
            <w:vAlign w:val="bottom"/>
            <w:hideMark/>
          </w:tcPr>
          <w:p w14:paraId="53C5F05F" w14:textId="77777777" w:rsidR="007A6E7C" w:rsidRPr="007A6E7C" w:rsidRDefault="007A6E7C" w:rsidP="007A6E7C">
            <w:pPr>
              <w:rPr>
                <w:sz w:val="20"/>
                <w:szCs w:val="20"/>
              </w:rPr>
            </w:pPr>
            <w:r w:rsidRPr="007A6E7C">
              <w:rPr>
                <w:sz w:val="20"/>
                <w:szCs w:val="20"/>
              </w:rPr>
              <w:t>08600</w:t>
            </w:r>
          </w:p>
        </w:tc>
        <w:tc>
          <w:tcPr>
            <w:tcW w:w="190" w:type="dxa"/>
            <w:tcBorders>
              <w:top w:val="nil"/>
              <w:left w:val="nil"/>
              <w:bottom w:val="single" w:sz="4" w:space="0" w:color="auto"/>
              <w:right w:val="nil"/>
            </w:tcBorders>
            <w:shd w:val="clear" w:color="auto" w:fill="auto"/>
            <w:noWrap/>
            <w:vAlign w:val="bottom"/>
            <w:hideMark/>
          </w:tcPr>
          <w:p w14:paraId="53C5F060"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61" w14:textId="77777777" w:rsidR="007A6E7C" w:rsidRPr="007A6E7C" w:rsidRDefault="007A6E7C" w:rsidP="007A6E7C">
            <w:pPr>
              <w:rPr>
                <w:sz w:val="20"/>
                <w:szCs w:val="20"/>
              </w:rPr>
            </w:pPr>
            <w:r w:rsidRPr="007A6E7C">
              <w:rPr>
                <w:sz w:val="20"/>
                <w:szCs w:val="20"/>
              </w:rPr>
              <w:t>Muu vaba aeg, kultuur, religioon, sh haldus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62" w14:textId="77777777" w:rsidR="007A6E7C" w:rsidRPr="007A6E7C" w:rsidRDefault="007A6E7C" w:rsidP="007A6E7C">
            <w:pPr>
              <w:jc w:val="right"/>
              <w:rPr>
                <w:color w:val="000000"/>
                <w:sz w:val="20"/>
                <w:szCs w:val="20"/>
              </w:rPr>
            </w:pPr>
            <w:r w:rsidRPr="007A6E7C">
              <w:rPr>
                <w:color w:val="000000"/>
                <w:sz w:val="20"/>
                <w:szCs w:val="20"/>
              </w:rPr>
              <w:t>179 338</w:t>
            </w:r>
          </w:p>
        </w:tc>
        <w:tc>
          <w:tcPr>
            <w:tcW w:w="1150" w:type="dxa"/>
            <w:tcBorders>
              <w:top w:val="nil"/>
              <w:left w:val="nil"/>
              <w:bottom w:val="single" w:sz="4" w:space="0" w:color="auto"/>
              <w:right w:val="single" w:sz="4" w:space="0" w:color="auto"/>
            </w:tcBorders>
            <w:shd w:val="clear" w:color="auto" w:fill="auto"/>
            <w:noWrap/>
            <w:vAlign w:val="bottom"/>
            <w:hideMark/>
          </w:tcPr>
          <w:p w14:paraId="53C5F063" w14:textId="77777777" w:rsidR="007A6E7C" w:rsidRPr="007A6E7C" w:rsidRDefault="007A6E7C" w:rsidP="007A6E7C">
            <w:pPr>
              <w:jc w:val="right"/>
              <w:rPr>
                <w:color w:val="000000"/>
                <w:sz w:val="20"/>
                <w:szCs w:val="20"/>
              </w:rPr>
            </w:pPr>
            <w:r w:rsidRPr="007A6E7C">
              <w:rPr>
                <w:color w:val="000000"/>
                <w:sz w:val="20"/>
                <w:szCs w:val="20"/>
              </w:rPr>
              <w:t>235 024</w:t>
            </w:r>
          </w:p>
        </w:tc>
        <w:tc>
          <w:tcPr>
            <w:tcW w:w="1153" w:type="dxa"/>
            <w:tcBorders>
              <w:top w:val="nil"/>
              <w:left w:val="nil"/>
              <w:bottom w:val="single" w:sz="4" w:space="0" w:color="auto"/>
              <w:right w:val="single" w:sz="8" w:space="0" w:color="auto"/>
            </w:tcBorders>
            <w:shd w:val="clear" w:color="auto" w:fill="auto"/>
            <w:noWrap/>
            <w:vAlign w:val="bottom"/>
            <w:hideMark/>
          </w:tcPr>
          <w:p w14:paraId="53C5F064" w14:textId="77777777" w:rsidR="007A6E7C" w:rsidRPr="007A6E7C" w:rsidRDefault="007A6E7C" w:rsidP="007A6E7C">
            <w:pPr>
              <w:jc w:val="right"/>
              <w:rPr>
                <w:color w:val="000000"/>
                <w:sz w:val="20"/>
                <w:szCs w:val="20"/>
              </w:rPr>
            </w:pPr>
            <w:r w:rsidRPr="007A6E7C">
              <w:rPr>
                <w:color w:val="000000"/>
                <w:sz w:val="20"/>
                <w:szCs w:val="20"/>
              </w:rPr>
              <w:t>201 667</w:t>
            </w:r>
          </w:p>
        </w:tc>
      </w:tr>
      <w:tr w:rsidR="007A6E7C" w:rsidRPr="007A6E7C" w14:paraId="53C5F06B" w14:textId="77777777" w:rsidTr="007A6E7C">
        <w:trPr>
          <w:trHeight w:val="270"/>
        </w:trPr>
        <w:tc>
          <w:tcPr>
            <w:tcW w:w="1144" w:type="dxa"/>
            <w:tcBorders>
              <w:top w:val="single" w:sz="8" w:space="0" w:color="auto"/>
              <w:left w:val="single" w:sz="8" w:space="0" w:color="auto"/>
              <w:bottom w:val="single" w:sz="8" w:space="0" w:color="auto"/>
              <w:right w:val="nil"/>
            </w:tcBorders>
            <w:shd w:val="clear" w:color="auto" w:fill="auto"/>
            <w:noWrap/>
            <w:vAlign w:val="bottom"/>
            <w:hideMark/>
          </w:tcPr>
          <w:p w14:paraId="53C5F066" w14:textId="77777777" w:rsidR="007A6E7C" w:rsidRPr="007A6E7C" w:rsidRDefault="007A6E7C" w:rsidP="007A6E7C">
            <w:pPr>
              <w:rPr>
                <w:b/>
                <w:bCs/>
                <w:sz w:val="20"/>
                <w:szCs w:val="20"/>
              </w:rPr>
            </w:pPr>
            <w:r w:rsidRPr="007A6E7C">
              <w:rPr>
                <w:b/>
                <w:bCs/>
                <w:sz w:val="20"/>
                <w:szCs w:val="20"/>
              </w:rPr>
              <w:t>09</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F067" w14:textId="77777777" w:rsidR="007A6E7C" w:rsidRPr="007A6E7C" w:rsidRDefault="007A6E7C" w:rsidP="007A6E7C">
            <w:pPr>
              <w:rPr>
                <w:b/>
                <w:bCs/>
                <w:sz w:val="20"/>
                <w:szCs w:val="20"/>
              </w:rPr>
            </w:pPr>
            <w:r w:rsidRPr="007A6E7C">
              <w:rPr>
                <w:b/>
                <w:bCs/>
                <w:sz w:val="20"/>
                <w:szCs w:val="20"/>
              </w:rPr>
              <w:t>Haridus</w:t>
            </w:r>
          </w:p>
        </w:tc>
        <w:tc>
          <w:tcPr>
            <w:tcW w:w="11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F068" w14:textId="77777777" w:rsidR="007A6E7C" w:rsidRPr="007A6E7C" w:rsidRDefault="007A6E7C" w:rsidP="007A6E7C">
            <w:pPr>
              <w:jc w:val="right"/>
              <w:rPr>
                <w:b/>
                <w:bCs/>
                <w:color w:val="000000"/>
                <w:sz w:val="20"/>
                <w:szCs w:val="20"/>
              </w:rPr>
            </w:pPr>
            <w:r w:rsidRPr="007A6E7C">
              <w:rPr>
                <w:b/>
                <w:bCs/>
                <w:color w:val="000000"/>
                <w:sz w:val="20"/>
                <w:szCs w:val="20"/>
              </w:rPr>
              <w:t>9 423 837</w:t>
            </w:r>
          </w:p>
        </w:tc>
        <w:tc>
          <w:tcPr>
            <w:tcW w:w="1150" w:type="dxa"/>
            <w:tcBorders>
              <w:top w:val="single" w:sz="8" w:space="0" w:color="auto"/>
              <w:left w:val="nil"/>
              <w:bottom w:val="single" w:sz="8" w:space="0" w:color="auto"/>
              <w:right w:val="single" w:sz="4" w:space="0" w:color="auto"/>
            </w:tcBorders>
            <w:shd w:val="clear" w:color="auto" w:fill="auto"/>
            <w:noWrap/>
            <w:vAlign w:val="bottom"/>
            <w:hideMark/>
          </w:tcPr>
          <w:p w14:paraId="53C5F069" w14:textId="77777777" w:rsidR="007A6E7C" w:rsidRPr="007A6E7C" w:rsidRDefault="007A6E7C" w:rsidP="007A6E7C">
            <w:pPr>
              <w:jc w:val="right"/>
              <w:rPr>
                <w:b/>
                <w:bCs/>
                <w:color w:val="000000"/>
                <w:sz w:val="20"/>
                <w:szCs w:val="20"/>
              </w:rPr>
            </w:pPr>
            <w:r w:rsidRPr="007A6E7C">
              <w:rPr>
                <w:b/>
                <w:bCs/>
                <w:color w:val="000000"/>
                <w:sz w:val="20"/>
                <w:szCs w:val="20"/>
              </w:rPr>
              <w:t>11 109 647</w:t>
            </w:r>
          </w:p>
        </w:tc>
        <w:tc>
          <w:tcPr>
            <w:tcW w:w="1153" w:type="dxa"/>
            <w:tcBorders>
              <w:top w:val="single" w:sz="8" w:space="0" w:color="auto"/>
              <w:left w:val="nil"/>
              <w:bottom w:val="single" w:sz="8" w:space="0" w:color="auto"/>
              <w:right w:val="single" w:sz="8" w:space="0" w:color="auto"/>
            </w:tcBorders>
            <w:shd w:val="clear" w:color="auto" w:fill="auto"/>
            <w:noWrap/>
            <w:vAlign w:val="bottom"/>
            <w:hideMark/>
          </w:tcPr>
          <w:p w14:paraId="53C5F06A" w14:textId="77777777" w:rsidR="007A6E7C" w:rsidRPr="007A6E7C" w:rsidRDefault="007A6E7C" w:rsidP="007A6E7C">
            <w:pPr>
              <w:jc w:val="right"/>
              <w:rPr>
                <w:b/>
                <w:bCs/>
                <w:color w:val="000000"/>
                <w:sz w:val="20"/>
                <w:szCs w:val="20"/>
              </w:rPr>
            </w:pPr>
            <w:r w:rsidRPr="007A6E7C">
              <w:rPr>
                <w:b/>
                <w:bCs/>
                <w:color w:val="000000"/>
                <w:sz w:val="20"/>
                <w:szCs w:val="20"/>
              </w:rPr>
              <w:t>9 931 749</w:t>
            </w:r>
          </w:p>
        </w:tc>
      </w:tr>
      <w:tr w:rsidR="007A6E7C" w:rsidRPr="007A6E7C" w14:paraId="53C5F072" w14:textId="77777777" w:rsidTr="007A6E7C">
        <w:trPr>
          <w:trHeight w:val="255"/>
        </w:trPr>
        <w:tc>
          <w:tcPr>
            <w:tcW w:w="1144" w:type="dxa"/>
            <w:tcBorders>
              <w:top w:val="single" w:sz="4" w:space="0" w:color="auto"/>
              <w:left w:val="single" w:sz="8" w:space="0" w:color="auto"/>
              <w:bottom w:val="single" w:sz="4" w:space="0" w:color="auto"/>
              <w:right w:val="nil"/>
            </w:tcBorders>
            <w:shd w:val="clear" w:color="auto" w:fill="auto"/>
            <w:noWrap/>
            <w:vAlign w:val="bottom"/>
            <w:hideMark/>
          </w:tcPr>
          <w:p w14:paraId="53C5F06C" w14:textId="77777777" w:rsidR="007A6E7C" w:rsidRPr="007A6E7C" w:rsidRDefault="007A6E7C" w:rsidP="007A6E7C">
            <w:pPr>
              <w:rPr>
                <w:sz w:val="20"/>
                <w:szCs w:val="20"/>
              </w:rPr>
            </w:pPr>
            <w:r w:rsidRPr="007A6E7C">
              <w:rPr>
                <w:sz w:val="20"/>
                <w:szCs w:val="20"/>
              </w:rPr>
              <w:t>09110</w:t>
            </w:r>
          </w:p>
        </w:tc>
        <w:tc>
          <w:tcPr>
            <w:tcW w:w="190" w:type="dxa"/>
            <w:tcBorders>
              <w:top w:val="single" w:sz="4" w:space="0" w:color="auto"/>
              <w:left w:val="nil"/>
              <w:bottom w:val="single" w:sz="4" w:space="0" w:color="auto"/>
              <w:right w:val="nil"/>
            </w:tcBorders>
            <w:shd w:val="clear" w:color="auto" w:fill="auto"/>
            <w:noWrap/>
            <w:vAlign w:val="bottom"/>
            <w:hideMark/>
          </w:tcPr>
          <w:p w14:paraId="53C5F06D" w14:textId="77777777" w:rsidR="007A6E7C" w:rsidRPr="007A6E7C" w:rsidRDefault="007A6E7C" w:rsidP="007A6E7C">
            <w:pPr>
              <w:rPr>
                <w:color w:val="000000"/>
                <w:sz w:val="20"/>
                <w:szCs w:val="20"/>
              </w:rPr>
            </w:pPr>
            <w:r w:rsidRPr="007A6E7C">
              <w:rPr>
                <w:color w:val="000000"/>
                <w:sz w:val="20"/>
                <w:szCs w:val="20"/>
              </w:rPr>
              <w:t> </w:t>
            </w:r>
          </w:p>
        </w:tc>
        <w:tc>
          <w:tcPr>
            <w:tcW w:w="5197" w:type="dxa"/>
            <w:tcBorders>
              <w:top w:val="single" w:sz="4" w:space="0" w:color="auto"/>
              <w:left w:val="nil"/>
              <w:bottom w:val="single" w:sz="4" w:space="0" w:color="auto"/>
              <w:right w:val="nil"/>
            </w:tcBorders>
            <w:shd w:val="clear" w:color="auto" w:fill="auto"/>
            <w:noWrap/>
            <w:vAlign w:val="bottom"/>
            <w:hideMark/>
          </w:tcPr>
          <w:p w14:paraId="53C5F06E" w14:textId="77777777" w:rsidR="007A6E7C" w:rsidRPr="007A6E7C" w:rsidRDefault="007A6E7C" w:rsidP="007A6E7C">
            <w:pPr>
              <w:rPr>
                <w:color w:val="000000"/>
                <w:sz w:val="20"/>
                <w:szCs w:val="20"/>
              </w:rPr>
            </w:pPr>
            <w:r w:rsidRPr="007A6E7C">
              <w:rPr>
                <w:color w:val="000000"/>
                <w:sz w:val="20"/>
                <w:szCs w:val="20"/>
              </w:rPr>
              <w:t>Alusharidus</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F06F" w14:textId="77777777" w:rsidR="007A6E7C" w:rsidRPr="007A6E7C" w:rsidRDefault="007A6E7C" w:rsidP="007A6E7C">
            <w:pPr>
              <w:jc w:val="right"/>
              <w:rPr>
                <w:color w:val="000000"/>
                <w:sz w:val="20"/>
                <w:szCs w:val="20"/>
              </w:rPr>
            </w:pPr>
            <w:r w:rsidRPr="007A6E7C">
              <w:rPr>
                <w:color w:val="000000"/>
                <w:sz w:val="20"/>
                <w:szCs w:val="20"/>
              </w:rPr>
              <w:t>2 473 156</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53C5F070" w14:textId="77777777" w:rsidR="007A6E7C" w:rsidRPr="007A6E7C" w:rsidRDefault="007A6E7C" w:rsidP="007A6E7C">
            <w:pPr>
              <w:jc w:val="right"/>
              <w:rPr>
                <w:color w:val="000000"/>
                <w:sz w:val="20"/>
                <w:szCs w:val="20"/>
              </w:rPr>
            </w:pPr>
            <w:r w:rsidRPr="007A6E7C">
              <w:rPr>
                <w:color w:val="000000"/>
                <w:sz w:val="20"/>
                <w:szCs w:val="20"/>
              </w:rPr>
              <w:t>3 622 708</w:t>
            </w:r>
          </w:p>
        </w:tc>
        <w:tc>
          <w:tcPr>
            <w:tcW w:w="1153" w:type="dxa"/>
            <w:tcBorders>
              <w:top w:val="single" w:sz="4" w:space="0" w:color="auto"/>
              <w:left w:val="nil"/>
              <w:bottom w:val="single" w:sz="4" w:space="0" w:color="auto"/>
              <w:right w:val="single" w:sz="8" w:space="0" w:color="auto"/>
            </w:tcBorders>
            <w:shd w:val="clear" w:color="auto" w:fill="auto"/>
            <w:noWrap/>
            <w:vAlign w:val="bottom"/>
            <w:hideMark/>
          </w:tcPr>
          <w:p w14:paraId="53C5F071" w14:textId="77777777" w:rsidR="007A6E7C" w:rsidRPr="007A6E7C" w:rsidRDefault="007A6E7C" w:rsidP="007A6E7C">
            <w:pPr>
              <w:jc w:val="right"/>
              <w:rPr>
                <w:color w:val="000000"/>
                <w:sz w:val="20"/>
                <w:szCs w:val="20"/>
              </w:rPr>
            </w:pPr>
            <w:r w:rsidRPr="007A6E7C">
              <w:rPr>
                <w:color w:val="000000"/>
                <w:sz w:val="20"/>
                <w:szCs w:val="20"/>
              </w:rPr>
              <w:t>3 416 773</w:t>
            </w:r>
          </w:p>
        </w:tc>
      </w:tr>
      <w:tr w:rsidR="007A6E7C" w:rsidRPr="007A6E7C" w14:paraId="53C5F079"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73" w14:textId="77777777" w:rsidR="007A6E7C" w:rsidRPr="007A6E7C" w:rsidRDefault="007A6E7C" w:rsidP="007A6E7C">
            <w:pPr>
              <w:rPr>
                <w:sz w:val="20"/>
                <w:szCs w:val="20"/>
              </w:rPr>
            </w:pPr>
            <w:r w:rsidRPr="007A6E7C">
              <w:rPr>
                <w:sz w:val="20"/>
                <w:szCs w:val="20"/>
              </w:rPr>
              <w:t>09212</w:t>
            </w:r>
          </w:p>
        </w:tc>
        <w:tc>
          <w:tcPr>
            <w:tcW w:w="190" w:type="dxa"/>
            <w:tcBorders>
              <w:top w:val="nil"/>
              <w:left w:val="nil"/>
              <w:bottom w:val="single" w:sz="4" w:space="0" w:color="auto"/>
              <w:right w:val="nil"/>
            </w:tcBorders>
            <w:shd w:val="clear" w:color="auto" w:fill="auto"/>
            <w:noWrap/>
            <w:vAlign w:val="bottom"/>
            <w:hideMark/>
          </w:tcPr>
          <w:p w14:paraId="53C5F074" w14:textId="77777777" w:rsidR="007A6E7C" w:rsidRPr="007A6E7C" w:rsidRDefault="007A6E7C" w:rsidP="007A6E7C">
            <w:pPr>
              <w:rPr>
                <w:color w:val="000000"/>
                <w:sz w:val="20"/>
                <w:szCs w:val="20"/>
              </w:rPr>
            </w:pPr>
            <w:r w:rsidRPr="007A6E7C">
              <w:rPr>
                <w:color w:val="000000"/>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75" w14:textId="77777777" w:rsidR="007A6E7C" w:rsidRPr="007A6E7C" w:rsidRDefault="007A6E7C" w:rsidP="007A6E7C">
            <w:pPr>
              <w:rPr>
                <w:color w:val="000000"/>
                <w:sz w:val="20"/>
                <w:szCs w:val="20"/>
              </w:rPr>
            </w:pPr>
            <w:r w:rsidRPr="007A6E7C">
              <w:rPr>
                <w:color w:val="000000"/>
                <w:sz w:val="20"/>
                <w:szCs w:val="20"/>
              </w:rPr>
              <w:t>Põhihariduse otsekulud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76" w14:textId="77777777" w:rsidR="007A6E7C" w:rsidRPr="007A6E7C" w:rsidRDefault="007A6E7C" w:rsidP="007A6E7C">
            <w:pPr>
              <w:jc w:val="right"/>
              <w:rPr>
                <w:color w:val="000000"/>
                <w:sz w:val="20"/>
                <w:szCs w:val="20"/>
              </w:rPr>
            </w:pPr>
            <w:r w:rsidRPr="007A6E7C">
              <w:rPr>
                <w:color w:val="000000"/>
                <w:sz w:val="20"/>
                <w:szCs w:val="20"/>
              </w:rPr>
              <w:t>5 663 068</w:t>
            </w:r>
          </w:p>
        </w:tc>
        <w:tc>
          <w:tcPr>
            <w:tcW w:w="1150" w:type="dxa"/>
            <w:tcBorders>
              <w:top w:val="nil"/>
              <w:left w:val="nil"/>
              <w:bottom w:val="single" w:sz="4" w:space="0" w:color="auto"/>
              <w:right w:val="single" w:sz="4" w:space="0" w:color="auto"/>
            </w:tcBorders>
            <w:shd w:val="clear" w:color="auto" w:fill="auto"/>
            <w:noWrap/>
            <w:vAlign w:val="bottom"/>
            <w:hideMark/>
          </w:tcPr>
          <w:p w14:paraId="53C5F077" w14:textId="77777777" w:rsidR="007A6E7C" w:rsidRPr="007A6E7C" w:rsidRDefault="007A6E7C" w:rsidP="007A6E7C">
            <w:pPr>
              <w:jc w:val="right"/>
              <w:rPr>
                <w:color w:val="000000"/>
                <w:sz w:val="20"/>
                <w:szCs w:val="20"/>
              </w:rPr>
            </w:pPr>
            <w:r w:rsidRPr="007A6E7C">
              <w:rPr>
                <w:color w:val="000000"/>
                <w:sz w:val="20"/>
                <w:szCs w:val="20"/>
              </w:rPr>
              <w:t>6 139 407</w:t>
            </w:r>
          </w:p>
        </w:tc>
        <w:tc>
          <w:tcPr>
            <w:tcW w:w="1153" w:type="dxa"/>
            <w:tcBorders>
              <w:top w:val="nil"/>
              <w:left w:val="nil"/>
              <w:bottom w:val="single" w:sz="4" w:space="0" w:color="auto"/>
              <w:right w:val="single" w:sz="8" w:space="0" w:color="auto"/>
            </w:tcBorders>
            <w:shd w:val="clear" w:color="auto" w:fill="auto"/>
            <w:noWrap/>
            <w:vAlign w:val="bottom"/>
            <w:hideMark/>
          </w:tcPr>
          <w:p w14:paraId="53C5F078" w14:textId="77777777" w:rsidR="007A6E7C" w:rsidRPr="007A6E7C" w:rsidRDefault="007A6E7C" w:rsidP="007A6E7C">
            <w:pPr>
              <w:jc w:val="right"/>
              <w:rPr>
                <w:color w:val="000000"/>
                <w:sz w:val="20"/>
                <w:szCs w:val="20"/>
              </w:rPr>
            </w:pPr>
            <w:r w:rsidRPr="007A6E7C">
              <w:rPr>
                <w:color w:val="000000"/>
                <w:sz w:val="20"/>
                <w:szCs w:val="20"/>
              </w:rPr>
              <w:t>5 200 751</w:t>
            </w:r>
          </w:p>
        </w:tc>
      </w:tr>
      <w:tr w:rsidR="007A6E7C" w:rsidRPr="007A6E7C" w14:paraId="53C5F080"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7A" w14:textId="77777777" w:rsidR="007A6E7C" w:rsidRPr="007A6E7C" w:rsidRDefault="007A6E7C" w:rsidP="007A6E7C">
            <w:pPr>
              <w:rPr>
                <w:sz w:val="20"/>
                <w:szCs w:val="20"/>
              </w:rPr>
            </w:pPr>
            <w:r w:rsidRPr="007A6E7C">
              <w:rPr>
                <w:sz w:val="20"/>
                <w:szCs w:val="20"/>
              </w:rPr>
              <w:t>09213</w:t>
            </w:r>
          </w:p>
        </w:tc>
        <w:tc>
          <w:tcPr>
            <w:tcW w:w="190" w:type="dxa"/>
            <w:tcBorders>
              <w:top w:val="nil"/>
              <w:left w:val="nil"/>
              <w:bottom w:val="single" w:sz="4" w:space="0" w:color="auto"/>
              <w:right w:val="nil"/>
            </w:tcBorders>
            <w:shd w:val="clear" w:color="auto" w:fill="auto"/>
            <w:noWrap/>
            <w:vAlign w:val="bottom"/>
            <w:hideMark/>
          </w:tcPr>
          <w:p w14:paraId="53C5F07B" w14:textId="77777777" w:rsidR="007A6E7C" w:rsidRPr="007A6E7C" w:rsidRDefault="007A6E7C" w:rsidP="007A6E7C">
            <w:pPr>
              <w:rPr>
                <w:color w:val="000000"/>
                <w:sz w:val="20"/>
                <w:szCs w:val="20"/>
              </w:rPr>
            </w:pPr>
            <w:r w:rsidRPr="007A6E7C">
              <w:rPr>
                <w:color w:val="000000"/>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7C" w14:textId="77777777" w:rsidR="007A6E7C" w:rsidRPr="007A6E7C" w:rsidRDefault="007A6E7C" w:rsidP="007A6E7C">
            <w:pPr>
              <w:rPr>
                <w:color w:val="000000"/>
                <w:sz w:val="20"/>
                <w:szCs w:val="20"/>
              </w:rPr>
            </w:pPr>
            <w:r w:rsidRPr="007A6E7C">
              <w:rPr>
                <w:color w:val="000000"/>
                <w:sz w:val="20"/>
                <w:szCs w:val="20"/>
              </w:rPr>
              <w:t xml:space="preserve">Üldkeskhariduse otsekulud </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7D" w14:textId="77777777" w:rsidR="007A6E7C" w:rsidRPr="007A6E7C" w:rsidRDefault="007A6E7C" w:rsidP="007A6E7C">
            <w:pPr>
              <w:jc w:val="right"/>
              <w:rPr>
                <w:color w:val="000000"/>
                <w:sz w:val="20"/>
                <w:szCs w:val="20"/>
              </w:rPr>
            </w:pPr>
            <w:r w:rsidRPr="007A6E7C">
              <w:rPr>
                <w:color w:val="000000"/>
                <w:sz w:val="20"/>
                <w:szCs w:val="20"/>
              </w:rPr>
              <w:t>306 343</w:t>
            </w:r>
          </w:p>
        </w:tc>
        <w:tc>
          <w:tcPr>
            <w:tcW w:w="1150" w:type="dxa"/>
            <w:tcBorders>
              <w:top w:val="nil"/>
              <w:left w:val="nil"/>
              <w:bottom w:val="single" w:sz="4" w:space="0" w:color="auto"/>
              <w:right w:val="single" w:sz="4" w:space="0" w:color="auto"/>
            </w:tcBorders>
            <w:shd w:val="clear" w:color="auto" w:fill="auto"/>
            <w:noWrap/>
            <w:vAlign w:val="bottom"/>
            <w:hideMark/>
          </w:tcPr>
          <w:p w14:paraId="53C5F07E" w14:textId="77777777" w:rsidR="007A6E7C" w:rsidRPr="007A6E7C" w:rsidRDefault="007A6E7C" w:rsidP="007A6E7C">
            <w:pPr>
              <w:jc w:val="right"/>
              <w:rPr>
                <w:color w:val="000000"/>
                <w:sz w:val="20"/>
                <w:szCs w:val="20"/>
              </w:rPr>
            </w:pPr>
            <w:r w:rsidRPr="007A6E7C">
              <w:rPr>
                <w:color w:val="000000"/>
                <w:sz w:val="20"/>
                <w:szCs w:val="20"/>
              </w:rPr>
              <w:t>321 775</w:t>
            </w:r>
          </w:p>
        </w:tc>
        <w:tc>
          <w:tcPr>
            <w:tcW w:w="1153" w:type="dxa"/>
            <w:tcBorders>
              <w:top w:val="nil"/>
              <w:left w:val="nil"/>
              <w:bottom w:val="single" w:sz="4" w:space="0" w:color="auto"/>
              <w:right w:val="single" w:sz="8" w:space="0" w:color="auto"/>
            </w:tcBorders>
            <w:shd w:val="clear" w:color="auto" w:fill="auto"/>
            <w:noWrap/>
            <w:vAlign w:val="bottom"/>
            <w:hideMark/>
          </w:tcPr>
          <w:p w14:paraId="53C5F07F" w14:textId="77777777" w:rsidR="007A6E7C" w:rsidRPr="007A6E7C" w:rsidRDefault="007A6E7C" w:rsidP="007A6E7C">
            <w:pPr>
              <w:jc w:val="right"/>
              <w:rPr>
                <w:color w:val="000000"/>
                <w:sz w:val="20"/>
                <w:szCs w:val="20"/>
              </w:rPr>
            </w:pPr>
            <w:r w:rsidRPr="007A6E7C">
              <w:rPr>
                <w:color w:val="000000"/>
                <w:sz w:val="20"/>
                <w:szCs w:val="20"/>
              </w:rPr>
              <w:t>300 729</w:t>
            </w:r>
          </w:p>
        </w:tc>
      </w:tr>
      <w:tr w:rsidR="007A6E7C" w:rsidRPr="007A6E7C" w14:paraId="53C5F087"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81" w14:textId="77777777" w:rsidR="007A6E7C" w:rsidRPr="007A6E7C" w:rsidRDefault="007A6E7C" w:rsidP="007A6E7C">
            <w:pPr>
              <w:rPr>
                <w:sz w:val="20"/>
                <w:szCs w:val="20"/>
              </w:rPr>
            </w:pPr>
            <w:r w:rsidRPr="007A6E7C">
              <w:rPr>
                <w:sz w:val="20"/>
                <w:szCs w:val="20"/>
              </w:rPr>
              <w:t>09510</w:t>
            </w:r>
          </w:p>
        </w:tc>
        <w:tc>
          <w:tcPr>
            <w:tcW w:w="190" w:type="dxa"/>
            <w:tcBorders>
              <w:top w:val="nil"/>
              <w:left w:val="nil"/>
              <w:bottom w:val="single" w:sz="4" w:space="0" w:color="auto"/>
              <w:right w:val="nil"/>
            </w:tcBorders>
            <w:shd w:val="clear" w:color="auto" w:fill="auto"/>
            <w:noWrap/>
            <w:vAlign w:val="bottom"/>
            <w:hideMark/>
          </w:tcPr>
          <w:p w14:paraId="53C5F082"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83" w14:textId="77777777" w:rsidR="007A6E7C" w:rsidRPr="007A6E7C" w:rsidRDefault="007A6E7C" w:rsidP="007A6E7C">
            <w:pPr>
              <w:rPr>
                <w:sz w:val="20"/>
                <w:szCs w:val="20"/>
              </w:rPr>
            </w:pPr>
            <w:r w:rsidRPr="007A6E7C">
              <w:rPr>
                <w:sz w:val="20"/>
                <w:szCs w:val="20"/>
              </w:rPr>
              <w:t>Noorte huviharidus ja huvitegevus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84" w14:textId="77777777" w:rsidR="007A6E7C" w:rsidRPr="007A6E7C" w:rsidRDefault="007A6E7C" w:rsidP="007A6E7C">
            <w:pPr>
              <w:jc w:val="right"/>
              <w:rPr>
                <w:color w:val="000000"/>
                <w:sz w:val="20"/>
                <w:szCs w:val="20"/>
              </w:rPr>
            </w:pPr>
            <w:r w:rsidRPr="007A6E7C">
              <w:rPr>
                <w:color w:val="000000"/>
                <w:sz w:val="20"/>
                <w:szCs w:val="20"/>
              </w:rPr>
              <w:t>502 993</w:t>
            </w:r>
          </w:p>
        </w:tc>
        <w:tc>
          <w:tcPr>
            <w:tcW w:w="1150" w:type="dxa"/>
            <w:tcBorders>
              <w:top w:val="nil"/>
              <w:left w:val="nil"/>
              <w:bottom w:val="single" w:sz="4" w:space="0" w:color="auto"/>
              <w:right w:val="single" w:sz="4" w:space="0" w:color="auto"/>
            </w:tcBorders>
            <w:shd w:val="clear" w:color="auto" w:fill="auto"/>
            <w:noWrap/>
            <w:vAlign w:val="bottom"/>
            <w:hideMark/>
          </w:tcPr>
          <w:p w14:paraId="53C5F085" w14:textId="77777777" w:rsidR="007A6E7C" w:rsidRPr="007A6E7C" w:rsidRDefault="007A6E7C" w:rsidP="007A6E7C">
            <w:pPr>
              <w:jc w:val="right"/>
              <w:rPr>
                <w:color w:val="000000"/>
                <w:sz w:val="20"/>
                <w:szCs w:val="20"/>
              </w:rPr>
            </w:pPr>
            <w:r w:rsidRPr="007A6E7C">
              <w:rPr>
                <w:color w:val="000000"/>
                <w:sz w:val="20"/>
                <w:szCs w:val="20"/>
              </w:rPr>
              <w:t>533 947</w:t>
            </w:r>
          </w:p>
        </w:tc>
        <w:tc>
          <w:tcPr>
            <w:tcW w:w="1153" w:type="dxa"/>
            <w:tcBorders>
              <w:top w:val="nil"/>
              <w:left w:val="nil"/>
              <w:bottom w:val="single" w:sz="4" w:space="0" w:color="auto"/>
              <w:right w:val="single" w:sz="8" w:space="0" w:color="auto"/>
            </w:tcBorders>
            <w:shd w:val="clear" w:color="auto" w:fill="auto"/>
            <w:noWrap/>
            <w:vAlign w:val="bottom"/>
            <w:hideMark/>
          </w:tcPr>
          <w:p w14:paraId="53C5F086" w14:textId="77777777" w:rsidR="007A6E7C" w:rsidRPr="007A6E7C" w:rsidRDefault="007A6E7C" w:rsidP="007A6E7C">
            <w:pPr>
              <w:jc w:val="right"/>
              <w:rPr>
                <w:color w:val="000000"/>
                <w:sz w:val="20"/>
                <w:szCs w:val="20"/>
              </w:rPr>
            </w:pPr>
            <w:r w:rsidRPr="007A6E7C">
              <w:rPr>
                <w:color w:val="000000"/>
                <w:sz w:val="20"/>
                <w:szCs w:val="20"/>
              </w:rPr>
              <w:t>459 711</w:t>
            </w:r>
          </w:p>
        </w:tc>
      </w:tr>
      <w:tr w:rsidR="007A6E7C" w:rsidRPr="007A6E7C" w14:paraId="53C5F08E"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88" w14:textId="77777777" w:rsidR="007A6E7C" w:rsidRPr="007A6E7C" w:rsidRDefault="007A6E7C" w:rsidP="007A6E7C">
            <w:pPr>
              <w:rPr>
                <w:sz w:val="20"/>
                <w:szCs w:val="20"/>
              </w:rPr>
            </w:pPr>
            <w:r w:rsidRPr="007A6E7C">
              <w:rPr>
                <w:sz w:val="20"/>
                <w:szCs w:val="20"/>
              </w:rPr>
              <w:t>09600</w:t>
            </w:r>
          </w:p>
        </w:tc>
        <w:tc>
          <w:tcPr>
            <w:tcW w:w="190" w:type="dxa"/>
            <w:tcBorders>
              <w:top w:val="nil"/>
              <w:left w:val="nil"/>
              <w:bottom w:val="single" w:sz="4" w:space="0" w:color="auto"/>
              <w:right w:val="nil"/>
            </w:tcBorders>
            <w:shd w:val="clear" w:color="auto" w:fill="auto"/>
            <w:noWrap/>
            <w:vAlign w:val="bottom"/>
            <w:hideMark/>
          </w:tcPr>
          <w:p w14:paraId="53C5F089"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8A" w14:textId="77777777" w:rsidR="007A6E7C" w:rsidRPr="007A6E7C" w:rsidRDefault="007A6E7C" w:rsidP="007A6E7C">
            <w:pPr>
              <w:rPr>
                <w:sz w:val="20"/>
                <w:szCs w:val="20"/>
              </w:rPr>
            </w:pPr>
            <w:r w:rsidRPr="007A6E7C">
              <w:rPr>
                <w:sz w:val="20"/>
                <w:szCs w:val="20"/>
              </w:rPr>
              <w:t>Koolitransport</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8B" w14:textId="77777777" w:rsidR="007A6E7C" w:rsidRPr="007A6E7C" w:rsidRDefault="007A6E7C" w:rsidP="007A6E7C">
            <w:pPr>
              <w:jc w:val="right"/>
              <w:rPr>
                <w:color w:val="000000"/>
                <w:sz w:val="20"/>
                <w:szCs w:val="20"/>
              </w:rPr>
            </w:pPr>
            <w:r w:rsidRPr="007A6E7C">
              <w:rPr>
                <w:color w:val="000000"/>
                <w:sz w:val="20"/>
                <w:szCs w:val="20"/>
              </w:rPr>
              <w:t>77 003</w:t>
            </w:r>
          </w:p>
        </w:tc>
        <w:tc>
          <w:tcPr>
            <w:tcW w:w="1150" w:type="dxa"/>
            <w:tcBorders>
              <w:top w:val="nil"/>
              <w:left w:val="nil"/>
              <w:bottom w:val="single" w:sz="4" w:space="0" w:color="auto"/>
              <w:right w:val="single" w:sz="4" w:space="0" w:color="auto"/>
            </w:tcBorders>
            <w:shd w:val="clear" w:color="auto" w:fill="auto"/>
            <w:noWrap/>
            <w:vAlign w:val="bottom"/>
            <w:hideMark/>
          </w:tcPr>
          <w:p w14:paraId="53C5F08C" w14:textId="77777777" w:rsidR="007A6E7C" w:rsidRPr="007A6E7C" w:rsidRDefault="007A6E7C" w:rsidP="007A6E7C">
            <w:pPr>
              <w:jc w:val="right"/>
              <w:rPr>
                <w:color w:val="000000"/>
                <w:sz w:val="20"/>
                <w:szCs w:val="20"/>
              </w:rPr>
            </w:pPr>
            <w:r w:rsidRPr="007A6E7C">
              <w:rPr>
                <w:color w:val="000000"/>
                <w:sz w:val="20"/>
                <w:szCs w:val="20"/>
              </w:rPr>
              <w:t>84 800</w:t>
            </w:r>
          </w:p>
        </w:tc>
        <w:tc>
          <w:tcPr>
            <w:tcW w:w="1153" w:type="dxa"/>
            <w:tcBorders>
              <w:top w:val="nil"/>
              <w:left w:val="nil"/>
              <w:bottom w:val="single" w:sz="4" w:space="0" w:color="auto"/>
              <w:right w:val="single" w:sz="8" w:space="0" w:color="auto"/>
            </w:tcBorders>
            <w:shd w:val="clear" w:color="auto" w:fill="auto"/>
            <w:noWrap/>
            <w:vAlign w:val="bottom"/>
            <w:hideMark/>
          </w:tcPr>
          <w:p w14:paraId="53C5F08D" w14:textId="77777777" w:rsidR="007A6E7C" w:rsidRPr="007A6E7C" w:rsidRDefault="007A6E7C" w:rsidP="007A6E7C">
            <w:pPr>
              <w:jc w:val="right"/>
              <w:rPr>
                <w:color w:val="000000"/>
                <w:sz w:val="20"/>
                <w:szCs w:val="20"/>
              </w:rPr>
            </w:pPr>
            <w:r w:rsidRPr="007A6E7C">
              <w:rPr>
                <w:color w:val="000000"/>
                <w:sz w:val="20"/>
                <w:szCs w:val="20"/>
              </w:rPr>
              <w:t>141 000</w:t>
            </w:r>
          </w:p>
        </w:tc>
      </w:tr>
      <w:tr w:rsidR="007A6E7C" w:rsidRPr="007A6E7C" w14:paraId="53C5F095"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8F" w14:textId="77777777" w:rsidR="007A6E7C" w:rsidRPr="007A6E7C" w:rsidRDefault="007A6E7C" w:rsidP="007A6E7C">
            <w:pPr>
              <w:rPr>
                <w:sz w:val="20"/>
                <w:szCs w:val="20"/>
              </w:rPr>
            </w:pPr>
            <w:r w:rsidRPr="007A6E7C">
              <w:rPr>
                <w:sz w:val="20"/>
                <w:szCs w:val="20"/>
              </w:rPr>
              <w:t>09601</w:t>
            </w:r>
          </w:p>
        </w:tc>
        <w:tc>
          <w:tcPr>
            <w:tcW w:w="190" w:type="dxa"/>
            <w:tcBorders>
              <w:top w:val="nil"/>
              <w:left w:val="nil"/>
              <w:bottom w:val="single" w:sz="4" w:space="0" w:color="auto"/>
              <w:right w:val="nil"/>
            </w:tcBorders>
            <w:shd w:val="clear" w:color="auto" w:fill="auto"/>
            <w:noWrap/>
            <w:vAlign w:val="bottom"/>
            <w:hideMark/>
          </w:tcPr>
          <w:p w14:paraId="53C5F090" w14:textId="77777777" w:rsidR="007A6E7C" w:rsidRPr="007A6E7C" w:rsidRDefault="007A6E7C" w:rsidP="007A6E7C">
            <w:pPr>
              <w:rPr>
                <w:color w:val="000000"/>
                <w:sz w:val="20"/>
                <w:szCs w:val="20"/>
              </w:rPr>
            </w:pPr>
            <w:r w:rsidRPr="007A6E7C">
              <w:rPr>
                <w:color w:val="000000"/>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91" w14:textId="77777777" w:rsidR="007A6E7C" w:rsidRPr="007A6E7C" w:rsidRDefault="007A6E7C" w:rsidP="007A6E7C">
            <w:pPr>
              <w:rPr>
                <w:color w:val="000000"/>
                <w:sz w:val="20"/>
                <w:szCs w:val="20"/>
              </w:rPr>
            </w:pPr>
            <w:r w:rsidRPr="007A6E7C">
              <w:rPr>
                <w:color w:val="000000"/>
                <w:sz w:val="20"/>
                <w:szCs w:val="20"/>
              </w:rPr>
              <w:t>Koolitoit</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92" w14:textId="77777777" w:rsidR="007A6E7C" w:rsidRPr="007A6E7C" w:rsidRDefault="007A6E7C" w:rsidP="007A6E7C">
            <w:pPr>
              <w:jc w:val="right"/>
              <w:rPr>
                <w:color w:val="000000"/>
                <w:sz w:val="20"/>
                <w:szCs w:val="20"/>
              </w:rPr>
            </w:pPr>
            <w:r w:rsidRPr="007A6E7C">
              <w:rPr>
                <w:color w:val="000000"/>
                <w:sz w:val="20"/>
                <w:szCs w:val="20"/>
              </w:rPr>
              <w:t>360 298</w:t>
            </w:r>
          </w:p>
        </w:tc>
        <w:tc>
          <w:tcPr>
            <w:tcW w:w="1150" w:type="dxa"/>
            <w:tcBorders>
              <w:top w:val="nil"/>
              <w:left w:val="nil"/>
              <w:bottom w:val="single" w:sz="4" w:space="0" w:color="auto"/>
              <w:right w:val="single" w:sz="4" w:space="0" w:color="auto"/>
            </w:tcBorders>
            <w:shd w:val="clear" w:color="auto" w:fill="auto"/>
            <w:noWrap/>
            <w:vAlign w:val="bottom"/>
            <w:hideMark/>
          </w:tcPr>
          <w:p w14:paraId="53C5F093" w14:textId="77777777" w:rsidR="007A6E7C" w:rsidRPr="007A6E7C" w:rsidRDefault="007A6E7C" w:rsidP="007A6E7C">
            <w:pPr>
              <w:jc w:val="right"/>
              <w:rPr>
                <w:color w:val="000000"/>
                <w:sz w:val="20"/>
                <w:szCs w:val="20"/>
              </w:rPr>
            </w:pPr>
            <w:r w:rsidRPr="007A6E7C">
              <w:rPr>
                <w:color w:val="000000"/>
                <w:sz w:val="20"/>
                <w:szCs w:val="20"/>
              </w:rPr>
              <w:t>370 897</w:t>
            </w:r>
          </w:p>
        </w:tc>
        <w:tc>
          <w:tcPr>
            <w:tcW w:w="1153" w:type="dxa"/>
            <w:tcBorders>
              <w:top w:val="nil"/>
              <w:left w:val="nil"/>
              <w:bottom w:val="single" w:sz="4" w:space="0" w:color="auto"/>
              <w:right w:val="single" w:sz="8" w:space="0" w:color="auto"/>
            </w:tcBorders>
            <w:shd w:val="clear" w:color="auto" w:fill="auto"/>
            <w:noWrap/>
            <w:vAlign w:val="bottom"/>
            <w:hideMark/>
          </w:tcPr>
          <w:p w14:paraId="53C5F094" w14:textId="77777777" w:rsidR="007A6E7C" w:rsidRPr="007A6E7C" w:rsidRDefault="007A6E7C" w:rsidP="007A6E7C">
            <w:pPr>
              <w:jc w:val="right"/>
              <w:rPr>
                <w:color w:val="000000"/>
                <w:sz w:val="20"/>
                <w:szCs w:val="20"/>
              </w:rPr>
            </w:pPr>
            <w:r w:rsidRPr="007A6E7C">
              <w:rPr>
                <w:color w:val="000000"/>
                <w:sz w:val="20"/>
                <w:szCs w:val="20"/>
              </w:rPr>
              <w:t>377 805</w:t>
            </w:r>
          </w:p>
        </w:tc>
      </w:tr>
      <w:tr w:rsidR="007A6E7C" w:rsidRPr="007A6E7C" w14:paraId="53C5F09C"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96" w14:textId="77777777" w:rsidR="007A6E7C" w:rsidRPr="007A6E7C" w:rsidRDefault="007A6E7C" w:rsidP="007A6E7C">
            <w:pPr>
              <w:rPr>
                <w:sz w:val="20"/>
                <w:szCs w:val="20"/>
              </w:rPr>
            </w:pPr>
            <w:r w:rsidRPr="007A6E7C">
              <w:rPr>
                <w:sz w:val="20"/>
                <w:szCs w:val="20"/>
              </w:rPr>
              <w:t>09602</w:t>
            </w:r>
          </w:p>
        </w:tc>
        <w:tc>
          <w:tcPr>
            <w:tcW w:w="190" w:type="dxa"/>
            <w:tcBorders>
              <w:top w:val="nil"/>
              <w:left w:val="nil"/>
              <w:bottom w:val="single" w:sz="4" w:space="0" w:color="auto"/>
              <w:right w:val="nil"/>
            </w:tcBorders>
            <w:shd w:val="clear" w:color="auto" w:fill="auto"/>
            <w:noWrap/>
            <w:vAlign w:val="bottom"/>
            <w:hideMark/>
          </w:tcPr>
          <w:p w14:paraId="53C5F097" w14:textId="77777777" w:rsidR="007A6E7C" w:rsidRPr="007A6E7C" w:rsidRDefault="007A6E7C" w:rsidP="007A6E7C">
            <w:pPr>
              <w:rPr>
                <w:color w:val="000000"/>
                <w:sz w:val="20"/>
                <w:szCs w:val="20"/>
              </w:rPr>
            </w:pPr>
            <w:r w:rsidRPr="007A6E7C">
              <w:rPr>
                <w:color w:val="000000"/>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98" w14:textId="77777777" w:rsidR="007A6E7C" w:rsidRPr="007A6E7C" w:rsidRDefault="007A6E7C" w:rsidP="007A6E7C">
            <w:pPr>
              <w:rPr>
                <w:color w:val="000000"/>
                <w:sz w:val="20"/>
                <w:szCs w:val="20"/>
              </w:rPr>
            </w:pPr>
            <w:r w:rsidRPr="007A6E7C">
              <w:rPr>
                <w:color w:val="000000"/>
                <w:sz w:val="20"/>
                <w:szCs w:val="20"/>
              </w:rPr>
              <w:t>Õpilaskodu</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99" w14:textId="77777777" w:rsidR="007A6E7C" w:rsidRPr="007A6E7C" w:rsidRDefault="007A6E7C" w:rsidP="007A6E7C">
            <w:pPr>
              <w:jc w:val="right"/>
              <w:rPr>
                <w:color w:val="000000"/>
                <w:sz w:val="20"/>
                <w:szCs w:val="20"/>
              </w:rPr>
            </w:pPr>
            <w:r w:rsidRPr="007A6E7C">
              <w:rPr>
                <w:color w:val="000000"/>
                <w:sz w:val="20"/>
                <w:szCs w:val="20"/>
              </w:rPr>
              <w:t>1 100</w:t>
            </w:r>
          </w:p>
        </w:tc>
        <w:tc>
          <w:tcPr>
            <w:tcW w:w="1150" w:type="dxa"/>
            <w:tcBorders>
              <w:top w:val="nil"/>
              <w:left w:val="nil"/>
              <w:bottom w:val="single" w:sz="4" w:space="0" w:color="auto"/>
              <w:right w:val="single" w:sz="4" w:space="0" w:color="auto"/>
            </w:tcBorders>
            <w:shd w:val="clear" w:color="auto" w:fill="auto"/>
            <w:noWrap/>
            <w:vAlign w:val="bottom"/>
            <w:hideMark/>
          </w:tcPr>
          <w:p w14:paraId="53C5F09A" w14:textId="77777777" w:rsidR="007A6E7C" w:rsidRPr="007A6E7C" w:rsidRDefault="007A6E7C" w:rsidP="007A6E7C">
            <w:pPr>
              <w:jc w:val="right"/>
              <w:rPr>
                <w:color w:val="000000"/>
                <w:sz w:val="20"/>
                <w:szCs w:val="20"/>
              </w:rPr>
            </w:pPr>
            <w:r w:rsidRPr="007A6E7C">
              <w:rPr>
                <w:color w:val="000000"/>
                <w:sz w:val="20"/>
                <w:szCs w:val="20"/>
              </w:rPr>
              <w:t>1 971</w:t>
            </w:r>
          </w:p>
        </w:tc>
        <w:tc>
          <w:tcPr>
            <w:tcW w:w="1153" w:type="dxa"/>
            <w:tcBorders>
              <w:top w:val="nil"/>
              <w:left w:val="nil"/>
              <w:bottom w:val="single" w:sz="4" w:space="0" w:color="auto"/>
              <w:right w:val="single" w:sz="8" w:space="0" w:color="auto"/>
            </w:tcBorders>
            <w:shd w:val="clear" w:color="auto" w:fill="auto"/>
            <w:noWrap/>
            <w:vAlign w:val="bottom"/>
            <w:hideMark/>
          </w:tcPr>
          <w:p w14:paraId="53C5F09B" w14:textId="77777777" w:rsidR="007A6E7C" w:rsidRPr="007A6E7C" w:rsidRDefault="007A6E7C" w:rsidP="007A6E7C">
            <w:pPr>
              <w:jc w:val="right"/>
              <w:rPr>
                <w:color w:val="000000"/>
                <w:sz w:val="20"/>
                <w:szCs w:val="20"/>
              </w:rPr>
            </w:pPr>
            <w:r w:rsidRPr="007A6E7C">
              <w:rPr>
                <w:color w:val="000000"/>
                <w:sz w:val="20"/>
                <w:szCs w:val="20"/>
              </w:rPr>
              <w:t>1 440</w:t>
            </w:r>
          </w:p>
        </w:tc>
      </w:tr>
      <w:tr w:rsidR="007A6E7C" w:rsidRPr="007A6E7C" w14:paraId="53C5F0A3" w14:textId="77777777" w:rsidTr="007A6E7C">
        <w:trPr>
          <w:trHeight w:val="270"/>
        </w:trPr>
        <w:tc>
          <w:tcPr>
            <w:tcW w:w="1144" w:type="dxa"/>
            <w:tcBorders>
              <w:top w:val="nil"/>
              <w:left w:val="single" w:sz="8" w:space="0" w:color="auto"/>
              <w:bottom w:val="single" w:sz="4" w:space="0" w:color="auto"/>
              <w:right w:val="nil"/>
            </w:tcBorders>
            <w:shd w:val="clear" w:color="auto" w:fill="auto"/>
            <w:noWrap/>
            <w:vAlign w:val="bottom"/>
            <w:hideMark/>
          </w:tcPr>
          <w:p w14:paraId="53C5F09D" w14:textId="77777777" w:rsidR="007A6E7C" w:rsidRPr="007A6E7C" w:rsidRDefault="007A6E7C" w:rsidP="007A6E7C">
            <w:pPr>
              <w:rPr>
                <w:sz w:val="20"/>
                <w:szCs w:val="20"/>
              </w:rPr>
            </w:pPr>
            <w:r w:rsidRPr="007A6E7C">
              <w:rPr>
                <w:sz w:val="20"/>
                <w:szCs w:val="20"/>
              </w:rPr>
              <w:t>09800</w:t>
            </w:r>
          </w:p>
        </w:tc>
        <w:tc>
          <w:tcPr>
            <w:tcW w:w="190" w:type="dxa"/>
            <w:tcBorders>
              <w:top w:val="nil"/>
              <w:left w:val="nil"/>
              <w:bottom w:val="single" w:sz="4" w:space="0" w:color="auto"/>
              <w:right w:val="nil"/>
            </w:tcBorders>
            <w:shd w:val="clear" w:color="auto" w:fill="auto"/>
            <w:noWrap/>
            <w:vAlign w:val="bottom"/>
            <w:hideMark/>
          </w:tcPr>
          <w:p w14:paraId="53C5F09E" w14:textId="77777777" w:rsidR="007A6E7C" w:rsidRPr="007A6E7C" w:rsidRDefault="007A6E7C" w:rsidP="007A6E7C">
            <w:pPr>
              <w:rPr>
                <w:color w:val="000000"/>
                <w:sz w:val="20"/>
                <w:szCs w:val="20"/>
              </w:rPr>
            </w:pPr>
            <w:r w:rsidRPr="007A6E7C">
              <w:rPr>
                <w:color w:val="000000"/>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9F" w14:textId="77777777" w:rsidR="007A6E7C" w:rsidRPr="007A6E7C" w:rsidRDefault="007A6E7C" w:rsidP="007A6E7C">
            <w:pPr>
              <w:rPr>
                <w:color w:val="000000"/>
                <w:sz w:val="20"/>
                <w:szCs w:val="20"/>
              </w:rPr>
            </w:pPr>
            <w:r w:rsidRPr="007A6E7C">
              <w:rPr>
                <w:color w:val="000000"/>
                <w:sz w:val="20"/>
                <w:szCs w:val="20"/>
              </w:rPr>
              <w:t>Muu haridus, sh hariduse haldus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A0" w14:textId="77777777" w:rsidR="007A6E7C" w:rsidRPr="007A6E7C" w:rsidRDefault="007A6E7C" w:rsidP="007A6E7C">
            <w:pPr>
              <w:jc w:val="right"/>
              <w:rPr>
                <w:color w:val="000000"/>
                <w:sz w:val="20"/>
                <w:szCs w:val="20"/>
              </w:rPr>
            </w:pPr>
            <w:r w:rsidRPr="007A6E7C">
              <w:rPr>
                <w:color w:val="000000"/>
                <w:sz w:val="20"/>
                <w:szCs w:val="20"/>
              </w:rPr>
              <w:t>39 876</w:t>
            </w:r>
          </w:p>
        </w:tc>
        <w:tc>
          <w:tcPr>
            <w:tcW w:w="1150" w:type="dxa"/>
            <w:tcBorders>
              <w:top w:val="nil"/>
              <w:left w:val="nil"/>
              <w:bottom w:val="single" w:sz="4" w:space="0" w:color="auto"/>
              <w:right w:val="single" w:sz="4" w:space="0" w:color="auto"/>
            </w:tcBorders>
            <w:shd w:val="clear" w:color="auto" w:fill="auto"/>
            <w:noWrap/>
            <w:vAlign w:val="bottom"/>
            <w:hideMark/>
          </w:tcPr>
          <w:p w14:paraId="53C5F0A1" w14:textId="77777777" w:rsidR="007A6E7C" w:rsidRPr="007A6E7C" w:rsidRDefault="007A6E7C" w:rsidP="007A6E7C">
            <w:pPr>
              <w:jc w:val="right"/>
              <w:rPr>
                <w:color w:val="000000"/>
                <w:sz w:val="20"/>
                <w:szCs w:val="20"/>
              </w:rPr>
            </w:pPr>
            <w:r w:rsidRPr="007A6E7C">
              <w:rPr>
                <w:color w:val="000000"/>
                <w:sz w:val="20"/>
                <w:szCs w:val="20"/>
              </w:rPr>
              <w:t>34 140</w:t>
            </w:r>
          </w:p>
        </w:tc>
        <w:tc>
          <w:tcPr>
            <w:tcW w:w="1153" w:type="dxa"/>
            <w:tcBorders>
              <w:top w:val="nil"/>
              <w:left w:val="nil"/>
              <w:bottom w:val="single" w:sz="4" w:space="0" w:color="auto"/>
              <w:right w:val="single" w:sz="8" w:space="0" w:color="auto"/>
            </w:tcBorders>
            <w:shd w:val="clear" w:color="auto" w:fill="auto"/>
            <w:noWrap/>
            <w:vAlign w:val="bottom"/>
            <w:hideMark/>
          </w:tcPr>
          <w:p w14:paraId="53C5F0A2" w14:textId="77777777" w:rsidR="007A6E7C" w:rsidRPr="007A6E7C" w:rsidRDefault="007A6E7C" w:rsidP="007A6E7C">
            <w:pPr>
              <w:jc w:val="right"/>
              <w:rPr>
                <w:color w:val="000000"/>
                <w:sz w:val="20"/>
                <w:szCs w:val="20"/>
              </w:rPr>
            </w:pPr>
            <w:r w:rsidRPr="007A6E7C">
              <w:rPr>
                <w:color w:val="000000"/>
                <w:sz w:val="20"/>
                <w:szCs w:val="20"/>
              </w:rPr>
              <w:t>33 540</w:t>
            </w:r>
          </w:p>
        </w:tc>
      </w:tr>
      <w:tr w:rsidR="007A6E7C" w:rsidRPr="007A6E7C" w14:paraId="53C5F0A9" w14:textId="77777777" w:rsidTr="007A6E7C">
        <w:trPr>
          <w:trHeight w:val="270"/>
        </w:trPr>
        <w:tc>
          <w:tcPr>
            <w:tcW w:w="1144" w:type="dxa"/>
            <w:tcBorders>
              <w:top w:val="single" w:sz="8" w:space="0" w:color="auto"/>
              <w:left w:val="single" w:sz="8" w:space="0" w:color="auto"/>
              <w:bottom w:val="single" w:sz="8" w:space="0" w:color="auto"/>
              <w:right w:val="nil"/>
            </w:tcBorders>
            <w:shd w:val="clear" w:color="auto" w:fill="auto"/>
            <w:noWrap/>
            <w:vAlign w:val="bottom"/>
            <w:hideMark/>
          </w:tcPr>
          <w:p w14:paraId="53C5F0A4" w14:textId="77777777" w:rsidR="007A6E7C" w:rsidRPr="007A6E7C" w:rsidRDefault="007A6E7C" w:rsidP="007A6E7C">
            <w:pPr>
              <w:rPr>
                <w:b/>
                <w:bCs/>
                <w:sz w:val="20"/>
                <w:szCs w:val="20"/>
              </w:rPr>
            </w:pPr>
            <w:r w:rsidRPr="007A6E7C">
              <w:rPr>
                <w:b/>
                <w:bCs/>
                <w:sz w:val="20"/>
                <w:szCs w:val="20"/>
              </w:rPr>
              <w:t>10</w:t>
            </w:r>
          </w:p>
        </w:tc>
        <w:tc>
          <w:tcPr>
            <w:tcW w:w="5387" w:type="dxa"/>
            <w:gridSpan w:val="2"/>
            <w:tcBorders>
              <w:top w:val="single" w:sz="8" w:space="0" w:color="auto"/>
              <w:left w:val="nil"/>
              <w:bottom w:val="single" w:sz="8" w:space="0" w:color="auto"/>
              <w:right w:val="nil"/>
            </w:tcBorders>
            <w:shd w:val="clear" w:color="auto" w:fill="auto"/>
            <w:noWrap/>
            <w:vAlign w:val="bottom"/>
            <w:hideMark/>
          </w:tcPr>
          <w:p w14:paraId="53C5F0A5" w14:textId="77777777" w:rsidR="007A6E7C" w:rsidRPr="007A6E7C" w:rsidRDefault="007A6E7C" w:rsidP="007A6E7C">
            <w:pPr>
              <w:rPr>
                <w:b/>
                <w:bCs/>
                <w:sz w:val="20"/>
                <w:szCs w:val="20"/>
              </w:rPr>
            </w:pPr>
            <w:r w:rsidRPr="007A6E7C">
              <w:rPr>
                <w:b/>
                <w:bCs/>
                <w:sz w:val="20"/>
                <w:szCs w:val="20"/>
              </w:rPr>
              <w:t>Sotsiaalne kaitse</w:t>
            </w:r>
          </w:p>
        </w:tc>
        <w:tc>
          <w:tcPr>
            <w:tcW w:w="115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F0A6" w14:textId="77777777" w:rsidR="007A6E7C" w:rsidRPr="007A6E7C" w:rsidRDefault="007A6E7C" w:rsidP="007A6E7C">
            <w:pPr>
              <w:jc w:val="right"/>
              <w:rPr>
                <w:b/>
                <w:bCs/>
                <w:color w:val="000000"/>
                <w:sz w:val="20"/>
                <w:szCs w:val="20"/>
              </w:rPr>
            </w:pPr>
            <w:r w:rsidRPr="007A6E7C">
              <w:rPr>
                <w:b/>
                <w:bCs/>
                <w:color w:val="000000"/>
                <w:sz w:val="20"/>
                <w:szCs w:val="20"/>
              </w:rPr>
              <w:t>1 541 335</w:t>
            </w:r>
          </w:p>
        </w:tc>
        <w:tc>
          <w:tcPr>
            <w:tcW w:w="1150" w:type="dxa"/>
            <w:tcBorders>
              <w:top w:val="single" w:sz="8" w:space="0" w:color="auto"/>
              <w:left w:val="nil"/>
              <w:bottom w:val="single" w:sz="8" w:space="0" w:color="auto"/>
              <w:right w:val="single" w:sz="4" w:space="0" w:color="auto"/>
            </w:tcBorders>
            <w:shd w:val="clear" w:color="auto" w:fill="auto"/>
            <w:noWrap/>
            <w:vAlign w:val="bottom"/>
            <w:hideMark/>
          </w:tcPr>
          <w:p w14:paraId="53C5F0A7" w14:textId="77777777" w:rsidR="007A6E7C" w:rsidRPr="007A6E7C" w:rsidRDefault="007A6E7C" w:rsidP="007A6E7C">
            <w:pPr>
              <w:jc w:val="right"/>
              <w:rPr>
                <w:b/>
                <w:bCs/>
                <w:color w:val="000000"/>
                <w:sz w:val="20"/>
                <w:szCs w:val="20"/>
              </w:rPr>
            </w:pPr>
            <w:r w:rsidRPr="007A6E7C">
              <w:rPr>
                <w:b/>
                <w:bCs/>
                <w:color w:val="000000"/>
                <w:sz w:val="20"/>
                <w:szCs w:val="20"/>
              </w:rPr>
              <w:t>1 413 416</w:t>
            </w:r>
          </w:p>
        </w:tc>
        <w:tc>
          <w:tcPr>
            <w:tcW w:w="1153" w:type="dxa"/>
            <w:tcBorders>
              <w:top w:val="single" w:sz="8" w:space="0" w:color="auto"/>
              <w:left w:val="nil"/>
              <w:bottom w:val="single" w:sz="8" w:space="0" w:color="auto"/>
              <w:right w:val="single" w:sz="8" w:space="0" w:color="auto"/>
            </w:tcBorders>
            <w:shd w:val="clear" w:color="auto" w:fill="auto"/>
            <w:noWrap/>
            <w:vAlign w:val="bottom"/>
            <w:hideMark/>
          </w:tcPr>
          <w:p w14:paraId="53C5F0A8" w14:textId="77777777" w:rsidR="007A6E7C" w:rsidRPr="007A6E7C" w:rsidRDefault="007A6E7C" w:rsidP="007A6E7C">
            <w:pPr>
              <w:jc w:val="right"/>
              <w:rPr>
                <w:b/>
                <w:bCs/>
                <w:color w:val="000000"/>
                <w:sz w:val="20"/>
                <w:szCs w:val="20"/>
              </w:rPr>
            </w:pPr>
            <w:r w:rsidRPr="007A6E7C">
              <w:rPr>
                <w:b/>
                <w:bCs/>
                <w:color w:val="000000"/>
                <w:sz w:val="20"/>
                <w:szCs w:val="20"/>
              </w:rPr>
              <w:t>1 238 011</w:t>
            </w:r>
          </w:p>
        </w:tc>
      </w:tr>
      <w:tr w:rsidR="007A6E7C" w:rsidRPr="007A6E7C" w14:paraId="53C5F0B0"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AA" w14:textId="77777777" w:rsidR="007A6E7C" w:rsidRPr="007A6E7C" w:rsidRDefault="007A6E7C" w:rsidP="007A6E7C">
            <w:pPr>
              <w:rPr>
                <w:sz w:val="20"/>
                <w:szCs w:val="20"/>
              </w:rPr>
            </w:pPr>
            <w:r w:rsidRPr="007A6E7C">
              <w:rPr>
                <w:sz w:val="20"/>
                <w:szCs w:val="20"/>
              </w:rPr>
              <w:t>10121</w:t>
            </w:r>
          </w:p>
        </w:tc>
        <w:tc>
          <w:tcPr>
            <w:tcW w:w="190" w:type="dxa"/>
            <w:tcBorders>
              <w:top w:val="nil"/>
              <w:left w:val="nil"/>
              <w:bottom w:val="single" w:sz="4" w:space="0" w:color="auto"/>
              <w:right w:val="nil"/>
            </w:tcBorders>
            <w:shd w:val="clear" w:color="auto" w:fill="auto"/>
            <w:noWrap/>
            <w:vAlign w:val="bottom"/>
            <w:hideMark/>
          </w:tcPr>
          <w:p w14:paraId="53C5F0AB"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AC" w14:textId="77777777" w:rsidR="007A6E7C" w:rsidRPr="007A6E7C" w:rsidRDefault="007A6E7C" w:rsidP="007A6E7C">
            <w:pPr>
              <w:rPr>
                <w:sz w:val="20"/>
                <w:szCs w:val="20"/>
              </w:rPr>
            </w:pPr>
            <w:r w:rsidRPr="007A6E7C">
              <w:rPr>
                <w:sz w:val="20"/>
                <w:szCs w:val="20"/>
              </w:rPr>
              <w:t>Muu puuetega inimeste sotsiaalne kaitse</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AD" w14:textId="77777777" w:rsidR="007A6E7C" w:rsidRPr="007A6E7C" w:rsidRDefault="007A6E7C" w:rsidP="007A6E7C">
            <w:pPr>
              <w:jc w:val="right"/>
              <w:rPr>
                <w:color w:val="000000"/>
                <w:sz w:val="20"/>
                <w:szCs w:val="20"/>
              </w:rPr>
            </w:pPr>
            <w:r w:rsidRPr="007A6E7C">
              <w:rPr>
                <w:color w:val="000000"/>
                <w:sz w:val="20"/>
                <w:szCs w:val="20"/>
              </w:rPr>
              <w:t>220 527</w:t>
            </w:r>
          </w:p>
        </w:tc>
        <w:tc>
          <w:tcPr>
            <w:tcW w:w="1150" w:type="dxa"/>
            <w:tcBorders>
              <w:top w:val="nil"/>
              <w:left w:val="nil"/>
              <w:bottom w:val="single" w:sz="4" w:space="0" w:color="auto"/>
              <w:right w:val="single" w:sz="4" w:space="0" w:color="auto"/>
            </w:tcBorders>
            <w:shd w:val="clear" w:color="auto" w:fill="auto"/>
            <w:noWrap/>
            <w:vAlign w:val="bottom"/>
            <w:hideMark/>
          </w:tcPr>
          <w:p w14:paraId="53C5F0AE" w14:textId="77777777" w:rsidR="007A6E7C" w:rsidRPr="007A6E7C" w:rsidRDefault="007A6E7C" w:rsidP="007A6E7C">
            <w:pPr>
              <w:jc w:val="right"/>
              <w:rPr>
                <w:color w:val="000000"/>
                <w:sz w:val="20"/>
                <w:szCs w:val="20"/>
              </w:rPr>
            </w:pPr>
            <w:r w:rsidRPr="007A6E7C">
              <w:rPr>
                <w:color w:val="000000"/>
                <w:sz w:val="20"/>
                <w:szCs w:val="20"/>
              </w:rPr>
              <w:t>263 919</w:t>
            </w:r>
          </w:p>
        </w:tc>
        <w:tc>
          <w:tcPr>
            <w:tcW w:w="1153" w:type="dxa"/>
            <w:tcBorders>
              <w:top w:val="nil"/>
              <w:left w:val="nil"/>
              <w:bottom w:val="single" w:sz="4" w:space="0" w:color="auto"/>
              <w:right w:val="single" w:sz="8" w:space="0" w:color="auto"/>
            </w:tcBorders>
            <w:shd w:val="clear" w:color="auto" w:fill="auto"/>
            <w:noWrap/>
            <w:vAlign w:val="bottom"/>
            <w:hideMark/>
          </w:tcPr>
          <w:p w14:paraId="53C5F0AF" w14:textId="77777777" w:rsidR="007A6E7C" w:rsidRPr="007A6E7C" w:rsidRDefault="007A6E7C" w:rsidP="007A6E7C">
            <w:pPr>
              <w:jc w:val="right"/>
              <w:rPr>
                <w:color w:val="000000"/>
                <w:sz w:val="20"/>
                <w:szCs w:val="20"/>
              </w:rPr>
            </w:pPr>
            <w:r w:rsidRPr="007A6E7C">
              <w:rPr>
                <w:color w:val="000000"/>
                <w:sz w:val="20"/>
                <w:szCs w:val="20"/>
              </w:rPr>
              <w:t>247 940</w:t>
            </w:r>
          </w:p>
        </w:tc>
      </w:tr>
      <w:tr w:rsidR="007A6E7C" w:rsidRPr="007A6E7C" w14:paraId="53C5F0B7"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B1" w14:textId="77777777" w:rsidR="007A6E7C" w:rsidRPr="007A6E7C" w:rsidRDefault="007A6E7C" w:rsidP="007A6E7C">
            <w:pPr>
              <w:rPr>
                <w:sz w:val="20"/>
                <w:szCs w:val="20"/>
              </w:rPr>
            </w:pPr>
            <w:r w:rsidRPr="007A6E7C">
              <w:rPr>
                <w:sz w:val="20"/>
                <w:szCs w:val="20"/>
              </w:rPr>
              <w:t>10200</w:t>
            </w:r>
          </w:p>
        </w:tc>
        <w:tc>
          <w:tcPr>
            <w:tcW w:w="190" w:type="dxa"/>
            <w:tcBorders>
              <w:top w:val="nil"/>
              <w:left w:val="nil"/>
              <w:bottom w:val="single" w:sz="4" w:space="0" w:color="auto"/>
              <w:right w:val="nil"/>
            </w:tcBorders>
            <w:shd w:val="clear" w:color="auto" w:fill="auto"/>
            <w:noWrap/>
            <w:vAlign w:val="bottom"/>
            <w:hideMark/>
          </w:tcPr>
          <w:p w14:paraId="53C5F0B2"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B3" w14:textId="77777777" w:rsidR="007A6E7C" w:rsidRPr="007A6E7C" w:rsidRDefault="007A6E7C" w:rsidP="007A6E7C">
            <w:pPr>
              <w:rPr>
                <w:sz w:val="20"/>
                <w:szCs w:val="20"/>
              </w:rPr>
            </w:pPr>
            <w:r w:rsidRPr="007A6E7C">
              <w:rPr>
                <w:sz w:val="20"/>
                <w:szCs w:val="20"/>
              </w:rPr>
              <w:t>Eakate sotsiaalhoolekandeasutused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B4" w14:textId="77777777" w:rsidR="007A6E7C" w:rsidRPr="007A6E7C" w:rsidRDefault="007A6E7C" w:rsidP="007A6E7C">
            <w:pPr>
              <w:jc w:val="right"/>
              <w:rPr>
                <w:color w:val="000000"/>
                <w:sz w:val="20"/>
                <w:szCs w:val="20"/>
              </w:rPr>
            </w:pPr>
            <w:r w:rsidRPr="007A6E7C">
              <w:rPr>
                <w:color w:val="000000"/>
                <w:sz w:val="20"/>
                <w:szCs w:val="20"/>
              </w:rPr>
              <w:t>292 396</w:t>
            </w:r>
          </w:p>
        </w:tc>
        <w:tc>
          <w:tcPr>
            <w:tcW w:w="1150" w:type="dxa"/>
            <w:tcBorders>
              <w:top w:val="nil"/>
              <w:left w:val="nil"/>
              <w:bottom w:val="single" w:sz="4" w:space="0" w:color="auto"/>
              <w:right w:val="single" w:sz="4" w:space="0" w:color="auto"/>
            </w:tcBorders>
            <w:shd w:val="clear" w:color="auto" w:fill="auto"/>
            <w:noWrap/>
            <w:vAlign w:val="bottom"/>
            <w:hideMark/>
          </w:tcPr>
          <w:p w14:paraId="53C5F0B5" w14:textId="77777777" w:rsidR="007A6E7C" w:rsidRPr="007A6E7C" w:rsidRDefault="007A6E7C" w:rsidP="007A6E7C">
            <w:pPr>
              <w:jc w:val="right"/>
              <w:rPr>
                <w:color w:val="000000"/>
                <w:sz w:val="20"/>
                <w:szCs w:val="20"/>
              </w:rPr>
            </w:pPr>
            <w:r w:rsidRPr="007A6E7C">
              <w:rPr>
                <w:color w:val="000000"/>
                <w:sz w:val="20"/>
                <w:szCs w:val="20"/>
              </w:rPr>
              <w:t>342 313</w:t>
            </w:r>
          </w:p>
        </w:tc>
        <w:tc>
          <w:tcPr>
            <w:tcW w:w="1153" w:type="dxa"/>
            <w:tcBorders>
              <w:top w:val="nil"/>
              <w:left w:val="nil"/>
              <w:bottom w:val="single" w:sz="4" w:space="0" w:color="auto"/>
              <w:right w:val="single" w:sz="8" w:space="0" w:color="auto"/>
            </w:tcBorders>
            <w:shd w:val="clear" w:color="auto" w:fill="auto"/>
            <w:noWrap/>
            <w:vAlign w:val="bottom"/>
            <w:hideMark/>
          </w:tcPr>
          <w:p w14:paraId="53C5F0B6" w14:textId="77777777" w:rsidR="007A6E7C" w:rsidRPr="007A6E7C" w:rsidRDefault="007A6E7C" w:rsidP="007A6E7C">
            <w:pPr>
              <w:jc w:val="right"/>
              <w:rPr>
                <w:color w:val="000000"/>
                <w:sz w:val="20"/>
                <w:szCs w:val="20"/>
              </w:rPr>
            </w:pPr>
            <w:r w:rsidRPr="007A6E7C">
              <w:rPr>
                <w:color w:val="000000"/>
                <w:sz w:val="20"/>
                <w:szCs w:val="20"/>
              </w:rPr>
              <w:t>170 296</w:t>
            </w:r>
          </w:p>
        </w:tc>
      </w:tr>
      <w:tr w:rsidR="007A6E7C" w:rsidRPr="007A6E7C" w14:paraId="53C5F0BE"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B8" w14:textId="77777777" w:rsidR="007A6E7C" w:rsidRPr="007A6E7C" w:rsidRDefault="007A6E7C" w:rsidP="007A6E7C">
            <w:pPr>
              <w:rPr>
                <w:sz w:val="20"/>
                <w:szCs w:val="20"/>
              </w:rPr>
            </w:pPr>
            <w:r w:rsidRPr="007A6E7C">
              <w:rPr>
                <w:sz w:val="20"/>
                <w:szCs w:val="20"/>
              </w:rPr>
              <w:t>10201</w:t>
            </w:r>
          </w:p>
        </w:tc>
        <w:tc>
          <w:tcPr>
            <w:tcW w:w="190" w:type="dxa"/>
            <w:tcBorders>
              <w:top w:val="nil"/>
              <w:left w:val="nil"/>
              <w:bottom w:val="single" w:sz="4" w:space="0" w:color="auto"/>
              <w:right w:val="nil"/>
            </w:tcBorders>
            <w:shd w:val="clear" w:color="auto" w:fill="auto"/>
            <w:noWrap/>
            <w:vAlign w:val="bottom"/>
            <w:hideMark/>
          </w:tcPr>
          <w:p w14:paraId="53C5F0B9"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BA" w14:textId="77777777" w:rsidR="007A6E7C" w:rsidRPr="007A6E7C" w:rsidRDefault="007A6E7C" w:rsidP="007A6E7C">
            <w:pPr>
              <w:rPr>
                <w:sz w:val="20"/>
                <w:szCs w:val="20"/>
              </w:rPr>
            </w:pPr>
            <w:r w:rsidRPr="007A6E7C">
              <w:rPr>
                <w:sz w:val="20"/>
                <w:szCs w:val="20"/>
              </w:rPr>
              <w:t>Muu eakate sotsiaalne kaitse</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BB" w14:textId="77777777" w:rsidR="007A6E7C" w:rsidRPr="007A6E7C" w:rsidRDefault="007A6E7C" w:rsidP="007A6E7C">
            <w:pPr>
              <w:jc w:val="right"/>
              <w:rPr>
                <w:color w:val="000000"/>
                <w:sz w:val="20"/>
                <w:szCs w:val="20"/>
              </w:rPr>
            </w:pPr>
            <w:r w:rsidRPr="007A6E7C">
              <w:rPr>
                <w:color w:val="000000"/>
                <w:sz w:val="20"/>
                <w:szCs w:val="20"/>
              </w:rPr>
              <w:t>257 207</w:t>
            </w:r>
          </w:p>
        </w:tc>
        <w:tc>
          <w:tcPr>
            <w:tcW w:w="1150" w:type="dxa"/>
            <w:tcBorders>
              <w:top w:val="nil"/>
              <w:left w:val="nil"/>
              <w:bottom w:val="single" w:sz="4" w:space="0" w:color="auto"/>
              <w:right w:val="single" w:sz="4" w:space="0" w:color="auto"/>
            </w:tcBorders>
            <w:shd w:val="clear" w:color="auto" w:fill="auto"/>
            <w:noWrap/>
            <w:vAlign w:val="bottom"/>
            <w:hideMark/>
          </w:tcPr>
          <w:p w14:paraId="53C5F0BC" w14:textId="77777777" w:rsidR="007A6E7C" w:rsidRPr="007A6E7C" w:rsidRDefault="007A6E7C" w:rsidP="007A6E7C">
            <w:pPr>
              <w:jc w:val="right"/>
              <w:rPr>
                <w:color w:val="000000"/>
                <w:sz w:val="20"/>
                <w:szCs w:val="20"/>
              </w:rPr>
            </w:pPr>
            <w:r w:rsidRPr="007A6E7C">
              <w:rPr>
                <w:color w:val="000000"/>
                <w:sz w:val="20"/>
                <w:szCs w:val="20"/>
              </w:rPr>
              <w:t>212 500</w:t>
            </w:r>
          </w:p>
        </w:tc>
        <w:tc>
          <w:tcPr>
            <w:tcW w:w="1153" w:type="dxa"/>
            <w:tcBorders>
              <w:top w:val="nil"/>
              <w:left w:val="nil"/>
              <w:bottom w:val="single" w:sz="4" w:space="0" w:color="auto"/>
              <w:right w:val="single" w:sz="8" w:space="0" w:color="auto"/>
            </w:tcBorders>
            <w:shd w:val="clear" w:color="auto" w:fill="auto"/>
            <w:noWrap/>
            <w:vAlign w:val="bottom"/>
            <w:hideMark/>
          </w:tcPr>
          <w:p w14:paraId="53C5F0BD" w14:textId="77777777" w:rsidR="007A6E7C" w:rsidRPr="007A6E7C" w:rsidRDefault="007A6E7C" w:rsidP="007A6E7C">
            <w:pPr>
              <w:jc w:val="right"/>
              <w:rPr>
                <w:color w:val="000000"/>
                <w:sz w:val="20"/>
                <w:szCs w:val="20"/>
              </w:rPr>
            </w:pPr>
            <w:r w:rsidRPr="007A6E7C">
              <w:rPr>
                <w:color w:val="000000"/>
                <w:sz w:val="20"/>
                <w:szCs w:val="20"/>
              </w:rPr>
              <w:t>240 000</w:t>
            </w:r>
          </w:p>
        </w:tc>
      </w:tr>
      <w:tr w:rsidR="007A6E7C" w:rsidRPr="007A6E7C" w14:paraId="53C5F0C5"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BF" w14:textId="77777777" w:rsidR="007A6E7C" w:rsidRPr="007A6E7C" w:rsidRDefault="007A6E7C" w:rsidP="007A6E7C">
            <w:pPr>
              <w:rPr>
                <w:sz w:val="20"/>
                <w:szCs w:val="20"/>
              </w:rPr>
            </w:pPr>
            <w:r w:rsidRPr="007A6E7C">
              <w:rPr>
                <w:sz w:val="20"/>
                <w:szCs w:val="20"/>
              </w:rPr>
              <w:t>10400</w:t>
            </w:r>
          </w:p>
        </w:tc>
        <w:tc>
          <w:tcPr>
            <w:tcW w:w="190" w:type="dxa"/>
            <w:tcBorders>
              <w:top w:val="nil"/>
              <w:left w:val="nil"/>
              <w:bottom w:val="single" w:sz="4" w:space="0" w:color="auto"/>
              <w:right w:val="nil"/>
            </w:tcBorders>
            <w:shd w:val="clear" w:color="auto" w:fill="auto"/>
            <w:noWrap/>
            <w:vAlign w:val="bottom"/>
            <w:hideMark/>
          </w:tcPr>
          <w:p w14:paraId="53C5F0C0"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C1" w14:textId="77777777" w:rsidR="007A6E7C" w:rsidRPr="007A6E7C" w:rsidRDefault="007A6E7C" w:rsidP="007A6E7C">
            <w:pPr>
              <w:rPr>
                <w:sz w:val="20"/>
                <w:szCs w:val="20"/>
              </w:rPr>
            </w:pPr>
            <w:r w:rsidRPr="007A6E7C">
              <w:rPr>
                <w:sz w:val="20"/>
                <w:szCs w:val="20"/>
              </w:rPr>
              <w:t>Laste ja noorte sotsiaalhoolekandeasutused</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C2" w14:textId="77777777" w:rsidR="007A6E7C" w:rsidRPr="007A6E7C" w:rsidRDefault="007A6E7C" w:rsidP="007A6E7C">
            <w:pPr>
              <w:jc w:val="right"/>
              <w:rPr>
                <w:color w:val="000000"/>
                <w:sz w:val="20"/>
                <w:szCs w:val="20"/>
              </w:rPr>
            </w:pPr>
            <w:r w:rsidRPr="007A6E7C">
              <w:rPr>
                <w:color w:val="000000"/>
                <w:sz w:val="20"/>
                <w:szCs w:val="20"/>
              </w:rPr>
              <w:t>211 144</w:t>
            </w:r>
          </w:p>
        </w:tc>
        <w:tc>
          <w:tcPr>
            <w:tcW w:w="1150" w:type="dxa"/>
            <w:tcBorders>
              <w:top w:val="nil"/>
              <w:left w:val="nil"/>
              <w:bottom w:val="single" w:sz="4" w:space="0" w:color="auto"/>
              <w:right w:val="single" w:sz="4" w:space="0" w:color="auto"/>
            </w:tcBorders>
            <w:shd w:val="clear" w:color="auto" w:fill="auto"/>
            <w:noWrap/>
            <w:vAlign w:val="bottom"/>
            <w:hideMark/>
          </w:tcPr>
          <w:p w14:paraId="53C5F0C3" w14:textId="77777777" w:rsidR="007A6E7C" w:rsidRPr="007A6E7C" w:rsidRDefault="007A6E7C" w:rsidP="007A6E7C">
            <w:pPr>
              <w:jc w:val="right"/>
              <w:rPr>
                <w:color w:val="000000"/>
                <w:sz w:val="20"/>
                <w:szCs w:val="20"/>
              </w:rPr>
            </w:pPr>
            <w:r w:rsidRPr="007A6E7C">
              <w:rPr>
                <w:color w:val="000000"/>
                <w:sz w:val="20"/>
                <w:szCs w:val="20"/>
              </w:rPr>
              <w:t>254 868</w:t>
            </w:r>
          </w:p>
        </w:tc>
        <w:tc>
          <w:tcPr>
            <w:tcW w:w="1153" w:type="dxa"/>
            <w:tcBorders>
              <w:top w:val="nil"/>
              <w:left w:val="nil"/>
              <w:bottom w:val="single" w:sz="4" w:space="0" w:color="auto"/>
              <w:right w:val="single" w:sz="8" w:space="0" w:color="auto"/>
            </w:tcBorders>
            <w:shd w:val="clear" w:color="auto" w:fill="auto"/>
            <w:noWrap/>
            <w:vAlign w:val="bottom"/>
            <w:hideMark/>
          </w:tcPr>
          <w:p w14:paraId="53C5F0C4" w14:textId="77777777" w:rsidR="007A6E7C" w:rsidRPr="007A6E7C" w:rsidRDefault="007A6E7C" w:rsidP="007A6E7C">
            <w:pPr>
              <w:jc w:val="right"/>
              <w:rPr>
                <w:color w:val="000000"/>
                <w:sz w:val="20"/>
                <w:szCs w:val="20"/>
              </w:rPr>
            </w:pPr>
            <w:r w:rsidRPr="007A6E7C">
              <w:rPr>
                <w:color w:val="000000"/>
                <w:sz w:val="20"/>
                <w:szCs w:val="20"/>
              </w:rPr>
              <w:t>248 700</w:t>
            </w:r>
          </w:p>
        </w:tc>
      </w:tr>
      <w:tr w:rsidR="007A6E7C" w:rsidRPr="007A6E7C" w14:paraId="53C5F0CC"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C6" w14:textId="77777777" w:rsidR="007A6E7C" w:rsidRPr="007A6E7C" w:rsidRDefault="007A6E7C" w:rsidP="007A6E7C">
            <w:pPr>
              <w:rPr>
                <w:sz w:val="20"/>
                <w:szCs w:val="20"/>
              </w:rPr>
            </w:pPr>
            <w:r w:rsidRPr="007A6E7C">
              <w:rPr>
                <w:sz w:val="20"/>
                <w:szCs w:val="20"/>
              </w:rPr>
              <w:t>10402</w:t>
            </w:r>
          </w:p>
        </w:tc>
        <w:tc>
          <w:tcPr>
            <w:tcW w:w="190" w:type="dxa"/>
            <w:tcBorders>
              <w:top w:val="nil"/>
              <w:left w:val="nil"/>
              <w:bottom w:val="single" w:sz="4" w:space="0" w:color="auto"/>
              <w:right w:val="nil"/>
            </w:tcBorders>
            <w:shd w:val="clear" w:color="auto" w:fill="auto"/>
            <w:noWrap/>
            <w:vAlign w:val="bottom"/>
            <w:hideMark/>
          </w:tcPr>
          <w:p w14:paraId="53C5F0C7"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C8" w14:textId="77777777" w:rsidR="007A6E7C" w:rsidRPr="007A6E7C" w:rsidRDefault="007A6E7C" w:rsidP="007A6E7C">
            <w:pPr>
              <w:rPr>
                <w:sz w:val="20"/>
                <w:szCs w:val="20"/>
              </w:rPr>
            </w:pPr>
            <w:r w:rsidRPr="007A6E7C">
              <w:rPr>
                <w:sz w:val="20"/>
                <w:szCs w:val="20"/>
              </w:rPr>
              <w:t>Muu perekondade ja laste sotsiaalne kaitse</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C9" w14:textId="77777777" w:rsidR="007A6E7C" w:rsidRPr="007A6E7C" w:rsidRDefault="007A6E7C" w:rsidP="007A6E7C">
            <w:pPr>
              <w:jc w:val="right"/>
              <w:rPr>
                <w:color w:val="000000"/>
                <w:sz w:val="20"/>
                <w:szCs w:val="20"/>
              </w:rPr>
            </w:pPr>
            <w:r w:rsidRPr="007A6E7C">
              <w:rPr>
                <w:color w:val="000000"/>
                <w:sz w:val="20"/>
                <w:szCs w:val="20"/>
              </w:rPr>
              <w:t>261 110</w:t>
            </w:r>
          </w:p>
        </w:tc>
        <w:tc>
          <w:tcPr>
            <w:tcW w:w="1150" w:type="dxa"/>
            <w:tcBorders>
              <w:top w:val="nil"/>
              <w:left w:val="nil"/>
              <w:bottom w:val="single" w:sz="4" w:space="0" w:color="auto"/>
              <w:right w:val="single" w:sz="4" w:space="0" w:color="auto"/>
            </w:tcBorders>
            <w:shd w:val="clear" w:color="auto" w:fill="auto"/>
            <w:noWrap/>
            <w:vAlign w:val="bottom"/>
            <w:hideMark/>
          </w:tcPr>
          <w:p w14:paraId="53C5F0CA" w14:textId="77777777" w:rsidR="007A6E7C" w:rsidRPr="007A6E7C" w:rsidRDefault="007A6E7C" w:rsidP="007A6E7C">
            <w:pPr>
              <w:jc w:val="right"/>
              <w:rPr>
                <w:color w:val="000000"/>
                <w:sz w:val="20"/>
                <w:szCs w:val="20"/>
              </w:rPr>
            </w:pPr>
            <w:r w:rsidRPr="007A6E7C">
              <w:rPr>
                <w:color w:val="000000"/>
                <w:sz w:val="20"/>
                <w:szCs w:val="20"/>
              </w:rPr>
              <w:t>306 791</w:t>
            </w:r>
          </w:p>
        </w:tc>
        <w:tc>
          <w:tcPr>
            <w:tcW w:w="1153" w:type="dxa"/>
            <w:tcBorders>
              <w:top w:val="nil"/>
              <w:left w:val="nil"/>
              <w:bottom w:val="single" w:sz="4" w:space="0" w:color="auto"/>
              <w:right w:val="single" w:sz="8" w:space="0" w:color="auto"/>
            </w:tcBorders>
            <w:shd w:val="clear" w:color="auto" w:fill="auto"/>
            <w:noWrap/>
            <w:vAlign w:val="bottom"/>
            <w:hideMark/>
          </w:tcPr>
          <w:p w14:paraId="53C5F0CB" w14:textId="77777777" w:rsidR="007A6E7C" w:rsidRPr="007A6E7C" w:rsidRDefault="007A6E7C" w:rsidP="007A6E7C">
            <w:pPr>
              <w:jc w:val="right"/>
              <w:rPr>
                <w:color w:val="000000"/>
                <w:sz w:val="20"/>
                <w:szCs w:val="20"/>
              </w:rPr>
            </w:pPr>
            <w:r w:rsidRPr="007A6E7C">
              <w:rPr>
                <w:color w:val="000000"/>
                <w:sz w:val="20"/>
                <w:szCs w:val="20"/>
              </w:rPr>
              <w:t>301 075</w:t>
            </w:r>
          </w:p>
        </w:tc>
      </w:tr>
      <w:tr w:rsidR="007A6E7C" w:rsidRPr="007A6E7C" w14:paraId="53C5F0D3"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CD" w14:textId="77777777" w:rsidR="007A6E7C" w:rsidRPr="007A6E7C" w:rsidRDefault="007A6E7C" w:rsidP="007A6E7C">
            <w:pPr>
              <w:rPr>
                <w:sz w:val="20"/>
                <w:szCs w:val="20"/>
              </w:rPr>
            </w:pPr>
            <w:r w:rsidRPr="007A6E7C">
              <w:rPr>
                <w:sz w:val="20"/>
                <w:szCs w:val="20"/>
              </w:rPr>
              <w:t>10701</w:t>
            </w:r>
          </w:p>
        </w:tc>
        <w:tc>
          <w:tcPr>
            <w:tcW w:w="190" w:type="dxa"/>
            <w:tcBorders>
              <w:top w:val="nil"/>
              <w:left w:val="nil"/>
              <w:bottom w:val="single" w:sz="4" w:space="0" w:color="auto"/>
              <w:right w:val="nil"/>
            </w:tcBorders>
            <w:shd w:val="clear" w:color="auto" w:fill="auto"/>
            <w:noWrap/>
            <w:vAlign w:val="bottom"/>
            <w:hideMark/>
          </w:tcPr>
          <w:p w14:paraId="53C5F0CE"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CF" w14:textId="77777777" w:rsidR="007A6E7C" w:rsidRPr="007A6E7C" w:rsidRDefault="007A6E7C" w:rsidP="007A6E7C">
            <w:pPr>
              <w:rPr>
                <w:sz w:val="20"/>
                <w:szCs w:val="20"/>
              </w:rPr>
            </w:pPr>
            <w:r w:rsidRPr="007A6E7C">
              <w:rPr>
                <w:sz w:val="20"/>
                <w:szCs w:val="20"/>
              </w:rPr>
              <w:t>Riiklik toimetulekutoetus</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D0" w14:textId="77777777" w:rsidR="007A6E7C" w:rsidRPr="007A6E7C" w:rsidRDefault="007A6E7C" w:rsidP="007A6E7C">
            <w:pPr>
              <w:jc w:val="right"/>
              <w:rPr>
                <w:color w:val="000000"/>
                <w:sz w:val="20"/>
                <w:szCs w:val="20"/>
              </w:rPr>
            </w:pPr>
            <w:r w:rsidRPr="007A6E7C">
              <w:rPr>
                <w:color w:val="000000"/>
                <w:sz w:val="20"/>
                <w:szCs w:val="20"/>
              </w:rPr>
              <w:t>24 786</w:t>
            </w:r>
          </w:p>
        </w:tc>
        <w:tc>
          <w:tcPr>
            <w:tcW w:w="1150" w:type="dxa"/>
            <w:tcBorders>
              <w:top w:val="nil"/>
              <w:left w:val="nil"/>
              <w:bottom w:val="single" w:sz="4" w:space="0" w:color="auto"/>
              <w:right w:val="single" w:sz="4" w:space="0" w:color="auto"/>
            </w:tcBorders>
            <w:shd w:val="clear" w:color="auto" w:fill="auto"/>
            <w:noWrap/>
            <w:vAlign w:val="bottom"/>
            <w:hideMark/>
          </w:tcPr>
          <w:p w14:paraId="53C5F0D1" w14:textId="77777777" w:rsidR="007A6E7C" w:rsidRPr="007A6E7C" w:rsidRDefault="007A6E7C" w:rsidP="007A6E7C">
            <w:pPr>
              <w:jc w:val="right"/>
              <w:rPr>
                <w:color w:val="000000"/>
                <w:sz w:val="20"/>
                <w:szCs w:val="20"/>
              </w:rPr>
            </w:pPr>
            <w:r w:rsidRPr="007A6E7C">
              <w:rPr>
                <w:color w:val="000000"/>
                <w:sz w:val="20"/>
                <w:szCs w:val="20"/>
              </w:rPr>
              <w:t>25 000</w:t>
            </w:r>
          </w:p>
        </w:tc>
        <w:tc>
          <w:tcPr>
            <w:tcW w:w="1153" w:type="dxa"/>
            <w:tcBorders>
              <w:top w:val="nil"/>
              <w:left w:val="nil"/>
              <w:bottom w:val="single" w:sz="4" w:space="0" w:color="auto"/>
              <w:right w:val="single" w:sz="8" w:space="0" w:color="auto"/>
            </w:tcBorders>
            <w:shd w:val="clear" w:color="auto" w:fill="auto"/>
            <w:noWrap/>
            <w:vAlign w:val="bottom"/>
            <w:hideMark/>
          </w:tcPr>
          <w:p w14:paraId="53C5F0D2" w14:textId="77777777" w:rsidR="007A6E7C" w:rsidRPr="007A6E7C" w:rsidRDefault="007A6E7C" w:rsidP="007A6E7C">
            <w:pPr>
              <w:jc w:val="right"/>
              <w:rPr>
                <w:color w:val="000000"/>
                <w:sz w:val="20"/>
                <w:szCs w:val="20"/>
              </w:rPr>
            </w:pPr>
            <w:r w:rsidRPr="007A6E7C">
              <w:rPr>
                <w:color w:val="000000"/>
                <w:sz w:val="20"/>
                <w:szCs w:val="20"/>
              </w:rPr>
              <w:t>27 000</w:t>
            </w:r>
          </w:p>
        </w:tc>
      </w:tr>
      <w:tr w:rsidR="007A6E7C" w:rsidRPr="007A6E7C" w14:paraId="53C5F0DA" w14:textId="77777777" w:rsidTr="007A6E7C">
        <w:trPr>
          <w:trHeight w:val="255"/>
        </w:trPr>
        <w:tc>
          <w:tcPr>
            <w:tcW w:w="1144" w:type="dxa"/>
            <w:tcBorders>
              <w:top w:val="nil"/>
              <w:left w:val="single" w:sz="8" w:space="0" w:color="auto"/>
              <w:bottom w:val="single" w:sz="4" w:space="0" w:color="auto"/>
              <w:right w:val="nil"/>
            </w:tcBorders>
            <w:shd w:val="clear" w:color="auto" w:fill="auto"/>
            <w:noWrap/>
            <w:vAlign w:val="bottom"/>
            <w:hideMark/>
          </w:tcPr>
          <w:p w14:paraId="53C5F0D4" w14:textId="77777777" w:rsidR="007A6E7C" w:rsidRPr="007A6E7C" w:rsidRDefault="007A6E7C" w:rsidP="007A6E7C">
            <w:pPr>
              <w:rPr>
                <w:sz w:val="20"/>
                <w:szCs w:val="20"/>
              </w:rPr>
            </w:pPr>
            <w:r w:rsidRPr="007A6E7C">
              <w:rPr>
                <w:sz w:val="20"/>
                <w:szCs w:val="20"/>
              </w:rPr>
              <w:t>10702</w:t>
            </w:r>
          </w:p>
        </w:tc>
        <w:tc>
          <w:tcPr>
            <w:tcW w:w="190" w:type="dxa"/>
            <w:tcBorders>
              <w:top w:val="nil"/>
              <w:left w:val="nil"/>
              <w:bottom w:val="single" w:sz="4" w:space="0" w:color="auto"/>
              <w:right w:val="nil"/>
            </w:tcBorders>
            <w:shd w:val="clear" w:color="auto" w:fill="auto"/>
            <w:noWrap/>
            <w:vAlign w:val="bottom"/>
            <w:hideMark/>
          </w:tcPr>
          <w:p w14:paraId="53C5F0D5"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4" w:space="0" w:color="auto"/>
              <w:right w:val="nil"/>
            </w:tcBorders>
            <w:shd w:val="clear" w:color="auto" w:fill="auto"/>
            <w:noWrap/>
            <w:vAlign w:val="bottom"/>
            <w:hideMark/>
          </w:tcPr>
          <w:p w14:paraId="53C5F0D6" w14:textId="77777777" w:rsidR="007A6E7C" w:rsidRPr="007A6E7C" w:rsidRDefault="007A6E7C" w:rsidP="007A6E7C">
            <w:pPr>
              <w:rPr>
                <w:sz w:val="20"/>
                <w:szCs w:val="20"/>
              </w:rPr>
            </w:pPr>
            <w:r w:rsidRPr="007A6E7C">
              <w:rPr>
                <w:sz w:val="20"/>
                <w:szCs w:val="20"/>
              </w:rPr>
              <w:t>Muu sotsiaalsete riskirühmade kaitse</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3C5F0D7" w14:textId="77777777" w:rsidR="007A6E7C" w:rsidRPr="007A6E7C" w:rsidRDefault="007A6E7C" w:rsidP="007A6E7C">
            <w:pPr>
              <w:jc w:val="right"/>
              <w:rPr>
                <w:color w:val="000000"/>
                <w:sz w:val="20"/>
                <w:szCs w:val="20"/>
              </w:rPr>
            </w:pPr>
            <w:r w:rsidRPr="007A6E7C">
              <w:rPr>
                <w:color w:val="000000"/>
                <w:sz w:val="20"/>
                <w:szCs w:val="20"/>
              </w:rPr>
              <w:t>645</w:t>
            </w:r>
          </w:p>
        </w:tc>
        <w:tc>
          <w:tcPr>
            <w:tcW w:w="1150" w:type="dxa"/>
            <w:tcBorders>
              <w:top w:val="nil"/>
              <w:left w:val="nil"/>
              <w:bottom w:val="single" w:sz="4" w:space="0" w:color="auto"/>
              <w:right w:val="single" w:sz="4" w:space="0" w:color="auto"/>
            </w:tcBorders>
            <w:shd w:val="clear" w:color="auto" w:fill="auto"/>
            <w:noWrap/>
            <w:vAlign w:val="bottom"/>
            <w:hideMark/>
          </w:tcPr>
          <w:p w14:paraId="53C5F0D8" w14:textId="77777777" w:rsidR="007A6E7C" w:rsidRPr="007A6E7C" w:rsidRDefault="007A6E7C" w:rsidP="007A6E7C">
            <w:pPr>
              <w:jc w:val="right"/>
              <w:rPr>
                <w:color w:val="000000"/>
                <w:sz w:val="20"/>
                <w:szCs w:val="20"/>
              </w:rPr>
            </w:pPr>
            <w:r w:rsidRPr="007A6E7C">
              <w:rPr>
                <w:color w:val="000000"/>
                <w:sz w:val="20"/>
                <w:szCs w:val="20"/>
              </w:rPr>
              <w:t>4 500</w:t>
            </w:r>
          </w:p>
        </w:tc>
        <w:tc>
          <w:tcPr>
            <w:tcW w:w="1153" w:type="dxa"/>
            <w:tcBorders>
              <w:top w:val="nil"/>
              <w:left w:val="nil"/>
              <w:bottom w:val="single" w:sz="4" w:space="0" w:color="auto"/>
              <w:right w:val="single" w:sz="8" w:space="0" w:color="auto"/>
            </w:tcBorders>
            <w:shd w:val="clear" w:color="auto" w:fill="auto"/>
            <w:noWrap/>
            <w:vAlign w:val="bottom"/>
            <w:hideMark/>
          </w:tcPr>
          <w:p w14:paraId="53C5F0D9" w14:textId="77777777" w:rsidR="007A6E7C" w:rsidRPr="007A6E7C" w:rsidRDefault="007A6E7C" w:rsidP="007A6E7C">
            <w:pPr>
              <w:jc w:val="right"/>
              <w:rPr>
                <w:color w:val="000000"/>
                <w:sz w:val="20"/>
                <w:szCs w:val="20"/>
              </w:rPr>
            </w:pPr>
            <w:r w:rsidRPr="007A6E7C">
              <w:rPr>
                <w:color w:val="000000"/>
                <w:sz w:val="20"/>
                <w:szCs w:val="20"/>
              </w:rPr>
              <w:t>3 000</w:t>
            </w:r>
          </w:p>
        </w:tc>
      </w:tr>
      <w:tr w:rsidR="007A6E7C" w:rsidRPr="007A6E7C" w14:paraId="53C5F0E1" w14:textId="77777777" w:rsidTr="007A6E7C">
        <w:trPr>
          <w:trHeight w:val="270"/>
        </w:trPr>
        <w:tc>
          <w:tcPr>
            <w:tcW w:w="1144" w:type="dxa"/>
            <w:tcBorders>
              <w:top w:val="nil"/>
              <w:left w:val="single" w:sz="8" w:space="0" w:color="auto"/>
              <w:bottom w:val="single" w:sz="8" w:space="0" w:color="auto"/>
              <w:right w:val="nil"/>
            </w:tcBorders>
            <w:shd w:val="clear" w:color="auto" w:fill="auto"/>
            <w:noWrap/>
            <w:vAlign w:val="bottom"/>
            <w:hideMark/>
          </w:tcPr>
          <w:p w14:paraId="53C5F0DB" w14:textId="77777777" w:rsidR="007A6E7C" w:rsidRPr="007A6E7C" w:rsidRDefault="007A6E7C" w:rsidP="007A6E7C">
            <w:pPr>
              <w:rPr>
                <w:sz w:val="20"/>
                <w:szCs w:val="20"/>
              </w:rPr>
            </w:pPr>
            <w:r w:rsidRPr="007A6E7C">
              <w:rPr>
                <w:sz w:val="20"/>
                <w:szCs w:val="20"/>
              </w:rPr>
              <w:t>10900</w:t>
            </w:r>
          </w:p>
        </w:tc>
        <w:tc>
          <w:tcPr>
            <w:tcW w:w="190" w:type="dxa"/>
            <w:tcBorders>
              <w:top w:val="nil"/>
              <w:left w:val="nil"/>
              <w:bottom w:val="single" w:sz="8" w:space="0" w:color="auto"/>
              <w:right w:val="nil"/>
            </w:tcBorders>
            <w:shd w:val="clear" w:color="auto" w:fill="auto"/>
            <w:noWrap/>
            <w:vAlign w:val="bottom"/>
            <w:hideMark/>
          </w:tcPr>
          <w:p w14:paraId="53C5F0DC" w14:textId="77777777" w:rsidR="007A6E7C" w:rsidRPr="007A6E7C" w:rsidRDefault="007A6E7C" w:rsidP="007A6E7C">
            <w:pPr>
              <w:rPr>
                <w:sz w:val="20"/>
                <w:szCs w:val="20"/>
              </w:rPr>
            </w:pPr>
            <w:r w:rsidRPr="007A6E7C">
              <w:rPr>
                <w:sz w:val="20"/>
                <w:szCs w:val="20"/>
              </w:rPr>
              <w:t> </w:t>
            </w:r>
          </w:p>
        </w:tc>
        <w:tc>
          <w:tcPr>
            <w:tcW w:w="5197" w:type="dxa"/>
            <w:tcBorders>
              <w:top w:val="nil"/>
              <w:left w:val="nil"/>
              <w:bottom w:val="single" w:sz="8" w:space="0" w:color="auto"/>
              <w:right w:val="nil"/>
            </w:tcBorders>
            <w:shd w:val="clear" w:color="auto" w:fill="auto"/>
            <w:noWrap/>
            <w:vAlign w:val="bottom"/>
            <w:hideMark/>
          </w:tcPr>
          <w:p w14:paraId="53C5F0DD" w14:textId="77777777" w:rsidR="007A6E7C" w:rsidRPr="007A6E7C" w:rsidRDefault="007A6E7C" w:rsidP="007A6E7C">
            <w:pPr>
              <w:rPr>
                <w:sz w:val="20"/>
                <w:szCs w:val="20"/>
              </w:rPr>
            </w:pPr>
            <w:r w:rsidRPr="007A6E7C">
              <w:rPr>
                <w:sz w:val="20"/>
                <w:szCs w:val="20"/>
              </w:rPr>
              <w:t>Muu sotsiaalne kaitse, sh sotsiaalse kaitse haldus</w:t>
            </w:r>
          </w:p>
        </w:tc>
        <w:tc>
          <w:tcPr>
            <w:tcW w:w="1150" w:type="dxa"/>
            <w:tcBorders>
              <w:top w:val="nil"/>
              <w:left w:val="single" w:sz="4" w:space="0" w:color="auto"/>
              <w:bottom w:val="single" w:sz="8" w:space="0" w:color="auto"/>
              <w:right w:val="single" w:sz="4" w:space="0" w:color="auto"/>
            </w:tcBorders>
            <w:shd w:val="clear" w:color="auto" w:fill="auto"/>
            <w:noWrap/>
            <w:vAlign w:val="bottom"/>
            <w:hideMark/>
          </w:tcPr>
          <w:p w14:paraId="53C5F0DE" w14:textId="77777777" w:rsidR="007A6E7C" w:rsidRPr="007A6E7C" w:rsidRDefault="007A6E7C" w:rsidP="007A6E7C">
            <w:pPr>
              <w:jc w:val="right"/>
              <w:rPr>
                <w:color w:val="000000"/>
                <w:sz w:val="20"/>
                <w:szCs w:val="20"/>
              </w:rPr>
            </w:pPr>
            <w:r w:rsidRPr="007A6E7C">
              <w:rPr>
                <w:color w:val="000000"/>
                <w:sz w:val="20"/>
                <w:szCs w:val="20"/>
              </w:rPr>
              <w:t>273 520</w:t>
            </w:r>
          </w:p>
        </w:tc>
        <w:tc>
          <w:tcPr>
            <w:tcW w:w="1150" w:type="dxa"/>
            <w:tcBorders>
              <w:top w:val="nil"/>
              <w:left w:val="nil"/>
              <w:bottom w:val="single" w:sz="8" w:space="0" w:color="auto"/>
              <w:right w:val="single" w:sz="4" w:space="0" w:color="auto"/>
            </w:tcBorders>
            <w:shd w:val="clear" w:color="auto" w:fill="auto"/>
            <w:noWrap/>
            <w:vAlign w:val="bottom"/>
            <w:hideMark/>
          </w:tcPr>
          <w:p w14:paraId="53C5F0DF" w14:textId="77777777" w:rsidR="007A6E7C" w:rsidRPr="007A6E7C" w:rsidRDefault="007A6E7C" w:rsidP="007A6E7C">
            <w:pPr>
              <w:jc w:val="right"/>
              <w:rPr>
                <w:color w:val="000000"/>
                <w:sz w:val="20"/>
                <w:szCs w:val="20"/>
              </w:rPr>
            </w:pPr>
            <w:r w:rsidRPr="007A6E7C">
              <w:rPr>
                <w:color w:val="000000"/>
                <w:sz w:val="20"/>
                <w:szCs w:val="20"/>
              </w:rPr>
              <w:t>3 525</w:t>
            </w:r>
          </w:p>
        </w:tc>
        <w:tc>
          <w:tcPr>
            <w:tcW w:w="1153" w:type="dxa"/>
            <w:tcBorders>
              <w:top w:val="nil"/>
              <w:left w:val="nil"/>
              <w:bottom w:val="single" w:sz="8" w:space="0" w:color="auto"/>
              <w:right w:val="single" w:sz="8" w:space="0" w:color="auto"/>
            </w:tcBorders>
            <w:shd w:val="clear" w:color="auto" w:fill="auto"/>
            <w:noWrap/>
            <w:vAlign w:val="bottom"/>
            <w:hideMark/>
          </w:tcPr>
          <w:p w14:paraId="53C5F0E0" w14:textId="18FCC412" w:rsidR="007A6E7C" w:rsidRPr="007A6E7C" w:rsidRDefault="007A6E7C" w:rsidP="00670B57">
            <w:pPr>
              <w:jc w:val="right"/>
              <w:rPr>
                <w:color w:val="000000"/>
                <w:sz w:val="20"/>
                <w:szCs w:val="20"/>
              </w:rPr>
            </w:pPr>
            <w:r w:rsidRPr="007A6E7C">
              <w:rPr>
                <w:color w:val="000000"/>
                <w:sz w:val="20"/>
                <w:szCs w:val="20"/>
              </w:rPr>
              <w:t> </w:t>
            </w:r>
            <w:r w:rsidR="00670B57">
              <w:rPr>
                <w:color w:val="000000"/>
                <w:sz w:val="20"/>
                <w:szCs w:val="20"/>
              </w:rPr>
              <w:t>0</w:t>
            </w:r>
            <w:r w:rsidR="00E378C3">
              <w:rPr>
                <w:color w:val="000000"/>
                <w:sz w:val="20"/>
                <w:szCs w:val="20"/>
              </w:rPr>
              <w:t>*</w:t>
            </w:r>
          </w:p>
        </w:tc>
      </w:tr>
    </w:tbl>
    <w:p w14:paraId="4245B533" w14:textId="35FFAFA6" w:rsidR="00E378C3" w:rsidRPr="00CE77F6" w:rsidRDefault="00E378C3" w:rsidP="00E378C3">
      <w:pPr>
        <w:spacing w:before="120" w:after="120"/>
        <w:jc w:val="both"/>
      </w:pPr>
      <w:r>
        <w:t>*- Sotsiaaltöö halduskulud (ametiasutuse sotsiaaltöötajate tööjõukulud ja nendega kaasnevad muud majanduskulud), mis kajastati 2020. ja osa 2021. aastal tegevusala 10 900 alla. 2022. aasta eelarves on nimetatud tegevuseala kulu kajastatud tegevusala 01 1112 all.</w:t>
      </w:r>
    </w:p>
    <w:p w14:paraId="53C5F0E2" w14:textId="07453EC5" w:rsidR="007A6E7C" w:rsidRDefault="007A6E7C" w:rsidP="009B60B4">
      <w:pPr>
        <w:spacing w:before="120" w:after="120"/>
        <w:jc w:val="both"/>
      </w:pPr>
    </w:p>
    <w:p w14:paraId="53C5F0E3" w14:textId="77777777" w:rsidR="00693C21" w:rsidRDefault="004F618F" w:rsidP="009B60B4">
      <w:pPr>
        <w:spacing w:before="120" w:after="120"/>
        <w:jc w:val="both"/>
      </w:pPr>
      <w:r>
        <w:rPr>
          <w:b/>
        </w:rPr>
        <w:lastRenderedPageBreak/>
        <w:t>Võrdlus eelarvestrateegiaga</w:t>
      </w:r>
      <w:r w:rsidR="00345821">
        <w:rPr>
          <w:b/>
        </w:rPr>
        <w:t>.</w:t>
      </w:r>
      <w:r w:rsidR="003309A7" w:rsidRPr="00DC4B1A">
        <w:t xml:space="preserve"> Selgitused eelarve ja eelarvestrateegia erinevuste kohta</w:t>
      </w:r>
      <w:r w:rsidR="00345821" w:rsidRPr="00DC4B1A">
        <w:t xml:space="preserve"> </w:t>
      </w:r>
      <w:r w:rsidR="003309A7" w:rsidRPr="00DC4B1A">
        <w:t>on toodud eelarve kompo</w:t>
      </w:r>
      <w:r w:rsidR="00DC4B1A" w:rsidRPr="00DC4B1A">
        <w:t>nentide selgituste juures.</w:t>
      </w:r>
    </w:p>
    <w:tbl>
      <w:tblPr>
        <w:tblW w:w="10000" w:type="dxa"/>
        <w:tblInd w:w="60" w:type="dxa"/>
        <w:tblCellMar>
          <w:left w:w="70" w:type="dxa"/>
          <w:right w:w="70" w:type="dxa"/>
        </w:tblCellMar>
        <w:tblLook w:val="04A0" w:firstRow="1" w:lastRow="0" w:firstColumn="1" w:lastColumn="0" w:noHBand="0" w:noVBand="1"/>
      </w:tblPr>
      <w:tblGrid>
        <w:gridCol w:w="5626"/>
        <w:gridCol w:w="1098"/>
        <w:gridCol w:w="1098"/>
        <w:gridCol w:w="1035"/>
        <w:gridCol w:w="1143"/>
      </w:tblGrid>
      <w:tr w:rsidR="001C0901" w:rsidRPr="001C0901" w14:paraId="53C5F0E9" w14:textId="77777777" w:rsidTr="001C0901">
        <w:trPr>
          <w:trHeight w:val="525"/>
        </w:trPr>
        <w:tc>
          <w:tcPr>
            <w:tcW w:w="5626" w:type="dxa"/>
            <w:tcBorders>
              <w:top w:val="single" w:sz="8" w:space="0" w:color="auto"/>
              <w:left w:val="single" w:sz="8" w:space="0" w:color="auto"/>
              <w:bottom w:val="nil"/>
              <w:right w:val="single" w:sz="4" w:space="0" w:color="auto"/>
            </w:tcBorders>
            <w:shd w:val="clear" w:color="auto" w:fill="auto"/>
            <w:noWrap/>
            <w:vAlign w:val="center"/>
            <w:hideMark/>
          </w:tcPr>
          <w:p w14:paraId="53C5F0E4" w14:textId="77777777" w:rsidR="001C0901" w:rsidRPr="001C0901" w:rsidRDefault="001C0901" w:rsidP="001C0901">
            <w:pPr>
              <w:jc w:val="center"/>
              <w:rPr>
                <w:sz w:val="20"/>
                <w:szCs w:val="20"/>
              </w:rPr>
            </w:pPr>
            <w:r w:rsidRPr="001C0901">
              <w:rPr>
                <w:sz w:val="20"/>
                <w:szCs w:val="20"/>
              </w:rPr>
              <w:t>Kirje</w:t>
            </w:r>
          </w:p>
        </w:tc>
        <w:tc>
          <w:tcPr>
            <w:tcW w:w="1098" w:type="dxa"/>
            <w:tcBorders>
              <w:top w:val="single" w:sz="8" w:space="0" w:color="auto"/>
              <w:left w:val="nil"/>
              <w:bottom w:val="nil"/>
              <w:right w:val="single" w:sz="4" w:space="0" w:color="auto"/>
            </w:tcBorders>
            <w:shd w:val="clear" w:color="auto" w:fill="auto"/>
            <w:vAlign w:val="center"/>
            <w:hideMark/>
          </w:tcPr>
          <w:p w14:paraId="53C5F0E5" w14:textId="77777777" w:rsidR="001C0901" w:rsidRPr="001C0901" w:rsidRDefault="001C0901" w:rsidP="001C0901">
            <w:pPr>
              <w:jc w:val="center"/>
              <w:rPr>
                <w:sz w:val="20"/>
                <w:szCs w:val="20"/>
              </w:rPr>
            </w:pPr>
            <w:r w:rsidRPr="001C0901">
              <w:rPr>
                <w:sz w:val="20"/>
                <w:szCs w:val="20"/>
              </w:rPr>
              <w:t>Eelarve- strateegia</w:t>
            </w:r>
          </w:p>
        </w:tc>
        <w:tc>
          <w:tcPr>
            <w:tcW w:w="1098" w:type="dxa"/>
            <w:tcBorders>
              <w:top w:val="single" w:sz="8" w:space="0" w:color="auto"/>
              <w:left w:val="nil"/>
              <w:bottom w:val="nil"/>
              <w:right w:val="single" w:sz="4" w:space="0" w:color="auto"/>
            </w:tcBorders>
            <w:shd w:val="clear" w:color="auto" w:fill="auto"/>
            <w:vAlign w:val="center"/>
            <w:hideMark/>
          </w:tcPr>
          <w:p w14:paraId="53C5F0E6" w14:textId="77777777" w:rsidR="001C0901" w:rsidRPr="001C0901" w:rsidRDefault="001C0901" w:rsidP="001C0901">
            <w:pPr>
              <w:jc w:val="center"/>
              <w:rPr>
                <w:sz w:val="20"/>
                <w:szCs w:val="20"/>
              </w:rPr>
            </w:pPr>
            <w:r w:rsidRPr="001C0901">
              <w:rPr>
                <w:sz w:val="20"/>
                <w:szCs w:val="20"/>
              </w:rPr>
              <w:t>Eelarve</w:t>
            </w:r>
          </w:p>
        </w:tc>
        <w:tc>
          <w:tcPr>
            <w:tcW w:w="1035" w:type="dxa"/>
            <w:tcBorders>
              <w:top w:val="single" w:sz="8" w:space="0" w:color="auto"/>
              <w:left w:val="nil"/>
              <w:bottom w:val="nil"/>
              <w:right w:val="single" w:sz="4" w:space="0" w:color="auto"/>
            </w:tcBorders>
            <w:shd w:val="clear" w:color="auto" w:fill="auto"/>
            <w:vAlign w:val="center"/>
            <w:hideMark/>
          </w:tcPr>
          <w:p w14:paraId="53C5F0E7" w14:textId="77777777" w:rsidR="001C0901" w:rsidRPr="001C0901" w:rsidRDefault="001C0901" w:rsidP="001C0901">
            <w:pPr>
              <w:jc w:val="center"/>
              <w:rPr>
                <w:sz w:val="20"/>
                <w:szCs w:val="20"/>
              </w:rPr>
            </w:pPr>
            <w:r w:rsidRPr="001C0901">
              <w:rPr>
                <w:sz w:val="20"/>
                <w:szCs w:val="20"/>
              </w:rPr>
              <w:t>Vahe eurodes</w:t>
            </w:r>
          </w:p>
        </w:tc>
        <w:tc>
          <w:tcPr>
            <w:tcW w:w="1143" w:type="dxa"/>
            <w:tcBorders>
              <w:top w:val="single" w:sz="8" w:space="0" w:color="auto"/>
              <w:left w:val="nil"/>
              <w:bottom w:val="nil"/>
              <w:right w:val="single" w:sz="8" w:space="0" w:color="auto"/>
            </w:tcBorders>
            <w:shd w:val="clear" w:color="auto" w:fill="auto"/>
            <w:vAlign w:val="center"/>
            <w:hideMark/>
          </w:tcPr>
          <w:p w14:paraId="53C5F0E8" w14:textId="77777777" w:rsidR="001C0901" w:rsidRPr="001C0901" w:rsidRDefault="001C0901" w:rsidP="001C0901">
            <w:pPr>
              <w:jc w:val="center"/>
              <w:rPr>
                <w:sz w:val="20"/>
                <w:szCs w:val="20"/>
              </w:rPr>
            </w:pPr>
            <w:r w:rsidRPr="001C0901">
              <w:rPr>
                <w:sz w:val="20"/>
                <w:szCs w:val="20"/>
              </w:rPr>
              <w:t>Vahe protsentides</w:t>
            </w:r>
          </w:p>
        </w:tc>
      </w:tr>
      <w:tr w:rsidR="001C0901" w:rsidRPr="001C0901" w14:paraId="53C5F0EF" w14:textId="77777777" w:rsidTr="001C0901">
        <w:trPr>
          <w:trHeight w:val="300"/>
        </w:trPr>
        <w:tc>
          <w:tcPr>
            <w:tcW w:w="56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3C5F0EA" w14:textId="77777777" w:rsidR="001C0901" w:rsidRPr="001C0901" w:rsidRDefault="001C0901" w:rsidP="001C0901">
            <w:pPr>
              <w:rPr>
                <w:b/>
                <w:bCs/>
                <w:sz w:val="20"/>
                <w:szCs w:val="20"/>
              </w:rPr>
            </w:pPr>
            <w:r w:rsidRPr="001C0901">
              <w:rPr>
                <w:b/>
                <w:bCs/>
                <w:sz w:val="20"/>
                <w:szCs w:val="20"/>
              </w:rPr>
              <w:t>Põhitegevuse tulud kokku (+)</w:t>
            </w:r>
          </w:p>
        </w:tc>
        <w:tc>
          <w:tcPr>
            <w:tcW w:w="1098" w:type="dxa"/>
            <w:tcBorders>
              <w:top w:val="single" w:sz="8" w:space="0" w:color="auto"/>
              <w:left w:val="nil"/>
              <w:bottom w:val="single" w:sz="8" w:space="0" w:color="auto"/>
              <w:right w:val="single" w:sz="4" w:space="0" w:color="auto"/>
            </w:tcBorders>
            <w:shd w:val="clear" w:color="auto" w:fill="auto"/>
            <w:vAlign w:val="bottom"/>
            <w:hideMark/>
          </w:tcPr>
          <w:p w14:paraId="53C5F0EB" w14:textId="77777777" w:rsidR="001C0901" w:rsidRPr="001C0901" w:rsidRDefault="001C0901" w:rsidP="001C0901">
            <w:pPr>
              <w:jc w:val="right"/>
              <w:rPr>
                <w:b/>
                <w:bCs/>
                <w:sz w:val="20"/>
                <w:szCs w:val="20"/>
              </w:rPr>
            </w:pPr>
            <w:r w:rsidRPr="001C0901">
              <w:rPr>
                <w:b/>
                <w:bCs/>
                <w:sz w:val="20"/>
                <w:szCs w:val="20"/>
              </w:rPr>
              <w:t>16 828 764</w:t>
            </w:r>
          </w:p>
        </w:tc>
        <w:tc>
          <w:tcPr>
            <w:tcW w:w="1098" w:type="dxa"/>
            <w:tcBorders>
              <w:top w:val="single" w:sz="8" w:space="0" w:color="auto"/>
              <w:left w:val="nil"/>
              <w:bottom w:val="single" w:sz="8" w:space="0" w:color="auto"/>
              <w:right w:val="single" w:sz="4" w:space="0" w:color="auto"/>
            </w:tcBorders>
            <w:shd w:val="clear" w:color="auto" w:fill="auto"/>
            <w:vAlign w:val="bottom"/>
            <w:hideMark/>
          </w:tcPr>
          <w:p w14:paraId="53C5F0EC" w14:textId="77777777" w:rsidR="001C0901" w:rsidRPr="001C0901" w:rsidRDefault="001C0901" w:rsidP="001C0901">
            <w:pPr>
              <w:jc w:val="right"/>
              <w:rPr>
                <w:b/>
                <w:bCs/>
                <w:sz w:val="20"/>
                <w:szCs w:val="20"/>
              </w:rPr>
            </w:pPr>
            <w:r w:rsidRPr="001C0901">
              <w:rPr>
                <w:b/>
                <w:bCs/>
                <w:sz w:val="20"/>
                <w:szCs w:val="20"/>
              </w:rPr>
              <w:t>16 031 467</w:t>
            </w:r>
          </w:p>
        </w:tc>
        <w:tc>
          <w:tcPr>
            <w:tcW w:w="1035" w:type="dxa"/>
            <w:tcBorders>
              <w:top w:val="single" w:sz="8" w:space="0" w:color="auto"/>
              <w:left w:val="nil"/>
              <w:bottom w:val="single" w:sz="8" w:space="0" w:color="auto"/>
              <w:right w:val="single" w:sz="4" w:space="0" w:color="auto"/>
            </w:tcBorders>
            <w:shd w:val="clear" w:color="auto" w:fill="auto"/>
            <w:vAlign w:val="bottom"/>
            <w:hideMark/>
          </w:tcPr>
          <w:p w14:paraId="53C5F0ED" w14:textId="77777777" w:rsidR="001C0901" w:rsidRPr="001C0901" w:rsidRDefault="001C0901" w:rsidP="001C0901">
            <w:pPr>
              <w:jc w:val="right"/>
              <w:rPr>
                <w:b/>
                <w:bCs/>
                <w:sz w:val="20"/>
                <w:szCs w:val="20"/>
              </w:rPr>
            </w:pPr>
            <w:r w:rsidRPr="001C0901">
              <w:rPr>
                <w:b/>
                <w:bCs/>
                <w:sz w:val="20"/>
                <w:szCs w:val="20"/>
              </w:rPr>
              <w:t>-797 297</w:t>
            </w:r>
          </w:p>
        </w:tc>
        <w:tc>
          <w:tcPr>
            <w:tcW w:w="1143" w:type="dxa"/>
            <w:tcBorders>
              <w:top w:val="single" w:sz="8" w:space="0" w:color="auto"/>
              <w:left w:val="nil"/>
              <w:bottom w:val="single" w:sz="8" w:space="0" w:color="auto"/>
              <w:right w:val="single" w:sz="8" w:space="0" w:color="auto"/>
            </w:tcBorders>
            <w:shd w:val="clear" w:color="auto" w:fill="auto"/>
            <w:vAlign w:val="bottom"/>
            <w:hideMark/>
          </w:tcPr>
          <w:p w14:paraId="53C5F0EE" w14:textId="77777777" w:rsidR="001C0901" w:rsidRPr="001C0901" w:rsidRDefault="001C0901" w:rsidP="001C0901">
            <w:pPr>
              <w:jc w:val="right"/>
              <w:rPr>
                <w:b/>
                <w:bCs/>
                <w:sz w:val="20"/>
                <w:szCs w:val="20"/>
              </w:rPr>
            </w:pPr>
            <w:r w:rsidRPr="001C0901">
              <w:rPr>
                <w:b/>
                <w:bCs/>
                <w:sz w:val="20"/>
                <w:szCs w:val="20"/>
              </w:rPr>
              <w:t>-4,7 %</w:t>
            </w:r>
          </w:p>
        </w:tc>
      </w:tr>
      <w:tr w:rsidR="001C0901" w:rsidRPr="001C0901" w14:paraId="53C5F0F5"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noWrap/>
            <w:vAlign w:val="center"/>
            <w:hideMark/>
          </w:tcPr>
          <w:p w14:paraId="53C5F0F0" w14:textId="77777777" w:rsidR="001C0901" w:rsidRPr="001C0901" w:rsidRDefault="001C0901" w:rsidP="001C0901">
            <w:pPr>
              <w:rPr>
                <w:sz w:val="20"/>
                <w:szCs w:val="20"/>
              </w:rPr>
            </w:pPr>
            <w:r w:rsidRPr="001C0901">
              <w:rPr>
                <w:sz w:val="20"/>
                <w:szCs w:val="20"/>
              </w:rPr>
              <w:t xml:space="preserve">     Maksutulud</w:t>
            </w:r>
          </w:p>
        </w:tc>
        <w:tc>
          <w:tcPr>
            <w:tcW w:w="1098" w:type="dxa"/>
            <w:tcBorders>
              <w:top w:val="nil"/>
              <w:left w:val="nil"/>
              <w:bottom w:val="single" w:sz="4" w:space="0" w:color="auto"/>
              <w:right w:val="single" w:sz="4" w:space="0" w:color="auto"/>
            </w:tcBorders>
            <w:shd w:val="clear" w:color="auto" w:fill="auto"/>
            <w:vAlign w:val="bottom"/>
            <w:hideMark/>
          </w:tcPr>
          <w:p w14:paraId="53C5F0F1" w14:textId="77777777" w:rsidR="001C0901" w:rsidRPr="001C0901" w:rsidRDefault="001C0901" w:rsidP="001C0901">
            <w:pPr>
              <w:jc w:val="right"/>
              <w:rPr>
                <w:sz w:val="20"/>
                <w:szCs w:val="20"/>
              </w:rPr>
            </w:pPr>
            <w:r w:rsidRPr="001C0901">
              <w:rPr>
                <w:sz w:val="20"/>
                <w:szCs w:val="20"/>
              </w:rPr>
              <w:t>8 589 574</w:t>
            </w:r>
          </w:p>
        </w:tc>
        <w:tc>
          <w:tcPr>
            <w:tcW w:w="1098" w:type="dxa"/>
            <w:tcBorders>
              <w:top w:val="nil"/>
              <w:left w:val="nil"/>
              <w:bottom w:val="single" w:sz="4" w:space="0" w:color="auto"/>
              <w:right w:val="single" w:sz="4" w:space="0" w:color="auto"/>
            </w:tcBorders>
            <w:shd w:val="clear" w:color="auto" w:fill="auto"/>
            <w:vAlign w:val="bottom"/>
            <w:hideMark/>
          </w:tcPr>
          <w:p w14:paraId="53C5F0F2" w14:textId="77777777" w:rsidR="001C0901" w:rsidRPr="001C0901" w:rsidRDefault="001C0901" w:rsidP="001C0901">
            <w:pPr>
              <w:jc w:val="right"/>
              <w:rPr>
                <w:sz w:val="20"/>
                <w:szCs w:val="20"/>
              </w:rPr>
            </w:pPr>
            <w:r w:rsidRPr="001C0901">
              <w:rPr>
                <w:sz w:val="20"/>
                <w:szCs w:val="20"/>
              </w:rPr>
              <w:t>8 715 884</w:t>
            </w:r>
          </w:p>
        </w:tc>
        <w:tc>
          <w:tcPr>
            <w:tcW w:w="1035" w:type="dxa"/>
            <w:tcBorders>
              <w:top w:val="nil"/>
              <w:left w:val="nil"/>
              <w:bottom w:val="single" w:sz="4" w:space="0" w:color="auto"/>
              <w:right w:val="single" w:sz="4" w:space="0" w:color="auto"/>
            </w:tcBorders>
            <w:shd w:val="clear" w:color="auto" w:fill="auto"/>
            <w:vAlign w:val="bottom"/>
            <w:hideMark/>
          </w:tcPr>
          <w:p w14:paraId="53C5F0F3" w14:textId="77777777" w:rsidR="001C0901" w:rsidRPr="001C0901" w:rsidRDefault="001C0901" w:rsidP="001C0901">
            <w:pPr>
              <w:jc w:val="right"/>
              <w:rPr>
                <w:sz w:val="20"/>
                <w:szCs w:val="20"/>
              </w:rPr>
            </w:pPr>
            <w:r w:rsidRPr="001C0901">
              <w:rPr>
                <w:sz w:val="20"/>
                <w:szCs w:val="20"/>
              </w:rPr>
              <w:t>126 310</w:t>
            </w:r>
          </w:p>
        </w:tc>
        <w:tc>
          <w:tcPr>
            <w:tcW w:w="1143" w:type="dxa"/>
            <w:tcBorders>
              <w:top w:val="nil"/>
              <w:left w:val="nil"/>
              <w:bottom w:val="single" w:sz="4" w:space="0" w:color="auto"/>
              <w:right w:val="single" w:sz="8" w:space="0" w:color="auto"/>
            </w:tcBorders>
            <w:shd w:val="clear" w:color="auto" w:fill="auto"/>
            <w:vAlign w:val="bottom"/>
            <w:hideMark/>
          </w:tcPr>
          <w:p w14:paraId="53C5F0F4" w14:textId="77777777" w:rsidR="001C0901" w:rsidRPr="001C0901" w:rsidRDefault="001C0901" w:rsidP="001C0901">
            <w:pPr>
              <w:jc w:val="right"/>
              <w:rPr>
                <w:sz w:val="20"/>
                <w:szCs w:val="20"/>
              </w:rPr>
            </w:pPr>
            <w:r w:rsidRPr="001C0901">
              <w:rPr>
                <w:sz w:val="20"/>
                <w:szCs w:val="20"/>
              </w:rPr>
              <w:t>1,5 %</w:t>
            </w:r>
          </w:p>
        </w:tc>
      </w:tr>
      <w:tr w:rsidR="001C0901" w:rsidRPr="001C0901" w14:paraId="53C5F0FB"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noWrap/>
            <w:vAlign w:val="center"/>
            <w:hideMark/>
          </w:tcPr>
          <w:p w14:paraId="53C5F0F6" w14:textId="77777777" w:rsidR="001C0901" w:rsidRPr="001C0901" w:rsidRDefault="001C0901" w:rsidP="001C0901">
            <w:pPr>
              <w:rPr>
                <w:sz w:val="20"/>
                <w:szCs w:val="20"/>
              </w:rPr>
            </w:pPr>
            <w:r w:rsidRPr="001C0901">
              <w:rPr>
                <w:sz w:val="20"/>
                <w:szCs w:val="20"/>
              </w:rPr>
              <w:t xml:space="preserve">          sh tulumaks</w:t>
            </w:r>
          </w:p>
        </w:tc>
        <w:tc>
          <w:tcPr>
            <w:tcW w:w="1098" w:type="dxa"/>
            <w:tcBorders>
              <w:top w:val="nil"/>
              <w:left w:val="nil"/>
              <w:bottom w:val="single" w:sz="4" w:space="0" w:color="auto"/>
              <w:right w:val="single" w:sz="4" w:space="0" w:color="auto"/>
            </w:tcBorders>
            <w:shd w:val="clear" w:color="auto" w:fill="auto"/>
            <w:noWrap/>
            <w:vAlign w:val="bottom"/>
            <w:hideMark/>
          </w:tcPr>
          <w:p w14:paraId="53C5F0F7" w14:textId="77777777" w:rsidR="001C0901" w:rsidRPr="001C0901" w:rsidRDefault="001C0901" w:rsidP="001C0901">
            <w:pPr>
              <w:jc w:val="right"/>
              <w:rPr>
                <w:sz w:val="20"/>
                <w:szCs w:val="20"/>
              </w:rPr>
            </w:pPr>
            <w:r w:rsidRPr="001C0901">
              <w:rPr>
                <w:sz w:val="20"/>
                <w:szCs w:val="20"/>
              </w:rPr>
              <w:t>7 962 799</w:t>
            </w:r>
          </w:p>
        </w:tc>
        <w:tc>
          <w:tcPr>
            <w:tcW w:w="1098" w:type="dxa"/>
            <w:tcBorders>
              <w:top w:val="nil"/>
              <w:left w:val="nil"/>
              <w:bottom w:val="single" w:sz="4" w:space="0" w:color="auto"/>
              <w:right w:val="nil"/>
            </w:tcBorders>
            <w:shd w:val="clear" w:color="auto" w:fill="auto"/>
            <w:noWrap/>
            <w:vAlign w:val="bottom"/>
            <w:hideMark/>
          </w:tcPr>
          <w:p w14:paraId="53C5F0F8" w14:textId="77777777" w:rsidR="001C0901" w:rsidRPr="001C0901" w:rsidRDefault="001C0901" w:rsidP="001C0901">
            <w:pPr>
              <w:jc w:val="right"/>
              <w:rPr>
                <w:sz w:val="20"/>
                <w:szCs w:val="20"/>
              </w:rPr>
            </w:pPr>
            <w:r w:rsidRPr="001C0901">
              <w:rPr>
                <w:sz w:val="20"/>
                <w:szCs w:val="20"/>
              </w:rPr>
              <w:t>8 089 576</w:t>
            </w:r>
          </w:p>
        </w:tc>
        <w:tc>
          <w:tcPr>
            <w:tcW w:w="1035" w:type="dxa"/>
            <w:tcBorders>
              <w:top w:val="nil"/>
              <w:left w:val="single" w:sz="4" w:space="0" w:color="auto"/>
              <w:bottom w:val="single" w:sz="4" w:space="0" w:color="auto"/>
              <w:right w:val="nil"/>
            </w:tcBorders>
            <w:shd w:val="clear" w:color="auto" w:fill="auto"/>
            <w:noWrap/>
            <w:vAlign w:val="bottom"/>
            <w:hideMark/>
          </w:tcPr>
          <w:p w14:paraId="53C5F0F9" w14:textId="77777777" w:rsidR="001C0901" w:rsidRPr="001C0901" w:rsidRDefault="001C0901" w:rsidP="001C0901">
            <w:pPr>
              <w:jc w:val="right"/>
              <w:rPr>
                <w:sz w:val="20"/>
                <w:szCs w:val="20"/>
              </w:rPr>
            </w:pPr>
            <w:r w:rsidRPr="001C0901">
              <w:rPr>
                <w:sz w:val="20"/>
                <w:szCs w:val="20"/>
              </w:rPr>
              <w:t>126 777</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0FA" w14:textId="77777777" w:rsidR="001C0901" w:rsidRPr="001C0901" w:rsidRDefault="001C0901" w:rsidP="001C0901">
            <w:pPr>
              <w:jc w:val="right"/>
              <w:rPr>
                <w:sz w:val="20"/>
                <w:szCs w:val="20"/>
              </w:rPr>
            </w:pPr>
            <w:r w:rsidRPr="001C0901">
              <w:rPr>
                <w:sz w:val="20"/>
                <w:szCs w:val="20"/>
              </w:rPr>
              <w:t>1,6 %</w:t>
            </w:r>
          </w:p>
        </w:tc>
      </w:tr>
      <w:tr w:rsidR="001C0901" w:rsidRPr="001C0901" w14:paraId="53C5F101"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noWrap/>
            <w:vAlign w:val="center"/>
            <w:hideMark/>
          </w:tcPr>
          <w:p w14:paraId="53C5F0FC" w14:textId="77777777" w:rsidR="001C0901" w:rsidRPr="001C0901" w:rsidRDefault="001C0901" w:rsidP="001C0901">
            <w:pPr>
              <w:rPr>
                <w:sz w:val="20"/>
                <w:szCs w:val="20"/>
              </w:rPr>
            </w:pPr>
            <w:r w:rsidRPr="001C0901">
              <w:rPr>
                <w:sz w:val="20"/>
                <w:szCs w:val="20"/>
              </w:rPr>
              <w:t xml:space="preserve">          sh maamaks</w:t>
            </w:r>
          </w:p>
        </w:tc>
        <w:tc>
          <w:tcPr>
            <w:tcW w:w="1098" w:type="dxa"/>
            <w:tcBorders>
              <w:top w:val="nil"/>
              <w:left w:val="nil"/>
              <w:bottom w:val="single" w:sz="4" w:space="0" w:color="auto"/>
              <w:right w:val="single" w:sz="4" w:space="0" w:color="auto"/>
            </w:tcBorders>
            <w:shd w:val="clear" w:color="auto" w:fill="auto"/>
            <w:noWrap/>
            <w:vAlign w:val="bottom"/>
            <w:hideMark/>
          </w:tcPr>
          <w:p w14:paraId="53C5F0FD" w14:textId="77777777" w:rsidR="001C0901" w:rsidRPr="001C0901" w:rsidRDefault="001C0901" w:rsidP="001C0901">
            <w:pPr>
              <w:jc w:val="right"/>
              <w:rPr>
                <w:sz w:val="20"/>
                <w:szCs w:val="20"/>
              </w:rPr>
            </w:pPr>
            <w:r w:rsidRPr="001C0901">
              <w:rPr>
                <w:sz w:val="20"/>
                <w:szCs w:val="20"/>
              </w:rPr>
              <w:t>619 775</w:t>
            </w:r>
          </w:p>
        </w:tc>
        <w:tc>
          <w:tcPr>
            <w:tcW w:w="1098" w:type="dxa"/>
            <w:tcBorders>
              <w:top w:val="nil"/>
              <w:left w:val="nil"/>
              <w:bottom w:val="single" w:sz="4" w:space="0" w:color="auto"/>
              <w:right w:val="nil"/>
            </w:tcBorders>
            <w:shd w:val="clear" w:color="auto" w:fill="auto"/>
            <w:noWrap/>
            <w:vAlign w:val="bottom"/>
            <w:hideMark/>
          </w:tcPr>
          <w:p w14:paraId="53C5F0FE" w14:textId="77777777" w:rsidR="001C0901" w:rsidRPr="001C0901" w:rsidRDefault="001C0901" w:rsidP="001C0901">
            <w:pPr>
              <w:jc w:val="right"/>
              <w:rPr>
                <w:sz w:val="20"/>
                <w:szCs w:val="20"/>
              </w:rPr>
            </w:pPr>
            <w:r w:rsidRPr="001C0901">
              <w:rPr>
                <w:sz w:val="20"/>
                <w:szCs w:val="20"/>
              </w:rPr>
              <w:t>623 308</w:t>
            </w:r>
          </w:p>
        </w:tc>
        <w:tc>
          <w:tcPr>
            <w:tcW w:w="1035" w:type="dxa"/>
            <w:tcBorders>
              <w:top w:val="nil"/>
              <w:left w:val="single" w:sz="4" w:space="0" w:color="auto"/>
              <w:bottom w:val="single" w:sz="4" w:space="0" w:color="auto"/>
              <w:right w:val="nil"/>
            </w:tcBorders>
            <w:shd w:val="clear" w:color="auto" w:fill="auto"/>
            <w:noWrap/>
            <w:vAlign w:val="bottom"/>
            <w:hideMark/>
          </w:tcPr>
          <w:p w14:paraId="53C5F0FF" w14:textId="77777777" w:rsidR="001C0901" w:rsidRPr="001C0901" w:rsidRDefault="001C0901" w:rsidP="001C0901">
            <w:pPr>
              <w:jc w:val="right"/>
              <w:rPr>
                <w:sz w:val="20"/>
                <w:szCs w:val="20"/>
              </w:rPr>
            </w:pPr>
            <w:r w:rsidRPr="001C0901">
              <w:rPr>
                <w:sz w:val="20"/>
                <w:szCs w:val="20"/>
              </w:rPr>
              <w:t>3 533</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100" w14:textId="77777777" w:rsidR="001C0901" w:rsidRPr="001C0901" w:rsidRDefault="001C0901" w:rsidP="001C0901">
            <w:pPr>
              <w:jc w:val="right"/>
              <w:rPr>
                <w:sz w:val="20"/>
                <w:szCs w:val="20"/>
              </w:rPr>
            </w:pPr>
            <w:r w:rsidRPr="001C0901">
              <w:rPr>
                <w:sz w:val="20"/>
                <w:szCs w:val="20"/>
              </w:rPr>
              <w:t>0,6 %</w:t>
            </w:r>
          </w:p>
        </w:tc>
      </w:tr>
      <w:tr w:rsidR="001C0901" w:rsidRPr="001C0901" w14:paraId="53C5F107"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noWrap/>
            <w:vAlign w:val="center"/>
            <w:hideMark/>
          </w:tcPr>
          <w:p w14:paraId="53C5F102" w14:textId="77777777" w:rsidR="001C0901" w:rsidRPr="001C0901" w:rsidRDefault="001C0901" w:rsidP="001C0901">
            <w:pPr>
              <w:rPr>
                <w:sz w:val="20"/>
                <w:szCs w:val="20"/>
              </w:rPr>
            </w:pPr>
            <w:r w:rsidRPr="001C0901">
              <w:rPr>
                <w:sz w:val="20"/>
                <w:szCs w:val="20"/>
              </w:rPr>
              <w:t xml:space="preserve">          sh muud maksutulud</w:t>
            </w:r>
          </w:p>
        </w:tc>
        <w:tc>
          <w:tcPr>
            <w:tcW w:w="1098" w:type="dxa"/>
            <w:tcBorders>
              <w:top w:val="nil"/>
              <w:left w:val="nil"/>
              <w:bottom w:val="single" w:sz="4" w:space="0" w:color="auto"/>
              <w:right w:val="single" w:sz="4" w:space="0" w:color="auto"/>
            </w:tcBorders>
            <w:shd w:val="clear" w:color="auto" w:fill="auto"/>
            <w:noWrap/>
            <w:vAlign w:val="bottom"/>
            <w:hideMark/>
          </w:tcPr>
          <w:p w14:paraId="53C5F103" w14:textId="77777777" w:rsidR="001C0901" w:rsidRPr="001C0901" w:rsidRDefault="001C0901" w:rsidP="001C0901">
            <w:pPr>
              <w:jc w:val="right"/>
              <w:rPr>
                <w:sz w:val="20"/>
                <w:szCs w:val="20"/>
              </w:rPr>
            </w:pPr>
            <w:r w:rsidRPr="001C0901">
              <w:rPr>
                <w:sz w:val="20"/>
                <w:szCs w:val="20"/>
              </w:rPr>
              <w:t>7 000</w:t>
            </w:r>
          </w:p>
        </w:tc>
        <w:tc>
          <w:tcPr>
            <w:tcW w:w="1098" w:type="dxa"/>
            <w:tcBorders>
              <w:top w:val="nil"/>
              <w:left w:val="nil"/>
              <w:bottom w:val="single" w:sz="4" w:space="0" w:color="auto"/>
              <w:right w:val="nil"/>
            </w:tcBorders>
            <w:shd w:val="clear" w:color="auto" w:fill="auto"/>
            <w:noWrap/>
            <w:vAlign w:val="bottom"/>
            <w:hideMark/>
          </w:tcPr>
          <w:p w14:paraId="53C5F104" w14:textId="77777777" w:rsidR="001C0901" w:rsidRPr="001C0901" w:rsidRDefault="001C0901" w:rsidP="001C0901">
            <w:pPr>
              <w:jc w:val="right"/>
              <w:rPr>
                <w:sz w:val="20"/>
                <w:szCs w:val="20"/>
              </w:rPr>
            </w:pPr>
            <w:r w:rsidRPr="001C0901">
              <w:rPr>
                <w:sz w:val="20"/>
                <w:szCs w:val="20"/>
              </w:rPr>
              <w:t>3 000</w:t>
            </w:r>
          </w:p>
        </w:tc>
        <w:tc>
          <w:tcPr>
            <w:tcW w:w="1035" w:type="dxa"/>
            <w:tcBorders>
              <w:top w:val="nil"/>
              <w:left w:val="single" w:sz="4" w:space="0" w:color="auto"/>
              <w:bottom w:val="single" w:sz="4" w:space="0" w:color="auto"/>
              <w:right w:val="nil"/>
            </w:tcBorders>
            <w:shd w:val="clear" w:color="auto" w:fill="auto"/>
            <w:noWrap/>
            <w:vAlign w:val="bottom"/>
            <w:hideMark/>
          </w:tcPr>
          <w:p w14:paraId="53C5F105" w14:textId="77777777" w:rsidR="001C0901" w:rsidRPr="001C0901" w:rsidRDefault="001C0901" w:rsidP="001C0901">
            <w:pPr>
              <w:jc w:val="right"/>
              <w:rPr>
                <w:sz w:val="20"/>
                <w:szCs w:val="20"/>
              </w:rPr>
            </w:pPr>
            <w:r w:rsidRPr="001C0901">
              <w:rPr>
                <w:sz w:val="20"/>
                <w:szCs w:val="20"/>
              </w:rPr>
              <w:t>-4 000</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106" w14:textId="77777777" w:rsidR="001C0901" w:rsidRPr="001C0901" w:rsidRDefault="001C0901" w:rsidP="001C0901">
            <w:pPr>
              <w:jc w:val="right"/>
              <w:rPr>
                <w:sz w:val="20"/>
                <w:szCs w:val="20"/>
              </w:rPr>
            </w:pPr>
            <w:r w:rsidRPr="001C0901">
              <w:rPr>
                <w:sz w:val="20"/>
                <w:szCs w:val="20"/>
              </w:rPr>
              <w:t>-57,1 %</w:t>
            </w:r>
          </w:p>
        </w:tc>
      </w:tr>
      <w:tr w:rsidR="001C0901" w:rsidRPr="001C0901" w14:paraId="53C5F10D"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noWrap/>
            <w:vAlign w:val="center"/>
            <w:hideMark/>
          </w:tcPr>
          <w:p w14:paraId="53C5F108" w14:textId="77777777" w:rsidR="001C0901" w:rsidRPr="001C0901" w:rsidRDefault="001C0901" w:rsidP="001C0901">
            <w:pPr>
              <w:rPr>
                <w:sz w:val="20"/>
                <w:szCs w:val="20"/>
              </w:rPr>
            </w:pPr>
            <w:r w:rsidRPr="001C0901">
              <w:rPr>
                <w:sz w:val="20"/>
                <w:szCs w:val="20"/>
              </w:rPr>
              <w:t xml:space="preserve">    Tulud kaupade ja teenuste müügist</w:t>
            </w:r>
          </w:p>
        </w:tc>
        <w:tc>
          <w:tcPr>
            <w:tcW w:w="1098" w:type="dxa"/>
            <w:tcBorders>
              <w:top w:val="nil"/>
              <w:left w:val="nil"/>
              <w:bottom w:val="single" w:sz="4" w:space="0" w:color="auto"/>
              <w:right w:val="single" w:sz="4" w:space="0" w:color="auto"/>
            </w:tcBorders>
            <w:shd w:val="clear" w:color="auto" w:fill="auto"/>
            <w:noWrap/>
            <w:vAlign w:val="bottom"/>
            <w:hideMark/>
          </w:tcPr>
          <w:p w14:paraId="53C5F109" w14:textId="77777777" w:rsidR="001C0901" w:rsidRPr="001C0901" w:rsidRDefault="001C0901" w:rsidP="001C0901">
            <w:pPr>
              <w:jc w:val="right"/>
              <w:rPr>
                <w:sz w:val="20"/>
                <w:szCs w:val="20"/>
              </w:rPr>
            </w:pPr>
            <w:r w:rsidRPr="001C0901">
              <w:rPr>
                <w:sz w:val="20"/>
                <w:szCs w:val="20"/>
              </w:rPr>
              <w:t>1 348 095</w:t>
            </w:r>
          </w:p>
        </w:tc>
        <w:tc>
          <w:tcPr>
            <w:tcW w:w="1098" w:type="dxa"/>
            <w:tcBorders>
              <w:top w:val="nil"/>
              <w:left w:val="nil"/>
              <w:bottom w:val="single" w:sz="4" w:space="0" w:color="auto"/>
              <w:right w:val="nil"/>
            </w:tcBorders>
            <w:shd w:val="clear" w:color="auto" w:fill="auto"/>
            <w:noWrap/>
            <w:vAlign w:val="bottom"/>
            <w:hideMark/>
          </w:tcPr>
          <w:p w14:paraId="53C5F10A" w14:textId="77777777" w:rsidR="001C0901" w:rsidRPr="001C0901" w:rsidRDefault="001C0901" w:rsidP="001C0901">
            <w:pPr>
              <w:jc w:val="right"/>
              <w:rPr>
                <w:sz w:val="20"/>
                <w:szCs w:val="20"/>
              </w:rPr>
            </w:pPr>
            <w:r w:rsidRPr="001C0901">
              <w:rPr>
                <w:sz w:val="20"/>
                <w:szCs w:val="20"/>
              </w:rPr>
              <w:t>1 087 904</w:t>
            </w:r>
          </w:p>
        </w:tc>
        <w:tc>
          <w:tcPr>
            <w:tcW w:w="1035" w:type="dxa"/>
            <w:tcBorders>
              <w:top w:val="nil"/>
              <w:left w:val="single" w:sz="4" w:space="0" w:color="auto"/>
              <w:bottom w:val="single" w:sz="4" w:space="0" w:color="auto"/>
              <w:right w:val="nil"/>
            </w:tcBorders>
            <w:shd w:val="clear" w:color="auto" w:fill="auto"/>
            <w:noWrap/>
            <w:vAlign w:val="bottom"/>
            <w:hideMark/>
          </w:tcPr>
          <w:p w14:paraId="53C5F10B" w14:textId="77777777" w:rsidR="001C0901" w:rsidRPr="001C0901" w:rsidRDefault="001C0901" w:rsidP="001C0901">
            <w:pPr>
              <w:jc w:val="right"/>
              <w:rPr>
                <w:sz w:val="20"/>
                <w:szCs w:val="20"/>
              </w:rPr>
            </w:pPr>
            <w:r w:rsidRPr="001C0901">
              <w:rPr>
                <w:sz w:val="20"/>
                <w:szCs w:val="20"/>
              </w:rPr>
              <w:t>-260 191</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10C" w14:textId="77777777" w:rsidR="001C0901" w:rsidRPr="001C0901" w:rsidRDefault="001C0901" w:rsidP="001C0901">
            <w:pPr>
              <w:jc w:val="right"/>
              <w:rPr>
                <w:sz w:val="20"/>
                <w:szCs w:val="20"/>
              </w:rPr>
            </w:pPr>
            <w:r w:rsidRPr="001C0901">
              <w:rPr>
                <w:sz w:val="20"/>
                <w:szCs w:val="20"/>
              </w:rPr>
              <w:t>-19,3 %</w:t>
            </w:r>
          </w:p>
        </w:tc>
      </w:tr>
      <w:tr w:rsidR="001C0901" w:rsidRPr="001C0901" w14:paraId="53C5F113"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noWrap/>
            <w:vAlign w:val="center"/>
            <w:hideMark/>
          </w:tcPr>
          <w:p w14:paraId="53C5F10E" w14:textId="77777777" w:rsidR="001C0901" w:rsidRPr="001C0901" w:rsidRDefault="001C0901" w:rsidP="001C0901">
            <w:pPr>
              <w:rPr>
                <w:sz w:val="20"/>
                <w:szCs w:val="20"/>
              </w:rPr>
            </w:pPr>
            <w:r w:rsidRPr="001C0901">
              <w:rPr>
                <w:sz w:val="20"/>
                <w:szCs w:val="20"/>
              </w:rPr>
              <w:t xml:space="preserve">    Saadavad toetused tegevuskuludeks</w:t>
            </w:r>
          </w:p>
        </w:tc>
        <w:tc>
          <w:tcPr>
            <w:tcW w:w="1098" w:type="dxa"/>
            <w:tcBorders>
              <w:top w:val="nil"/>
              <w:left w:val="nil"/>
              <w:bottom w:val="single" w:sz="4" w:space="0" w:color="auto"/>
              <w:right w:val="single" w:sz="4" w:space="0" w:color="auto"/>
            </w:tcBorders>
            <w:shd w:val="clear" w:color="auto" w:fill="auto"/>
            <w:vAlign w:val="bottom"/>
            <w:hideMark/>
          </w:tcPr>
          <w:p w14:paraId="53C5F10F" w14:textId="77777777" w:rsidR="001C0901" w:rsidRPr="001C0901" w:rsidRDefault="001C0901" w:rsidP="001C0901">
            <w:pPr>
              <w:jc w:val="right"/>
              <w:rPr>
                <w:sz w:val="20"/>
                <w:szCs w:val="20"/>
              </w:rPr>
            </w:pPr>
            <w:r w:rsidRPr="001C0901">
              <w:rPr>
                <w:sz w:val="20"/>
                <w:szCs w:val="20"/>
              </w:rPr>
              <w:t>6 686 546</w:t>
            </w:r>
          </w:p>
        </w:tc>
        <w:tc>
          <w:tcPr>
            <w:tcW w:w="1098" w:type="dxa"/>
            <w:tcBorders>
              <w:top w:val="nil"/>
              <w:left w:val="nil"/>
              <w:bottom w:val="single" w:sz="4" w:space="0" w:color="auto"/>
              <w:right w:val="single" w:sz="4" w:space="0" w:color="auto"/>
            </w:tcBorders>
            <w:shd w:val="clear" w:color="auto" w:fill="auto"/>
            <w:vAlign w:val="bottom"/>
            <w:hideMark/>
          </w:tcPr>
          <w:p w14:paraId="53C5F110" w14:textId="77777777" w:rsidR="001C0901" w:rsidRPr="001C0901" w:rsidRDefault="001C0901" w:rsidP="001C0901">
            <w:pPr>
              <w:jc w:val="right"/>
              <w:rPr>
                <w:sz w:val="20"/>
                <w:szCs w:val="20"/>
              </w:rPr>
            </w:pPr>
            <w:r w:rsidRPr="001C0901">
              <w:rPr>
                <w:sz w:val="20"/>
                <w:szCs w:val="20"/>
              </w:rPr>
              <w:t>6 062 679</w:t>
            </w:r>
          </w:p>
        </w:tc>
        <w:tc>
          <w:tcPr>
            <w:tcW w:w="1035" w:type="dxa"/>
            <w:tcBorders>
              <w:top w:val="nil"/>
              <w:left w:val="nil"/>
              <w:bottom w:val="single" w:sz="4" w:space="0" w:color="auto"/>
              <w:right w:val="single" w:sz="4" w:space="0" w:color="auto"/>
            </w:tcBorders>
            <w:shd w:val="clear" w:color="auto" w:fill="auto"/>
            <w:vAlign w:val="bottom"/>
            <w:hideMark/>
          </w:tcPr>
          <w:p w14:paraId="53C5F111" w14:textId="77777777" w:rsidR="001C0901" w:rsidRPr="001C0901" w:rsidRDefault="001C0901" w:rsidP="001C0901">
            <w:pPr>
              <w:jc w:val="right"/>
              <w:rPr>
                <w:sz w:val="20"/>
                <w:szCs w:val="20"/>
              </w:rPr>
            </w:pPr>
            <w:r w:rsidRPr="001C0901">
              <w:rPr>
                <w:sz w:val="20"/>
                <w:szCs w:val="20"/>
              </w:rPr>
              <w:t>-623 867</w:t>
            </w:r>
          </w:p>
        </w:tc>
        <w:tc>
          <w:tcPr>
            <w:tcW w:w="1143" w:type="dxa"/>
            <w:tcBorders>
              <w:top w:val="nil"/>
              <w:left w:val="nil"/>
              <w:bottom w:val="single" w:sz="4" w:space="0" w:color="auto"/>
              <w:right w:val="single" w:sz="8" w:space="0" w:color="auto"/>
            </w:tcBorders>
            <w:shd w:val="clear" w:color="auto" w:fill="auto"/>
            <w:vAlign w:val="bottom"/>
            <w:hideMark/>
          </w:tcPr>
          <w:p w14:paraId="53C5F112" w14:textId="77777777" w:rsidR="001C0901" w:rsidRPr="001C0901" w:rsidRDefault="001C0901" w:rsidP="001C0901">
            <w:pPr>
              <w:jc w:val="right"/>
              <w:rPr>
                <w:sz w:val="20"/>
                <w:szCs w:val="20"/>
              </w:rPr>
            </w:pPr>
            <w:r w:rsidRPr="001C0901">
              <w:rPr>
                <w:sz w:val="20"/>
                <w:szCs w:val="20"/>
              </w:rPr>
              <w:t>-9,3 %</w:t>
            </w:r>
          </w:p>
        </w:tc>
      </w:tr>
      <w:tr w:rsidR="001C0901" w:rsidRPr="001C0901" w14:paraId="53C5F119"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noWrap/>
            <w:vAlign w:val="center"/>
            <w:hideMark/>
          </w:tcPr>
          <w:p w14:paraId="53C5F114" w14:textId="77777777" w:rsidR="001C0901" w:rsidRPr="001C0901" w:rsidRDefault="001C0901" w:rsidP="001C0901">
            <w:pPr>
              <w:rPr>
                <w:sz w:val="20"/>
                <w:szCs w:val="20"/>
              </w:rPr>
            </w:pPr>
            <w:r w:rsidRPr="001C0901">
              <w:rPr>
                <w:sz w:val="20"/>
                <w:szCs w:val="20"/>
              </w:rPr>
              <w:t xml:space="preserve">         sh tasandusfond (lg 1)</w:t>
            </w:r>
          </w:p>
        </w:tc>
        <w:tc>
          <w:tcPr>
            <w:tcW w:w="1098" w:type="dxa"/>
            <w:tcBorders>
              <w:top w:val="nil"/>
              <w:left w:val="nil"/>
              <w:bottom w:val="single" w:sz="4" w:space="0" w:color="auto"/>
              <w:right w:val="single" w:sz="4" w:space="0" w:color="auto"/>
            </w:tcBorders>
            <w:shd w:val="clear" w:color="auto" w:fill="auto"/>
            <w:noWrap/>
            <w:vAlign w:val="bottom"/>
            <w:hideMark/>
          </w:tcPr>
          <w:p w14:paraId="53C5F115" w14:textId="77777777" w:rsidR="001C0901" w:rsidRPr="001C0901" w:rsidRDefault="001C0901" w:rsidP="001C0901">
            <w:pPr>
              <w:jc w:val="right"/>
              <w:rPr>
                <w:sz w:val="20"/>
                <w:szCs w:val="20"/>
              </w:rPr>
            </w:pPr>
            <w:r w:rsidRPr="001C0901">
              <w:rPr>
                <w:sz w:val="20"/>
                <w:szCs w:val="20"/>
              </w:rPr>
              <w:t>1 502 631</w:t>
            </w:r>
          </w:p>
        </w:tc>
        <w:tc>
          <w:tcPr>
            <w:tcW w:w="1098" w:type="dxa"/>
            <w:tcBorders>
              <w:top w:val="nil"/>
              <w:left w:val="nil"/>
              <w:bottom w:val="single" w:sz="4" w:space="0" w:color="auto"/>
              <w:right w:val="nil"/>
            </w:tcBorders>
            <w:shd w:val="clear" w:color="auto" w:fill="auto"/>
            <w:noWrap/>
            <w:vAlign w:val="bottom"/>
            <w:hideMark/>
          </w:tcPr>
          <w:p w14:paraId="53C5F116" w14:textId="77777777" w:rsidR="001C0901" w:rsidRPr="001C0901" w:rsidRDefault="001C0901" w:rsidP="001C0901">
            <w:pPr>
              <w:jc w:val="right"/>
              <w:rPr>
                <w:sz w:val="20"/>
                <w:szCs w:val="20"/>
              </w:rPr>
            </w:pPr>
            <w:r w:rsidRPr="001C0901">
              <w:rPr>
                <w:sz w:val="20"/>
                <w:szCs w:val="20"/>
              </w:rPr>
              <w:t>1 502 631</w:t>
            </w:r>
          </w:p>
        </w:tc>
        <w:tc>
          <w:tcPr>
            <w:tcW w:w="1035" w:type="dxa"/>
            <w:tcBorders>
              <w:top w:val="nil"/>
              <w:left w:val="single" w:sz="4" w:space="0" w:color="auto"/>
              <w:bottom w:val="single" w:sz="4" w:space="0" w:color="auto"/>
              <w:right w:val="nil"/>
            </w:tcBorders>
            <w:shd w:val="clear" w:color="auto" w:fill="auto"/>
            <w:noWrap/>
            <w:vAlign w:val="bottom"/>
            <w:hideMark/>
          </w:tcPr>
          <w:p w14:paraId="53C5F117" w14:textId="77777777" w:rsidR="001C0901" w:rsidRPr="001C0901" w:rsidRDefault="001C0901" w:rsidP="001C0901">
            <w:pPr>
              <w:jc w:val="right"/>
              <w:rPr>
                <w:sz w:val="20"/>
                <w:szCs w:val="20"/>
              </w:rPr>
            </w:pPr>
            <w:r w:rsidRPr="001C0901">
              <w:rPr>
                <w:sz w:val="20"/>
                <w:szCs w:val="20"/>
              </w:rPr>
              <w:t>0</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118" w14:textId="77777777" w:rsidR="001C0901" w:rsidRPr="001C0901" w:rsidRDefault="001C0901" w:rsidP="001C0901">
            <w:pPr>
              <w:jc w:val="right"/>
              <w:rPr>
                <w:sz w:val="20"/>
                <w:szCs w:val="20"/>
              </w:rPr>
            </w:pPr>
            <w:r w:rsidRPr="001C0901">
              <w:rPr>
                <w:sz w:val="20"/>
                <w:szCs w:val="20"/>
              </w:rPr>
              <w:t>0,0 %</w:t>
            </w:r>
          </w:p>
        </w:tc>
      </w:tr>
      <w:tr w:rsidR="001C0901" w:rsidRPr="001C0901" w14:paraId="53C5F11F"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noWrap/>
            <w:vAlign w:val="center"/>
            <w:hideMark/>
          </w:tcPr>
          <w:p w14:paraId="53C5F11A" w14:textId="77777777" w:rsidR="001C0901" w:rsidRPr="001C0901" w:rsidRDefault="001C0901" w:rsidP="001C0901">
            <w:pPr>
              <w:rPr>
                <w:sz w:val="20"/>
                <w:szCs w:val="20"/>
              </w:rPr>
            </w:pPr>
            <w:r w:rsidRPr="001C0901">
              <w:rPr>
                <w:sz w:val="20"/>
                <w:szCs w:val="20"/>
              </w:rPr>
              <w:t xml:space="preserve">         sh toetusfond (lg 2)</w:t>
            </w:r>
          </w:p>
        </w:tc>
        <w:tc>
          <w:tcPr>
            <w:tcW w:w="1098" w:type="dxa"/>
            <w:tcBorders>
              <w:top w:val="nil"/>
              <w:left w:val="nil"/>
              <w:bottom w:val="single" w:sz="4" w:space="0" w:color="auto"/>
              <w:right w:val="single" w:sz="4" w:space="0" w:color="auto"/>
            </w:tcBorders>
            <w:shd w:val="clear" w:color="auto" w:fill="auto"/>
            <w:noWrap/>
            <w:vAlign w:val="bottom"/>
            <w:hideMark/>
          </w:tcPr>
          <w:p w14:paraId="53C5F11B" w14:textId="77777777" w:rsidR="001C0901" w:rsidRPr="001C0901" w:rsidRDefault="001C0901" w:rsidP="001C0901">
            <w:pPr>
              <w:jc w:val="right"/>
              <w:rPr>
                <w:sz w:val="20"/>
                <w:szCs w:val="20"/>
              </w:rPr>
            </w:pPr>
            <w:r w:rsidRPr="001C0901">
              <w:rPr>
                <w:sz w:val="20"/>
                <w:szCs w:val="20"/>
              </w:rPr>
              <w:t>4 416 861</w:t>
            </w:r>
          </w:p>
        </w:tc>
        <w:tc>
          <w:tcPr>
            <w:tcW w:w="1098" w:type="dxa"/>
            <w:tcBorders>
              <w:top w:val="nil"/>
              <w:left w:val="nil"/>
              <w:bottom w:val="single" w:sz="4" w:space="0" w:color="auto"/>
              <w:right w:val="nil"/>
            </w:tcBorders>
            <w:shd w:val="clear" w:color="auto" w:fill="auto"/>
            <w:noWrap/>
            <w:vAlign w:val="bottom"/>
            <w:hideMark/>
          </w:tcPr>
          <w:p w14:paraId="53C5F11C" w14:textId="77777777" w:rsidR="001C0901" w:rsidRPr="001C0901" w:rsidRDefault="001C0901" w:rsidP="001C0901">
            <w:pPr>
              <w:jc w:val="right"/>
              <w:rPr>
                <w:sz w:val="20"/>
                <w:szCs w:val="20"/>
              </w:rPr>
            </w:pPr>
            <w:r w:rsidRPr="001C0901">
              <w:rPr>
                <w:sz w:val="20"/>
                <w:szCs w:val="20"/>
              </w:rPr>
              <w:t>4 416 861</w:t>
            </w:r>
          </w:p>
        </w:tc>
        <w:tc>
          <w:tcPr>
            <w:tcW w:w="1035" w:type="dxa"/>
            <w:tcBorders>
              <w:top w:val="nil"/>
              <w:left w:val="single" w:sz="4" w:space="0" w:color="auto"/>
              <w:bottom w:val="single" w:sz="4" w:space="0" w:color="auto"/>
              <w:right w:val="nil"/>
            </w:tcBorders>
            <w:shd w:val="clear" w:color="auto" w:fill="auto"/>
            <w:noWrap/>
            <w:vAlign w:val="bottom"/>
            <w:hideMark/>
          </w:tcPr>
          <w:p w14:paraId="53C5F11D" w14:textId="77777777" w:rsidR="001C0901" w:rsidRPr="001C0901" w:rsidRDefault="001C0901" w:rsidP="001C0901">
            <w:pPr>
              <w:jc w:val="right"/>
              <w:rPr>
                <w:sz w:val="20"/>
                <w:szCs w:val="20"/>
              </w:rPr>
            </w:pPr>
            <w:r w:rsidRPr="001C0901">
              <w:rPr>
                <w:sz w:val="20"/>
                <w:szCs w:val="20"/>
              </w:rPr>
              <w:t>0</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11E" w14:textId="77777777" w:rsidR="001C0901" w:rsidRPr="001C0901" w:rsidRDefault="001C0901" w:rsidP="001C0901">
            <w:pPr>
              <w:jc w:val="right"/>
              <w:rPr>
                <w:sz w:val="20"/>
                <w:szCs w:val="20"/>
              </w:rPr>
            </w:pPr>
            <w:r w:rsidRPr="001C0901">
              <w:rPr>
                <w:sz w:val="20"/>
                <w:szCs w:val="20"/>
              </w:rPr>
              <w:t>0,0 %</w:t>
            </w:r>
          </w:p>
        </w:tc>
      </w:tr>
      <w:tr w:rsidR="001C0901" w:rsidRPr="001C0901" w14:paraId="53C5F125"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noWrap/>
            <w:vAlign w:val="center"/>
            <w:hideMark/>
          </w:tcPr>
          <w:p w14:paraId="53C5F120" w14:textId="77777777" w:rsidR="001C0901" w:rsidRPr="001C0901" w:rsidRDefault="001C0901" w:rsidP="001C0901">
            <w:pPr>
              <w:rPr>
                <w:sz w:val="20"/>
                <w:szCs w:val="20"/>
              </w:rPr>
            </w:pPr>
            <w:r w:rsidRPr="001C0901">
              <w:rPr>
                <w:sz w:val="20"/>
                <w:szCs w:val="20"/>
              </w:rPr>
              <w:t xml:space="preserve">         sh muud saadud toetused tegevuskuludeks</w:t>
            </w:r>
          </w:p>
        </w:tc>
        <w:tc>
          <w:tcPr>
            <w:tcW w:w="1098" w:type="dxa"/>
            <w:tcBorders>
              <w:top w:val="nil"/>
              <w:left w:val="nil"/>
              <w:bottom w:val="single" w:sz="4" w:space="0" w:color="auto"/>
              <w:right w:val="single" w:sz="4" w:space="0" w:color="auto"/>
            </w:tcBorders>
            <w:shd w:val="clear" w:color="auto" w:fill="auto"/>
            <w:noWrap/>
            <w:vAlign w:val="bottom"/>
            <w:hideMark/>
          </w:tcPr>
          <w:p w14:paraId="53C5F121" w14:textId="77777777" w:rsidR="001C0901" w:rsidRPr="001C0901" w:rsidRDefault="001C0901" w:rsidP="001C0901">
            <w:pPr>
              <w:jc w:val="right"/>
              <w:rPr>
                <w:sz w:val="20"/>
                <w:szCs w:val="20"/>
              </w:rPr>
            </w:pPr>
            <w:r w:rsidRPr="001C0901">
              <w:rPr>
                <w:sz w:val="20"/>
                <w:szCs w:val="20"/>
              </w:rPr>
              <w:t>767 054</w:t>
            </w:r>
          </w:p>
        </w:tc>
        <w:tc>
          <w:tcPr>
            <w:tcW w:w="1098" w:type="dxa"/>
            <w:tcBorders>
              <w:top w:val="nil"/>
              <w:left w:val="nil"/>
              <w:bottom w:val="single" w:sz="4" w:space="0" w:color="auto"/>
              <w:right w:val="nil"/>
            </w:tcBorders>
            <w:shd w:val="clear" w:color="auto" w:fill="auto"/>
            <w:noWrap/>
            <w:vAlign w:val="bottom"/>
            <w:hideMark/>
          </w:tcPr>
          <w:p w14:paraId="53C5F122" w14:textId="77777777" w:rsidR="001C0901" w:rsidRPr="001C0901" w:rsidRDefault="001C0901" w:rsidP="001C0901">
            <w:pPr>
              <w:jc w:val="right"/>
              <w:rPr>
                <w:sz w:val="20"/>
                <w:szCs w:val="20"/>
              </w:rPr>
            </w:pPr>
            <w:r w:rsidRPr="001C0901">
              <w:rPr>
                <w:sz w:val="20"/>
                <w:szCs w:val="20"/>
              </w:rPr>
              <w:t>143 187</w:t>
            </w:r>
          </w:p>
        </w:tc>
        <w:tc>
          <w:tcPr>
            <w:tcW w:w="1035" w:type="dxa"/>
            <w:tcBorders>
              <w:top w:val="nil"/>
              <w:left w:val="single" w:sz="4" w:space="0" w:color="auto"/>
              <w:bottom w:val="single" w:sz="4" w:space="0" w:color="auto"/>
              <w:right w:val="nil"/>
            </w:tcBorders>
            <w:shd w:val="clear" w:color="auto" w:fill="auto"/>
            <w:noWrap/>
            <w:vAlign w:val="bottom"/>
            <w:hideMark/>
          </w:tcPr>
          <w:p w14:paraId="53C5F123" w14:textId="77777777" w:rsidR="001C0901" w:rsidRPr="001C0901" w:rsidRDefault="001C0901" w:rsidP="001C0901">
            <w:pPr>
              <w:jc w:val="right"/>
              <w:rPr>
                <w:sz w:val="20"/>
                <w:szCs w:val="20"/>
              </w:rPr>
            </w:pPr>
            <w:r w:rsidRPr="001C0901">
              <w:rPr>
                <w:sz w:val="20"/>
                <w:szCs w:val="20"/>
              </w:rPr>
              <w:t>-623 867</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124" w14:textId="77777777" w:rsidR="001C0901" w:rsidRPr="001C0901" w:rsidRDefault="001C0901" w:rsidP="001C0901">
            <w:pPr>
              <w:jc w:val="right"/>
              <w:rPr>
                <w:sz w:val="20"/>
                <w:szCs w:val="20"/>
              </w:rPr>
            </w:pPr>
            <w:r w:rsidRPr="001C0901">
              <w:rPr>
                <w:sz w:val="20"/>
                <w:szCs w:val="20"/>
              </w:rPr>
              <w:t>-81,3 %</w:t>
            </w:r>
          </w:p>
        </w:tc>
      </w:tr>
      <w:tr w:rsidR="001C0901" w:rsidRPr="001C0901" w14:paraId="53C5F12B" w14:textId="77777777" w:rsidTr="001C0901">
        <w:trPr>
          <w:trHeight w:val="315"/>
        </w:trPr>
        <w:tc>
          <w:tcPr>
            <w:tcW w:w="5626" w:type="dxa"/>
            <w:tcBorders>
              <w:top w:val="nil"/>
              <w:left w:val="single" w:sz="8" w:space="0" w:color="auto"/>
              <w:bottom w:val="single" w:sz="4" w:space="0" w:color="auto"/>
              <w:right w:val="single" w:sz="4" w:space="0" w:color="auto"/>
            </w:tcBorders>
            <w:shd w:val="clear" w:color="auto" w:fill="auto"/>
            <w:noWrap/>
            <w:vAlign w:val="center"/>
            <w:hideMark/>
          </w:tcPr>
          <w:p w14:paraId="53C5F126" w14:textId="77777777" w:rsidR="001C0901" w:rsidRPr="001C0901" w:rsidRDefault="001C0901" w:rsidP="001C0901">
            <w:pPr>
              <w:rPr>
                <w:sz w:val="20"/>
                <w:szCs w:val="20"/>
              </w:rPr>
            </w:pPr>
            <w:r w:rsidRPr="001C0901">
              <w:rPr>
                <w:sz w:val="20"/>
                <w:szCs w:val="20"/>
              </w:rPr>
              <w:t xml:space="preserve">     Muud tegevustulud</w:t>
            </w:r>
          </w:p>
        </w:tc>
        <w:tc>
          <w:tcPr>
            <w:tcW w:w="1098" w:type="dxa"/>
            <w:tcBorders>
              <w:top w:val="nil"/>
              <w:left w:val="nil"/>
              <w:bottom w:val="single" w:sz="8" w:space="0" w:color="auto"/>
              <w:right w:val="single" w:sz="4" w:space="0" w:color="auto"/>
            </w:tcBorders>
            <w:shd w:val="clear" w:color="auto" w:fill="auto"/>
            <w:noWrap/>
            <w:vAlign w:val="bottom"/>
            <w:hideMark/>
          </w:tcPr>
          <w:p w14:paraId="53C5F127" w14:textId="77777777" w:rsidR="001C0901" w:rsidRPr="001C0901" w:rsidRDefault="001C0901" w:rsidP="001C0901">
            <w:pPr>
              <w:jc w:val="right"/>
              <w:rPr>
                <w:sz w:val="20"/>
                <w:szCs w:val="20"/>
              </w:rPr>
            </w:pPr>
            <w:r w:rsidRPr="001C0901">
              <w:rPr>
                <w:sz w:val="20"/>
                <w:szCs w:val="20"/>
              </w:rPr>
              <w:t>204 549</w:t>
            </w:r>
          </w:p>
        </w:tc>
        <w:tc>
          <w:tcPr>
            <w:tcW w:w="1098" w:type="dxa"/>
            <w:tcBorders>
              <w:top w:val="nil"/>
              <w:left w:val="nil"/>
              <w:bottom w:val="single" w:sz="8" w:space="0" w:color="auto"/>
              <w:right w:val="nil"/>
            </w:tcBorders>
            <w:shd w:val="clear" w:color="auto" w:fill="auto"/>
            <w:noWrap/>
            <w:vAlign w:val="bottom"/>
            <w:hideMark/>
          </w:tcPr>
          <w:p w14:paraId="53C5F128" w14:textId="77777777" w:rsidR="001C0901" w:rsidRPr="001C0901" w:rsidRDefault="001C0901" w:rsidP="001C0901">
            <w:pPr>
              <w:jc w:val="right"/>
              <w:rPr>
                <w:sz w:val="20"/>
                <w:szCs w:val="20"/>
              </w:rPr>
            </w:pPr>
            <w:r w:rsidRPr="001C0901">
              <w:rPr>
                <w:sz w:val="20"/>
                <w:szCs w:val="20"/>
              </w:rPr>
              <w:t>165 000</w:t>
            </w:r>
          </w:p>
        </w:tc>
        <w:tc>
          <w:tcPr>
            <w:tcW w:w="1035" w:type="dxa"/>
            <w:tcBorders>
              <w:top w:val="nil"/>
              <w:left w:val="single" w:sz="4" w:space="0" w:color="auto"/>
              <w:bottom w:val="single" w:sz="8" w:space="0" w:color="auto"/>
              <w:right w:val="nil"/>
            </w:tcBorders>
            <w:shd w:val="clear" w:color="auto" w:fill="auto"/>
            <w:noWrap/>
            <w:vAlign w:val="bottom"/>
            <w:hideMark/>
          </w:tcPr>
          <w:p w14:paraId="53C5F129" w14:textId="77777777" w:rsidR="001C0901" w:rsidRPr="001C0901" w:rsidRDefault="001C0901" w:rsidP="001C0901">
            <w:pPr>
              <w:jc w:val="right"/>
              <w:rPr>
                <w:sz w:val="20"/>
                <w:szCs w:val="20"/>
              </w:rPr>
            </w:pPr>
            <w:r w:rsidRPr="001C0901">
              <w:rPr>
                <w:sz w:val="20"/>
                <w:szCs w:val="20"/>
              </w:rPr>
              <w:t>-39 549</w:t>
            </w:r>
          </w:p>
        </w:tc>
        <w:tc>
          <w:tcPr>
            <w:tcW w:w="1143" w:type="dxa"/>
            <w:tcBorders>
              <w:top w:val="nil"/>
              <w:left w:val="single" w:sz="4" w:space="0" w:color="auto"/>
              <w:bottom w:val="single" w:sz="8" w:space="0" w:color="auto"/>
              <w:right w:val="single" w:sz="8" w:space="0" w:color="auto"/>
            </w:tcBorders>
            <w:shd w:val="clear" w:color="auto" w:fill="auto"/>
            <w:noWrap/>
            <w:vAlign w:val="bottom"/>
            <w:hideMark/>
          </w:tcPr>
          <w:p w14:paraId="53C5F12A" w14:textId="77777777" w:rsidR="001C0901" w:rsidRPr="001C0901" w:rsidRDefault="001C0901" w:rsidP="001C0901">
            <w:pPr>
              <w:jc w:val="right"/>
              <w:rPr>
                <w:sz w:val="20"/>
                <w:szCs w:val="20"/>
              </w:rPr>
            </w:pPr>
            <w:r w:rsidRPr="001C0901">
              <w:rPr>
                <w:sz w:val="20"/>
                <w:szCs w:val="20"/>
              </w:rPr>
              <w:t>-19,3 %</w:t>
            </w:r>
          </w:p>
        </w:tc>
      </w:tr>
      <w:tr w:rsidR="001C0901" w:rsidRPr="001C0901" w14:paraId="53C5F131" w14:textId="77777777" w:rsidTr="001C0901">
        <w:trPr>
          <w:trHeight w:val="315"/>
        </w:trPr>
        <w:tc>
          <w:tcPr>
            <w:tcW w:w="56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3C5F12C" w14:textId="77777777" w:rsidR="001C0901" w:rsidRPr="001C0901" w:rsidRDefault="001C0901" w:rsidP="001C0901">
            <w:pPr>
              <w:rPr>
                <w:b/>
                <w:bCs/>
                <w:sz w:val="20"/>
                <w:szCs w:val="20"/>
              </w:rPr>
            </w:pPr>
            <w:r w:rsidRPr="001C0901">
              <w:rPr>
                <w:b/>
                <w:bCs/>
                <w:sz w:val="20"/>
                <w:szCs w:val="20"/>
              </w:rPr>
              <w:t>Põhitegevuse kulud kokku (+)</w:t>
            </w:r>
          </w:p>
        </w:tc>
        <w:tc>
          <w:tcPr>
            <w:tcW w:w="1098" w:type="dxa"/>
            <w:tcBorders>
              <w:top w:val="nil"/>
              <w:left w:val="nil"/>
              <w:bottom w:val="single" w:sz="8" w:space="0" w:color="auto"/>
              <w:right w:val="single" w:sz="4" w:space="0" w:color="auto"/>
            </w:tcBorders>
            <w:shd w:val="clear" w:color="auto" w:fill="auto"/>
            <w:vAlign w:val="bottom"/>
            <w:hideMark/>
          </w:tcPr>
          <w:p w14:paraId="53C5F12D" w14:textId="77777777" w:rsidR="001C0901" w:rsidRPr="001C0901" w:rsidRDefault="001C0901" w:rsidP="001C0901">
            <w:pPr>
              <w:jc w:val="right"/>
              <w:rPr>
                <w:b/>
                <w:bCs/>
                <w:sz w:val="20"/>
                <w:szCs w:val="20"/>
              </w:rPr>
            </w:pPr>
            <w:r w:rsidRPr="001C0901">
              <w:rPr>
                <w:b/>
                <w:bCs/>
                <w:sz w:val="20"/>
                <w:szCs w:val="20"/>
              </w:rPr>
              <w:t>15 229 367</w:t>
            </w:r>
          </w:p>
        </w:tc>
        <w:tc>
          <w:tcPr>
            <w:tcW w:w="1098" w:type="dxa"/>
            <w:tcBorders>
              <w:top w:val="nil"/>
              <w:left w:val="nil"/>
              <w:bottom w:val="single" w:sz="8" w:space="0" w:color="auto"/>
              <w:right w:val="single" w:sz="4" w:space="0" w:color="auto"/>
            </w:tcBorders>
            <w:shd w:val="clear" w:color="auto" w:fill="auto"/>
            <w:vAlign w:val="bottom"/>
            <w:hideMark/>
          </w:tcPr>
          <w:p w14:paraId="53C5F12E" w14:textId="77777777" w:rsidR="001C0901" w:rsidRPr="001C0901" w:rsidRDefault="001C0901" w:rsidP="001C0901">
            <w:pPr>
              <w:jc w:val="right"/>
              <w:rPr>
                <w:b/>
                <w:bCs/>
                <w:sz w:val="20"/>
                <w:szCs w:val="20"/>
              </w:rPr>
            </w:pPr>
            <w:r w:rsidRPr="001C0901">
              <w:rPr>
                <w:b/>
                <w:bCs/>
                <w:sz w:val="20"/>
                <w:szCs w:val="20"/>
              </w:rPr>
              <w:t>15 804 960</w:t>
            </w:r>
          </w:p>
        </w:tc>
        <w:tc>
          <w:tcPr>
            <w:tcW w:w="1035" w:type="dxa"/>
            <w:tcBorders>
              <w:top w:val="nil"/>
              <w:left w:val="nil"/>
              <w:bottom w:val="single" w:sz="8" w:space="0" w:color="auto"/>
              <w:right w:val="single" w:sz="4" w:space="0" w:color="auto"/>
            </w:tcBorders>
            <w:shd w:val="clear" w:color="auto" w:fill="auto"/>
            <w:vAlign w:val="bottom"/>
            <w:hideMark/>
          </w:tcPr>
          <w:p w14:paraId="53C5F12F" w14:textId="77777777" w:rsidR="001C0901" w:rsidRPr="001C0901" w:rsidRDefault="001C0901" w:rsidP="001C0901">
            <w:pPr>
              <w:jc w:val="right"/>
              <w:rPr>
                <w:b/>
                <w:bCs/>
                <w:sz w:val="20"/>
                <w:szCs w:val="20"/>
              </w:rPr>
            </w:pPr>
            <w:r w:rsidRPr="001C0901">
              <w:rPr>
                <w:b/>
                <w:bCs/>
                <w:sz w:val="20"/>
                <w:szCs w:val="20"/>
              </w:rPr>
              <w:t>575 593</w:t>
            </w:r>
          </w:p>
        </w:tc>
        <w:tc>
          <w:tcPr>
            <w:tcW w:w="1143" w:type="dxa"/>
            <w:tcBorders>
              <w:top w:val="nil"/>
              <w:left w:val="nil"/>
              <w:bottom w:val="single" w:sz="8" w:space="0" w:color="auto"/>
              <w:right w:val="single" w:sz="8" w:space="0" w:color="auto"/>
            </w:tcBorders>
            <w:shd w:val="clear" w:color="auto" w:fill="auto"/>
            <w:vAlign w:val="bottom"/>
            <w:hideMark/>
          </w:tcPr>
          <w:p w14:paraId="53C5F130" w14:textId="77777777" w:rsidR="001C0901" w:rsidRPr="001C0901" w:rsidRDefault="001C0901" w:rsidP="001C0901">
            <w:pPr>
              <w:jc w:val="right"/>
              <w:rPr>
                <w:b/>
                <w:bCs/>
                <w:sz w:val="20"/>
                <w:szCs w:val="20"/>
              </w:rPr>
            </w:pPr>
            <w:r w:rsidRPr="001C0901">
              <w:rPr>
                <w:b/>
                <w:bCs/>
                <w:sz w:val="20"/>
                <w:szCs w:val="20"/>
              </w:rPr>
              <w:t>3,8 %</w:t>
            </w:r>
          </w:p>
        </w:tc>
      </w:tr>
      <w:tr w:rsidR="001C0901" w:rsidRPr="001C0901" w14:paraId="53C5F137" w14:textId="77777777" w:rsidTr="001C0901">
        <w:trPr>
          <w:trHeight w:val="300"/>
        </w:trPr>
        <w:tc>
          <w:tcPr>
            <w:tcW w:w="56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C5F132" w14:textId="77777777" w:rsidR="001C0901" w:rsidRPr="001C0901" w:rsidRDefault="001C0901" w:rsidP="001C0901">
            <w:pPr>
              <w:rPr>
                <w:sz w:val="20"/>
                <w:szCs w:val="20"/>
              </w:rPr>
            </w:pPr>
            <w:r w:rsidRPr="001C0901">
              <w:rPr>
                <w:sz w:val="20"/>
                <w:szCs w:val="20"/>
              </w:rPr>
              <w:t xml:space="preserve">     Antavad toetused tegevuskuludeks</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53C5F133" w14:textId="77777777" w:rsidR="001C0901" w:rsidRPr="001C0901" w:rsidRDefault="001C0901" w:rsidP="001C0901">
            <w:pPr>
              <w:jc w:val="right"/>
              <w:rPr>
                <w:sz w:val="20"/>
                <w:szCs w:val="20"/>
              </w:rPr>
            </w:pPr>
            <w:r w:rsidRPr="001C0901">
              <w:rPr>
                <w:sz w:val="20"/>
                <w:szCs w:val="20"/>
              </w:rPr>
              <w:t>842 100</w:t>
            </w:r>
          </w:p>
        </w:tc>
        <w:tc>
          <w:tcPr>
            <w:tcW w:w="1098" w:type="dxa"/>
            <w:tcBorders>
              <w:top w:val="single" w:sz="4" w:space="0" w:color="auto"/>
              <w:left w:val="nil"/>
              <w:bottom w:val="single" w:sz="4" w:space="0" w:color="auto"/>
              <w:right w:val="nil"/>
            </w:tcBorders>
            <w:shd w:val="clear" w:color="auto" w:fill="auto"/>
            <w:noWrap/>
            <w:vAlign w:val="bottom"/>
            <w:hideMark/>
          </w:tcPr>
          <w:p w14:paraId="53C5F134" w14:textId="77777777" w:rsidR="001C0901" w:rsidRPr="001C0901" w:rsidRDefault="001C0901" w:rsidP="001C0901">
            <w:pPr>
              <w:jc w:val="right"/>
              <w:rPr>
                <w:sz w:val="20"/>
                <w:szCs w:val="20"/>
              </w:rPr>
            </w:pPr>
            <w:r w:rsidRPr="001C0901">
              <w:rPr>
                <w:sz w:val="20"/>
                <w:szCs w:val="20"/>
              </w:rPr>
              <w:t>713 856</w:t>
            </w:r>
          </w:p>
        </w:tc>
        <w:tc>
          <w:tcPr>
            <w:tcW w:w="1035" w:type="dxa"/>
            <w:tcBorders>
              <w:top w:val="single" w:sz="4" w:space="0" w:color="auto"/>
              <w:left w:val="single" w:sz="4" w:space="0" w:color="auto"/>
              <w:bottom w:val="single" w:sz="4" w:space="0" w:color="auto"/>
              <w:right w:val="nil"/>
            </w:tcBorders>
            <w:shd w:val="clear" w:color="auto" w:fill="auto"/>
            <w:noWrap/>
            <w:vAlign w:val="bottom"/>
            <w:hideMark/>
          </w:tcPr>
          <w:p w14:paraId="53C5F135" w14:textId="77777777" w:rsidR="001C0901" w:rsidRPr="001C0901" w:rsidRDefault="001C0901" w:rsidP="001C0901">
            <w:pPr>
              <w:jc w:val="right"/>
              <w:rPr>
                <w:sz w:val="20"/>
                <w:szCs w:val="20"/>
              </w:rPr>
            </w:pPr>
            <w:r w:rsidRPr="001C0901">
              <w:rPr>
                <w:sz w:val="20"/>
                <w:szCs w:val="20"/>
              </w:rPr>
              <w:t>-128 244</w:t>
            </w:r>
          </w:p>
        </w:tc>
        <w:tc>
          <w:tcPr>
            <w:tcW w:w="114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3C5F136" w14:textId="77777777" w:rsidR="001C0901" w:rsidRPr="001C0901" w:rsidRDefault="001C0901" w:rsidP="001C0901">
            <w:pPr>
              <w:jc w:val="right"/>
              <w:rPr>
                <w:sz w:val="20"/>
                <w:szCs w:val="20"/>
              </w:rPr>
            </w:pPr>
            <w:r w:rsidRPr="001C0901">
              <w:rPr>
                <w:sz w:val="20"/>
                <w:szCs w:val="20"/>
              </w:rPr>
              <w:t>-15,2 %</w:t>
            </w:r>
          </w:p>
        </w:tc>
      </w:tr>
      <w:tr w:rsidR="001C0901" w:rsidRPr="001C0901" w14:paraId="53C5F13D"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noWrap/>
            <w:vAlign w:val="center"/>
            <w:hideMark/>
          </w:tcPr>
          <w:p w14:paraId="53C5F138" w14:textId="77777777" w:rsidR="001C0901" w:rsidRPr="001C0901" w:rsidRDefault="001C0901" w:rsidP="001C0901">
            <w:pPr>
              <w:rPr>
                <w:sz w:val="20"/>
                <w:szCs w:val="20"/>
              </w:rPr>
            </w:pPr>
            <w:r w:rsidRPr="001C0901">
              <w:rPr>
                <w:sz w:val="20"/>
                <w:szCs w:val="20"/>
              </w:rPr>
              <w:t xml:space="preserve">     Muud tegevuskulud</w:t>
            </w:r>
          </w:p>
        </w:tc>
        <w:tc>
          <w:tcPr>
            <w:tcW w:w="1098" w:type="dxa"/>
            <w:tcBorders>
              <w:top w:val="nil"/>
              <w:left w:val="nil"/>
              <w:bottom w:val="single" w:sz="4" w:space="0" w:color="auto"/>
              <w:right w:val="single" w:sz="4" w:space="0" w:color="auto"/>
            </w:tcBorders>
            <w:shd w:val="clear" w:color="auto" w:fill="auto"/>
            <w:vAlign w:val="bottom"/>
            <w:hideMark/>
          </w:tcPr>
          <w:p w14:paraId="53C5F139" w14:textId="77777777" w:rsidR="001C0901" w:rsidRPr="001C0901" w:rsidRDefault="001C0901" w:rsidP="001C0901">
            <w:pPr>
              <w:jc w:val="right"/>
              <w:rPr>
                <w:sz w:val="20"/>
                <w:szCs w:val="20"/>
              </w:rPr>
            </w:pPr>
            <w:r w:rsidRPr="001C0901">
              <w:rPr>
                <w:sz w:val="20"/>
                <w:szCs w:val="20"/>
              </w:rPr>
              <w:t>14 387 267</w:t>
            </w:r>
          </w:p>
        </w:tc>
        <w:tc>
          <w:tcPr>
            <w:tcW w:w="1098" w:type="dxa"/>
            <w:tcBorders>
              <w:top w:val="nil"/>
              <w:left w:val="nil"/>
              <w:bottom w:val="single" w:sz="4" w:space="0" w:color="auto"/>
              <w:right w:val="single" w:sz="4" w:space="0" w:color="auto"/>
            </w:tcBorders>
            <w:shd w:val="clear" w:color="auto" w:fill="auto"/>
            <w:vAlign w:val="bottom"/>
            <w:hideMark/>
          </w:tcPr>
          <w:p w14:paraId="53C5F13A" w14:textId="77777777" w:rsidR="001C0901" w:rsidRPr="001C0901" w:rsidRDefault="001C0901" w:rsidP="001C0901">
            <w:pPr>
              <w:jc w:val="right"/>
              <w:rPr>
                <w:sz w:val="20"/>
                <w:szCs w:val="20"/>
              </w:rPr>
            </w:pPr>
            <w:r w:rsidRPr="001C0901">
              <w:rPr>
                <w:sz w:val="20"/>
                <w:szCs w:val="20"/>
              </w:rPr>
              <w:t>15 091 104</w:t>
            </w:r>
          </w:p>
        </w:tc>
        <w:tc>
          <w:tcPr>
            <w:tcW w:w="1035" w:type="dxa"/>
            <w:tcBorders>
              <w:top w:val="nil"/>
              <w:left w:val="nil"/>
              <w:bottom w:val="single" w:sz="4" w:space="0" w:color="auto"/>
              <w:right w:val="single" w:sz="4" w:space="0" w:color="auto"/>
            </w:tcBorders>
            <w:shd w:val="clear" w:color="auto" w:fill="auto"/>
            <w:vAlign w:val="bottom"/>
            <w:hideMark/>
          </w:tcPr>
          <w:p w14:paraId="53C5F13B" w14:textId="77777777" w:rsidR="001C0901" w:rsidRPr="001C0901" w:rsidRDefault="001C0901" w:rsidP="001C0901">
            <w:pPr>
              <w:jc w:val="right"/>
              <w:rPr>
                <w:sz w:val="20"/>
                <w:szCs w:val="20"/>
              </w:rPr>
            </w:pPr>
            <w:r w:rsidRPr="001C0901">
              <w:rPr>
                <w:sz w:val="20"/>
                <w:szCs w:val="20"/>
              </w:rPr>
              <w:t>703 837</w:t>
            </w:r>
          </w:p>
        </w:tc>
        <w:tc>
          <w:tcPr>
            <w:tcW w:w="1143" w:type="dxa"/>
            <w:tcBorders>
              <w:top w:val="nil"/>
              <w:left w:val="nil"/>
              <w:bottom w:val="single" w:sz="4" w:space="0" w:color="auto"/>
              <w:right w:val="single" w:sz="8" w:space="0" w:color="auto"/>
            </w:tcBorders>
            <w:shd w:val="clear" w:color="auto" w:fill="auto"/>
            <w:vAlign w:val="bottom"/>
            <w:hideMark/>
          </w:tcPr>
          <w:p w14:paraId="53C5F13C" w14:textId="77777777" w:rsidR="001C0901" w:rsidRPr="001C0901" w:rsidRDefault="001C0901" w:rsidP="001C0901">
            <w:pPr>
              <w:jc w:val="right"/>
              <w:rPr>
                <w:sz w:val="20"/>
                <w:szCs w:val="20"/>
              </w:rPr>
            </w:pPr>
            <w:r w:rsidRPr="001C0901">
              <w:rPr>
                <w:sz w:val="20"/>
                <w:szCs w:val="20"/>
              </w:rPr>
              <w:t>4,9 %</w:t>
            </w:r>
          </w:p>
        </w:tc>
      </w:tr>
      <w:tr w:rsidR="001C0901" w:rsidRPr="001C0901" w14:paraId="53C5F143"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noWrap/>
            <w:vAlign w:val="center"/>
            <w:hideMark/>
          </w:tcPr>
          <w:p w14:paraId="53C5F13E" w14:textId="77777777" w:rsidR="001C0901" w:rsidRPr="001C0901" w:rsidRDefault="001C0901" w:rsidP="001C0901">
            <w:pPr>
              <w:rPr>
                <w:sz w:val="20"/>
                <w:szCs w:val="20"/>
              </w:rPr>
            </w:pPr>
            <w:r w:rsidRPr="001C0901">
              <w:rPr>
                <w:sz w:val="20"/>
                <w:szCs w:val="20"/>
              </w:rPr>
              <w:t xml:space="preserve">          sh personalikulud</w:t>
            </w:r>
          </w:p>
        </w:tc>
        <w:tc>
          <w:tcPr>
            <w:tcW w:w="1098" w:type="dxa"/>
            <w:tcBorders>
              <w:top w:val="nil"/>
              <w:left w:val="nil"/>
              <w:bottom w:val="single" w:sz="4" w:space="0" w:color="auto"/>
              <w:right w:val="single" w:sz="4" w:space="0" w:color="auto"/>
            </w:tcBorders>
            <w:shd w:val="clear" w:color="auto" w:fill="auto"/>
            <w:noWrap/>
            <w:vAlign w:val="bottom"/>
            <w:hideMark/>
          </w:tcPr>
          <w:p w14:paraId="53C5F13F" w14:textId="77777777" w:rsidR="001C0901" w:rsidRPr="001C0901" w:rsidRDefault="001C0901" w:rsidP="001C0901">
            <w:pPr>
              <w:jc w:val="right"/>
              <w:rPr>
                <w:sz w:val="20"/>
                <w:szCs w:val="20"/>
              </w:rPr>
            </w:pPr>
            <w:r w:rsidRPr="001C0901">
              <w:rPr>
                <w:sz w:val="20"/>
                <w:szCs w:val="20"/>
              </w:rPr>
              <w:t>9 118 623</w:t>
            </w:r>
          </w:p>
        </w:tc>
        <w:tc>
          <w:tcPr>
            <w:tcW w:w="1098" w:type="dxa"/>
            <w:tcBorders>
              <w:top w:val="nil"/>
              <w:left w:val="nil"/>
              <w:bottom w:val="single" w:sz="4" w:space="0" w:color="auto"/>
              <w:right w:val="nil"/>
            </w:tcBorders>
            <w:shd w:val="clear" w:color="auto" w:fill="auto"/>
            <w:noWrap/>
            <w:vAlign w:val="bottom"/>
            <w:hideMark/>
          </w:tcPr>
          <w:p w14:paraId="53C5F140" w14:textId="77777777" w:rsidR="001C0901" w:rsidRPr="001C0901" w:rsidRDefault="001C0901" w:rsidP="001C0901">
            <w:pPr>
              <w:jc w:val="right"/>
              <w:rPr>
                <w:sz w:val="20"/>
                <w:szCs w:val="20"/>
              </w:rPr>
            </w:pPr>
            <w:r w:rsidRPr="001C0901">
              <w:rPr>
                <w:sz w:val="20"/>
                <w:szCs w:val="20"/>
              </w:rPr>
              <w:t>9 732 884</w:t>
            </w:r>
          </w:p>
        </w:tc>
        <w:tc>
          <w:tcPr>
            <w:tcW w:w="1035" w:type="dxa"/>
            <w:tcBorders>
              <w:top w:val="nil"/>
              <w:left w:val="single" w:sz="4" w:space="0" w:color="auto"/>
              <w:bottom w:val="single" w:sz="4" w:space="0" w:color="auto"/>
              <w:right w:val="nil"/>
            </w:tcBorders>
            <w:shd w:val="clear" w:color="auto" w:fill="auto"/>
            <w:noWrap/>
            <w:vAlign w:val="bottom"/>
            <w:hideMark/>
          </w:tcPr>
          <w:p w14:paraId="53C5F141" w14:textId="77777777" w:rsidR="001C0901" w:rsidRPr="001C0901" w:rsidRDefault="001C0901" w:rsidP="001C0901">
            <w:pPr>
              <w:jc w:val="right"/>
              <w:rPr>
                <w:sz w:val="20"/>
                <w:szCs w:val="20"/>
              </w:rPr>
            </w:pPr>
            <w:r w:rsidRPr="001C0901">
              <w:rPr>
                <w:sz w:val="20"/>
                <w:szCs w:val="20"/>
              </w:rPr>
              <w:t>614 261</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142" w14:textId="77777777" w:rsidR="001C0901" w:rsidRPr="001C0901" w:rsidRDefault="001C0901" w:rsidP="001C0901">
            <w:pPr>
              <w:jc w:val="right"/>
              <w:rPr>
                <w:sz w:val="20"/>
                <w:szCs w:val="20"/>
              </w:rPr>
            </w:pPr>
            <w:r w:rsidRPr="001C0901">
              <w:rPr>
                <w:sz w:val="20"/>
                <w:szCs w:val="20"/>
              </w:rPr>
              <w:t>6,7 %</w:t>
            </w:r>
          </w:p>
        </w:tc>
      </w:tr>
      <w:tr w:rsidR="001C0901" w:rsidRPr="001C0901" w14:paraId="53C5F149"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noWrap/>
            <w:vAlign w:val="center"/>
            <w:hideMark/>
          </w:tcPr>
          <w:p w14:paraId="53C5F144" w14:textId="77777777" w:rsidR="001C0901" w:rsidRPr="001C0901" w:rsidRDefault="001C0901" w:rsidP="001C0901">
            <w:pPr>
              <w:rPr>
                <w:sz w:val="20"/>
                <w:szCs w:val="20"/>
              </w:rPr>
            </w:pPr>
            <w:r w:rsidRPr="001C0901">
              <w:rPr>
                <w:sz w:val="20"/>
                <w:szCs w:val="20"/>
              </w:rPr>
              <w:t xml:space="preserve">          sh majandamiskulud</w:t>
            </w:r>
          </w:p>
        </w:tc>
        <w:tc>
          <w:tcPr>
            <w:tcW w:w="1098" w:type="dxa"/>
            <w:tcBorders>
              <w:top w:val="nil"/>
              <w:left w:val="nil"/>
              <w:bottom w:val="single" w:sz="4" w:space="0" w:color="auto"/>
              <w:right w:val="single" w:sz="4" w:space="0" w:color="auto"/>
            </w:tcBorders>
            <w:shd w:val="clear" w:color="auto" w:fill="auto"/>
            <w:noWrap/>
            <w:vAlign w:val="bottom"/>
            <w:hideMark/>
          </w:tcPr>
          <w:p w14:paraId="53C5F145" w14:textId="77777777" w:rsidR="001C0901" w:rsidRPr="001C0901" w:rsidRDefault="001C0901" w:rsidP="001C0901">
            <w:pPr>
              <w:jc w:val="right"/>
              <w:rPr>
                <w:sz w:val="20"/>
                <w:szCs w:val="20"/>
              </w:rPr>
            </w:pPr>
            <w:r w:rsidRPr="001C0901">
              <w:rPr>
                <w:sz w:val="20"/>
                <w:szCs w:val="20"/>
              </w:rPr>
              <w:t>5 016 212</w:t>
            </w:r>
          </w:p>
        </w:tc>
        <w:tc>
          <w:tcPr>
            <w:tcW w:w="1098" w:type="dxa"/>
            <w:tcBorders>
              <w:top w:val="nil"/>
              <w:left w:val="nil"/>
              <w:bottom w:val="single" w:sz="4" w:space="0" w:color="auto"/>
              <w:right w:val="nil"/>
            </w:tcBorders>
            <w:shd w:val="clear" w:color="auto" w:fill="auto"/>
            <w:noWrap/>
            <w:vAlign w:val="bottom"/>
            <w:hideMark/>
          </w:tcPr>
          <w:p w14:paraId="53C5F146" w14:textId="77777777" w:rsidR="001C0901" w:rsidRPr="001C0901" w:rsidRDefault="001C0901" w:rsidP="001C0901">
            <w:pPr>
              <w:jc w:val="right"/>
              <w:rPr>
                <w:sz w:val="20"/>
                <w:szCs w:val="20"/>
              </w:rPr>
            </w:pPr>
            <w:r w:rsidRPr="001C0901">
              <w:rPr>
                <w:sz w:val="20"/>
                <w:szCs w:val="20"/>
              </w:rPr>
              <w:t>5 257 120</w:t>
            </w:r>
          </w:p>
        </w:tc>
        <w:tc>
          <w:tcPr>
            <w:tcW w:w="1035" w:type="dxa"/>
            <w:tcBorders>
              <w:top w:val="nil"/>
              <w:left w:val="single" w:sz="4" w:space="0" w:color="auto"/>
              <w:bottom w:val="single" w:sz="4" w:space="0" w:color="auto"/>
              <w:right w:val="nil"/>
            </w:tcBorders>
            <w:shd w:val="clear" w:color="auto" w:fill="auto"/>
            <w:noWrap/>
            <w:vAlign w:val="bottom"/>
            <w:hideMark/>
          </w:tcPr>
          <w:p w14:paraId="53C5F147" w14:textId="77777777" w:rsidR="001C0901" w:rsidRPr="001C0901" w:rsidRDefault="001C0901" w:rsidP="001C0901">
            <w:pPr>
              <w:jc w:val="right"/>
              <w:rPr>
                <w:sz w:val="20"/>
                <w:szCs w:val="20"/>
              </w:rPr>
            </w:pPr>
            <w:r w:rsidRPr="001C0901">
              <w:rPr>
                <w:sz w:val="20"/>
                <w:szCs w:val="20"/>
              </w:rPr>
              <w:t>240 908</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148" w14:textId="77777777" w:rsidR="001C0901" w:rsidRPr="001C0901" w:rsidRDefault="001C0901" w:rsidP="001C0901">
            <w:pPr>
              <w:jc w:val="right"/>
              <w:rPr>
                <w:sz w:val="20"/>
                <w:szCs w:val="20"/>
              </w:rPr>
            </w:pPr>
            <w:r w:rsidRPr="001C0901">
              <w:rPr>
                <w:sz w:val="20"/>
                <w:szCs w:val="20"/>
              </w:rPr>
              <w:t>4,8 %</w:t>
            </w:r>
          </w:p>
        </w:tc>
      </w:tr>
      <w:tr w:rsidR="001C0901" w:rsidRPr="001C0901" w14:paraId="53C5F14F"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noWrap/>
            <w:vAlign w:val="center"/>
            <w:hideMark/>
          </w:tcPr>
          <w:p w14:paraId="53C5F14A" w14:textId="77777777" w:rsidR="001C0901" w:rsidRPr="001C0901" w:rsidRDefault="001C0901" w:rsidP="001C0901">
            <w:pPr>
              <w:rPr>
                <w:sz w:val="20"/>
                <w:szCs w:val="20"/>
              </w:rPr>
            </w:pPr>
            <w:r w:rsidRPr="001C0901">
              <w:rPr>
                <w:sz w:val="20"/>
                <w:szCs w:val="20"/>
              </w:rPr>
              <w:t xml:space="preserve">                 sh alates 2012 sõlmitud katkestamatud kasutusrendimaksed </w:t>
            </w:r>
          </w:p>
        </w:tc>
        <w:tc>
          <w:tcPr>
            <w:tcW w:w="1098" w:type="dxa"/>
            <w:tcBorders>
              <w:top w:val="nil"/>
              <w:left w:val="nil"/>
              <w:bottom w:val="single" w:sz="4" w:space="0" w:color="auto"/>
              <w:right w:val="single" w:sz="4" w:space="0" w:color="auto"/>
            </w:tcBorders>
            <w:shd w:val="clear" w:color="auto" w:fill="auto"/>
            <w:noWrap/>
            <w:vAlign w:val="bottom"/>
            <w:hideMark/>
          </w:tcPr>
          <w:p w14:paraId="53C5F14B" w14:textId="77777777" w:rsidR="001C0901" w:rsidRPr="001C0901" w:rsidRDefault="001C0901" w:rsidP="001C0901">
            <w:pPr>
              <w:jc w:val="right"/>
              <w:rPr>
                <w:sz w:val="20"/>
                <w:szCs w:val="20"/>
              </w:rPr>
            </w:pPr>
            <w:r w:rsidRPr="001C0901">
              <w:rPr>
                <w:sz w:val="20"/>
                <w:szCs w:val="20"/>
              </w:rPr>
              <w:t>4 769</w:t>
            </w:r>
          </w:p>
        </w:tc>
        <w:tc>
          <w:tcPr>
            <w:tcW w:w="1098" w:type="dxa"/>
            <w:tcBorders>
              <w:top w:val="nil"/>
              <w:left w:val="nil"/>
              <w:bottom w:val="single" w:sz="4" w:space="0" w:color="auto"/>
              <w:right w:val="nil"/>
            </w:tcBorders>
            <w:shd w:val="clear" w:color="auto" w:fill="auto"/>
            <w:noWrap/>
            <w:vAlign w:val="bottom"/>
            <w:hideMark/>
          </w:tcPr>
          <w:p w14:paraId="53C5F14C" w14:textId="77777777" w:rsidR="001C0901" w:rsidRPr="001C0901" w:rsidRDefault="001C0901" w:rsidP="001C0901">
            <w:pPr>
              <w:jc w:val="right"/>
              <w:rPr>
                <w:sz w:val="20"/>
                <w:szCs w:val="20"/>
              </w:rPr>
            </w:pPr>
            <w:r w:rsidRPr="001C0901">
              <w:rPr>
                <w:sz w:val="20"/>
                <w:szCs w:val="20"/>
              </w:rPr>
              <w:t>4 769</w:t>
            </w:r>
          </w:p>
        </w:tc>
        <w:tc>
          <w:tcPr>
            <w:tcW w:w="1035" w:type="dxa"/>
            <w:tcBorders>
              <w:top w:val="nil"/>
              <w:left w:val="single" w:sz="4" w:space="0" w:color="auto"/>
              <w:bottom w:val="single" w:sz="4" w:space="0" w:color="auto"/>
              <w:right w:val="nil"/>
            </w:tcBorders>
            <w:shd w:val="clear" w:color="auto" w:fill="auto"/>
            <w:noWrap/>
            <w:vAlign w:val="bottom"/>
            <w:hideMark/>
          </w:tcPr>
          <w:p w14:paraId="53C5F14D" w14:textId="77777777" w:rsidR="001C0901" w:rsidRPr="001C0901" w:rsidRDefault="001C0901" w:rsidP="001C0901">
            <w:pPr>
              <w:jc w:val="right"/>
              <w:rPr>
                <w:sz w:val="20"/>
                <w:szCs w:val="20"/>
              </w:rPr>
            </w:pPr>
            <w:r w:rsidRPr="001C0901">
              <w:rPr>
                <w:sz w:val="20"/>
                <w:szCs w:val="20"/>
              </w:rPr>
              <w:t>0</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14E" w14:textId="77777777" w:rsidR="001C0901" w:rsidRPr="001C0901" w:rsidRDefault="001C0901" w:rsidP="001C0901">
            <w:pPr>
              <w:jc w:val="right"/>
              <w:rPr>
                <w:sz w:val="20"/>
                <w:szCs w:val="20"/>
              </w:rPr>
            </w:pPr>
            <w:r w:rsidRPr="001C0901">
              <w:rPr>
                <w:sz w:val="20"/>
                <w:szCs w:val="20"/>
              </w:rPr>
              <w:t>0,0 %</w:t>
            </w:r>
          </w:p>
        </w:tc>
      </w:tr>
      <w:tr w:rsidR="001C0901" w:rsidRPr="001C0901" w14:paraId="53C5F155" w14:textId="77777777" w:rsidTr="001C0901">
        <w:trPr>
          <w:trHeight w:val="315"/>
        </w:trPr>
        <w:tc>
          <w:tcPr>
            <w:tcW w:w="5626" w:type="dxa"/>
            <w:tcBorders>
              <w:top w:val="nil"/>
              <w:left w:val="single" w:sz="8" w:space="0" w:color="auto"/>
              <w:bottom w:val="single" w:sz="4" w:space="0" w:color="auto"/>
              <w:right w:val="single" w:sz="4" w:space="0" w:color="auto"/>
            </w:tcBorders>
            <w:shd w:val="clear" w:color="auto" w:fill="auto"/>
            <w:noWrap/>
            <w:vAlign w:val="center"/>
            <w:hideMark/>
          </w:tcPr>
          <w:p w14:paraId="53C5F150" w14:textId="77777777" w:rsidR="001C0901" w:rsidRPr="001C0901" w:rsidRDefault="001C0901" w:rsidP="001C0901">
            <w:pPr>
              <w:rPr>
                <w:sz w:val="20"/>
                <w:szCs w:val="20"/>
              </w:rPr>
            </w:pPr>
            <w:r w:rsidRPr="001C0901">
              <w:rPr>
                <w:sz w:val="20"/>
                <w:szCs w:val="20"/>
              </w:rPr>
              <w:t xml:space="preserve">          sh muud kulud</w:t>
            </w:r>
          </w:p>
        </w:tc>
        <w:tc>
          <w:tcPr>
            <w:tcW w:w="1098" w:type="dxa"/>
            <w:tcBorders>
              <w:top w:val="nil"/>
              <w:left w:val="nil"/>
              <w:bottom w:val="single" w:sz="8" w:space="0" w:color="auto"/>
              <w:right w:val="single" w:sz="4" w:space="0" w:color="auto"/>
            </w:tcBorders>
            <w:shd w:val="clear" w:color="auto" w:fill="auto"/>
            <w:noWrap/>
            <w:vAlign w:val="bottom"/>
            <w:hideMark/>
          </w:tcPr>
          <w:p w14:paraId="53C5F151" w14:textId="77777777" w:rsidR="001C0901" w:rsidRPr="001C0901" w:rsidRDefault="001C0901" w:rsidP="001C0901">
            <w:pPr>
              <w:jc w:val="right"/>
              <w:rPr>
                <w:sz w:val="20"/>
                <w:szCs w:val="20"/>
              </w:rPr>
            </w:pPr>
            <w:r w:rsidRPr="001C0901">
              <w:rPr>
                <w:sz w:val="20"/>
                <w:szCs w:val="20"/>
              </w:rPr>
              <w:t>252 432</w:t>
            </w:r>
          </w:p>
        </w:tc>
        <w:tc>
          <w:tcPr>
            <w:tcW w:w="1098" w:type="dxa"/>
            <w:tcBorders>
              <w:top w:val="nil"/>
              <w:left w:val="nil"/>
              <w:bottom w:val="single" w:sz="8" w:space="0" w:color="auto"/>
              <w:right w:val="nil"/>
            </w:tcBorders>
            <w:shd w:val="clear" w:color="auto" w:fill="auto"/>
            <w:noWrap/>
            <w:vAlign w:val="bottom"/>
            <w:hideMark/>
          </w:tcPr>
          <w:p w14:paraId="53C5F152" w14:textId="77777777" w:rsidR="001C0901" w:rsidRPr="001C0901" w:rsidRDefault="001C0901" w:rsidP="001C0901">
            <w:pPr>
              <w:jc w:val="right"/>
              <w:rPr>
                <w:sz w:val="20"/>
                <w:szCs w:val="20"/>
              </w:rPr>
            </w:pPr>
            <w:r w:rsidRPr="001C0901">
              <w:rPr>
                <w:sz w:val="20"/>
                <w:szCs w:val="20"/>
              </w:rPr>
              <w:t>101 100</w:t>
            </w:r>
          </w:p>
        </w:tc>
        <w:tc>
          <w:tcPr>
            <w:tcW w:w="1035" w:type="dxa"/>
            <w:tcBorders>
              <w:top w:val="nil"/>
              <w:left w:val="single" w:sz="4" w:space="0" w:color="auto"/>
              <w:bottom w:val="single" w:sz="8" w:space="0" w:color="auto"/>
              <w:right w:val="nil"/>
            </w:tcBorders>
            <w:shd w:val="clear" w:color="auto" w:fill="auto"/>
            <w:noWrap/>
            <w:vAlign w:val="bottom"/>
            <w:hideMark/>
          </w:tcPr>
          <w:p w14:paraId="53C5F153" w14:textId="77777777" w:rsidR="001C0901" w:rsidRPr="001C0901" w:rsidRDefault="001C0901" w:rsidP="001C0901">
            <w:pPr>
              <w:jc w:val="right"/>
              <w:rPr>
                <w:sz w:val="20"/>
                <w:szCs w:val="20"/>
              </w:rPr>
            </w:pPr>
            <w:r w:rsidRPr="001C0901">
              <w:rPr>
                <w:sz w:val="20"/>
                <w:szCs w:val="20"/>
              </w:rPr>
              <w:t>-151 332</w:t>
            </w:r>
          </w:p>
        </w:tc>
        <w:tc>
          <w:tcPr>
            <w:tcW w:w="1143" w:type="dxa"/>
            <w:tcBorders>
              <w:top w:val="nil"/>
              <w:left w:val="single" w:sz="4" w:space="0" w:color="auto"/>
              <w:bottom w:val="single" w:sz="8" w:space="0" w:color="auto"/>
              <w:right w:val="single" w:sz="8" w:space="0" w:color="auto"/>
            </w:tcBorders>
            <w:shd w:val="clear" w:color="auto" w:fill="auto"/>
            <w:noWrap/>
            <w:vAlign w:val="bottom"/>
            <w:hideMark/>
          </w:tcPr>
          <w:p w14:paraId="53C5F154" w14:textId="77777777" w:rsidR="001C0901" w:rsidRPr="001C0901" w:rsidRDefault="001C0901" w:rsidP="001C0901">
            <w:pPr>
              <w:jc w:val="right"/>
              <w:rPr>
                <w:sz w:val="20"/>
                <w:szCs w:val="20"/>
              </w:rPr>
            </w:pPr>
            <w:r w:rsidRPr="001C0901">
              <w:rPr>
                <w:sz w:val="20"/>
                <w:szCs w:val="20"/>
              </w:rPr>
              <w:t>-59,9 %</w:t>
            </w:r>
          </w:p>
        </w:tc>
      </w:tr>
      <w:tr w:rsidR="001C0901" w:rsidRPr="001C0901" w14:paraId="53C5F15B" w14:textId="77777777" w:rsidTr="001C0901">
        <w:trPr>
          <w:trHeight w:val="315"/>
        </w:trPr>
        <w:tc>
          <w:tcPr>
            <w:tcW w:w="56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3C5F156" w14:textId="77777777" w:rsidR="001C0901" w:rsidRPr="001C0901" w:rsidRDefault="001C0901" w:rsidP="001C0901">
            <w:pPr>
              <w:rPr>
                <w:b/>
                <w:bCs/>
                <w:sz w:val="20"/>
                <w:szCs w:val="20"/>
              </w:rPr>
            </w:pPr>
            <w:r w:rsidRPr="001C0901">
              <w:rPr>
                <w:b/>
                <w:bCs/>
                <w:sz w:val="20"/>
                <w:szCs w:val="20"/>
              </w:rPr>
              <w:t>Põhitegevuse tulem</w:t>
            </w:r>
          </w:p>
        </w:tc>
        <w:tc>
          <w:tcPr>
            <w:tcW w:w="1098" w:type="dxa"/>
            <w:tcBorders>
              <w:top w:val="nil"/>
              <w:left w:val="nil"/>
              <w:bottom w:val="single" w:sz="8" w:space="0" w:color="auto"/>
              <w:right w:val="single" w:sz="4" w:space="0" w:color="auto"/>
            </w:tcBorders>
            <w:shd w:val="clear" w:color="auto" w:fill="auto"/>
            <w:vAlign w:val="bottom"/>
            <w:hideMark/>
          </w:tcPr>
          <w:p w14:paraId="53C5F157" w14:textId="77777777" w:rsidR="001C0901" w:rsidRPr="001C0901" w:rsidRDefault="001C0901" w:rsidP="001C0901">
            <w:pPr>
              <w:jc w:val="right"/>
              <w:rPr>
                <w:b/>
                <w:bCs/>
                <w:sz w:val="20"/>
                <w:szCs w:val="20"/>
              </w:rPr>
            </w:pPr>
            <w:r w:rsidRPr="001C0901">
              <w:rPr>
                <w:b/>
                <w:bCs/>
                <w:sz w:val="20"/>
                <w:szCs w:val="20"/>
              </w:rPr>
              <w:t>1 599 397</w:t>
            </w:r>
          </w:p>
        </w:tc>
        <w:tc>
          <w:tcPr>
            <w:tcW w:w="1098" w:type="dxa"/>
            <w:tcBorders>
              <w:top w:val="nil"/>
              <w:left w:val="nil"/>
              <w:bottom w:val="single" w:sz="8" w:space="0" w:color="auto"/>
              <w:right w:val="single" w:sz="4" w:space="0" w:color="auto"/>
            </w:tcBorders>
            <w:shd w:val="clear" w:color="auto" w:fill="auto"/>
            <w:vAlign w:val="bottom"/>
            <w:hideMark/>
          </w:tcPr>
          <w:p w14:paraId="53C5F158" w14:textId="77777777" w:rsidR="001C0901" w:rsidRPr="001C0901" w:rsidRDefault="001C0901" w:rsidP="001C0901">
            <w:pPr>
              <w:jc w:val="right"/>
              <w:rPr>
                <w:b/>
                <w:bCs/>
                <w:sz w:val="20"/>
                <w:szCs w:val="20"/>
              </w:rPr>
            </w:pPr>
            <w:r w:rsidRPr="001C0901">
              <w:rPr>
                <w:b/>
                <w:bCs/>
                <w:sz w:val="20"/>
                <w:szCs w:val="20"/>
              </w:rPr>
              <w:t>226 507</w:t>
            </w:r>
          </w:p>
        </w:tc>
        <w:tc>
          <w:tcPr>
            <w:tcW w:w="1035" w:type="dxa"/>
            <w:tcBorders>
              <w:top w:val="nil"/>
              <w:left w:val="nil"/>
              <w:bottom w:val="single" w:sz="8" w:space="0" w:color="auto"/>
              <w:right w:val="single" w:sz="4" w:space="0" w:color="auto"/>
            </w:tcBorders>
            <w:shd w:val="clear" w:color="auto" w:fill="auto"/>
            <w:vAlign w:val="bottom"/>
            <w:hideMark/>
          </w:tcPr>
          <w:p w14:paraId="53C5F159" w14:textId="77777777" w:rsidR="001C0901" w:rsidRPr="001C0901" w:rsidRDefault="001C0901" w:rsidP="001C0901">
            <w:pPr>
              <w:jc w:val="right"/>
              <w:rPr>
                <w:b/>
                <w:bCs/>
                <w:sz w:val="20"/>
                <w:szCs w:val="20"/>
              </w:rPr>
            </w:pPr>
            <w:r w:rsidRPr="001C0901">
              <w:rPr>
                <w:b/>
                <w:bCs/>
                <w:sz w:val="20"/>
                <w:szCs w:val="20"/>
              </w:rPr>
              <w:t>-1 372 890</w:t>
            </w:r>
          </w:p>
        </w:tc>
        <w:tc>
          <w:tcPr>
            <w:tcW w:w="1143" w:type="dxa"/>
            <w:tcBorders>
              <w:top w:val="nil"/>
              <w:left w:val="nil"/>
              <w:bottom w:val="single" w:sz="8" w:space="0" w:color="auto"/>
              <w:right w:val="single" w:sz="8" w:space="0" w:color="auto"/>
            </w:tcBorders>
            <w:shd w:val="clear" w:color="auto" w:fill="auto"/>
            <w:vAlign w:val="bottom"/>
            <w:hideMark/>
          </w:tcPr>
          <w:p w14:paraId="53C5F15A" w14:textId="77777777" w:rsidR="001C0901" w:rsidRPr="001C0901" w:rsidRDefault="001C0901" w:rsidP="001C0901">
            <w:pPr>
              <w:jc w:val="right"/>
              <w:rPr>
                <w:b/>
                <w:bCs/>
                <w:sz w:val="20"/>
                <w:szCs w:val="20"/>
              </w:rPr>
            </w:pPr>
            <w:r w:rsidRPr="001C0901">
              <w:rPr>
                <w:b/>
                <w:bCs/>
                <w:sz w:val="20"/>
                <w:szCs w:val="20"/>
              </w:rPr>
              <w:t>-85,8 %</w:t>
            </w:r>
          </w:p>
        </w:tc>
      </w:tr>
      <w:tr w:rsidR="001C0901" w:rsidRPr="001C0901" w14:paraId="53C5F161" w14:textId="77777777" w:rsidTr="001C0901">
        <w:trPr>
          <w:trHeight w:val="315"/>
        </w:trPr>
        <w:tc>
          <w:tcPr>
            <w:tcW w:w="5626" w:type="dxa"/>
            <w:tcBorders>
              <w:top w:val="nil"/>
              <w:left w:val="single" w:sz="8" w:space="0" w:color="auto"/>
              <w:bottom w:val="single" w:sz="8" w:space="0" w:color="auto"/>
              <w:right w:val="single" w:sz="4" w:space="0" w:color="auto"/>
            </w:tcBorders>
            <w:shd w:val="clear" w:color="auto" w:fill="auto"/>
            <w:noWrap/>
            <w:vAlign w:val="center"/>
            <w:hideMark/>
          </w:tcPr>
          <w:p w14:paraId="53C5F15C" w14:textId="77777777" w:rsidR="001C0901" w:rsidRPr="001C0901" w:rsidRDefault="001C0901" w:rsidP="001C0901">
            <w:pPr>
              <w:rPr>
                <w:b/>
                <w:bCs/>
                <w:sz w:val="20"/>
                <w:szCs w:val="20"/>
              </w:rPr>
            </w:pPr>
            <w:r w:rsidRPr="001C0901">
              <w:rPr>
                <w:b/>
                <w:bCs/>
                <w:sz w:val="20"/>
                <w:szCs w:val="20"/>
              </w:rPr>
              <w:t>Investeerimistegevus kokku</w:t>
            </w:r>
          </w:p>
        </w:tc>
        <w:tc>
          <w:tcPr>
            <w:tcW w:w="1098" w:type="dxa"/>
            <w:tcBorders>
              <w:top w:val="nil"/>
              <w:left w:val="nil"/>
              <w:bottom w:val="single" w:sz="8" w:space="0" w:color="auto"/>
              <w:right w:val="single" w:sz="4" w:space="0" w:color="auto"/>
            </w:tcBorders>
            <w:shd w:val="clear" w:color="auto" w:fill="auto"/>
            <w:vAlign w:val="bottom"/>
            <w:hideMark/>
          </w:tcPr>
          <w:p w14:paraId="53C5F15D" w14:textId="77777777" w:rsidR="001C0901" w:rsidRPr="001C0901" w:rsidRDefault="001C0901" w:rsidP="001C0901">
            <w:pPr>
              <w:jc w:val="right"/>
              <w:rPr>
                <w:b/>
                <w:bCs/>
                <w:sz w:val="20"/>
                <w:szCs w:val="20"/>
              </w:rPr>
            </w:pPr>
            <w:r w:rsidRPr="001C0901">
              <w:rPr>
                <w:b/>
                <w:bCs/>
                <w:sz w:val="20"/>
                <w:szCs w:val="20"/>
              </w:rPr>
              <w:t>-2 159 055</w:t>
            </w:r>
          </w:p>
        </w:tc>
        <w:tc>
          <w:tcPr>
            <w:tcW w:w="1098" w:type="dxa"/>
            <w:tcBorders>
              <w:top w:val="nil"/>
              <w:left w:val="nil"/>
              <w:bottom w:val="single" w:sz="8" w:space="0" w:color="auto"/>
              <w:right w:val="single" w:sz="4" w:space="0" w:color="auto"/>
            </w:tcBorders>
            <w:shd w:val="clear" w:color="auto" w:fill="auto"/>
            <w:vAlign w:val="bottom"/>
            <w:hideMark/>
          </w:tcPr>
          <w:p w14:paraId="53C5F15E" w14:textId="77777777" w:rsidR="001C0901" w:rsidRPr="001C0901" w:rsidRDefault="001C0901" w:rsidP="001C0901">
            <w:pPr>
              <w:jc w:val="right"/>
              <w:rPr>
                <w:b/>
                <w:bCs/>
                <w:sz w:val="20"/>
                <w:szCs w:val="20"/>
              </w:rPr>
            </w:pPr>
            <w:r w:rsidRPr="001C0901">
              <w:rPr>
                <w:b/>
                <w:bCs/>
                <w:sz w:val="20"/>
                <w:szCs w:val="20"/>
              </w:rPr>
              <w:t>-2 025 167</w:t>
            </w:r>
          </w:p>
        </w:tc>
        <w:tc>
          <w:tcPr>
            <w:tcW w:w="1035" w:type="dxa"/>
            <w:tcBorders>
              <w:top w:val="nil"/>
              <w:left w:val="nil"/>
              <w:bottom w:val="single" w:sz="8" w:space="0" w:color="auto"/>
              <w:right w:val="single" w:sz="4" w:space="0" w:color="auto"/>
            </w:tcBorders>
            <w:shd w:val="clear" w:color="auto" w:fill="auto"/>
            <w:vAlign w:val="bottom"/>
            <w:hideMark/>
          </w:tcPr>
          <w:p w14:paraId="53C5F15F" w14:textId="77777777" w:rsidR="001C0901" w:rsidRPr="001C0901" w:rsidRDefault="001C0901" w:rsidP="001C0901">
            <w:pPr>
              <w:jc w:val="right"/>
              <w:rPr>
                <w:b/>
                <w:bCs/>
                <w:sz w:val="20"/>
                <w:szCs w:val="20"/>
              </w:rPr>
            </w:pPr>
            <w:r w:rsidRPr="001C0901">
              <w:rPr>
                <w:b/>
                <w:bCs/>
                <w:sz w:val="20"/>
                <w:szCs w:val="20"/>
              </w:rPr>
              <w:t>133 888</w:t>
            </w:r>
          </w:p>
        </w:tc>
        <w:tc>
          <w:tcPr>
            <w:tcW w:w="1143" w:type="dxa"/>
            <w:tcBorders>
              <w:top w:val="nil"/>
              <w:left w:val="nil"/>
              <w:bottom w:val="single" w:sz="8" w:space="0" w:color="auto"/>
              <w:right w:val="single" w:sz="8" w:space="0" w:color="auto"/>
            </w:tcBorders>
            <w:shd w:val="clear" w:color="auto" w:fill="auto"/>
            <w:vAlign w:val="bottom"/>
            <w:hideMark/>
          </w:tcPr>
          <w:p w14:paraId="53C5F160" w14:textId="77777777" w:rsidR="001C0901" w:rsidRPr="001C0901" w:rsidRDefault="001C0901" w:rsidP="001C0901">
            <w:pPr>
              <w:jc w:val="right"/>
              <w:rPr>
                <w:b/>
                <w:bCs/>
                <w:sz w:val="20"/>
                <w:szCs w:val="20"/>
              </w:rPr>
            </w:pPr>
            <w:r w:rsidRPr="001C0901">
              <w:rPr>
                <w:b/>
                <w:bCs/>
                <w:sz w:val="20"/>
                <w:szCs w:val="20"/>
              </w:rPr>
              <w:t>-6,2 %</w:t>
            </w:r>
          </w:p>
        </w:tc>
      </w:tr>
      <w:tr w:rsidR="001C0901" w:rsidRPr="001C0901" w14:paraId="53C5F167" w14:textId="77777777" w:rsidTr="001C0901">
        <w:trPr>
          <w:trHeight w:val="255"/>
        </w:trPr>
        <w:tc>
          <w:tcPr>
            <w:tcW w:w="562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3C5F162" w14:textId="77777777" w:rsidR="001C0901" w:rsidRPr="001C0901" w:rsidRDefault="001C0901" w:rsidP="001C0901">
            <w:pPr>
              <w:rPr>
                <w:sz w:val="20"/>
                <w:szCs w:val="20"/>
              </w:rPr>
            </w:pPr>
            <w:r w:rsidRPr="001C0901">
              <w:rPr>
                <w:sz w:val="20"/>
                <w:szCs w:val="20"/>
              </w:rPr>
              <w:t xml:space="preserve">    Põhivara müük (+)</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53C5F163" w14:textId="77777777" w:rsidR="001C0901" w:rsidRPr="001C0901" w:rsidRDefault="001C0901" w:rsidP="001C0901">
            <w:pPr>
              <w:jc w:val="right"/>
              <w:rPr>
                <w:sz w:val="20"/>
                <w:szCs w:val="20"/>
              </w:rPr>
            </w:pPr>
            <w:r w:rsidRPr="001C0901">
              <w:rPr>
                <w:sz w:val="20"/>
                <w:szCs w:val="20"/>
              </w:rPr>
              <w:t>70 000</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53C5F164" w14:textId="77777777" w:rsidR="001C0901" w:rsidRPr="001C0901" w:rsidRDefault="001C0901" w:rsidP="001C0901">
            <w:pPr>
              <w:jc w:val="right"/>
              <w:rPr>
                <w:sz w:val="20"/>
                <w:szCs w:val="20"/>
              </w:rPr>
            </w:pPr>
            <w:r w:rsidRPr="001C0901">
              <w:rPr>
                <w:sz w:val="20"/>
                <w:szCs w:val="20"/>
              </w:rPr>
              <w:t>250 000</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53C5F165" w14:textId="77777777" w:rsidR="001C0901" w:rsidRPr="001C0901" w:rsidRDefault="001C0901" w:rsidP="001C0901">
            <w:pPr>
              <w:jc w:val="right"/>
              <w:rPr>
                <w:sz w:val="20"/>
                <w:szCs w:val="20"/>
              </w:rPr>
            </w:pPr>
            <w:r w:rsidRPr="001C0901">
              <w:rPr>
                <w:sz w:val="20"/>
                <w:szCs w:val="20"/>
              </w:rPr>
              <w:t>180 000</w:t>
            </w:r>
          </w:p>
        </w:tc>
        <w:tc>
          <w:tcPr>
            <w:tcW w:w="1143" w:type="dxa"/>
            <w:tcBorders>
              <w:top w:val="single" w:sz="4" w:space="0" w:color="auto"/>
              <w:left w:val="nil"/>
              <w:bottom w:val="single" w:sz="4" w:space="0" w:color="auto"/>
              <w:right w:val="single" w:sz="8" w:space="0" w:color="auto"/>
            </w:tcBorders>
            <w:shd w:val="clear" w:color="auto" w:fill="auto"/>
            <w:noWrap/>
            <w:vAlign w:val="bottom"/>
            <w:hideMark/>
          </w:tcPr>
          <w:p w14:paraId="53C5F166" w14:textId="77777777" w:rsidR="001C0901" w:rsidRPr="001C0901" w:rsidRDefault="001C0901" w:rsidP="001C0901">
            <w:pPr>
              <w:jc w:val="right"/>
              <w:rPr>
                <w:sz w:val="20"/>
                <w:szCs w:val="20"/>
              </w:rPr>
            </w:pPr>
            <w:r w:rsidRPr="001C0901">
              <w:rPr>
                <w:sz w:val="20"/>
                <w:szCs w:val="20"/>
              </w:rPr>
              <w:t>257,1 %</w:t>
            </w:r>
          </w:p>
        </w:tc>
      </w:tr>
      <w:tr w:rsidR="001C0901" w:rsidRPr="001C0901" w14:paraId="53C5F16D" w14:textId="77777777" w:rsidTr="001C0901">
        <w:trPr>
          <w:trHeight w:val="255"/>
        </w:trPr>
        <w:tc>
          <w:tcPr>
            <w:tcW w:w="5626" w:type="dxa"/>
            <w:tcBorders>
              <w:top w:val="nil"/>
              <w:left w:val="single" w:sz="8" w:space="0" w:color="auto"/>
              <w:bottom w:val="single" w:sz="4" w:space="0" w:color="auto"/>
              <w:right w:val="single" w:sz="4" w:space="0" w:color="auto"/>
            </w:tcBorders>
            <w:shd w:val="clear" w:color="auto" w:fill="auto"/>
            <w:vAlign w:val="bottom"/>
            <w:hideMark/>
          </w:tcPr>
          <w:p w14:paraId="53C5F168" w14:textId="77777777" w:rsidR="001C0901" w:rsidRPr="001C0901" w:rsidRDefault="001C0901" w:rsidP="001C0901">
            <w:pPr>
              <w:rPr>
                <w:sz w:val="20"/>
                <w:szCs w:val="20"/>
              </w:rPr>
            </w:pPr>
            <w:r w:rsidRPr="001C0901">
              <w:rPr>
                <w:sz w:val="20"/>
                <w:szCs w:val="20"/>
              </w:rPr>
              <w:t xml:space="preserve">    Põhivara soetus (-)</w:t>
            </w:r>
          </w:p>
        </w:tc>
        <w:tc>
          <w:tcPr>
            <w:tcW w:w="1098" w:type="dxa"/>
            <w:tcBorders>
              <w:top w:val="nil"/>
              <w:left w:val="nil"/>
              <w:bottom w:val="single" w:sz="4" w:space="0" w:color="auto"/>
              <w:right w:val="single" w:sz="4" w:space="0" w:color="auto"/>
            </w:tcBorders>
            <w:shd w:val="clear" w:color="auto" w:fill="auto"/>
            <w:noWrap/>
            <w:vAlign w:val="bottom"/>
            <w:hideMark/>
          </w:tcPr>
          <w:p w14:paraId="53C5F169" w14:textId="77777777" w:rsidR="001C0901" w:rsidRPr="001C0901" w:rsidRDefault="001C0901" w:rsidP="001C0901">
            <w:pPr>
              <w:jc w:val="right"/>
              <w:rPr>
                <w:sz w:val="20"/>
                <w:szCs w:val="20"/>
              </w:rPr>
            </w:pPr>
            <w:r w:rsidRPr="001C0901">
              <w:rPr>
                <w:sz w:val="20"/>
                <w:szCs w:val="20"/>
              </w:rPr>
              <w:t>-4 404 594</w:t>
            </w:r>
          </w:p>
        </w:tc>
        <w:tc>
          <w:tcPr>
            <w:tcW w:w="1098" w:type="dxa"/>
            <w:tcBorders>
              <w:top w:val="nil"/>
              <w:left w:val="nil"/>
              <w:bottom w:val="single" w:sz="4" w:space="0" w:color="auto"/>
              <w:right w:val="single" w:sz="4" w:space="0" w:color="auto"/>
            </w:tcBorders>
            <w:shd w:val="clear" w:color="auto" w:fill="auto"/>
            <w:noWrap/>
            <w:vAlign w:val="bottom"/>
            <w:hideMark/>
          </w:tcPr>
          <w:p w14:paraId="53C5F16A" w14:textId="77777777" w:rsidR="001C0901" w:rsidRPr="001C0901" w:rsidRDefault="001C0901" w:rsidP="001C0901">
            <w:pPr>
              <w:jc w:val="right"/>
              <w:rPr>
                <w:sz w:val="20"/>
                <w:szCs w:val="20"/>
              </w:rPr>
            </w:pPr>
            <w:r w:rsidRPr="001C0901">
              <w:rPr>
                <w:sz w:val="20"/>
                <w:szCs w:val="20"/>
              </w:rPr>
              <w:t>-3 931 957</w:t>
            </w:r>
          </w:p>
        </w:tc>
        <w:tc>
          <w:tcPr>
            <w:tcW w:w="1035" w:type="dxa"/>
            <w:tcBorders>
              <w:top w:val="nil"/>
              <w:left w:val="nil"/>
              <w:bottom w:val="single" w:sz="4" w:space="0" w:color="auto"/>
              <w:right w:val="single" w:sz="4" w:space="0" w:color="auto"/>
            </w:tcBorders>
            <w:shd w:val="clear" w:color="auto" w:fill="auto"/>
            <w:noWrap/>
            <w:vAlign w:val="bottom"/>
            <w:hideMark/>
          </w:tcPr>
          <w:p w14:paraId="53C5F16B" w14:textId="77777777" w:rsidR="001C0901" w:rsidRPr="001C0901" w:rsidRDefault="001C0901" w:rsidP="001C0901">
            <w:pPr>
              <w:jc w:val="right"/>
              <w:rPr>
                <w:sz w:val="20"/>
                <w:szCs w:val="20"/>
              </w:rPr>
            </w:pPr>
            <w:r w:rsidRPr="001C0901">
              <w:rPr>
                <w:sz w:val="20"/>
                <w:szCs w:val="20"/>
              </w:rPr>
              <w:t>472 637</w:t>
            </w:r>
          </w:p>
        </w:tc>
        <w:tc>
          <w:tcPr>
            <w:tcW w:w="1143" w:type="dxa"/>
            <w:tcBorders>
              <w:top w:val="nil"/>
              <w:left w:val="nil"/>
              <w:bottom w:val="single" w:sz="4" w:space="0" w:color="auto"/>
              <w:right w:val="single" w:sz="8" w:space="0" w:color="auto"/>
            </w:tcBorders>
            <w:shd w:val="clear" w:color="auto" w:fill="auto"/>
            <w:noWrap/>
            <w:vAlign w:val="bottom"/>
            <w:hideMark/>
          </w:tcPr>
          <w:p w14:paraId="53C5F16C" w14:textId="77777777" w:rsidR="001C0901" w:rsidRPr="001C0901" w:rsidRDefault="001C0901" w:rsidP="001C0901">
            <w:pPr>
              <w:jc w:val="right"/>
              <w:rPr>
                <w:sz w:val="20"/>
                <w:szCs w:val="20"/>
              </w:rPr>
            </w:pPr>
            <w:r w:rsidRPr="001C0901">
              <w:rPr>
                <w:sz w:val="20"/>
                <w:szCs w:val="20"/>
              </w:rPr>
              <w:t>-10,7 %</w:t>
            </w:r>
          </w:p>
        </w:tc>
      </w:tr>
      <w:tr w:rsidR="001C0901" w:rsidRPr="001C0901" w14:paraId="53C5F173"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vAlign w:val="bottom"/>
            <w:hideMark/>
          </w:tcPr>
          <w:p w14:paraId="53C5F16E" w14:textId="77777777" w:rsidR="001C0901" w:rsidRPr="001C0901" w:rsidRDefault="001C0901" w:rsidP="001C0901">
            <w:pPr>
              <w:rPr>
                <w:i/>
                <w:iCs/>
                <w:sz w:val="20"/>
                <w:szCs w:val="20"/>
              </w:rPr>
            </w:pPr>
            <w:r w:rsidRPr="001C0901">
              <w:rPr>
                <w:i/>
                <w:iCs/>
                <w:sz w:val="20"/>
                <w:szCs w:val="20"/>
              </w:rPr>
              <w:t xml:space="preserve">         sh projektide omaosalus</w:t>
            </w:r>
          </w:p>
        </w:tc>
        <w:tc>
          <w:tcPr>
            <w:tcW w:w="1098" w:type="dxa"/>
            <w:tcBorders>
              <w:top w:val="nil"/>
              <w:left w:val="nil"/>
              <w:bottom w:val="single" w:sz="4" w:space="0" w:color="auto"/>
              <w:right w:val="single" w:sz="4" w:space="0" w:color="auto"/>
            </w:tcBorders>
            <w:shd w:val="clear" w:color="auto" w:fill="auto"/>
            <w:noWrap/>
            <w:vAlign w:val="bottom"/>
            <w:hideMark/>
          </w:tcPr>
          <w:p w14:paraId="53C5F16F" w14:textId="77777777" w:rsidR="001C0901" w:rsidRPr="001C0901" w:rsidRDefault="001C0901" w:rsidP="001C0901">
            <w:pPr>
              <w:jc w:val="right"/>
              <w:rPr>
                <w:sz w:val="20"/>
                <w:szCs w:val="20"/>
              </w:rPr>
            </w:pPr>
            <w:r w:rsidRPr="001C0901">
              <w:rPr>
                <w:sz w:val="20"/>
                <w:szCs w:val="20"/>
              </w:rPr>
              <w:t>-1 960 583</w:t>
            </w:r>
          </w:p>
        </w:tc>
        <w:tc>
          <w:tcPr>
            <w:tcW w:w="1098" w:type="dxa"/>
            <w:tcBorders>
              <w:top w:val="nil"/>
              <w:left w:val="nil"/>
              <w:bottom w:val="single" w:sz="4" w:space="0" w:color="auto"/>
              <w:right w:val="single" w:sz="4" w:space="0" w:color="auto"/>
            </w:tcBorders>
            <w:shd w:val="clear" w:color="auto" w:fill="auto"/>
            <w:noWrap/>
            <w:vAlign w:val="bottom"/>
            <w:hideMark/>
          </w:tcPr>
          <w:p w14:paraId="53C5F170" w14:textId="77777777" w:rsidR="001C0901" w:rsidRPr="001C0901" w:rsidRDefault="001C0901" w:rsidP="001C0901">
            <w:pPr>
              <w:jc w:val="right"/>
              <w:rPr>
                <w:sz w:val="20"/>
                <w:szCs w:val="20"/>
              </w:rPr>
            </w:pPr>
            <w:r w:rsidRPr="001C0901">
              <w:rPr>
                <w:sz w:val="20"/>
                <w:szCs w:val="20"/>
              </w:rPr>
              <w:t>-1 940 301</w:t>
            </w:r>
          </w:p>
        </w:tc>
        <w:tc>
          <w:tcPr>
            <w:tcW w:w="1035" w:type="dxa"/>
            <w:tcBorders>
              <w:top w:val="nil"/>
              <w:left w:val="nil"/>
              <w:bottom w:val="single" w:sz="4" w:space="0" w:color="auto"/>
              <w:right w:val="single" w:sz="4" w:space="0" w:color="auto"/>
            </w:tcBorders>
            <w:shd w:val="clear" w:color="auto" w:fill="auto"/>
            <w:noWrap/>
            <w:vAlign w:val="bottom"/>
            <w:hideMark/>
          </w:tcPr>
          <w:p w14:paraId="53C5F171" w14:textId="77777777" w:rsidR="001C0901" w:rsidRPr="001C0901" w:rsidRDefault="001C0901" w:rsidP="001C0901">
            <w:pPr>
              <w:jc w:val="right"/>
              <w:rPr>
                <w:sz w:val="20"/>
                <w:szCs w:val="20"/>
              </w:rPr>
            </w:pPr>
            <w:r w:rsidRPr="001C0901">
              <w:rPr>
                <w:sz w:val="20"/>
                <w:szCs w:val="20"/>
              </w:rPr>
              <w:t>20 282</w:t>
            </w:r>
          </w:p>
        </w:tc>
        <w:tc>
          <w:tcPr>
            <w:tcW w:w="1143" w:type="dxa"/>
            <w:tcBorders>
              <w:top w:val="nil"/>
              <w:left w:val="nil"/>
              <w:bottom w:val="single" w:sz="4" w:space="0" w:color="auto"/>
              <w:right w:val="single" w:sz="8" w:space="0" w:color="auto"/>
            </w:tcBorders>
            <w:shd w:val="clear" w:color="auto" w:fill="auto"/>
            <w:noWrap/>
            <w:vAlign w:val="bottom"/>
            <w:hideMark/>
          </w:tcPr>
          <w:p w14:paraId="53C5F172" w14:textId="77777777" w:rsidR="001C0901" w:rsidRPr="001C0901" w:rsidRDefault="001C0901" w:rsidP="001C0901">
            <w:pPr>
              <w:jc w:val="right"/>
              <w:rPr>
                <w:sz w:val="20"/>
                <w:szCs w:val="20"/>
              </w:rPr>
            </w:pPr>
            <w:r w:rsidRPr="001C0901">
              <w:rPr>
                <w:sz w:val="20"/>
                <w:szCs w:val="20"/>
              </w:rPr>
              <w:t>-1,0 %</w:t>
            </w:r>
          </w:p>
        </w:tc>
      </w:tr>
      <w:tr w:rsidR="001C0901" w:rsidRPr="001C0901" w14:paraId="53C5F179" w14:textId="77777777" w:rsidTr="001C0901">
        <w:trPr>
          <w:trHeight w:val="255"/>
        </w:trPr>
        <w:tc>
          <w:tcPr>
            <w:tcW w:w="5626" w:type="dxa"/>
            <w:tcBorders>
              <w:top w:val="nil"/>
              <w:left w:val="single" w:sz="8" w:space="0" w:color="auto"/>
              <w:bottom w:val="single" w:sz="4" w:space="0" w:color="auto"/>
              <w:right w:val="single" w:sz="4" w:space="0" w:color="auto"/>
            </w:tcBorders>
            <w:shd w:val="clear" w:color="auto" w:fill="auto"/>
            <w:vAlign w:val="bottom"/>
            <w:hideMark/>
          </w:tcPr>
          <w:p w14:paraId="53C5F174" w14:textId="77777777" w:rsidR="001C0901" w:rsidRPr="001C0901" w:rsidRDefault="001C0901" w:rsidP="001C0901">
            <w:pPr>
              <w:rPr>
                <w:sz w:val="20"/>
                <w:szCs w:val="20"/>
              </w:rPr>
            </w:pPr>
            <w:r w:rsidRPr="001C0901">
              <w:rPr>
                <w:sz w:val="20"/>
                <w:szCs w:val="20"/>
              </w:rPr>
              <w:t xml:space="preserve">   Põhivara soetuseks saadav sihtfinantseerimine (+)</w:t>
            </w:r>
          </w:p>
        </w:tc>
        <w:tc>
          <w:tcPr>
            <w:tcW w:w="1098" w:type="dxa"/>
            <w:tcBorders>
              <w:top w:val="nil"/>
              <w:left w:val="nil"/>
              <w:bottom w:val="single" w:sz="4" w:space="0" w:color="auto"/>
              <w:right w:val="single" w:sz="4" w:space="0" w:color="auto"/>
            </w:tcBorders>
            <w:shd w:val="clear" w:color="auto" w:fill="auto"/>
            <w:noWrap/>
            <w:vAlign w:val="bottom"/>
            <w:hideMark/>
          </w:tcPr>
          <w:p w14:paraId="53C5F175" w14:textId="77777777" w:rsidR="001C0901" w:rsidRPr="001C0901" w:rsidRDefault="001C0901" w:rsidP="001C0901">
            <w:pPr>
              <w:jc w:val="right"/>
              <w:rPr>
                <w:sz w:val="20"/>
                <w:szCs w:val="20"/>
              </w:rPr>
            </w:pPr>
            <w:r w:rsidRPr="001C0901">
              <w:rPr>
                <w:sz w:val="20"/>
                <w:szCs w:val="20"/>
              </w:rPr>
              <w:t>2 444 011</w:t>
            </w:r>
          </w:p>
        </w:tc>
        <w:tc>
          <w:tcPr>
            <w:tcW w:w="1098" w:type="dxa"/>
            <w:tcBorders>
              <w:top w:val="nil"/>
              <w:left w:val="nil"/>
              <w:bottom w:val="single" w:sz="4" w:space="0" w:color="auto"/>
              <w:right w:val="single" w:sz="4" w:space="0" w:color="auto"/>
            </w:tcBorders>
            <w:shd w:val="clear" w:color="auto" w:fill="auto"/>
            <w:noWrap/>
            <w:vAlign w:val="bottom"/>
            <w:hideMark/>
          </w:tcPr>
          <w:p w14:paraId="53C5F176" w14:textId="77777777" w:rsidR="001C0901" w:rsidRPr="001C0901" w:rsidRDefault="001C0901" w:rsidP="001C0901">
            <w:pPr>
              <w:jc w:val="right"/>
              <w:rPr>
                <w:sz w:val="20"/>
                <w:szCs w:val="20"/>
              </w:rPr>
            </w:pPr>
            <w:r w:rsidRPr="001C0901">
              <w:rPr>
                <w:sz w:val="20"/>
                <w:szCs w:val="20"/>
              </w:rPr>
              <w:t>1 991 656</w:t>
            </w:r>
          </w:p>
        </w:tc>
        <w:tc>
          <w:tcPr>
            <w:tcW w:w="1035" w:type="dxa"/>
            <w:tcBorders>
              <w:top w:val="nil"/>
              <w:left w:val="nil"/>
              <w:bottom w:val="single" w:sz="4" w:space="0" w:color="auto"/>
              <w:right w:val="single" w:sz="4" w:space="0" w:color="auto"/>
            </w:tcBorders>
            <w:shd w:val="clear" w:color="auto" w:fill="auto"/>
            <w:noWrap/>
            <w:vAlign w:val="bottom"/>
            <w:hideMark/>
          </w:tcPr>
          <w:p w14:paraId="53C5F177" w14:textId="77777777" w:rsidR="001C0901" w:rsidRPr="001C0901" w:rsidRDefault="001C0901" w:rsidP="001C0901">
            <w:pPr>
              <w:jc w:val="right"/>
              <w:rPr>
                <w:sz w:val="20"/>
                <w:szCs w:val="20"/>
              </w:rPr>
            </w:pPr>
            <w:r w:rsidRPr="001C0901">
              <w:rPr>
                <w:sz w:val="20"/>
                <w:szCs w:val="20"/>
              </w:rPr>
              <w:t>-452 355</w:t>
            </w:r>
          </w:p>
        </w:tc>
        <w:tc>
          <w:tcPr>
            <w:tcW w:w="1143" w:type="dxa"/>
            <w:tcBorders>
              <w:top w:val="nil"/>
              <w:left w:val="nil"/>
              <w:bottom w:val="single" w:sz="4" w:space="0" w:color="auto"/>
              <w:right w:val="single" w:sz="8" w:space="0" w:color="auto"/>
            </w:tcBorders>
            <w:shd w:val="clear" w:color="auto" w:fill="auto"/>
            <w:noWrap/>
            <w:vAlign w:val="bottom"/>
            <w:hideMark/>
          </w:tcPr>
          <w:p w14:paraId="53C5F178" w14:textId="77777777" w:rsidR="001C0901" w:rsidRPr="001C0901" w:rsidRDefault="001C0901" w:rsidP="001C0901">
            <w:pPr>
              <w:jc w:val="right"/>
              <w:rPr>
                <w:sz w:val="20"/>
                <w:szCs w:val="20"/>
              </w:rPr>
            </w:pPr>
            <w:r w:rsidRPr="001C0901">
              <w:rPr>
                <w:sz w:val="20"/>
                <w:szCs w:val="20"/>
              </w:rPr>
              <w:t>-18,5 %</w:t>
            </w:r>
          </w:p>
        </w:tc>
      </w:tr>
      <w:tr w:rsidR="001C0901" w:rsidRPr="001C0901" w14:paraId="53C5F17F" w14:textId="77777777" w:rsidTr="001C0901">
        <w:trPr>
          <w:trHeight w:val="255"/>
        </w:trPr>
        <w:tc>
          <w:tcPr>
            <w:tcW w:w="5626" w:type="dxa"/>
            <w:tcBorders>
              <w:top w:val="nil"/>
              <w:left w:val="single" w:sz="8" w:space="0" w:color="auto"/>
              <w:bottom w:val="single" w:sz="4" w:space="0" w:color="auto"/>
              <w:right w:val="single" w:sz="4" w:space="0" w:color="auto"/>
            </w:tcBorders>
            <w:shd w:val="clear" w:color="auto" w:fill="auto"/>
            <w:vAlign w:val="bottom"/>
            <w:hideMark/>
          </w:tcPr>
          <w:p w14:paraId="53C5F17A" w14:textId="77777777" w:rsidR="001C0901" w:rsidRPr="001C0901" w:rsidRDefault="001C0901" w:rsidP="001C0901">
            <w:pPr>
              <w:rPr>
                <w:sz w:val="20"/>
                <w:szCs w:val="20"/>
              </w:rPr>
            </w:pPr>
            <w:r w:rsidRPr="001C0901">
              <w:rPr>
                <w:sz w:val="20"/>
                <w:szCs w:val="20"/>
              </w:rPr>
              <w:t xml:space="preserve">   Põhivara soetuseks antav sihtfinantseerimine (-)</w:t>
            </w:r>
          </w:p>
        </w:tc>
        <w:tc>
          <w:tcPr>
            <w:tcW w:w="1098" w:type="dxa"/>
            <w:tcBorders>
              <w:top w:val="nil"/>
              <w:left w:val="nil"/>
              <w:bottom w:val="single" w:sz="4" w:space="0" w:color="auto"/>
              <w:right w:val="single" w:sz="4" w:space="0" w:color="auto"/>
            </w:tcBorders>
            <w:shd w:val="clear" w:color="auto" w:fill="auto"/>
            <w:noWrap/>
            <w:vAlign w:val="bottom"/>
            <w:hideMark/>
          </w:tcPr>
          <w:p w14:paraId="53C5F17B" w14:textId="77777777" w:rsidR="001C0901" w:rsidRPr="001C0901" w:rsidRDefault="001C0901" w:rsidP="001C0901">
            <w:pPr>
              <w:jc w:val="right"/>
              <w:rPr>
                <w:sz w:val="20"/>
                <w:szCs w:val="20"/>
              </w:rPr>
            </w:pPr>
            <w:r w:rsidRPr="001C0901">
              <w:rPr>
                <w:sz w:val="20"/>
                <w:szCs w:val="20"/>
              </w:rPr>
              <w:t>0</w:t>
            </w:r>
          </w:p>
        </w:tc>
        <w:tc>
          <w:tcPr>
            <w:tcW w:w="1098" w:type="dxa"/>
            <w:tcBorders>
              <w:top w:val="nil"/>
              <w:left w:val="nil"/>
              <w:bottom w:val="single" w:sz="4" w:space="0" w:color="auto"/>
              <w:right w:val="nil"/>
            </w:tcBorders>
            <w:shd w:val="clear" w:color="auto" w:fill="auto"/>
            <w:noWrap/>
            <w:vAlign w:val="bottom"/>
            <w:hideMark/>
          </w:tcPr>
          <w:p w14:paraId="53C5F17C" w14:textId="77777777" w:rsidR="001C0901" w:rsidRPr="001C0901" w:rsidRDefault="001C0901" w:rsidP="001C0901">
            <w:pPr>
              <w:jc w:val="right"/>
              <w:rPr>
                <w:sz w:val="20"/>
                <w:szCs w:val="20"/>
              </w:rPr>
            </w:pPr>
            <w:r w:rsidRPr="001C0901">
              <w:rPr>
                <w:sz w:val="20"/>
                <w:szCs w:val="20"/>
              </w:rPr>
              <w:t>-243 849</w:t>
            </w:r>
          </w:p>
        </w:tc>
        <w:tc>
          <w:tcPr>
            <w:tcW w:w="1035" w:type="dxa"/>
            <w:tcBorders>
              <w:top w:val="nil"/>
              <w:left w:val="single" w:sz="4" w:space="0" w:color="auto"/>
              <w:bottom w:val="single" w:sz="4" w:space="0" w:color="auto"/>
              <w:right w:val="nil"/>
            </w:tcBorders>
            <w:shd w:val="clear" w:color="auto" w:fill="auto"/>
            <w:noWrap/>
            <w:vAlign w:val="bottom"/>
            <w:hideMark/>
          </w:tcPr>
          <w:p w14:paraId="53C5F17D" w14:textId="77777777" w:rsidR="001C0901" w:rsidRPr="001C0901" w:rsidRDefault="001C0901" w:rsidP="001C0901">
            <w:pPr>
              <w:jc w:val="right"/>
              <w:rPr>
                <w:sz w:val="20"/>
                <w:szCs w:val="20"/>
              </w:rPr>
            </w:pPr>
            <w:r w:rsidRPr="001C0901">
              <w:rPr>
                <w:sz w:val="20"/>
                <w:szCs w:val="20"/>
              </w:rPr>
              <w:t>-243 849</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17E" w14:textId="77777777" w:rsidR="001C0901" w:rsidRPr="001C0901" w:rsidRDefault="001C0901" w:rsidP="001C0901">
            <w:pPr>
              <w:rPr>
                <w:sz w:val="20"/>
                <w:szCs w:val="20"/>
              </w:rPr>
            </w:pPr>
            <w:r w:rsidRPr="001C0901">
              <w:rPr>
                <w:sz w:val="20"/>
                <w:szCs w:val="20"/>
              </w:rPr>
              <w:t> </w:t>
            </w:r>
          </w:p>
        </w:tc>
      </w:tr>
      <w:tr w:rsidR="001C0901" w:rsidRPr="001C0901" w14:paraId="53C5F185" w14:textId="77777777" w:rsidTr="001C0901">
        <w:trPr>
          <w:trHeight w:val="255"/>
        </w:trPr>
        <w:tc>
          <w:tcPr>
            <w:tcW w:w="5626" w:type="dxa"/>
            <w:tcBorders>
              <w:top w:val="nil"/>
              <w:left w:val="single" w:sz="8" w:space="0" w:color="auto"/>
              <w:bottom w:val="single" w:sz="4" w:space="0" w:color="auto"/>
              <w:right w:val="single" w:sz="4" w:space="0" w:color="auto"/>
            </w:tcBorders>
            <w:shd w:val="clear" w:color="auto" w:fill="auto"/>
            <w:noWrap/>
            <w:vAlign w:val="bottom"/>
            <w:hideMark/>
          </w:tcPr>
          <w:p w14:paraId="53C5F180" w14:textId="77777777" w:rsidR="001C0901" w:rsidRPr="001C0901" w:rsidRDefault="001C0901" w:rsidP="001C0901">
            <w:pPr>
              <w:rPr>
                <w:sz w:val="20"/>
                <w:szCs w:val="20"/>
              </w:rPr>
            </w:pPr>
            <w:r w:rsidRPr="001C0901">
              <w:rPr>
                <w:sz w:val="20"/>
                <w:szCs w:val="20"/>
              </w:rPr>
              <w:t xml:space="preserve">   Osaluste ning muude aktsiate ja osade müük (+)</w:t>
            </w:r>
          </w:p>
        </w:tc>
        <w:tc>
          <w:tcPr>
            <w:tcW w:w="1098" w:type="dxa"/>
            <w:tcBorders>
              <w:top w:val="nil"/>
              <w:left w:val="nil"/>
              <w:bottom w:val="single" w:sz="4" w:space="0" w:color="auto"/>
              <w:right w:val="single" w:sz="4" w:space="0" w:color="auto"/>
            </w:tcBorders>
            <w:shd w:val="clear" w:color="auto" w:fill="auto"/>
            <w:noWrap/>
            <w:vAlign w:val="bottom"/>
            <w:hideMark/>
          </w:tcPr>
          <w:p w14:paraId="53C5F181" w14:textId="77777777" w:rsidR="001C0901" w:rsidRPr="001C0901" w:rsidRDefault="001C0901" w:rsidP="001C0901">
            <w:pPr>
              <w:jc w:val="right"/>
              <w:rPr>
                <w:sz w:val="20"/>
                <w:szCs w:val="20"/>
              </w:rPr>
            </w:pPr>
            <w:r w:rsidRPr="001C0901">
              <w:rPr>
                <w:sz w:val="20"/>
                <w:szCs w:val="20"/>
              </w:rPr>
              <w:t>0</w:t>
            </w:r>
          </w:p>
        </w:tc>
        <w:tc>
          <w:tcPr>
            <w:tcW w:w="1098" w:type="dxa"/>
            <w:tcBorders>
              <w:top w:val="nil"/>
              <w:left w:val="nil"/>
              <w:bottom w:val="single" w:sz="4" w:space="0" w:color="auto"/>
              <w:right w:val="nil"/>
            </w:tcBorders>
            <w:shd w:val="clear" w:color="auto" w:fill="auto"/>
            <w:noWrap/>
            <w:vAlign w:val="bottom"/>
            <w:hideMark/>
          </w:tcPr>
          <w:p w14:paraId="53C5F182" w14:textId="77777777" w:rsidR="001C0901" w:rsidRPr="001C0901" w:rsidRDefault="001C0901" w:rsidP="001C0901">
            <w:pPr>
              <w:jc w:val="right"/>
              <w:rPr>
                <w:sz w:val="20"/>
                <w:szCs w:val="20"/>
              </w:rPr>
            </w:pPr>
            <w:r w:rsidRPr="001C0901">
              <w:rPr>
                <w:sz w:val="20"/>
                <w:szCs w:val="20"/>
              </w:rPr>
              <w:t>0</w:t>
            </w:r>
          </w:p>
        </w:tc>
        <w:tc>
          <w:tcPr>
            <w:tcW w:w="1035" w:type="dxa"/>
            <w:tcBorders>
              <w:top w:val="nil"/>
              <w:left w:val="single" w:sz="4" w:space="0" w:color="auto"/>
              <w:bottom w:val="single" w:sz="4" w:space="0" w:color="auto"/>
              <w:right w:val="nil"/>
            </w:tcBorders>
            <w:shd w:val="clear" w:color="auto" w:fill="auto"/>
            <w:noWrap/>
            <w:vAlign w:val="bottom"/>
            <w:hideMark/>
          </w:tcPr>
          <w:p w14:paraId="53C5F183" w14:textId="77777777" w:rsidR="001C0901" w:rsidRPr="001C0901" w:rsidRDefault="001C0901" w:rsidP="001C0901">
            <w:pPr>
              <w:jc w:val="right"/>
              <w:rPr>
                <w:sz w:val="20"/>
                <w:szCs w:val="20"/>
              </w:rPr>
            </w:pPr>
            <w:r w:rsidRPr="001C0901">
              <w:rPr>
                <w:sz w:val="20"/>
                <w:szCs w:val="20"/>
              </w:rPr>
              <w:t>0</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184" w14:textId="77777777" w:rsidR="001C0901" w:rsidRPr="001C0901" w:rsidRDefault="001C0901" w:rsidP="001C0901">
            <w:pPr>
              <w:rPr>
                <w:sz w:val="20"/>
                <w:szCs w:val="20"/>
              </w:rPr>
            </w:pPr>
            <w:r w:rsidRPr="001C0901">
              <w:rPr>
                <w:sz w:val="20"/>
                <w:szCs w:val="20"/>
              </w:rPr>
              <w:t> </w:t>
            </w:r>
          </w:p>
        </w:tc>
      </w:tr>
      <w:tr w:rsidR="001C0901" w:rsidRPr="001C0901" w14:paraId="53C5F18B" w14:textId="77777777" w:rsidTr="001C0901">
        <w:trPr>
          <w:trHeight w:val="255"/>
        </w:trPr>
        <w:tc>
          <w:tcPr>
            <w:tcW w:w="5626" w:type="dxa"/>
            <w:tcBorders>
              <w:top w:val="nil"/>
              <w:left w:val="single" w:sz="8" w:space="0" w:color="auto"/>
              <w:bottom w:val="single" w:sz="4" w:space="0" w:color="auto"/>
              <w:right w:val="single" w:sz="4" w:space="0" w:color="auto"/>
            </w:tcBorders>
            <w:shd w:val="clear" w:color="auto" w:fill="auto"/>
            <w:noWrap/>
            <w:vAlign w:val="bottom"/>
            <w:hideMark/>
          </w:tcPr>
          <w:p w14:paraId="53C5F186" w14:textId="77777777" w:rsidR="001C0901" w:rsidRPr="001C0901" w:rsidRDefault="001C0901" w:rsidP="001C0901">
            <w:pPr>
              <w:rPr>
                <w:sz w:val="20"/>
                <w:szCs w:val="20"/>
              </w:rPr>
            </w:pPr>
            <w:r w:rsidRPr="001C0901">
              <w:rPr>
                <w:sz w:val="20"/>
                <w:szCs w:val="20"/>
              </w:rPr>
              <w:t xml:space="preserve">   Osaluste ning muude aktsiate ja osade soetus (-)</w:t>
            </w:r>
          </w:p>
        </w:tc>
        <w:tc>
          <w:tcPr>
            <w:tcW w:w="1098" w:type="dxa"/>
            <w:tcBorders>
              <w:top w:val="nil"/>
              <w:left w:val="nil"/>
              <w:bottom w:val="single" w:sz="4" w:space="0" w:color="auto"/>
              <w:right w:val="single" w:sz="4" w:space="0" w:color="auto"/>
            </w:tcBorders>
            <w:shd w:val="clear" w:color="auto" w:fill="auto"/>
            <w:noWrap/>
            <w:vAlign w:val="bottom"/>
            <w:hideMark/>
          </w:tcPr>
          <w:p w14:paraId="53C5F187" w14:textId="77777777" w:rsidR="001C0901" w:rsidRPr="001C0901" w:rsidRDefault="001C0901" w:rsidP="001C0901">
            <w:pPr>
              <w:jc w:val="right"/>
              <w:rPr>
                <w:sz w:val="20"/>
                <w:szCs w:val="20"/>
              </w:rPr>
            </w:pPr>
            <w:r w:rsidRPr="001C0901">
              <w:rPr>
                <w:sz w:val="20"/>
                <w:szCs w:val="20"/>
              </w:rPr>
              <w:t>-188 276</w:t>
            </w:r>
          </w:p>
        </w:tc>
        <w:tc>
          <w:tcPr>
            <w:tcW w:w="1098" w:type="dxa"/>
            <w:tcBorders>
              <w:top w:val="nil"/>
              <w:left w:val="nil"/>
              <w:bottom w:val="single" w:sz="4" w:space="0" w:color="auto"/>
              <w:right w:val="nil"/>
            </w:tcBorders>
            <w:shd w:val="clear" w:color="auto" w:fill="auto"/>
            <w:noWrap/>
            <w:vAlign w:val="bottom"/>
            <w:hideMark/>
          </w:tcPr>
          <w:p w14:paraId="53C5F188" w14:textId="77777777" w:rsidR="001C0901" w:rsidRPr="001C0901" w:rsidRDefault="001C0901" w:rsidP="001C0901">
            <w:pPr>
              <w:jc w:val="right"/>
              <w:rPr>
                <w:sz w:val="20"/>
                <w:szCs w:val="20"/>
              </w:rPr>
            </w:pPr>
            <w:r w:rsidRPr="001C0901">
              <w:rPr>
                <w:sz w:val="20"/>
                <w:szCs w:val="20"/>
              </w:rPr>
              <w:t>-24 576</w:t>
            </w:r>
          </w:p>
        </w:tc>
        <w:tc>
          <w:tcPr>
            <w:tcW w:w="1035" w:type="dxa"/>
            <w:tcBorders>
              <w:top w:val="nil"/>
              <w:left w:val="single" w:sz="4" w:space="0" w:color="auto"/>
              <w:bottom w:val="single" w:sz="4" w:space="0" w:color="auto"/>
              <w:right w:val="nil"/>
            </w:tcBorders>
            <w:shd w:val="clear" w:color="auto" w:fill="auto"/>
            <w:noWrap/>
            <w:vAlign w:val="bottom"/>
            <w:hideMark/>
          </w:tcPr>
          <w:p w14:paraId="53C5F189" w14:textId="77777777" w:rsidR="001C0901" w:rsidRPr="001C0901" w:rsidRDefault="001C0901" w:rsidP="001C0901">
            <w:pPr>
              <w:jc w:val="right"/>
              <w:rPr>
                <w:sz w:val="20"/>
                <w:szCs w:val="20"/>
              </w:rPr>
            </w:pPr>
            <w:r w:rsidRPr="001C0901">
              <w:rPr>
                <w:sz w:val="20"/>
                <w:szCs w:val="20"/>
              </w:rPr>
              <w:t>163 700</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18A" w14:textId="77777777" w:rsidR="001C0901" w:rsidRPr="001C0901" w:rsidRDefault="001C0901" w:rsidP="001C0901">
            <w:pPr>
              <w:jc w:val="right"/>
              <w:rPr>
                <w:sz w:val="20"/>
                <w:szCs w:val="20"/>
              </w:rPr>
            </w:pPr>
            <w:r w:rsidRPr="001C0901">
              <w:rPr>
                <w:sz w:val="20"/>
                <w:szCs w:val="20"/>
              </w:rPr>
              <w:t>-86,9 %</w:t>
            </w:r>
          </w:p>
        </w:tc>
      </w:tr>
      <w:tr w:rsidR="001C0901" w:rsidRPr="001C0901" w14:paraId="53C5F191" w14:textId="77777777" w:rsidTr="001C0901">
        <w:trPr>
          <w:trHeight w:val="255"/>
        </w:trPr>
        <w:tc>
          <w:tcPr>
            <w:tcW w:w="5626" w:type="dxa"/>
            <w:tcBorders>
              <w:top w:val="nil"/>
              <w:left w:val="single" w:sz="8" w:space="0" w:color="auto"/>
              <w:bottom w:val="single" w:sz="4" w:space="0" w:color="auto"/>
              <w:right w:val="single" w:sz="4" w:space="0" w:color="auto"/>
            </w:tcBorders>
            <w:shd w:val="clear" w:color="auto" w:fill="auto"/>
            <w:noWrap/>
            <w:vAlign w:val="bottom"/>
            <w:hideMark/>
          </w:tcPr>
          <w:p w14:paraId="53C5F18C" w14:textId="77777777" w:rsidR="001C0901" w:rsidRPr="001C0901" w:rsidRDefault="001C0901" w:rsidP="001C0901">
            <w:pPr>
              <w:rPr>
                <w:sz w:val="20"/>
                <w:szCs w:val="20"/>
              </w:rPr>
            </w:pPr>
            <w:r w:rsidRPr="001C0901">
              <w:rPr>
                <w:sz w:val="20"/>
                <w:szCs w:val="20"/>
              </w:rPr>
              <w:t xml:space="preserve">   Tagasilaekuvad laenud (+)</w:t>
            </w:r>
          </w:p>
        </w:tc>
        <w:tc>
          <w:tcPr>
            <w:tcW w:w="1098" w:type="dxa"/>
            <w:tcBorders>
              <w:top w:val="nil"/>
              <w:left w:val="nil"/>
              <w:bottom w:val="single" w:sz="4" w:space="0" w:color="auto"/>
              <w:right w:val="single" w:sz="4" w:space="0" w:color="auto"/>
            </w:tcBorders>
            <w:shd w:val="clear" w:color="auto" w:fill="auto"/>
            <w:noWrap/>
            <w:vAlign w:val="bottom"/>
            <w:hideMark/>
          </w:tcPr>
          <w:p w14:paraId="53C5F18D" w14:textId="77777777" w:rsidR="001C0901" w:rsidRPr="001C0901" w:rsidRDefault="001C0901" w:rsidP="001C0901">
            <w:pPr>
              <w:jc w:val="right"/>
              <w:rPr>
                <w:sz w:val="20"/>
                <w:szCs w:val="20"/>
              </w:rPr>
            </w:pPr>
            <w:r w:rsidRPr="001C0901">
              <w:rPr>
                <w:sz w:val="20"/>
                <w:szCs w:val="20"/>
              </w:rPr>
              <w:t>0</w:t>
            </w:r>
          </w:p>
        </w:tc>
        <w:tc>
          <w:tcPr>
            <w:tcW w:w="1098" w:type="dxa"/>
            <w:tcBorders>
              <w:top w:val="nil"/>
              <w:left w:val="nil"/>
              <w:bottom w:val="single" w:sz="4" w:space="0" w:color="auto"/>
              <w:right w:val="nil"/>
            </w:tcBorders>
            <w:shd w:val="clear" w:color="auto" w:fill="auto"/>
            <w:noWrap/>
            <w:vAlign w:val="bottom"/>
            <w:hideMark/>
          </w:tcPr>
          <w:p w14:paraId="53C5F18E" w14:textId="77777777" w:rsidR="001C0901" w:rsidRPr="001C0901" w:rsidRDefault="001C0901" w:rsidP="001C0901">
            <w:pPr>
              <w:jc w:val="right"/>
              <w:rPr>
                <w:sz w:val="20"/>
                <w:szCs w:val="20"/>
              </w:rPr>
            </w:pPr>
            <w:r w:rsidRPr="001C0901">
              <w:rPr>
                <w:sz w:val="20"/>
                <w:szCs w:val="20"/>
              </w:rPr>
              <w:t>0</w:t>
            </w:r>
          </w:p>
        </w:tc>
        <w:tc>
          <w:tcPr>
            <w:tcW w:w="1035" w:type="dxa"/>
            <w:tcBorders>
              <w:top w:val="nil"/>
              <w:left w:val="single" w:sz="4" w:space="0" w:color="auto"/>
              <w:bottom w:val="single" w:sz="4" w:space="0" w:color="auto"/>
              <w:right w:val="nil"/>
            </w:tcBorders>
            <w:shd w:val="clear" w:color="auto" w:fill="auto"/>
            <w:noWrap/>
            <w:vAlign w:val="bottom"/>
            <w:hideMark/>
          </w:tcPr>
          <w:p w14:paraId="53C5F18F" w14:textId="77777777" w:rsidR="001C0901" w:rsidRPr="001C0901" w:rsidRDefault="001C0901" w:rsidP="001C0901">
            <w:pPr>
              <w:jc w:val="right"/>
              <w:rPr>
                <w:sz w:val="20"/>
                <w:szCs w:val="20"/>
              </w:rPr>
            </w:pPr>
            <w:r w:rsidRPr="001C0901">
              <w:rPr>
                <w:sz w:val="20"/>
                <w:szCs w:val="20"/>
              </w:rPr>
              <w:t>0</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190" w14:textId="77777777" w:rsidR="001C0901" w:rsidRPr="001C0901" w:rsidRDefault="001C0901" w:rsidP="001C0901">
            <w:pPr>
              <w:rPr>
                <w:sz w:val="20"/>
                <w:szCs w:val="20"/>
              </w:rPr>
            </w:pPr>
            <w:r w:rsidRPr="001C0901">
              <w:rPr>
                <w:sz w:val="20"/>
                <w:szCs w:val="20"/>
              </w:rPr>
              <w:t> </w:t>
            </w:r>
          </w:p>
        </w:tc>
      </w:tr>
      <w:tr w:rsidR="001C0901" w:rsidRPr="001C0901" w14:paraId="53C5F197" w14:textId="77777777" w:rsidTr="001C0901">
        <w:trPr>
          <w:trHeight w:val="255"/>
        </w:trPr>
        <w:tc>
          <w:tcPr>
            <w:tcW w:w="5626" w:type="dxa"/>
            <w:tcBorders>
              <w:top w:val="nil"/>
              <w:left w:val="single" w:sz="8" w:space="0" w:color="auto"/>
              <w:bottom w:val="single" w:sz="4" w:space="0" w:color="auto"/>
              <w:right w:val="single" w:sz="4" w:space="0" w:color="auto"/>
            </w:tcBorders>
            <w:shd w:val="clear" w:color="auto" w:fill="auto"/>
            <w:noWrap/>
            <w:vAlign w:val="bottom"/>
            <w:hideMark/>
          </w:tcPr>
          <w:p w14:paraId="53C5F192" w14:textId="77777777" w:rsidR="001C0901" w:rsidRPr="001C0901" w:rsidRDefault="001C0901" w:rsidP="001C0901">
            <w:pPr>
              <w:rPr>
                <w:sz w:val="20"/>
                <w:szCs w:val="20"/>
              </w:rPr>
            </w:pPr>
            <w:r w:rsidRPr="001C0901">
              <w:rPr>
                <w:sz w:val="20"/>
                <w:szCs w:val="20"/>
              </w:rPr>
              <w:t xml:space="preserve">   Antavad laenud (-)</w:t>
            </w:r>
          </w:p>
        </w:tc>
        <w:tc>
          <w:tcPr>
            <w:tcW w:w="1098" w:type="dxa"/>
            <w:tcBorders>
              <w:top w:val="nil"/>
              <w:left w:val="nil"/>
              <w:bottom w:val="single" w:sz="4" w:space="0" w:color="auto"/>
              <w:right w:val="single" w:sz="4" w:space="0" w:color="auto"/>
            </w:tcBorders>
            <w:shd w:val="clear" w:color="auto" w:fill="auto"/>
            <w:noWrap/>
            <w:vAlign w:val="bottom"/>
            <w:hideMark/>
          </w:tcPr>
          <w:p w14:paraId="53C5F193" w14:textId="77777777" w:rsidR="001C0901" w:rsidRPr="001C0901" w:rsidRDefault="001C0901" w:rsidP="001C0901">
            <w:pPr>
              <w:jc w:val="right"/>
              <w:rPr>
                <w:sz w:val="20"/>
                <w:szCs w:val="20"/>
              </w:rPr>
            </w:pPr>
            <w:r w:rsidRPr="001C0901">
              <w:rPr>
                <w:sz w:val="20"/>
                <w:szCs w:val="20"/>
              </w:rPr>
              <w:t>0</w:t>
            </w:r>
          </w:p>
        </w:tc>
        <w:tc>
          <w:tcPr>
            <w:tcW w:w="1098" w:type="dxa"/>
            <w:tcBorders>
              <w:top w:val="nil"/>
              <w:left w:val="nil"/>
              <w:bottom w:val="single" w:sz="4" w:space="0" w:color="auto"/>
              <w:right w:val="nil"/>
            </w:tcBorders>
            <w:shd w:val="clear" w:color="auto" w:fill="auto"/>
            <w:noWrap/>
            <w:vAlign w:val="bottom"/>
            <w:hideMark/>
          </w:tcPr>
          <w:p w14:paraId="53C5F194" w14:textId="77777777" w:rsidR="001C0901" w:rsidRPr="001C0901" w:rsidRDefault="001C0901" w:rsidP="001C0901">
            <w:pPr>
              <w:jc w:val="right"/>
              <w:rPr>
                <w:sz w:val="20"/>
                <w:szCs w:val="20"/>
              </w:rPr>
            </w:pPr>
            <w:r w:rsidRPr="001C0901">
              <w:rPr>
                <w:sz w:val="20"/>
                <w:szCs w:val="20"/>
              </w:rPr>
              <w:t>0</w:t>
            </w:r>
          </w:p>
        </w:tc>
        <w:tc>
          <w:tcPr>
            <w:tcW w:w="1035" w:type="dxa"/>
            <w:tcBorders>
              <w:top w:val="nil"/>
              <w:left w:val="single" w:sz="4" w:space="0" w:color="auto"/>
              <w:bottom w:val="single" w:sz="4" w:space="0" w:color="auto"/>
              <w:right w:val="nil"/>
            </w:tcBorders>
            <w:shd w:val="clear" w:color="auto" w:fill="auto"/>
            <w:noWrap/>
            <w:vAlign w:val="bottom"/>
            <w:hideMark/>
          </w:tcPr>
          <w:p w14:paraId="53C5F195" w14:textId="77777777" w:rsidR="001C0901" w:rsidRPr="001C0901" w:rsidRDefault="001C0901" w:rsidP="001C0901">
            <w:pPr>
              <w:jc w:val="right"/>
              <w:rPr>
                <w:sz w:val="20"/>
                <w:szCs w:val="20"/>
              </w:rPr>
            </w:pPr>
            <w:r w:rsidRPr="001C0901">
              <w:rPr>
                <w:sz w:val="20"/>
                <w:szCs w:val="20"/>
              </w:rPr>
              <w:t>0</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196" w14:textId="77777777" w:rsidR="001C0901" w:rsidRPr="001C0901" w:rsidRDefault="001C0901" w:rsidP="001C0901">
            <w:pPr>
              <w:rPr>
                <w:sz w:val="20"/>
                <w:szCs w:val="20"/>
              </w:rPr>
            </w:pPr>
            <w:r w:rsidRPr="001C0901">
              <w:rPr>
                <w:sz w:val="20"/>
                <w:szCs w:val="20"/>
              </w:rPr>
              <w:t> </w:t>
            </w:r>
          </w:p>
        </w:tc>
      </w:tr>
      <w:tr w:rsidR="001C0901" w:rsidRPr="001C0901" w14:paraId="53C5F19D" w14:textId="77777777" w:rsidTr="001C0901">
        <w:trPr>
          <w:trHeight w:val="255"/>
        </w:trPr>
        <w:tc>
          <w:tcPr>
            <w:tcW w:w="5626" w:type="dxa"/>
            <w:tcBorders>
              <w:top w:val="nil"/>
              <w:left w:val="single" w:sz="8" w:space="0" w:color="auto"/>
              <w:bottom w:val="single" w:sz="4" w:space="0" w:color="auto"/>
              <w:right w:val="single" w:sz="4" w:space="0" w:color="auto"/>
            </w:tcBorders>
            <w:shd w:val="clear" w:color="auto" w:fill="auto"/>
            <w:vAlign w:val="bottom"/>
            <w:hideMark/>
          </w:tcPr>
          <w:p w14:paraId="53C5F198" w14:textId="77777777" w:rsidR="001C0901" w:rsidRPr="001C0901" w:rsidRDefault="001C0901" w:rsidP="001C0901">
            <w:pPr>
              <w:rPr>
                <w:sz w:val="20"/>
                <w:szCs w:val="20"/>
              </w:rPr>
            </w:pPr>
            <w:r w:rsidRPr="001C0901">
              <w:rPr>
                <w:sz w:val="20"/>
                <w:szCs w:val="20"/>
              </w:rPr>
              <w:t xml:space="preserve">   Finantstulud (+)</w:t>
            </w:r>
          </w:p>
        </w:tc>
        <w:tc>
          <w:tcPr>
            <w:tcW w:w="1098" w:type="dxa"/>
            <w:tcBorders>
              <w:top w:val="nil"/>
              <w:left w:val="nil"/>
              <w:bottom w:val="single" w:sz="4" w:space="0" w:color="auto"/>
              <w:right w:val="single" w:sz="4" w:space="0" w:color="auto"/>
            </w:tcBorders>
            <w:shd w:val="clear" w:color="auto" w:fill="auto"/>
            <w:noWrap/>
            <w:vAlign w:val="bottom"/>
            <w:hideMark/>
          </w:tcPr>
          <w:p w14:paraId="53C5F199" w14:textId="77777777" w:rsidR="001C0901" w:rsidRPr="001C0901" w:rsidRDefault="001C0901" w:rsidP="001C0901">
            <w:pPr>
              <w:jc w:val="right"/>
              <w:rPr>
                <w:sz w:val="20"/>
                <w:szCs w:val="20"/>
              </w:rPr>
            </w:pPr>
            <w:r w:rsidRPr="001C0901">
              <w:rPr>
                <w:sz w:val="20"/>
                <w:szCs w:val="20"/>
              </w:rPr>
              <w:t>60</w:t>
            </w:r>
          </w:p>
        </w:tc>
        <w:tc>
          <w:tcPr>
            <w:tcW w:w="1098" w:type="dxa"/>
            <w:tcBorders>
              <w:top w:val="nil"/>
              <w:left w:val="nil"/>
              <w:bottom w:val="single" w:sz="4" w:space="0" w:color="auto"/>
              <w:right w:val="nil"/>
            </w:tcBorders>
            <w:shd w:val="clear" w:color="auto" w:fill="auto"/>
            <w:noWrap/>
            <w:vAlign w:val="bottom"/>
            <w:hideMark/>
          </w:tcPr>
          <w:p w14:paraId="53C5F19A" w14:textId="77777777" w:rsidR="001C0901" w:rsidRPr="001C0901" w:rsidRDefault="001C0901" w:rsidP="001C0901">
            <w:pPr>
              <w:jc w:val="right"/>
              <w:rPr>
                <w:sz w:val="20"/>
                <w:szCs w:val="20"/>
              </w:rPr>
            </w:pPr>
            <w:r w:rsidRPr="001C0901">
              <w:rPr>
                <w:sz w:val="20"/>
                <w:szCs w:val="20"/>
              </w:rPr>
              <w:t>200</w:t>
            </w:r>
          </w:p>
        </w:tc>
        <w:tc>
          <w:tcPr>
            <w:tcW w:w="1035" w:type="dxa"/>
            <w:tcBorders>
              <w:top w:val="nil"/>
              <w:left w:val="single" w:sz="4" w:space="0" w:color="auto"/>
              <w:bottom w:val="single" w:sz="4" w:space="0" w:color="auto"/>
              <w:right w:val="nil"/>
            </w:tcBorders>
            <w:shd w:val="clear" w:color="auto" w:fill="auto"/>
            <w:noWrap/>
            <w:vAlign w:val="bottom"/>
            <w:hideMark/>
          </w:tcPr>
          <w:p w14:paraId="53C5F19B" w14:textId="77777777" w:rsidR="001C0901" w:rsidRPr="001C0901" w:rsidRDefault="001C0901" w:rsidP="001C0901">
            <w:pPr>
              <w:jc w:val="right"/>
              <w:rPr>
                <w:sz w:val="20"/>
                <w:szCs w:val="20"/>
              </w:rPr>
            </w:pPr>
            <w:r w:rsidRPr="001C0901">
              <w:rPr>
                <w:sz w:val="20"/>
                <w:szCs w:val="20"/>
              </w:rPr>
              <w:t>140</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19C" w14:textId="77777777" w:rsidR="001C0901" w:rsidRPr="001C0901" w:rsidRDefault="001C0901" w:rsidP="001C0901">
            <w:pPr>
              <w:jc w:val="right"/>
              <w:rPr>
                <w:sz w:val="20"/>
                <w:szCs w:val="20"/>
              </w:rPr>
            </w:pPr>
            <w:r w:rsidRPr="001C0901">
              <w:rPr>
                <w:sz w:val="20"/>
                <w:szCs w:val="20"/>
              </w:rPr>
              <w:t>233,3 %</w:t>
            </w:r>
          </w:p>
        </w:tc>
      </w:tr>
      <w:tr w:rsidR="001C0901" w:rsidRPr="001C0901" w14:paraId="53C5F1A3" w14:textId="77777777" w:rsidTr="001C0901">
        <w:trPr>
          <w:trHeight w:val="315"/>
        </w:trPr>
        <w:tc>
          <w:tcPr>
            <w:tcW w:w="5626" w:type="dxa"/>
            <w:tcBorders>
              <w:top w:val="nil"/>
              <w:left w:val="single" w:sz="8" w:space="0" w:color="auto"/>
              <w:bottom w:val="single" w:sz="4" w:space="0" w:color="auto"/>
              <w:right w:val="single" w:sz="4" w:space="0" w:color="auto"/>
            </w:tcBorders>
            <w:shd w:val="clear" w:color="auto" w:fill="auto"/>
            <w:vAlign w:val="bottom"/>
            <w:hideMark/>
          </w:tcPr>
          <w:p w14:paraId="53C5F19E" w14:textId="77777777" w:rsidR="001C0901" w:rsidRPr="001C0901" w:rsidRDefault="001C0901" w:rsidP="001C0901">
            <w:pPr>
              <w:rPr>
                <w:sz w:val="20"/>
                <w:szCs w:val="20"/>
              </w:rPr>
            </w:pPr>
            <w:r w:rsidRPr="001C0901">
              <w:rPr>
                <w:sz w:val="20"/>
                <w:szCs w:val="20"/>
              </w:rPr>
              <w:t xml:space="preserve">   Finantskulud (-)</w:t>
            </w:r>
          </w:p>
        </w:tc>
        <w:tc>
          <w:tcPr>
            <w:tcW w:w="1098" w:type="dxa"/>
            <w:tcBorders>
              <w:top w:val="nil"/>
              <w:left w:val="nil"/>
              <w:bottom w:val="single" w:sz="4" w:space="0" w:color="auto"/>
              <w:right w:val="single" w:sz="4" w:space="0" w:color="auto"/>
            </w:tcBorders>
            <w:shd w:val="clear" w:color="auto" w:fill="auto"/>
            <w:noWrap/>
            <w:vAlign w:val="bottom"/>
            <w:hideMark/>
          </w:tcPr>
          <w:p w14:paraId="53C5F19F" w14:textId="77777777" w:rsidR="001C0901" w:rsidRPr="001C0901" w:rsidRDefault="001C0901" w:rsidP="001C0901">
            <w:pPr>
              <w:jc w:val="right"/>
              <w:rPr>
                <w:sz w:val="20"/>
                <w:szCs w:val="20"/>
              </w:rPr>
            </w:pPr>
            <w:r w:rsidRPr="001C0901">
              <w:rPr>
                <w:sz w:val="20"/>
                <w:szCs w:val="20"/>
              </w:rPr>
              <w:t>-80 256</w:t>
            </w:r>
          </w:p>
        </w:tc>
        <w:tc>
          <w:tcPr>
            <w:tcW w:w="1098" w:type="dxa"/>
            <w:tcBorders>
              <w:top w:val="nil"/>
              <w:left w:val="nil"/>
              <w:bottom w:val="single" w:sz="4" w:space="0" w:color="auto"/>
              <w:right w:val="single" w:sz="4" w:space="0" w:color="auto"/>
            </w:tcBorders>
            <w:shd w:val="clear" w:color="auto" w:fill="auto"/>
            <w:noWrap/>
            <w:vAlign w:val="bottom"/>
            <w:hideMark/>
          </w:tcPr>
          <w:p w14:paraId="53C5F1A0" w14:textId="77777777" w:rsidR="001C0901" w:rsidRPr="001C0901" w:rsidRDefault="001C0901" w:rsidP="001C0901">
            <w:pPr>
              <w:jc w:val="right"/>
              <w:rPr>
                <w:sz w:val="20"/>
                <w:szCs w:val="20"/>
              </w:rPr>
            </w:pPr>
            <w:r w:rsidRPr="001C0901">
              <w:rPr>
                <w:sz w:val="20"/>
                <w:szCs w:val="20"/>
              </w:rPr>
              <w:t>-66 641</w:t>
            </w:r>
          </w:p>
        </w:tc>
        <w:tc>
          <w:tcPr>
            <w:tcW w:w="1035" w:type="dxa"/>
            <w:tcBorders>
              <w:top w:val="nil"/>
              <w:left w:val="nil"/>
              <w:bottom w:val="single" w:sz="4" w:space="0" w:color="auto"/>
              <w:right w:val="single" w:sz="4" w:space="0" w:color="auto"/>
            </w:tcBorders>
            <w:shd w:val="clear" w:color="auto" w:fill="auto"/>
            <w:noWrap/>
            <w:vAlign w:val="bottom"/>
            <w:hideMark/>
          </w:tcPr>
          <w:p w14:paraId="53C5F1A1" w14:textId="77777777" w:rsidR="001C0901" w:rsidRPr="001C0901" w:rsidRDefault="001C0901" w:rsidP="001C0901">
            <w:pPr>
              <w:jc w:val="right"/>
              <w:rPr>
                <w:sz w:val="20"/>
                <w:szCs w:val="20"/>
              </w:rPr>
            </w:pPr>
            <w:r w:rsidRPr="001C0901">
              <w:rPr>
                <w:sz w:val="20"/>
                <w:szCs w:val="20"/>
              </w:rPr>
              <w:t>13 615</w:t>
            </w:r>
          </w:p>
        </w:tc>
        <w:tc>
          <w:tcPr>
            <w:tcW w:w="1143" w:type="dxa"/>
            <w:tcBorders>
              <w:top w:val="nil"/>
              <w:left w:val="nil"/>
              <w:bottom w:val="single" w:sz="4" w:space="0" w:color="auto"/>
              <w:right w:val="single" w:sz="8" w:space="0" w:color="auto"/>
            </w:tcBorders>
            <w:shd w:val="clear" w:color="auto" w:fill="auto"/>
            <w:noWrap/>
            <w:vAlign w:val="bottom"/>
            <w:hideMark/>
          </w:tcPr>
          <w:p w14:paraId="53C5F1A2" w14:textId="77777777" w:rsidR="001C0901" w:rsidRPr="001C0901" w:rsidRDefault="001C0901" w:rsidP="001C0901">
            <w:pPr>
              <w:jc w:val="right"/>
              <w:rPr>
                <w:sz w:val="20"/>
                <w:szCs w:val="20"/>
              </w:rPr>
            </w:pPr>
            <w:r w:rsidRPr="001C0901">
              <w:rPr>
                <w:sz w:val="20"/>
                <w:szCs w:val="20"/>
              </w:rPr>
              <w:t>-17,0 %</w:t>
            </w:r>
          </w:p>
        </w:tc>
      </w:tr>
      <w:tr w:rsidR="001C0901" w:rsidRPr="001C0901" w14:paraId="53C5F1A9" w14:textId="77777777" w:rsidTr="001C0901">
        <w:trPr>
          <w:trHeight w:val="315"/>
        </w:trPr>
        <w:tc>
          <w:tcPr>
            <w:tcW w:w="56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3C5F1A4" w14:textId="77777777" w:rsidR="001C0901" w:rsidRPr="001C0901" w:rsidRDefault="001C0901" w:rsidP="001C0901">
            <w:pPr>
              <w:rPr>
                <w:b/>
                <w:bCs/>
                <w:sz w:val="20"/>
                <w:szCs w:val="20"/>
              </w:rPr>
            </w:pPr>
            <w:r w:rsidRPr="001C0901">
              <w:rPr>
                <w:b/>
                <w:bCs/>
                <w:sz w:val="20"/>
                <w:szCs w:val="20"/>
              </w:rPr>
              <w:t>Eelarve tulem</w:t>
            </w:r>
          </w:p>
        </w:tc>
        <w:tc>
          <w:tcPr>
            <w:tcW w:w="1098" w:type="dxa"/>
            <w:tcBorders>
              <w:top w:val="single" w:sz="8" w:space="0" w:color="auto"/>
              <w:left w:val="nil"/>
              <w:bottom w:val="single" w:sz="8" w:space="0" w:color="auto"/>
              <w:right w:val="single" w:sz="4" w:space="0" w:color="auto"/>
            </w:tcBorders>
            <w:shd w:val="clear" w:color="auto" w:fill="auto"/>
            <w:vAlign w:val="bottom"/>
            <w:hideMark/>
          </w:tcPr>
          <w:p w14:paraId="53C5F1A5" w14:textId="77777777" w:rsidR="001C0901" w:rsidRPr="001C0901" w:rsidRDefault="001C0901" w:rsidP="001C0901">
            <w:pPr>
              <w:jc w:val="right"/>
              <w:rPr>
                <w:b/>
                <w:bCs/>
                <w:sz w:val="20"/>
                <w:szCs w:val="20"/>
              </w:rPr>
            </w:pPr>
            <w:r w:rsidRPr="001C0901">
              <w:rPr>
                <w:b/>
                <w:bCs/>
                <w:sz w:val="20"/>
                <w:szCs w:val="20"/>
              </w:rPr>
              <w:t>-559 658</w:t>
            </w:r>
          </w:p>
        </w:tc>
        <w:tc>
          <w:tcPr>
            <w:tcW w:w="1098" w:type="dxa"/>
            <w:tcBorders>
              <w:top w:val="single" w:sz="8" w:space="0" w:color="auto"/>
              <w:left w:val="nil"/>
              <w:bottom w:val="single" w:sz="8" w:space="0" w:color="auto"/>
              <w:right w:val="single" w:sz="4" w:space="0" w:color="auto"/>
            </w:tcBorders>
            <w:shd w:val="clear" w:color="auto" w:fill="auto"/>
            <w:vAlign w:val="bottom"/>
            <w:hideMark/>
          </w:tcPr>
          <w:p w14:paraId="53C5F1A6" w14:textId="77777777" w:rsidR="001C0901" w:rsidRPr="001C0901" w:rsidRDefault="001C0901" w:rsidP="001C0901">
            <w:pPr>
              <w:jc w:val="right"/>
              <w:rPr>
                <w:b/>
                <w:bCs/>
                <w:sz w:val="20"/>
                <w:szCs w:val="20"/>
              </w:rPr>
            </w:pPr>
            <w:r w:rsidRPr="001C0901">
              <w:rPr>
                <w:b/>
                <w:bCs/>
                <w:sz w:val="20"/>
                <w:szCs w:val="20"/>
              </w:rPr>
              <w:t>-1 798 660</w:t>
            </w:r>
          </w:p>
        </w:tc>
        <w:tc>
          <w:tcPr>
            <w:tcW w:w="1035" w:type="dxa"/>
            <w:tcBorders>
              <w:top w:val="single" w:sz="8" w:space="0" w:color="auto"/>
              <w:left w:val="nil"/>
              <w:bottom w:val="single" w:sz="8" w:space="0" w:color="auto"/>
              <w:right w:val="single" w:sz="4" w:space="0" w:color="auto"/>
            </w:tcBorders>
            <w:shd w:val="clear" w:color="auto" w:fill="auto"/>
            <w:vAlign w:val="bottom"/>
            <w:hideMark/>
          </w:tcPr>
          <w:p w14:paraId="53C5F1A7" w14:textId="77777777" w:rsidR="001C0901" w:rsidRPr="001C0901" w:rsidRDefault="001C0901" w:rsidP="001C0901">
            <w:pPr>
              <w:jc w:val="right"/>
              <w:rPr>
                <w:b/>
                <w:bCs/>
                <w:sz w:val="20"/>
                <w:szCs w:val="20"/>
              </w:rPr>
            </w:pPr>
            <w:r w:rsidRPr="001C0901">
              <w:rPr>
                <w:b/>
                <w:bCs/>
                <w:sz w:val="20"/>
                <w:szCs w:val="20"/>
              </w:rPr>
              <w:t>-1 239 002</w:t>
            </w:r>
          </w:p>
        </w:tc>
        <w:tc>
          <w:tcPr>
            <w:tcW w:w="1143" w:type="dxa"/>
            <w:tcBorders>
              <w:top w:val="single" w:sz="8" w:space="0" w:color="auto"/>
              <w:left w:val="nil"/>
              <w:bottom w:val="single" w:sz="8" w:space="0" w:color="auto"/>
              <w:right w:val="single" w:sz="8" w:space="0" w:color="auto"/>
            </w:tcBorders>
            <w:shd w:val="clear" w:color="auto" w:fill="auto"/>
            <w:vAlign w:val="bottom"/>
            <w:hideMark/>
          </w:tcPr>
          <w:p w14:paraId="53C5F1A8" w14:textId="77777777" w:rsidR="001C0901" w:rsidRPr="001C0901" w:rsidRDefault="001C0901" w:rsidP="001C0901">
            <w:pPr>
              <w:jc w:val="right"/>
              <w:rPr>
                <w:b/>
                <w:bCs/>
                <w:sz w:val="20"/>
                <w:szCs w:val="20"/>
              </w:rPr>
            </w:pPr>
            <w:r w:rsidRPr="001C0901">
              <w:rPr>
                <w:b/>
                <w:bCs/>
                <w:sz w:val="20"/>
                <w:szCs w:val="20"/>
              </w:rPr>
              <w:t>221,4 %</w:t>
            </w:r>
          </w:p>
        </w:tc>
      </w:tr>
      <w:tr w:rsidR="001C0901" w:rsidRPr="001C0901" w14:paraId="53C5F1AF" w14:textId="77777777" w:rsidTr="001C0901">
        <w:trPr>
          <w:trHeight w:val="315"/>
        </w:trPr>
        <w:tc>
          <w:tcPr>
            <w:tcW w:w="5626" w:type="dxa"/>
            <w:tcBorders>
              <w:top w:val="nil"/>
              <w:left w:val="single" w:sz="8" w:space="0" w:color="auto"/>
              <w:bottom w:val="single" w:sz="8" w:space="0" w:color="auto"/>
              <w:right w:val="single" w:sz="4" w:space="0" w:color="auto"/>
            </w:tcBorders>
            <w:shd w:val="clear" w:color="auto" w:fill="auto"/>
            <w:noWrap/>
            <w:vAlign w:val="center"/>
            <w:hideMark/>
          </w:tcPr>
          <w:p w14:paraId="53C5F1AA" w14:textId="77777777" w:rsidR="001C0901" w:rsidRPr="001C0901" w:rsidRDefault="001C0901" w:rsidP="001C0901">
            <w:pPr>
              <w:rPr>
                <w:b/>
                <w:bCs/>
                <w:sz w:val="20"/>
                <w:szCs w:val="20"/>
              </w:rPr>
            </w:pPr>
            <w:r w:rsidRPr="001C0901">
              <w:rPr>
                <w:b/>
                <w:bCs/>
                <w:sz w:val="20"/>
                <w:szCs w:val="20"/>
              </w:rPr>
              <w:t>Finantseerimistegevus</w:t>
            </w:r>
          </w:p>
        </w:tc>
        <w:tc>
          <w:tcPr>
            <w:tcW w:w="1098" w:type="dxa"/>
            <w:tcBorders>
              <w:top w:val="nil"/>
              <w:left w:val="nil"/>
              <w:bottom w:val="single" w:sz="8" w:space="0" w:color="auto"/>
              <w:right w:val="single" w:sz="4" w:space="0" w:color="auto"/>
            </w:tcBorders>
            <w:shd w:val="clear" w:color="auto" w:fill="auto"/>
            <w:vAlign w:val="bottom"/>
            <w:hideMark/>
          </w:tcPr>
          <w:p w14:paraId="53C5F1AB" w14:textId="77777777" w:rsidR="001C0901" w:rsidRPr="001C0901" w:rsidRDefault="001C0901" w:rsidP="001C0901">
            <w:pPr>
              <w:jc w:val="right"/>
              <w:rPr>
                <w:b/>
                <w:bCs/>
                <w:sz w:val="20"/>
                <w:szCs w:val="20"/>
              </w:rPr>
            </w:pPr>
            <w:r w:rsidRPr="001C0901">
              <w:rPr>
                <w:b/>
                <w:bCs/>
                <w:sz w:val="20"/>
                <w:szCs w:val="20"/>
              </w:rPr>
              <w:t>559 658</w:t>
            </w:r>
          </w:p>
        </w:tc>
        <w:tc>
          <w:tcPr>
            <w:tcW w:w="1098" w:type="dxa"/>
            <w:tcBorders>
              <w:top w:val="nil"/>
              <w:left w:val="nil"/>
              <w:bottom w:val="single" w:sz="8" w:space="0" w:color="auto"/>
              <w:right w:val="single" w:sz="4" w:space="0" w:color="auto"/>
            </w:tcBorders>
            <w:shd w:val="clear" w:color="auto" w:fill="auto"/>
            <w:vAlign w:val="bottom"/>
            <w:hideMark/>
          </w:tcPr>
          <w:p w14:paraId="53C5F1AC" w14:textId="77777777" w:rsidR="001C0901" w:rsidRPr="001C0901" w:rsidRDefault="001C0901" w:rsidP="001C0901">
            <w:pPr>
              <w:jc w:val="right"/>
              <w:rPr>
                <w:b/>
                <w:bCs/>
                <w:sz w:val="20"/>
                <w:szCs w:val="20"/>
              </w:rPr>
            </w:pPr>
            <w:r w:rsidRPr="001C0901">
              <w:rPr>
                <w:b/>
                <w:bCs/>
                <w:sz w:val="20"/>
                <w:szCs w:val="20"/>
              </w:rPr>
              <w:t>982 724</w:t>
            </w:r>
          </w:p>
        </w:tc>
        <w:tc>
          <w:tcPr>
            <w:tcW w:w="1035" w:type="dxa"/>
            <w:tcBorders>
              <w:top w:val="nil"/>
              <w:left w:val="nil"/>
              <w:bottom w:val="single" w:sz="8" w:space="0" w:color="auto"/>
              <w:right w:val="single" w:sz="4" w:space="0" w:color="auto"/>
            </w:tcBorders>
            <w:shd w:val="clear" w:color="auto" w:fill="auto"/>
            <w:vAlign w:val="bottom"/>
            <w:hideMark/>
          </w:tcPr>
          <w:p w14:paraId="53C5F1AD" w14:textId="77777777" w:rsidR="001C0901" w:rsidRPr="001C0901" w:rsidRDefault="001C0901" w:rsidP="001C0901">
            <w:pPr>
              <w:jc w:val="right"/>
              <w:rPr>
                <w:b/>
                <w:bCs/>
                <w:sz w:val="20"/>
                <w:szCs w:val="20"/>
              </w:rPr>
            </w:pPr>
            <w:r w:rsidRPr="001C0901">
              <w:rPr>
                <w:b/>
                <w:bCs/>
                <w:sz w:val="20"/>
                <w:szCs w:val="20"/>
              </w:rPr>
              <w:t>423 066</w:t>
            </w:r>
          </w:p>
        </w:tc>
        <w:tc>
          <w:tcPr>
            <w:tcW w:w="1143" w:type="dxa"/>
            <w:tcBorders>
              <w:top w:val="nil"/>
              <w:left w:val="nil"/>
              <w:bottom w:val="single" w:sz="8" w:space="0" w:color="auto"/>
              <w:right w:val="single" w:sz="8" w:space="0" w:color="auto"/>
            </w:tcBorders>
            <w:shd w:val="clear" w:color="auto" w:fill="auto"/>
            <w:vAlign w:val="bottom"/>
            <w:hideMark/>
          </w:tcPr>
          <w:p w14:paraId="53C5F1AE" w14:textId="77777777" w:rsidR="001C0901" w:rsidRPr="001C0901" w:rsidRDefault="001C0901" w:rsidP="001C0901">
            <w:pPr>
              <w:jc w:val="right"/>
              <w:rPr>
                <w:b/>
                <w:bCs/>
                <w:sz w:val="20"/>
                <w:szCs w:val="20"/>
              </w:rPr>
            </w:pPr>
            <w:r w:rsidRPr="001C0901">
              <w:rPr>
                <w:b/>
                <w:bCs/>
                <w:sz w:val="20"/>
                <w:szCs w:val="20"/>
              </w:rPr>
              <w:t>75,6 %</w:t>
            </w:r>
          </w:p>
        </w:tc>
      </w:tr>
      <w:tr w:rsidR="001C0901" w:rsidRPr="001C0901" w14:paraId="53C5F1B5" w14:textId="77777777" w:rsidTr="001C0901">
        <w:trPr>
          <w:trHeight w:val="300"/>
        </w:trPr>
        <w:tc>
          <w:tcPr>
            <w:tcW w:w="562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3C5F1B0" w14:textId="77777777" w:rsidR="001C0901" w:rsidRPr="001C0901" w:rsidRDefault="001C0901" w:rsidP="001C0901">
            <w:pPr>
              <w:rPr>
                <w:sz w:val="20"/>
                <w:szCs w:val="20"/>
              </w:rPr>
            </w:pPr>
            <w:r w:rsidRPr="001C0901">
              <w:rPr>
                <w:sz w:val="20"/>
                <w:szCs w:val="20"/>
              </w:rPr>
              <w:t xml:space="preserve">   Kohustuste võtmine (+)</w:t>
            </w:r>
          </w:p>
        </w:tc>
        <w:tc>
          <w:tcPr>
            <w:tcW w:w="1098" w:type="dxa"/>
            <w:tcBorders>
              <w:top w:val="single" w:sz="4" w:space="0" w:color="auto"/>
              <w:left w:val="nil"/>
              <w:bottom w:val="single" w:sz="4" w:space="0" w:color="auto"/>
              <w:right w:val="single" w:sz="4" w:space="0" w:color="auto"/>
            </w:tcBorders>
            <w:shd w:val="clear" w:color="auto" w:fill="auto"/>
            <w:vAlign w:val="bottom"/>
            <w:hideMark/>
          </w:tcPr>
          <w:p w14:paraId="53C5F1B1" w14:textId="77777777" w:rsidR="001C0901" w:rsidRPr="001C0901" w:rsidRDefault="001C0901" w:rsidP="001C0901">
            <w:pPr>
              <w:jc w:val="right"/>
              <w:rPr>
                <w:sz w:val="20"/>
                <w:szCs w:val="20"/>
              </w:rPr>
            </w:pPr>
            <w:r w:rsidRPr="001C0901">
              <w:rPr>
                <w:sz w:val="20"/>
                <w:szCs w:val="20"/>
              </w:rPr>
              <w:t>1 544 060</w:t>
            </w:r>
          </w:p>
        </w:tc>
        <w:tc>
          <w:tcPr>
            <w:tcW w:w="1098" w:type="dxa"/>
            <w:tcBorders>
              <w:top w:val="single" w:sz="4" w:space="0" w:color="auto"/>
              <w:left w:val="nil"/>
              <w:bottom w:val="single" w:sz="4" w:space="0" w:color="auto"/>
              <w:right w:val="single" w:sz="4" w:space="0" w:color="auto"/>
            </w:tcBorders>
            <w:shd w:val="clear" w:color="auto" w:fill="auto"/>
            <w:vAlign w:val="bottom"/>
            <w:hideMark/>
          </w:tcPr>
          <w:p w14:paraId="53C5F1B2" w14:textId="77777777" w:rsidR="001C0901" w:rsidRPr="001C0901" w:rsidRDefault="001C0901" w:rsidP="001C0901">
            <w:pPr>
              <w:jc w:val="right"/>
              <w:rPr>
                <w:sz w:val="20"/>
                <w:szCs w:val="20"/>
              </w:rPr>
            </w:pPr>
            <w:r w:rsidRPr="001C0901">
              <w:rPr>
                <w:sz w:val="20"/>
                <w:szCs w:val="20"/>
              </w:rPr>
              <w:t>2 025 367</w:t>
            </w:r>
          </w:p>
        </w:tc>
        <w:tc>
          <w:tcPr>
            <w:tcW w:w="1035" w:type="dxa"/>
            <w:tcBorders>
              <w:top w:val="single" w:sz="4" w:space="0" w:color="auto"/>
              <w:left w:val="nil"/>
              <w:bottom w:val="single" w:sz="4" w:space="0" w:color="auto"/>
              <w:right w:val="single" w:sz="4" w:space="0" w:color="auto"/>
            </w:tcBorders>
            <w:shd w:val="clear" w:color="auto" w:fill="auto"/>
            <w:vAlign w:val="bottom"/>
            <w:hideMark/>
          </w:tcPr>
          <w:p w14:paraId="53C5F1B3" w14:textId="77777777" w:rsidR="001C0901" w:rsidRPr="001C0901" w:rsidRDefault="001C0901" w:rsidP="001C0901">
            <w:pPr>
              <w:jc w:val="right"/>
              <w:rPr>
                <w:sz w:val="20"/>
                <w:szCs w:val="20"/>
              </w:rPr>
            </w:pPr>
            <w:r w:rsidRPr="001C0901">
              <w:rPr>
                <w:sz w:val="20"/>
                <w:szCs w:val="20"/>
              </w:rPr>
              <w:t>481 307</w:t>
            </w:r>
          </w:p>
        </w:tc>
        <w:tc>
          <w:tcPr>
            <w:tcW w:w="1143" w:type="dxa"/>
            <w:tcBorders>
              <w:top w:val="single" w:sz="4" w:space="0" w:color="auto"/>
              <w:left w:val="nil"/>
              <w:bottom w:val="single" w:sz="4" w:space="0" w:color="auto"/>
              <w:right w:val="single" w:sz="8" w:space="0" w:color="auto"/>
            </w:tcBorders>
            <w:shd w:val="clear" w:color="auto" w:fill="auto"/>
            <w:vAlign w:val="bottom"/>
            <w:hideMark/>
          </w:tcPr>
          <w:p w14:paraId="53C5F1B4" w14:textId="77777777" w:rsidR="001C0901" w:rsidRPr="001C0901" w:rsidRDefault="001C0901" w:rsidP="001C0901">
            <w:pPr>
              <w:jc w:val="right"/>
              <w:rPr>
                <w:sz w:val="20"/>
                <w:szCs w:val="20"/>
              </w:rPr>
            </w:pPr>
            <w:r w:rsidRPr="001C0901">
              <w:rPr>
                <w:sz w:val="20"/>
                <w:szCs w:val="20"/>
              </w:rPr>
              <w:t>31,2 %</w:t>
            </w:r>
          </w:p>
        </w:tc>
      </w:tr>
      <w:tr w:rsidR="001C0901" w:rsidRPr="001C0901" w14:paraId="53C5F1BB"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noWrap/>
            <w:vAlign w:val="bottom"/>
            <w:hideMark/>
          </w:tcPr>
          <w:p w14:paraId="53C5F1B6" w14:textId="77777777" w:rsidR="001C0901" w:rsidRPr="001C0901" w:rsidRDefault="001C0901" w:rsidP="001C0901">
            <w:pPr>
              <w:rPr>
                <w:sz w:val="20"/>
                <w:szCs w:val="20"/>
              </w:rPr>
            </w:pPr>
            <w:r w:rsidRPr="001C0901">
              <w:rPr>
                <w:sz w:val="20"/>
                <w:szCs w:val="20"/>
              </w:rPr>
              <w:t xml:space="preserve">   Kohustuste tasumine (-)</w:t>
            </w:r>
          </w:p>
        </w:tc>
        <w:tc>
          <w:tcPr>
            <w:tcW w:w="1098" w:type="dxa"/>
            <w:tcBorders>
              <w:top w:val="nil"/>
              <w:left w:val="nil"/>
              <w:bottom w:val="single" w:sz="4" w:space="0" w:color="auto"/>
              <w:right w:val="single" w:sz="4" w:space="0" w:color="auto"/>
            </w:tcBorders>
            <w:shd w:val="clear" w:color="auto" w:fill="auto"/>
            <w:vAlign w:val="bottom"/>
            <w:hideMark/>
          </w:tcPr>
          <w:p w14:paraId="53C5F1B7" w14:textId="77777777" w:rsidR="001C0901" w:rsidRPr="001C0901" w:rsidRDefault="001C0901" w:rsidP="001C0901">
            <w:pPr>
              <w:jc w:val="right"/>
              <w:rPr>
                <w:sz w:val="20"/>
                <w:szCs w:val="20"/>
              </w:rPr>
            </w:pPr>
            <w:r w:rsidRPr="001C0901">
              <w:rPr>
                <w:sz w:val="20"/>
                <w:szCs w:val="20"/>
              </w:rPr>
              <w:t>-984 402</w:t>
            </w:r>
          </w:p>
        </w:tc>
        <w:tc>
          <w:tcPr>
            <w:tcW w:w="1098" w:type="dxa"/>
            <w:tcBorders>
              <w:top w:val="nil"/>
              <w:left w:val="nil"/>
              <w:bottom w:val="single" w:sz="4" w:space="0" w:color="auto"/>
              <w:right w:val="single" w:sz="4" w:space="0" w:color="auto"/>
            </w:tcBorders>
            <w:shd w:val="clear" w:color="auto" w:fill="auto"/>
            <w:vAlign w:val="bottom"/>
            <w:hideMark/>
          </w:tcPr>
          <w:p w14:paraId="53C5F1B8" w14:textId="77777777" w:rsidR="001C0901" w:rsidRPr="001C0901" w:rsidRDefault="001C0901" w:rsidP="001C0901">
            <w:pPr>
              <w:jc w:val="right"/>
              <w:rPr>
                <w:sz w:val="20"/>
                <w:szCs w:val="20"/>
              </w:rPr>
            </w:pPr>
            <w:r w:rsidRPr="001C0901">
              <w:rPr>
                <w:sz w:val="20"/>
                <w:szCs w:val="20"/>
              </w:rPr>
              <w:t>-1 042 643</w:t>
            </w:r>
          </w:p>
        </w:tc>
        <w:tc>
          <w:tcPr>
            <w:tcW w:w="1035" w:type="dxa"/>
            <w:tcBorders>
              <w:top w:val="nil"/>
              <w:left w:val="nil"/>
              <w:bottom w:val="single" w:sz="4" w:space="0" w:color="auto"/>
              <w:right w:val="single" w:sz="4" w:space="0" w:color="auto"/>
            </w:tcBorders>
            <w:shd w:val="clear" w:color="auto" w:fill="auto"/>
            <w:vAlign w:val="bottom"/>
            <w:hideMark/>
          </w:tcPr>
          <w:p w14:paraId="53C5F1B9" w14:textId="77777777" w:rsidR="001C0901" w:rsidRPr="001C0901" w:rsidRDefault="001C0901" w:rsidP="001C0901">
            <w:pPr>
              <w:jc w:val="right"/>
              <w:rPr>
                <w:sz w:val="20"/>
                <w:szCs w:val="20"/>
              </w:rPr>
            </w:pPr>
            <w:r w:rsidRPr="001C0901">
              <w:rPr>
                <w:sz w:val="20"/>
                <w:szCs w:val="20"/>
              </w:rPr>
              <w:t>-58 241</w:t>
            </w:r>
          </w:p>
        </w:tc>
        <w:tc>
          <w:tcPr>
            <w:tcW w:w="1143" w:type="dxa"/>
            <w:tcBorders>
              <w:top w:val="nil"/>
              <w:left w:val="nil"/>
              <w:bottom w:val="single" w:sz="4" w:space="0" w:color="auto"/>
              <w:right w:val="single" w:sz="8" w:space="0" w:color="auto"/>
            </w:tcBorders>
            <w:shd w:val="clear" w:color="auto" w:fill="auto"/>
            <w:vAlign w:val="bottom"/>
            <w:hideMark/>
          </w:tcPr>
          <w:p w14:paraId="53C5F1BA" w14:textId="77777777" w:rsidR="001C0901" w:rsidRPr="001C0901" w:rsidRDefault="001C0901" w:rsidP="001C0901">
            <w:pPr>
              <w:jc w:val="right"/>
              <w:rPr>
                <w:sz w:val="20"/>
                <w:szCs w:val="20"/>
              </w:rPr>
            </w:pPr>
            <w:r w:rsidRPr="001C0901">
              <w:rPr>
                <w:sz w:val="20"/>
                <w:szCs w:val="20"/>
              </w:rPr>
              <w:t>5,9 %</w:t>
            </w:r>
          </w:p>
        </w:tc>
      </w:tr>
      <w:tr w:rsidR="001C0901" w:rsidRPr="001C0901" w14:paraId="53C5F1C1" w14:textId="77777777" w:rsidTr="001C0901">
        <w:trPr>
          <w:trHeight w:val="510"/>
        </w:trPr>
        <w:tc>
          <w:tcPr>
            <w:tcW w:w="5626" w:type="dxa"/>
            <w:tcBorders>
              <w:top w:val="nil"/>
              <w:left w:val="single" w:sz="8" w:space="0" w:color="auto"/>
              <w:bottom w:val="single" w:sz="4" w:space="0" w:color="auto"/>
              <w:right w:val="single" w:sz="4" w:space="0" w:color="auto"/>
            </w:tcBorders>
            <w:shd w:val="clear" w:color="auto" w:fill="auto"/>
            <w:vAlign w:val="bottom"/>
            <w:hideMark/>
          </w:tcPr>
          <w:p w14:paraId="53C5F1BC" w14:textId="77777777" w:rsidR="001C0901" w:rsidRPr="001C0901" w:rsidRDefault="001C0901" w:rsidP="001C0901">
            <w:pPr>
              <w:rPr>
                <w:b/>
                <w:bCs/>
                <w:sz w:val="20"/>
                <w:szCs w:val="20"/>
              </w:rPr>
            </w:pPr>
            <w:r w:rsidRPr="001C0901">
              <w:rPr>
                <w:b/>
                <w:bCs/>
                <w:sz w:val="20"/>
                <w:szCs w:val="20"/>
              </w:rPr>
              <w:t>Likviidsete varade muutus</w:t>
            </w:r>
            <w:r w:rsidRPr="001C0901">
              <w:rPr>
                <w:b/>
                <w:bCs/>
                <w:sz w:val="20"/>
                <w:szCs w:val="20"/>
              </w:rPr>
              <w:br/>
              <w:t xml:space="preserve"> (+ suurenemine, - vähenemine)</w:t>
            </w:r>
          </w:p>
        </w:tc>
        <w:tc>
          <w:tcPr>
            <w:tcW w:w="1098" w:type="dxa"/>
            <w:tcBorders>
              <w:top w:val="nil"/>
              <w:left w:val="nil"/>
              <w:bottom w:val="single" w:sz="4" w:space="0" w:color="auto"/>
              <w:right w:val="single" w:sz="4" w:space="0" w:color="auto"/>
            </w:tcBorders>
            <w:shd w:val="clear" w:color="auto" w:fill="auto"/>
            <w:noWrap/>
            <w:vAlign w:val="bottom"/>
            <w:hideMark/>
          </w:tcPr>
          <w:p w14:paraId="53C5F1BD" w14:textId="77777777" w:rsidR="001C0901" w:rsidRPr="001C0901" w:rsidRDefault="001C0901" w:rsidP="001C0901">
            <w:pPr>
              <w:jc w:val="right"/>
              <w:rPr>
                <w:sz w:val="20"/>
                <w:szCs w:val="20"/>
              </w:rPr>
            </w:pPr>
            <w:r w:rsidRPr="001C0901">
              <w:rPr>
                <w:sz w:val="20"/>
                <w:szCs w:val="20"/>
              </w:rPr>
              <w:t>0</w:t>
            </w:r>
          </w:p>
        </w:tc>
        <w:tc>
          <w:tcPr>
            <w:tcW w:w="1098" w:type="dxa"/>
            <w:tcBorders>
              <w:top w:val="nil"/>
              <w:left w:val="nil"/>
              <w:bottom w:val="single" w:sz="4" w:space="0" w:color="auto"/>
              <w:right w:val="nil"/>
            </w:tcBorders>
            <w:shd w:val="clear" w:color="auto" w:fill="auto"/>
            <w:noWrap/>
            <w:vAlign w:val="bottom"/>
            <w:hideMark/>
          </w:tcPr>
          <w:p w14:paraId="53C5F1BE" w14:textId="77777777" w:rsidR="001C0901" w:rsidRPr="001C0901" w:rsidRDefault="001C0901" w:rsidP="001C0901">
            <w:pPr>
              <w:jc w:val="right"/>
              <w:rPr>
                <w:sz w:val="20"/>
                <w:szCs w:val="20"/>
              </w:rPr>
            </w:pPr>
            <w:r w:rsidRPr="001C0901">
              <w:rPr>
                <w:sz w:val="20"/>
                <w:szCs w:val="20"/>
              </w:rPr>
              <w:t>-815 936</w:t>
            </w:r>
          </w:p>
        </w:tc>
        <w:tc>
          <w:tcPr>
            <w:tcW w:w="1035" w:type="dxa"/>
            <w:tcBorders>
              <w:top w:val="nil"/>
              <w:left w:val="single" w:sz="4" w:space="0" w:color="auto"/>
              <w:bottom w:val="single" w:sz="4" w:space="0" w:color="auto"/>
              <w:right w:val="nil"/>
            </w:tcBorders>
            <w:shd w:val="clear" w:color="auto" w:fill="auto"/>
            <w:noWrap/>
            <w:vAlign w:val="bottom"/>
            <w:hideMark/>
          </w:tcPr>
          <w:p w14:paraId="53C5F1BF" w14:textId="77777777" w:rsidR="001C0901" w:rsidRPr="001C0901" w:rsidRDefault="001C0901" w:rsidP="001C0901">
            <w:pPr>
              <w:jc w:val="right"/>
              <w:rPr>
                <w:sz w:val="20"/>
                <w:szCs w:val="20"/>
              </w:rPr>
            </w:pPr>
            <w:r w:rsidRPr="001C0901">
              <w:rPr>
                <w:sz w:val="20"/>
                <w:szCs w:val="20"/>
              </w:rPr>
              <w:t>-815 936</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1C0" w14:textId="77777777" w:rsidR="001C0901" w:rsidRPr="001C0901" w:rsidRDefault="001C0901" w:rsidP="001C0901">
            <w:pPr>
              <w:rPr>
                <w:sz w:val="20"/>
                <w:szCs w:val="20"/>
              </w:rPr>
            </w:pPr>
            <w:r w:rsidRPr="001C0901">
              <w:rPr>
                <w:sz w:val="20"/>
                <w:szCs w:val="20"/>
              </w:rPr>
              <w:t> </w:t>
            </w:r>
          </w:p>
        </w:tc>
      </w:tr>
      <w:tr w:rsidR="001C0901" w:rsidRPr="001C0901" w14:paraId="53C5F1C7" w14:textId="77777777" w:rsidTr="001C0901">
        <w:trPr>
          <w:trHeight w:val="510"/>
        </w:trPr>
        <w:tc>
          <w:tcPr>
            <w:tcW w:w="5626" w:type="dxa"/>
            <w:tcBorders>
              <w:top w:val="nil"/>
              <w:left w:val="single" w:sz="8" w:space="0" w:color="auto"/>
              <w:bottom w:val="single" w:sz="4" w:space="0" w:color="auto"/>
              <w:right w:val="single" w:sz="4" w:space="0" w:color="auto"/>
            </w:tcBorders>
            <w:shd w:val="clear" w:color="auto" w:fill="auto"/>
            <w:vAlign w:val="bottom"/>
            <w:hideMark/>
          </w:tcPr>
          <w:p w14:paraId="53C5F1C2" w14:textId="77777777" w:rsidR="001C0901" w:rsidRPr="001C0901" w:rsidRDefault="001C0901" w:rsidP="001C0901">
            <w:pPr>
              <w:rPr>
                <w:b/>
                <w:bCs/>
                <w:sz w:val="20"/>
                <w:szCs w:val="20"/>
              </w:rPr>
            </w:pPr>
            <w:r w:rsidRPr="001C0901">
              <w:rPr>
                <w:b/>
                <w:bCs/>
                <w:sz w:val="20"/>
                <w:szCs w:val="20"/>
              </w:rPr>
              <w:t>Nõuete ja kohustuste saldode muutus (tekkepõhise e/a korral) (+ suurenemine /- vähenemine)</w:t>
            </w:r>
          </w:p>
        </w:tc>
        <w:tc>
          <w:tcPr>
            <w:tcW w:w="1098" w:type="dxa"/>
            <w:tcBorders>
              <w:top w:val="nil"/>
              <w:left w:val="nil"/>
              <w:bottom w:val="single" w:sz="4" w:space="0" w:color="auto"/>
              <w:right w:val="single" w:sz="4" w:space="0" w:color="auto"/>
            </w:tcBorders>
            <w:shd w:val="clear" w:color="auto" w:fill="auto"/>
            <w:vAlign w:val="bottom"/>
            <w:hideMark/>
          </w:tcPr>
          <w:p w14:paraId="53C5F1C3" w14:textId="77777777" w:rsidR="001C0901" w:rsidRPr="001C0901" w:rsidRDefault="001C0901" w:rsidP="001C0901">
            <w:pPr>
              <w:jc w:val="right"/>
              <w:rPr>
                <w:sz w:val="20"/>
                <w:szCs w:val="20"/>
              </w:rPr>
            </w:pPr>
            <w:r w:rsidRPr="001C0901">
              <w:rPr>
                <w:sz w:val="20"/>
                <w:szCs w:val="20"/>
              </w:rPr>
              <w:t>0</w:t>
            </w:r>
          </w:p>
        </w:tc>
        <w:tc>
          <w:tcPr>
            <w:tcW w:w="1098" w:type="dxa"/>
            <w:tcBorders>
              <w:top w:val="nil"/>
              <w:left w:val="nil"/>
              <w:bottom w:val="single" w:sz="4" w:space="0" w:color="auto"/>
              <w:right w:val="single" w:sz="4" w:space="0" w:color="auto"/>
            </w:tcBorders>
            <w:shd w:val="clear" w:color="auto" w:fill="auto"/>
            <w:vAlign w:val="bottom"/>
            <w:hideMark/>
          </w:tcPr>
          <w:p w14:paraId="53C5F1C4" w14:textId="77777777" w:rsidR="001C0901" w:rsidRPr="001C0901" w:rsidRDefault="001C0901" w:rsidP="001C0901">
            <w:pPr>
              <w:jc w:val="right"/>
              <w:rPr>
                <w:sz w:val="20"/>
                <w:szCs w:val="20"/>
              </w:rPr>
            </w:pPr>
            <w:r w:rsidRPr="001C0901">
              <w:rPr>
                <w:sz w:val="20"/>
                <w:szCs w:val="20"/>
              </w:rPr>
              <w:t>0</w:t>
            </w:r>
          </w:p>
        </w:tc>
        <w:tc>
          <w:tcPr>
            <w:tcW w:w="1035" w:type="dxa"/>
            <w:tcBorders>
              <w:top w:val="nil"/>
              <w:left w:val="nil"/>
              <w:bottom w:val="single" w:sz="4" w:space="0" w:color="auto"/>
              <w:right w:val="single" w:sz="4" w:space="0" w:color="auto"/>
            </w:tcBorders>
            <w:shd w:val="clear" w:color="auto" w:fill="auto"/>
            <w:vAlign w:val="bottom"/>
            <w:hideMark/>
          </w:tcPr>
          <w:p w14:paraId="53C5F1C5" w14:textId="77777777" w:rsidR="001C0901" w:rsidRPr="001C0901" w:rsidRDefault="001C0901" w:rsidP="001C0901">
            <w:pPr>
              <w:jc w:val="right"/>
              <w:rPr>
                <w:sz w:val="20"/>
                <w:szCs w:val="20"/>
              </w:rPr>
            </w:pPr>
            <w:r w:rsidRPr="001C0901">
              <w:rPr>
                <w:sz w:val="20"/>
                <w:szCs w:val="20"/>
              </w:rPr>
              <w:t>0</w:t>
            </w:r>
          </w:p>
        </w:tc>
        <w:tc>
          <w:tcPr>
            <w:tcW w:w="1143" w:type="dxa"/>
            <w:tcBorders>
              <w:top w:val="nil"/>
              <w:left w:val="nil"/>
              <w:bottom w:val="single" w:sz="4" w:space="0" w:color="auto"/>
              <w:right w:val="single" w:sz="8" w:space="0" w:color="auto"/>
            </w:tcBorders>
            <w:shd w:val="clear" w:color="auto" w:fill="auto"/>
            <w:vAlign w:val="bottom"/>
            <w:hideMark/>
          </w:tcPr>
          <w:p w14:paraId="53C5F1C6" w14:textId="77777777" w:rsidR="001C0901" w:rsidRPr="001C0901" w:rsidRDefault="001C0901" w:rsidP="001C0901">
            <w:pPr>
              <w:rPr>
                <w:sz w:val="20"/>
                <w:szCs w:val="20"/>
              </w:rPr>
            </w:pPr>
            <w:r w:rsidRPr="001C0901">
              <w:rPr>
                <w:sz w:val="20"/>
                <w:szCs w:val="20"/>
              </w:rPr>
              <w:t> </w:t>
            </w:r>
          </w:p>
        </w:tc>
      </w:tr>
      <w:tr w:rsidR="001C0901" w:rsidRPr="001C0901" w14:paraId="53C5F1CD" w14:textId="77777777" w:rsidTr="001C0901">
        <w:trPr>
          <w:trHeight w:val="270"/>
        </w:trPr>
        <w:tc>
          <w:tcPr>
            <w:tcW w:w="5626" w:type="dxa"/>
            <w:tcBorders>
              <w:top w:val="nil"/>
              <w:left w:val="single" w:sz="8" w:space="0" w:color="auto"/>
              <w:bottom w:val="single" w:sz="4" w:space="0" w:color="auto"/>
              <w:right w:val="single" w:sz="4" w:space="0" w:color="auto"/>
            </w:tcBorders>
            <w:shd w:val="clear" w:color="auto" w:fill="auto"/>
            <w:vAlign w:val="bottom"/>
            <w:hideMark/>
          </w:tcPr>
          <w:p w14:paraId="53C5F1C8" w14:textId="77777777" w:rsidR="001C0901" w:rsidRPr="001C0901" w:rsidRDefault="001C0901" w:rsidP="001C0901">
            <w:pPr>
              <w:rPr>
                <w:b/>
                <w:bCs/>
                <w:sz w:val="20"/>
                <w:szCs w:val="20"/>
              </w:rPr>
            </w:pPr>
            <w:r w:rsidRPr="001C0901">
              <w:rPr>
                <w:b/>
                <w:bCs/>
                <w:sz w:val="20"/>
                <w:szCs w:val="20"/>
              </w:rPr>
              <w:t>Likviidsete varade suunamata jääk aasta lõpuks</w:t>
            </w:r>
          </w:p>
        </w:tc>
        <w:tc>
          <w:tcPr>
            <w:tcW w:w="1098" w:type="dxa"/>
            <w:tcBorders>
              <w:top w:val="nil"/>
              <w:left w:val="nil"/>
              <w:bottom w:val="single" w:sz="4" w:space="0" w:color="auto"/>
              <w:right w:val="single" w:sz="4" w:space="0" w:color="auto"/>
            </w:tcBorders>
            <w:shd w:val="clear" w:color="auto" w:fill="auto"/>
            <w:noWrap/>
            <w:vAlign w:val="bottom"/>
            <w:hideMark/>
          </w:tcPr>
          <w:p w14:paraId="53C5F1C9" w14:textId="77777777" w:rsidR="001C0901" w:rsidRPr="001C0901" w:rsidRDefault="001C0901" w:rsidP="001C0901">
            <w:pPr>
              <w:jc w:val="right"/>
              <w:rPr>
                <w:b/>
                <w:bCs/>
                <w:sz w:val="20"/>
                <w:szCs w:val="20"/>
              </w:rPr>
            </w:pPr>
            <w:r w:rsidRPr="001C0901">
              <w:rPr>
                <w:b/>
                <w:bCs/>
                <w:sz w:val="20"/>
                <w:szCs w:val="20"/>
              </w:rPr>
              <w:t>0</w:t>
            </w:r>
          </w:p>
        </w:tc>
        <w:tc>
          <w:tcPr>
            <w:tcW w:w="1098" w:type="dxa"/>
            <w:tcBorders>
              <w:top w:val="nil"/>
              <w:left w:val="nil"/>
              <w:bottom w:val="single" w:sz="4" w:space="0" w:color="auto"/>
              <w:right w:val="single" w:sz="4" w:space="0" w:color="auto"/>
            </w:tcBorders>
            <w:shd w:val="clear" w:color="auto" w:fill="auto"/>
            <w:noWrap/>
            <w:vAlign w:val="bottom"/>
            <w:hideMark/>
          </w:tcPr>
          <w:p w14:paraId="53C5F1CA" w14:textId="77777777" w:rsidR="001C0901" w:rsidRPr="001C0901" w:rsidRDefault="001C0901" w:rsidP="001C0901">
            <w:pPr>
              <w:jc w:val="right"/>
              <w:rPr>
                <w:b/>
                <w:bCs/>
                <w:sz w:val="20"/>
                <w:szCs w:val="20"/>
              </w:rPr>
            </w:pPr>
            <w:r w:rsidRPr="001C0901">
              <w:rPr>
                <w:b/>
                <w:bCs/>
                <w:sz w:val="20"/>
                <w:szCs w:val="20"/>
              </w:rPr>
              <w:t>-815 936</w:t>
            </w:r>
          </w:p>
        </w:tc>
        <w:tc>
          <w:tcPr>
            <w:tcW w:w="1035" w:type="dxa"/>
            <w:tcBorders>
              <w:top w:val="nil"/>
              <w:left w:val="nil"/>
              <w:bottom w:val="single" w:sz="4" w:space="0" w:color="auto"/>
              <w:right w:val="single" w:sz="4" w:space="0" w:color="auto"/>
            </w:tcBorders>
            <w:shd w:val="clear" w:color="auto" w:fill="auto"/>
            <w:noWrap/>
            <w:vAlign w:val="bottom"/>
            <w:hideMark/>
          </w:tcPr>
          <w:p w14:paraId="53C5F1CB" w14:textId="77777777" w:rsidR="001C0901" w:rsidRPr="001C0901" w:rsidRDefault="001C0901" w:rsidP="001C0901">
            <w:pPr>
              <w:jc w:val="right"/>
              <w:rPr>
                <w:b/>
                <w:bCs/>
                <w:sz w:val="20"/>
                <w:szCs w:val="20"/>
              </w:rPr>
            </w:pPr>
            <w:r w:rsidRPr="001C0901">
              <w:rPr>
                <w:b/>
                <w:bCs/>
                <w:sz w:val="20"/>
                <w:szCs w:val="20"/>
              </w:rPr>
              <w:t>-815 936</w:t>
            </w:r>
          </w:p>
        </w:tc>
        <w:tc>
          <w:tcPr>
            <w:tcW w:w="1143" w:type="dxa"/>
            <w:tcBorders>
              <w:top w:val="nil"/>
              <w:left w:val="nil"/>
              <w:bottom w:val="single" w:sz="4" w:space="0" w:color="auto"/>
              <w:right w:val="single" w:sz="8" w:space="0" w:color="auto"/>
            </w:tcBorders>
            <w:shd w:val="clear" w:color="auto" w:fill="auto"/>
            <w:noWrap/>
            <w:vAlign w:val="bottom"/>
            <w:hideMark/>
          </w:tcPr>
          <w:p w14:paraId="53C5F1CC" w14:textId="77777777" w:rsidR="001C0901" w:rsidRPr="001C0901" w:rsidRDefault="001C0901" w:rsidP="001C0901">
            <w:pPr>
              <w:rPr>
                <w:b/>
                <w:bCs/>
                <w:sz w:val="20"/>
                <w:szCs w:val="20"/>
              </w:rPr>
            </w:pPr>
            <w:r w:rsidRPr="001C0901">
              <w:rPr>
                <w:b/>
                <w:bCs/>
                <w:sz w:val="20"/>
                <w:szCs w:val="20"/>
              </w:rPr>
              <w:t> </w:t>
            </w:r>
          </w:p>
        </w:tc>
      </w:tr>
      <w:tr w:rsidR="001C0901" w:rsidRPr="001C0901" w14:paraId="53C5F1D3"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hideMark/>
          </w:tcPr>
          <w:p w14:paraId="53C5F1CE" w14:textId="77777777" w:rsidR="001C0901" w:rsidRPr="001C0901" w:rsidRDefault="001C0901" w:rsidP="001C0901">
            <w:pPr>
              <w:rPr>
                <w:b/>
                <w:bCs/>
                <w:sz w:val="20"/>
                <w:szCs w:val="20"/>
              </w:rPr>
            </w:pPr>
            <w:r w:rsidRPr="001C0901">
              <w:rPr>
                <w:b/>
                <w:bCs/>
                <w:sz w:val="20"/>
                <w:szCs w:val="20"/>
              </w:rPr>
              <w:t>Võlakohustused kokku aasta lõpu seisuga</w:t>
            </w:r>
          </w:p>
        </w:tc>
        <w:tc>
          <w:tcPr>
            <w:tcW w:w="1098" w:type="dxa"/>
            <w:tcBorders>
              <w:top w:val="nil"/>
              <w:left w:val="nil"/>
              <w:bottom w:val="single" w:sz="4" w:space="0" w:color="auto"/>
              <w:right w:val="single" w:sz="4" w:space="0" w:color="auto"/>
            </w:tcBorders>
            <w:shd w:val="clear" w:color="auto" w:fill="auto"/>
            <w:vAlign w:val="bottom"/>
            <w:hideMark/>
          </w:tcPr>
          <w:p w14:paraId="53C5F1CF" w14:textId="77777777" w:rsidR="001C0901" w:rsidRPr="001C0901" w:rsidRDefault="001C0901" w:rsidP="001C0901">
            <w:pPr>
              <w:jc w:val="right"/>
              <w:rPr>
                <w:sz w:val="20"/>
                <w:szCs w:val="20"/>
              </w:rPr>
            </w:pPr>
            <w:r w:rsidRPr="001C0901">
              <w:rPr>
                <w:sz w:val="20"/>
                <w:szCs w:val="20"/>
              </w:rPr>
              <w:t>8 977 864</w:t>
            </w:r>
          </w:p>
        </w:tc>
        <w:tc>
          <w:tcPr>
            <w:tcW w:w="1098" w:type="dxa"/>
            <w:tcBorders>
              <w:top w:val="nil"/>
              <w:left w:val="nil"/>
              <w:bottom w:val="single" w:sz="4" w:space="0" w:color="auto"/>
              <w:right w:val="single" w:sz="4" w:space="0" w:color="auto"/>
            </w:tcBorders>
            <w:shd w:val="clear" w:color="auto" w:fill="auto"/>
            <w:vAlign w:val="bottom"/>
            <w:hideMark/>
          </w:tcPr>
          <w:p w14:paraId="53C5F1D0" w14:textId="77777777" w:rsidR="001C0901" w:rsidRPr="001C0901" w:rsidRDefault="001C0901" w:rsidP="001C0901">
            <w:pPr>
              <w:jc w:val="right"/>
              <w:rPr>
                <w:sz w:val="20"/>
                <w:szCs w:val="20"/>
              </w:rPr>
            </w:pPr>
            <w:r w:rsidRPr="001C0901">
              <w:rPr>
                <w:sz w:val="20"/>
                <w:szCs w:val="20"/>
              </w:rPr>
              <w:t>8 354 645</w:t>
            </w:r>
          </w:p>
        </w:tc>
        <w:tc>
          <w:tcPr>
            <w:tcW w:w="1035" w:type="dxa"/>
            <w:tcBorders>
              <w:top w:val="nil"/>
              <w:left w:val="nil"/>
              <w:bottom w:val="single" w:sz="4" w:space="0" w:color="auto"/>
              <w:right w:val="single" w:sz="4" w:space="0" w:color="auto"/>
            </w:tcBorders>
            <w:shd w:val="clear" w:color="auto" w:fill="auto"/>
            <w:vAlign w:val="bottom"/>
            <w:hideMark/>
          </w:tcPr>
          <w:p w14:paraId="53C5F1D1" w14:textId="77777777" w:rsidR="001C0901" w:rsidRPr="001C0901" w:rsidRDefault="001C0901" w:rsidP="001C0901">
            <w:pPr>
              <w:jc w:val="right"/>
              <w:rPr>
                <w:sz w:val="20"/>
                <w:szCs w:val="20"/>
              </w:rPr>
            </w:pPr>
            <w:r w:rsidRPr="001C0901">
              <w:rPr>
                <w:sz w:val="20"/>
                <w:szCs w:val="20"/>
              </w:rPr>
              <w:t>-623 219</w:t>
            </w:r>
          </w:p>
        </w:tc>
        <w:tc>
          <w:tcPr>
            <w:tcW w:w="1143" w:type="dxa"/>
            <w:tcBorders>
              <w:top w:val="nil"/>
              <w:left w:val="nil"/>
              <w:bottom w:val="single" w:sz="4" w:space="0" w:color="auto"/>
              <w:right w:val="single" w:sz="8" w:space="0" w:color="auto"/>
            </w:tcBorders>
            <w:shd w:val="clear" w:color="auto" w:fill="auto"/>
            <w:vAlign w:val="bottom"/>
            <w:hideMark/>
          </w:tcPr>
          <w:p w14:paraId="53C5F1D2" w14:textId="77777777" w:rsidR="001C0901" w:rsidRPr="001C0901" w:rsidRDefault="001C0901" w:rsidP="001C0901">
            <w:pPr>
              <w:jc w:val="right"/>
              <w:rPr>
                <w:sz w:val="20"/>
                <w:szCs w:val="20"/>
              </w:rPr>
            </w:pPr>
            <w:r w:rsidRPr="001C0901">
              <w:rPr>
                <w:sz w:val="20"/>
                <w:szCs w:val="20"/>
              </w:rPr>
              <w:t>-6,9 %</w:t>
            </w:r>
          </w:p>
        </w:tc>
      </w:tr>
      <w:tr w:rsidR="001C0901" w:rsidRPr="001C0901" w14:paraId="53C5F1D9"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hideMark/>
          </w:tcPr>
          <w:p w14:paraId="53C5F1D4" w14:textId="77777777" w:rsidR="001C0901" w:rsidRPr="001C0901" w:rsidRDefault="001C0901" w:rsidP="001C0901">
            <w:pPr>
              <w:rPr>
                <w:sz w:val="20"/>
                <w:szCs w:val="20"/>
              </w:rPr>
            </w:pPr>
            <w:r w:rsidRPr="001C0901">
              <w:rPr>
                <w:sz w:val="20"/>
                <w:szCs w:val="20"/>
              </w:rPr>
              <w:t xml:space="preserve">    sh sildfinantseering</w:t>
            </w:r>
          </w:p>
        </w:tc>
        <w:tc>
          <w:tcPr>
            <w:tcW w:w="1098" w:type="dxa"/>
            <w:tcBorders>
              <w:top w:val="nil"/>
              <w:left w:val="nil"/>
              <w:bottom w:val="single" w:sz="4" w:space="0" w:color="auto"/>
              <w:right w:val="single" w:sz="4" w:space="0" w:color="auto"/>
            </w:tcBorders>
            <w:shd w:val="clear" w:color="auto" w:fill="auto"/>
            <w:noWrap/>
            <w:vAlign w:val="bottom"/>
            <w:hideMark/>
          </w:tcPr>
          <w:p w14:paraId="53C5F1D5" w14:textId="77777777" w:rsidR="001C0901" w:rsidRPr="001C0901" w:rsidRDefault="001C0901" w:rsidP="001C0901">
            <w:pPr>
              <w:jc w:val="right"/>
              <w:rPr>
                <w:sz w:val="20"/>
                <w:szCs w:val="20"/>
              </w:rPr>
            </w:pPr>
            <w:r w:rsidRPr="001C0901">
              <w:rPr>
                <w:sz w:val="20"/>
                <w:szCs w:val="20"/>
              </w:rPr>
              <w:t>0</w:t>
            </w:r>
          </w:p>
        </w:tc>
        <w:tc>
          <w:tcPr>
            <w:tcW w:w="1098" w:type="dxa"/>
            <w:tcBorders>
              <w:top w:val="nil"/>
              <w:left w:val="nil"/>
              <w:bottom w:val="single" w:sz="4" w:space="0" w:color="auto"/>
              <w:right w:val="nil"/>
            </w:tcBorders>
            <w:shd w:val="clear" w:color="auto" w:fill="auto"/>
            <w:noWrap/>
            <w:vAlign w:val="bottom"/>
            <w:hideMark/>
          </w:tcPr>
          <w:p w14:paraId="53C5F1D6" w14:textId="77777777" w:rsidR="001C0901" w:rsidRPr="001C0901" w:rsidRDefault="001C0901" w:rsidP="001C0901">
            <w:pPr>
              <w:jc w:val="right"/>
              <w:rPr>
                <w:sz w:val="20"/>
                <w:szCs w:val="20"/>
              </w:rPr>
            </w:pPr>
            <w:r w:rsidRPr="001C0901">
              <w:rPr>
                <w:sz w:val="20"/>
                <w:szCs w:val="20"/>
              </w:rPr>
              <w:t>0</w:t>
            </w:r>
          </w:p>
        </w:tc>
        <w:tc>
          <w:tcPr>
            <w:tcW w:w="1035" w:type="dxa"/>
            <w:tcBorders>
              <w:top w:val="nil"/>
              <w:left w:val="single" w:sz="4" w:space="0" w:color="auto"/>
              <w:bottom w:val="single" w:sz="4" w:space="0" w:color="auto"/>
              <w:right w:val="nil"/>
            </w:tcBorders>
            <w:shd w:val="clear" w:color="auto" w:fill="auto"/>
            <w:noWrap/>
            <w:vAlign w:val="bottom"/>
            <w:hideMark/>
          </w:tcPr>
          <w:p w14:paraId="53C5F1D7" w14:textId="77777777" w:rsidR="001C0901" w:rsidRPr="001C0901" w:rsidRDefault="001C0901" w:rsidP="001C0901">
            <w:pPr>
              <w:jc w:val="right"/>
              <w:rPr>
                <w:sz w:val="20"/>
                <w:szCs w:val="20"/>
              </w:rPr>
            </w:pPr>
            <w:r w:rsidRPr="001C0901">
              <w:rPr>
                <w:sz w:val="20"/>
                <w:szCs w:val="20"/>
              </w:rPr>
              <w:t>0</w:t>
            </w:r>
          </w:p>
        </w:tc>
        <w:tc>
          <w:tcPr>
            <w:tcW w:w="1143" w:type="dxa"/>
            <w:tcBorders>
              <w:top w:val="nil"/>
              <w:left w:val="single" w:sz="4" w:space="0" w:color="auto"/>
              <w:bottom w:val="single" w:sz="4" w:space="0" w:color="auto"/>
              <w:right w:val="single" w:sz="8" w:space="0" w:color="auto"/>
            </w:tcBorders>
            <w:shd w:val="clear" w:color="auto" w:fill="auto"/>
            <w:noWrap/>
            <w:vAlign w:val="bottom"/>
            <w:hideMark/>
          </w:tcPr>
          <w:p w14:paraId="53C5F1D8" w14:textId="77777777" w:rsidR="001C0901" w:rsidRPr="001C0901" w:rsidRDefault="001C0901" w:rsidP="001C0901">
            <w:pPr>
              <w:rPr>
                <w:sz w:val="20"/>
                <w:szCs w:val="20"/>
              </w:rPr>
            </w:pPr>
            <w:r w:rsidRPr="001C0901">
              <w:rPr>
                <w:sz w:val="20"/>
                <w:szCs w:val="20"/>
              </w:rPr>
              <w:t> </w:t>
            </w:r>
          </w:p>
        </w:tc>
      </w:tr>
      <w:tr w:rsidR="001C0901" w:rsidRPr="001C0901" w14:paraId="53C5F1DF"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vAlign w:val="bottom"/>
            <w:hideMark/>
          </w:tcPr>
          <w:p w14:paraId="53C5F1DA" w14:textId="77777777" w:rsidR="001C0901" w:rsidRPr="001C0901" w:rsidRDefault="001C0901" w:rsidP="001C0901">
            <w:pPr>
              <w:rPr>
                <w:b/>
                <w:bCs/>
                <w:sz w:val="20"/>
                <w:szCs w:val="20"/>
              </w:rPr>
            </w:pPr>
            <w:r w:rsidRPr="001C0901">
              <w:rPr>
                <w:b/>
                <w:bCs/>
                <w:sz w:val="20"/>
                <w:szCs w:val="20"/>
              </w:rPr>
              <w:lastRenderedPageBreak/>
              <w:t>Netovõlakoormus (eurodes)</w:t>
            </w:r>
          </w:p>
        </w:tc>
        <w:tc>
          <w:tcPr>
            <w:tcW w:w="1098" w:type="dxa"/>
            <w:tcBorders>
              <w:top w:val="nil"/>
              <w:left w:val="nil"/>
              <w:bottom w:val="single" w:sz="4" w:space="0" w:color="auto"/>
              <w:right w:val="single" w:sz="4" w:space="0" w:color="auto"/>
            </w:tcBorders>
            <w:shd w:val="clear" w:color="auto" w:fill="auto"/>
            <w:vAlign w:val="bottom"/>
            <w:hideMark/>
          </w:tcPr>
          <w:p w14:paraId="53C5F1DB" w14:textId="77777777" w:rsidR="001C0901" w:rsidRPr="001C0901" w:rsidRDefault="001C0901" w:rsidP="001C0901">
            <w:pPr>
              <w:jc w:val="right"/>
              <w:rPr>
                <w:sz w:val="20"/>
                <w:szCs w:val="20"/>
              </w:rPr>
            </w:pPr>
            <w:r w:rsidRPr="001C0901">
              <w:rPr>
                <w:sz w:val="20"/>
                <w:szCs w:val="20"/>
              </w:rPr>
              <w:t>8 977 864</w:t>
            </w:r>
          </w:p>
        </w:tc>
        <w:tc>
          <w:tcPr>
            <w:tcW w:w="1098" w:type="dxa"/>
            <w:tcBorders>
              <w:top w:val="nil"/>
              <w:left w:val="nil"/>
              <w:bottom w:val="single" w:sz="4" w:space="0" w:color="auto"/>
              <w:right w:val="single" w:sz="4" w:space="0" w:color="auto"/>
            </w:tcBorders>
            <w:shd w:val="clear" w:color="auto" w:fill="auto"/>
            <w:vAlign w:val="bottom"/>
            <w:hideMark/>
          </w:tcPr>
          <w:p w14:paraId="53C5F1DC" w14:textId="77777777" w:rsidR="001C0901" w:rsidRPr="001C0901" w:rsidRDefault="001C0901" w:rsidP="001C0901">
            <w:pPr>
              <w:jc w:val="right"/>
              <w:rPr>
                <w:sz w:val="20"/>
                <w:szCs w:val="20"/>
              </w:rPr>
            </w:pPr>
            <w:r w:rsidRPr="001C0901">
              <w:rPr>
                <w:sz w:val="20"/>
                <w:szCs w:val="20"/>
              </w:rPr>
              <w:t>9 170 581</w:t>
            </w:r>
          </w:p>
        </w:tc>
        <w:tc>
          <w:tcPr>
            <w:tcW w:w="1035" w:type="dxa"/>
            <w:tcBorders>
              <w:top w:val="nil"/>
              <w:left w:val="nil"/>
              <w:bottom w:val="single" w:sz="4" w:space="0" w:color="auto"/>
              <w:right w:val="single" w:sz="4" w:space="0" w:color="auto"/>
            </w:tcBorders>
            <w:shd w:val="clear" w:color="auto" w:fill="auto"/>
            <w:vAlign w:val="bottom"/>
            <w:hideMark/>
          </w:tcPr>
          <w:p w14:paraId="53C5F1DD" w14:textId="77777777" w:rsidR="001C0901" w:rsidRPr="001C0901" w:rsidRDefault="001C0901" w:rsidP="001C0901">
            <w:pPr>
              <w:jc w:val="right"/>
              <w:rPr>
                <w:sz w:val="20"/>
                <w:szCs w:val="20"/>
              </w:rPr>
            </w:pPr>
            <w:r w:rsidRPr="001C0901">
              <w:rPr>
                <w:sz w:val="20"/>
                <w:szCs w:val="20"/>
              </w:rPr>
              <w:t>192 717</w:t>
            </w:r>
          </w:p>
        </w:tc>
        <w:tc>
          <w:tcPr>
            <w:tcW w:w="1143" w:type="dxa"/>
            <w:tcBorders>
              <w:top w:val="nil"/>
              <w:left w:val="nil"/>
              <w:bottom w:val="single" w:sz="4" w:space="0" w:color="auto"/>
              <w:right w:val="single" w:sz="8" w:space="0" w:color="auto"/>
            </w:tcBorders>
            <w:shd w:val="clear" w:color="auto" w:fill="auto"/>
            <w:vAlign w:val="bottom"/>
            <w:hideMark/>
          </w:tcPr>
          <w:p w14:paraId="53C5F1DE" w14:textId="77777777" w:rsidR="001C0901" w:rsidRPr="001C0901" w:rsidRDefault="001C0901" w:rsidP="001C0901">
            <w:pPr>
              <w:jc w:val="right"/>
              <w:rPr>
                <w:sz w:val="20"/>
                <w:szCs w:val="20"/>
              </w:rPr>
            </w:pPr>
            <w:r w:rsidRPr="001C0901">
              <w:rPr>
                <w:sz w:val="20"/>
                <w:szCs w:val="20"/>
              </w:rPr>
              <w:t>2,1 %</w:t>
            </w:r>
          </w:p>
        </w:tc>
      </w:tr>
      <w:tr w:rsidR="001C0901" w:rsidRPr="001C0901" w14:paraId="53C5F1E5"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vAlign w:val="bottom"/>
            <w:hideMark/>
          </w:tcPr>
          <w:p w14:paraId="53C5F1E0" w14:textId="77777777" w:rsidR="001C0901" w:rsidRPr="001C0901" w:rsidRDefault="001C0901" w:rsidP="001C0901">
            <w:pPr>
              <w:rPr>
                <w:b/>
                <w:bCs/>
                <w:sz w:val="20"/>
                <w:szCs w:val="20"/>
              </w:rPr>
            </w:pPr>
            <w:r w:rsidRPr="001C0901">
              <w:rPr>
                <w:b/>
                <w:bCs/>
                <w:sz w:val="20"/>
                <w:szCs w:val="20"/>
              </w:rPr>
              <w:t>Netovõlakoormus (%)</w:t>
            </w:r>
          </w:p>
        </w:tc>
        <w:tc>
          <w:tcPr>
            <w:tcW w:w="1098" w:type="dxa"/>
            <w:tcBorders>
              <w:top w:val="nil"/>
              <w:left w:val="nil"/>
              <w:bottom w:val="single" w:sz="4" w:space="0" w:color="auto"/>
              <w:right w:val="single" w:sz="4" w:space="0" w:color="auto"/>
            </w:tcBorders>
            <w:shd w:val="clear" w:color="auto" w:fill="auto"/>
            <w:vAlign w:val="bottom"/>
            <w:hideMark/>
          </w:tcPr>
          <w:p w14:paraId="53C5F1E1" w14:textId="77777777" w:rsidR="001C0901" w:rsidRPr="001C0901" w:rsidRDefault="001C0901" w:rsidP="001C0901">
            <w:pPr>
              <w:jc w:val="right"/>
              <w:rPr>
                <w:sz w:val="20"/>
                <w:szCs w:val="20"/>
              </w:rPr>
            </w:pPr>
            <w:r w:rsidRPr="001C0901">
              <w:rPr>
                <w:sz w:val="20"/>
                <w:szCs w:val="20"/>
              </w:rPr>
              <w:t>53,3%</w:t>
            </w:r>
          </w:p>
        </w:tc>
        <w:tc>
          <w:tcPr>
            <w:tcW w:w="1098" w:type="dxa"/>
            <w:tcBorders>
              <w:top w:val="nil"/>
              <w:left w:val="nil"/>
              <w:bottom w:val="single" w:sz="4" w:space="0" w:color="auto"/>
              <w:right w:val="single" w:sz="4" w:space="0" w:color="auto"/>
            </w:tcBorders>
            <w:shd w:val="clear" w:color="auto" w:fill="auto"/>
            <w:vAlign w:val="bottom"/>
            <w:hideMark/>
          </w:tcPr>
          <w:p w14:paraId="53C5F1E2" w14:textId="77777777" w:rsidR="001C0901" w:rsidRPr="001C0901" w:rsidRDefault="001C0901" w:rsidP="001C0901">
            <w:pPr>
              <w:jc w:val="right"/>
              <w:rPr>
                <w:sz w:val="20"/>
                <w:szCs w:val="20"/>
              </w:rPr>
            </w:pPr>
            <w:r w:rsidRPr="001C0901">
              <w:rPr>
                <w:sz w:val="20"/>
                <w:szCs w:val="20"/>
              </w:rPr>
              <w:t>57,2%</w:t>
            </w:r>
          </w:p>
        </w:tc>
        <w:tc>
          <w:tcPr>
            <w:tcW w:w="1035" w:type="dxa"/>
            <w:tcBorders>
              <w:top w:val="nil"/>
              <w:left w:val="nil"/>
              <w:bottom w:val="single" w:sz="4" w:space="0" w:color="auto"/>
              <w:right w:val="single" w:sz="4" w:space="0" w:color="auto"/>
            </w:tcBorders>
            <w:shd w:val="clear" w:color="auto" w:fill="auto"/>
            <w:vAlign w:val="bottom"/>
            <w:hideMark/>
          </w:tcPr>
          <w:p w14:paraId="53C5F1E3" w14:textId="77777777" w:rsidR="001C0901" w:rsidRPr="001C0901" w:rsidRDefault="001C0901" w:rsidP="001C0901">
            <w:pPr>
              <w:jc w:val="right"/>
              <w:rPr>
                <w:sz w:val="20"/>
                <w:szCs w:val="20"/>
              </w:rPr>
            </w:pPr>
            <w:r w:rsidRPr="001C0901">
              <w:rPr>
                <w:sz w:val="20"/>
                <w:szCs w:val="20"/>
              </w:rPr>
              <w:t>3,9%</w:t>
            </w:r>
          </w:p>
        </w:tc>
        <w:tc>
          <w:tcPr>
            <w:tcW w:w="1143" w:type="dxa"/>
            <w:tcBorders>
              <w:top w:val="nil"/>
              <w:left w:val="nil"/>
              <w:bottom w:val="single" w:sz="4" w:space="0" w:color="auto"/>
              <w:right w:val="single" w:sz="8" w:space="0" w:color="auto"/>
            </w:tcBorders>
            <w:shd w:val="clear" w:color="auto" w:fill="auto"/>
            <w:vAlign w:val="bottom"/>
            <w:hideMark/>
          </w:tcPr>
          <w:p w14:paraId="53C5F1E4" w14:textId="77777777" w:rsidR="001C0901" w:rsidRPr="001C0901" w:rsidRDefault="001C0901" w:rsidP="001C0901">
            <w:pPr>
              <w:jc w:val="right"/>
              <w:rPr>
                <w:sz w:val="20"/>
                <w:szCs w:val="20"/>
              </w:rPr>
            </w:pPr>
            <w:r w:rsidRPr="001C0901">
              <w:rPr>
                <w:sz w:val="20"/>
                <w:szCs w:val="20"/>
              </w:rPr>
              <w:t>7,2 %</w:t>
            </w:r>
          </w:p>
        </w:tc>
      </w:tr>
      <w:tr w:rsidR="001C0901" w:rsidRPr="001C0901" w14:paraId="53C5F1EB"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vAlign w:val="bottom"/>
            <w:hideMark/>
          </w:tcPr>
          <w:p w14:paraId="53C5F1E6" w14:textId="77777777" w:rsidR="001C0901" w:rsidRPr="001C0901" w:rsidRDefault="001C0901" w:rsidP="001C0901">
            <w:pPr>
              <w:rPr>
                <w:b/>
                <w:bCs/>
                <w:sz w:val="20"/>
                <w:szCs w:val="20"/>
              </w:rPr>
            </w:pPr>
            <w:r w:rsidRPr="001C0901">
              <w:rPr>
                <w:b/>
                <w:bCs/>
                <w:sz w:val="20"/>
                <w:szCs w:val="20"/>
              </w:rPr>
              <w:t>Netovõlakoormuse ülemmäär (eurodes)</w:t>
            </w:r>
          </w:p>
        </w:tc>
        <w:tc>
          <w:tcPr>
            <w:tcW w:w="1098" w:type="dxa"/>
            <w:tcBorders>
              <w:top w:val="nil"/>
              <w:left w:val="nil"/>
              <w:bottom w:val="single" w:sz="4" w:space="0" w:color="auto"/>
              <w:right w:val="single" w:sz="4" w:space="0" w:color="auto"/>
            </w:tcBorders>
            <w:shd w:val="clear" w:color="auto" w:fill="auto"/>
            <w:vAlign w:val="bottom"/>
            <w:hideMark/>
          </w:tcPr>
          <w:p w14:paraId="53C5F1E7" w14:textId="77777777" w:rsidR="001C0901" w:rsidRPr="001C0901" w:rsidRDefault="001C0901" w:rsidP="001C0901">
            <w:pPr>
              <w:jc w:val="right"/>
              <w:rPr>
                <w:sz w:val="20"/>
                <w:szCs w:val="20"/>
              </w:rPr>
            </w:pPr>
            <w:r w:rsidRPr="001C0901">
              <w:rPr>
                <w:sz w:val="20"/>
                <w:szCs w:val="20"/>
              </w:rPr>
              <w:t>10 097 258</w:t>
            </w:r>
          </w:p>
        </w:tc>
        <w:tc>
          <w:tcPr>
            <w:tcW w:w="1098" w:type="dxa"/>
            <w:tcBorders>
              <w:top w:val="nil"/>
              <w:left w:val="nil"/>
              <w:bottom w:val="single" w:sz="4" w:space="0" w:color="auto"/>
              <w:right w:val="single" w:sz="4" w:space="0" w:color="auto"/>
            </w:tcBorders>
            <w:shd w:val="clear" w:color="auto" w:fill="auto"/>
            <w:vAlign w:val="bottom"/>
            <w:hideMark/>
          </w:tcPr>
          <w:p w14:paraId="53C5F1E8" w14:textId="77777777" w:rsidR="001C0901" w:rsidRPr="001C0901" w:rsidRDefault="001C0901" w:rsidP="001C0901">
            <w:pPr>
              <w:jc w:val="right"/>
              <w:rPr>
                <w:sz w:val="20"/>
                <w:szCs w:val="20"/>
              </w:rPr>
            </w:pPr>
            <w:r w:rsidRPr="001C0901">
              <w:rPr>
                <w:sz w:val="20"/>
                <w:szCs w:val="20"/>
              </w:rPr>
              <w:t>9 618 880</w:t>
            </w:r>
          </w:p>
        </w:tc>
        <w:tc>
          <w:tcPr>
            <w:tcW w:w="1035" w:type="dxa"/>
            <w:tcBorders>
              <w:top w:val="nil"/>
              <w:left w:val="nil"/>
              <w:bottom w:val="single" w:sz="4" w:space="0" w:color="auto"/>
              <w:right w:val="single" w:sz="4" w:space="0" w:color="auto"/>
            </w:tcBorders>
            <w:shd w:val="clear" w:color="auto" w:fill="auto"/>
            <w:vAlign w:val="bottom"/>
            <w:hideMark/>
          </w:tcPr>
          <w:p w14:paraId="53C5F1E9" w14:textId="77777777" w:rsidR="001C0901" w:rsidRPr="001C0901" w:rsidRDefault="001C0901" w:rsidP="001C0901">
            <w:pPr>
              <w:jc w:val="right"/>
              <w:rPr>
                <w:sz w:val="20"/>
                <w:szCs w:val="20"/>
              </w:rPr>
            </w:pPr>
            <w:r w:rsidRPr="001C0901">
              <w:rPr>
                <w:sz w:val="20"/>
                <w:szCs w:val="20"/>
              </w:rPr>
              <w:t>-478 378</w:t>
            </w:r>
          </w:p>
        </w:tc>
        <w:tc>
          <w:tcPr>
            <w:tcW w:w="1143" w:type="dxa"/>
            <w:tcBorders>
              <w:top w:val="nil"/>
              <w:left w:val="nil"/>
              <w:bottom w:val="single" w:sz="4" w:space="0" w:color="auto"/>
              <w:right w:val="single" w:sz="8" w:space="0" w:color="auto"/>
            </w:tcBorders>
            <w:shd w:val="clear" w:color="auto" w:fill="auto"/>
            <w:vAlign w:val="bottom"/>
            <w:hideMark/>
          </w:tcPr>
          <w:p w14:paraId="53C5F1EA" w14:textId="77777777" w:rsidR="001C0901" w:rsidRPr="001C0901" w:rsidRDefault="001C0901" w:rsidP="001C0901">
            <w:pPr>
              <w:jc w:val="right"/>
              <w:rPr>
                <w:sz w:val="20"/>
                <w:szCs w:val="20"/>
              </w:rPr>
            </w:pPr>
            <w:r w:rsidRPr="001C0901">
              <w:rPr>
                <w:sz w:val="20"/>
                <w:szCs w:val="20"/>
              </w:rPr>
              <w:t>-4,7 %</w:t>
            </w:r>
          </w:p>
        </w:tc>
      </w:tr>
      <w:tr w:rsidR="001C0901" w:rsidRPr="001C0901" w14:paraId="53C5F1F1" w14:textId="77777777" w:rsidTr="001C0901">
        <w:trPr>
          <w:trHeight w:val="300"/>
        </w:trPr>
        <w:tc>
          <w:tcPr>
            <w:tcW w:w="5626" w:type="dxa"/>
            <w:tcBorders>
              <w:top w:val="nil"/>
              <w:left w:val="single" w:sz="8" w:space="0" w:color="auto"/>
              <w:bottom w:val="single" w:sz="4" w:space="0" w:color="auto"/>
              <w:right w:val="single" w:sz="4" w:space="0" w:color="auto"/>
            </w:tcBorders>
            <w:shd w:val="clear" w:color="auto" w:fill="auto"/>
            <w:vAlign w:val="bottom"/>
            <w:hideMark/>
          </w:tcPr>
          <w:p w14:paraId="53C5F1EC" w14:textId="77777777" w:rsidR="001C0901" w:rsidRPr="001C0901" w:rsidRDefault="001C0901" w:rsidP="001C0901">
            <w:pPr>
              <w:rPr>
                <w:b/>
                <w:bCs/>
                <w:sz w:val="20"/>
                <w:szCs w:val="20"/>
              </w:rPr>
            </w:pPr>
            <w:r w:rsidRPr="001C0901">
              <w:rPr>
                <w:b/>
                <w:bCs/>
                <w:sz w:val="20"/>
                <w:szCs w:val="20"/>
              </w:rPr>
              <w:t>Netovõlakoormuse ülemmäär (%)</w:t>
            </w:r>
          </w:p>
        </w:tc>
        <w:tc>
          <w:tcPr>
            <w:tcW w:w="1098" w:type="dxa"/>
            <w:tcBorders>
              <w:top w:val="nil"/>
              <w:left w:val="nil"/>
              <w:bottom w:val="single" w:sz="4" w:space="0" w:color="auto"/>
              <w:right w:val="single" w:sz="4" w:space="0" w:color="auto"/>
            </w:tcBorders>
            <w:shd w:val="clear" w:color="auto" w:fill="auto"/>
            <w:vAlign w:val="bottom"/>
            <w:hideMark/>
          </w:tcPr>
          <w:p w14:paraId="53C5F1ED" w14:textId="77777777" w:rsidR="001C0901" w:rsidRPr="001C0901" w:rsidRDefault="001C0901" w:rsidP="001C0901">
            <w:pPr>
              <w:jc w:val="right"/>
              <w:rPr>
                <w:sz w:val="20"/>
                <w:szCs w:val="20"/>
              </w:rPr>
            </w:pPr>
            <w:r w:rsidRPr="001C0901">
              <w:rPr>
                <w:sz w:val="20"/>
                <w:szCs w:val="20"/>
              </w:rPr>
              <w:t>60,0%</w:t>
            </w:r>
          </w:p>
        </w:tc>
        <w:tc>
          <w:tcPr>
            <w:tcW w:w="1098" w:type="dxa"/>
            <w:tcBorders>
              <w:top w:val="nil"/>
              <w:left w:val="nil"/>
              <w:bottom w:val="single" w:sz="4" w:space="0" w:color="auto"/>
              <w:right w:val="single" w:sz="4" w:space="0" w:color="auto"/>
            </w:tcBorders>
            <w:shd w:val="clear" w:color="auto" w:fill="auto"/>
            <w:vAlign w:val="bottom"/>
            <w:hideMark/>
          </w:tcPr>
          <w:p w14:paraId="53C5F1EE" w14:textId="77777777" w:rsidR="001C0901" w:rsidRPr="001C0901" w:rsidRDefault="001C0901" w:rsidP="001C0901">
            <w:pPr>
              <w:jc w:val="right"/>
              <w:rPr>
                <w:sz w:val="20"/>
                <w:szCs w:val="20"/>
              </w:rPr>
            </w:pPr>
            <w:r w:rsidRPr="001C0901">
              <w:rPr>
                <w:sz w:val="20"/>
                <w:szCs w:val="20"/>
              </w:rPr>
              <w:t>60,0%</w:t>
            </w:r>
          </w:p>
        </w:tc>
        <w:tc>
          <w:tcPr>
            <w:tcW w:w="1035" w:type="dxa"/>
            <w:tcBorders>
              <w:top w:val="nil"/>
              <w:left w:val="nil"/>
              <w:bottom w:val="single" w:sz="4" w:space="0" w:color="auto"/>
              <w:right w:val="single" w:sz="4" w:space="0" w:color="auto"/>
            </w:tcBorders>
            <w:shd w:val="clear" w:color="auto" w:fill="auto"/>
            <w:vAlign w:val="bottom"/>
            <w:hideMark/>
          </w:tcPr>
          <w:p w14:paraId="53C5F1EF" w14:textId="77777777" w:rsidR="001C0901" w:rsidRPr="001C0901" w:rsidRDefault="001C0901" w:rsidP="001C0901">
            <w:pPr>
              <w:jc w:val="right"/>
              <w:rPr>
                <w:sz w:val="20"/>
                <w:szCs w:val="20"/>
              </w:rPr>
            </w:pPr>
            <w:r w:rsidRPr="001C0901">
              <w:rPr>
                <w:sz w:val="20"/>
                <w:szCs w:val="20"/>
              </w:rPr>
              <w:t>0,0%</w:t>
            </w:r>
          </w:p>
        </w:tc>
        <w:tc>
          <w:tcPr>
            <w:tcW w:w="1143" w:type="dxa"/>
            <w:tcBorders>
              <w:top w:val="nil"/>
              <w:left w:val="nil"/>
              <w:bottom w:val="single" w:sz="4" w:space="0" w:color="auto"/>
              <w:right w:val="single" w:sz="8" w:space="0" w:color="auto"/>
            </w:tcBorders>
            <w:shd w:val="clear" w:color="auto" w:fill="auto"/>
            <w:vAlign w:val="bottom"/>
            <w:hideMark/>
          </w:tcPr>
          <w:p w14:paraId="53C5F1F0" w14:textId="77777777" w:rsidR="001C0901" w:rsidRPr="001C0901" w:rsidRDefault="001C0901" w:rsidP="001C0901">
            <w:pPr>
              <w:jc w:val="right"/>
              <w:rPr>
                <w:sz w:val="20"/>
                <w:szCs w:val="20"/>
              </w:rPr>
            </w:pPr>
            <w:r w:rsidRPr="001C0901">
              <w:rPr>
                <w:sz w:val="20"/>
                <w:szCs w:val="20"/>
              </w:rPr>
              <w:t>0,0 %</w:t>
            </w:r>
          </w:p>
        </w:tc>
      </w:tr>
      <w:tr w:rsidR="001C0901" w:rsidRPr="001C0901" w14:paraId="53C5F1F7" w14:textId="77777777" w:rsidTr="001C0901">
        <w:trPr>
          <w:trHeight w:val="315"/>
        </w:trPr>
        <w:tc>
          <w:tcPr>
            <w:tcW w:w="5626" w:type="dxa"/>
            <w:tcBorders>
              <w:top w:val="nil"/>
              <w:left w:val="single" w:sz="8" w:space="0" w:color="auto"/>
              <w:bottom w:val="single" w:sz="8" w:space="0" w:color="auto"/>
              <w:right w:val="single" w:sz="4" w:space="0" w:color="auto"/>
            </w:tcBorders>
            <w:shd w:val="clear" w:color="auto" w:fill="auto"/>
            <w:vAlign w:val="bottom"/>
            <w:hideMark/>
          </w:tcPr>
          <w:p w14:paraId="53C5F1F2" w14:textId="77777777" w:rsidR="001C0901" w:rsidRPr="001C0901" w:rsidRDefault="001C0901" w:rsidP="001C0901">
            <w:pPr>
              <w:rPr>
                <w:b/>
                <w:bCs/>
                <w:sz w:val="20"/>
                <w:szCs w:val="20"/>
              </w:rPr>
            </w:pPr>
            <w:r w:rsidRPr="001C0901">
              <w:rPr>
                <w:b/>
                <w:bCs/>
                <w:sz w:val="20"/>
                <w:szCs w:val="20"/>
              </w:rPr>
              <w:t>Vaba netovõlakoormus (eurodes)</w:t>
            </w:r>
          </w:p>
        </w:tc>
        <w:tc>
          <w:tcPr>
            <w:tcW w:w="1098" w:type="dxa"/>
            <w:tcBorders>
              <w:top w:val="nil"/>
              <w:left w:val="nil"/>
              <w:bottom w:val="single" w:sz="8" w:space="0" w:color="auto"/>
              <w:right w:val="single" w:sz="4" w:space="0" w:color="auto"/>
            </w:tcBorders>
            <w:shd w:val="clear" w:color="auto" w:fill="auto"/>
            <w:vAlign w:val="bottom"/>
            <w:hideMark/>
          </w:tcPr>
          <w:p w14:paraId="53C5F1F3" w14:textId="77777777" w:rsidR="001C0901" w:rsidRPr="001C0901" w:rsidRDefault="001C0901" w:rsidP="001C0901">
            <w:pPr>
              <w:jc w:val="right"/>
              <w:rPr>
                <w:sz w:val="20"/>
                <w:szCs w:val="20"/>
              </w:rPr>
            </w:pPr>
            <w:r w:rsidRPr="001C0901">
              <w:rPr>
                <w:sz w:val="20"/>
                <w:szCs w:val="20"/>
              </w:rPr>
              <w:t>1 119 394</w:t>
            </w:r>
          </w:p>
        </w:tc>
        <w:tc>
          <w:tcPr>
            <w:tcW w:w="1098" w:type="dxa"/>
            <w:tcBorders>
              <w:top w:val="nil"/>
              <w:left w:val="nil"/>
              <w:bottom w:val="single" w:sz="8" w:space="0" w:color="auto"/>
              <w:right w:val="single" w:sz="4" w:space="0" w:color="auto"/>
            </w:tcBorders>
            <w:shd w:val="clear" w:color="auto" w:fill="auto"/>
            <w:vAlign w:val="bottom"/>
            <w:hideMark/>
          </w:tcPr>
          <w:p w14:paraId="53C5F1F4" w14:textId="77777777" w:rsidR="001C0901" w:rsidRPr="001C0901" w:rsidRDefault="001C0901" w:rsidP="001C0901">
            <w:pPr>
              <w:jc w:val="right"/>
              <w:rPr>
                <w:sz w:val="20"/>
                <w:szCs w:val="20"/>
              </w:rPr>
            </w:pPr>
            <w:r w:rsidRPr="001C0901">
              <w:rPr>
                <w:sz w:val="20"/>
                <w:szCs w:val="20"/>
              </w:rPr>
              <w:t>448 299</w:t>
            </w:r>
          </w:p>
        </w:tc>
        <w:tc>
          <w:tcPr>
            <w:tcW w:w="1035" w:type="dxa"/>
            <w:tcBorders>
              <w:top w:val="nil"/>
              <w:left w:val="nil"/>
              <w:bottom w:val="single" w:sz="8" w:space="0" w:color="auto"/>
              <w:right w:val="single" w:sz="4" w:space="0" w:color="auto"/>
            </w:tcBorders>
            <w:shd w:val="clear" w:color="auto" w:fill="auto"/>
            <w:vAlign w:val="bottom"/>
            <w:hideMark/>
          </w:tcPr>
          <w:p w14:paraId="53C5F1F5" w14:textId="77777777" w:rsidR="001C0901" w:rsidRPr="001C0901" w:rsidRDefault="001C0901" w:rsidP="001C0901">
            <w:pPr>
              <w:jc w:val="right"/>
              <w:rPr>
                <w:sz w:val="20"/>
                <w:szCs w:val="20"/>
              </w:rPr>
            </w:pPr>
            <w:r w:rsidRPr="001C0901">
              <w:rPr>
                <w:sz w:val="20"/>
                <w:szCs w:val="20"/>
              </w:rPr>
              <w:t>-671 095</w:t>
            </w:r>
          </w:p>
        </w:tc>
        <w:tc>
          <w:tcPr>
            <w:tcW w:w="1143" w:type="dxa"/>
            <w:tcBorders>
              <w:top w:val="nil"/>
              <w:left w:val="nil"/>
              <w:bottom w:val="single" w:sz="8" w:space="0" w:color="auto"/>
              <w:right w:val="single" w:sz="8" w:space="0" w:color="auto"/>
            </w:tcBorders>
            <w:shd w:val="clear" w:color="auto" w:fill="auto"/>
            <w:vAlign w:val="bottom"/>
            <w:hideMark/>
          </w:tcPr>
          <w:p w14:paraId="53C5F1F6" w14:textId="77777777" w:rsidR="001C0901" w:rsidRPr="001C0901" w:rsidRDefault="001C0901" w:rsidP="001C0901">
            <w:pPr>
              <w:jc w:val="right"/>
              <w:rPr>
                <w:sz w:val="20"/>
                <w:szCs w:val="20"/>
              </w:rPr>
            </w:pPr>
            <w:r w:rsidRPr="001C0901">
              <w:rPr>
                <w:sz w:val="20"/>
                <w:szCs w:val="20"/>
              </w:rPr>
              <w:t>-60,0 %</w:t>
            </w:r>
          </w:p>
        </w:tc>
      </w:tr>
    </w:tbl>
    <w:p w14:paraId="53C5F1F8" w14:textId="77777777" w:rsidR="00BD66F9" w:rsidRDefault="00BD66F9" w:rsidP="009B60B4">
      <w:pPr>
        <w:spacing w:before="120" w:after="120"/>
        <w:jc w:val="both"/>
      </w:pPr>
    </w:p>
    <w:p w14:paraId="53C5F1F9" w14:textId="77777777" w:rsidR="00625991" w:rsidRDefault="00625991" w:rsidP="009B60B4">
      <w:pPr>
        <w:spacing w:before="120" w:after="120"/>
        <w:jc w:val="both"/>
        <w:rPr>
          <w:b/>
        </w:rPr>
      </w:pPr>
    </w:p>
    <w:p w14:paraId="53C5F1FA" w14:textId="77777777" w:rsidR="006D1072" w:rsidRPr="006D1072" w:rsidRDefault="006D1072" w:rsidP="009B60B4">
      <w:pPr>
        <w:spacing w:before="120" w:after="120"/>
        <w:jc w:val="both"/>
        <w:rPr>
          <w:b/>
        </w:rPr>
      </w:pPr>
      <w:r w:rsidRPr="006D1072">
        <w:rPr>
          <w:b/>
        </w:rPr>
        <w:t>Põhitegevuse tulud</w:t>
      </w:r>
    </w:p>
    <w:p w14:paraId="53C5F1FB" w14:textId="77777777" w:rsidR="006E222C" w:rsidRDefault="004F618F" w:rsidP="009D30FA">
      <w:pPr>
        <w:spacing w:before="120" w:after="120"/>
        <w:jc w:val="both"/>
      </w:pPr>
      <w:r w:rsidRPr="006E63B3">
        <w:t xml:space="preserve">Põhitegevuse tulud on </w:t>
      </w:r>
      <w:r w:rsidR="001C0901">
        <w:t>võrreldes eelarvestrateegiaga vä</w:t>
      </w:r>
      <w:r w:rsidR="006E222C">
        <w:t>h</w:t>
      </w:r>
      <w:r w:rsidR="001C0901">
        <w:t>endat</w:t>
      </w:r>
      <w:r w:rsidR="006E222C">
        <w:t>ud 797 297 euro võrra ehk 4,7%.</w:t>
      </w:r>
    </w:p>
    <w:p w14:paraId="53C5F1FC" w14:textId="77777777" w:rsidR="006E222C" w:rsidRDefault="001C0901" w:rsidP="009D30FA">
      <w:pPr>
        <w:spacing w:before="120" w:after="120"/>
        <w:jc w:val="both"/>
      </w:pPr>
      <w:r>
        <w:t xml:space="preserve">Tulumaksu on suurendatud 1,6% lähtuvalt 2021. aasta 10 kuu laekumisest, mis ületas prognoosi 2,0%. </w:t>
      </w:r>
      <w:r w:rsidR="004F618F" w:rsidRPr="006E63B3">
        <w:t xml:space="preserve">Vähendatud on </w:t>
      </w:r>
      <w:r w:rsidR="00693C21">
        <w:t>reklaamimaksu 4000 euro võrra</w:t>
      </w:r>
      <w:r>
        <w:t xml:space="preserve"> võttes aluseks 2</w:t>
      </w:r>
      <w:r w:rsidR="006E222C">
        <w:t>021. aasta eeldatavat täitmist.</w:t>
      </w:r>
    </w:p>
    <w:p w14:paraId="53C5F1FD" w14:textId="7023AB4C" w:rsidR="006E222C" w:rsidRDefault="001C0901" w:rsidP="009D30FA">
      <w:pPr>
        <w:spacing w:before="120" w:after="120"/>
        <w:jc w:val="both"/>
      </w:pPr>
      <w:r>
        <w:t>Tulusid kaupade ja teenuste müügist on vähendatud 19,3% võttes aluse</w:t>
      </w:r>
      <w:r w:rsidR="006E222C">
        <w:t>ks esitatud eelarve taotlused.</w:t>
      </w:r>
    </w:p>
    <w:p w14:paraId="53C5F1FE" w14:textId="4973CCC6" w:rsidR="00B270E2" w:rsidRDefault="001C0901" w:rsidP="009D30FA">
      <w:pPr>
        <w:spacing w:before="120" w:after="120"/>
        <w:jc w:val="both"/>
      </w:pPr>
      <w:r>
        <w:t>Saadavate toetuste hulgas on tasandus- ja toetusfond sama, mis eelarvestrateegias. Oluliselt on vähendatud muid saadavaid toetus</w:t>
      </w:r>
      <w:r w:rsidR="006F32E6">
        <w:t>i</w:t>
      </w:r>
      <w:r>
        <w:t xml:space="preserve"> </w:t>
      </w:r>
      <w:r w:rsidR="006E222C">
        <w:t xml:space="preserve">(81,3%) </w:t>
      </w:r>
      <w:r>
        <w:t xml:space="preserve">tegevuskuludeks </w:t>
      </w:r>
      <w:r w:rsidR="006E222C">
        <w:t>lähtuvalt esitatud eelarve taotlustes toodust. Muid tegevustulusid on vähendatud 19,3% võttes aluseks 2021. eeldatavat täitmist.</w:t>
      </w:r>
    </w:p>
    <w:p w14:paraId="53C5F1FF" w14:textId="77777777" w:rsidR="003C5F6D" w:rsidRDefault="005974ED" w:rsidP="009D30FA">
      <w:pPr>
        <w:spacing w:before="120" w:after="120"/>
        <w:jc w:val="both"/>
      </w:pPr>
      <w:r w:rsidRPr="006E63B3">
        <w:t xml:space="preserve"> </w:t>
      </w:r>
    </w:p>
    <w:p w14:paraId="53C5F200" w14:textId="77777777" w:rsidR="00FB3CFB" w:rsidRPr="006E63B3" w:rsidRDefault="00FB3CFB" w:rsidP="009D30FA">
      <w:pPr>
        <w:spacing w:before="120" w:after="120"/>
        <w:jc w:val="both"/>
      </w:pPr>
      <w:r w:rsidRPr="006E63B3">
        <w:rPr>
          <w:b/>
        </w:rPr>
        <w:t>Põhitegevuse kulud</w:t>
      </w:r>
    </w:p>
    <w:p w14:paraId="53C5F201" w14:textId="7A8394F4" w:rsidR="0005604A" w:rsidRDefault="0005604A" w:rsidP="009D30FA">
      <w:pPr>
        <w:spacing w:before="120" w:after="120"/>
        <w:jc w:val="both"/>
      </w:pPr>
      <w:r>
        <w:t xml:space="preserve">Põhitegevuse kulusid on suurendatud 575 593 euro võrra ehk 3,8% võrreldes eelarvestrateegiaga, mis tuleneb peamiselt personalikulude kasvust. </w:t>
      </w:r>
      <w:r w:rsidR="006F32E6">
        <w:t>E</w:t>
      </w:r>
      <w:r>
        <w:t>namik teisi kulusid on võrreldes esitatud eelarvete taotlustega vähendatud võimalikult optimaalseks.</w:t>
      </w:r>
    </w:p>
    <w:p w14:paraId="53C5F202" w14:textId="085C6884" w:rsidR="009F543C" w:rsidRPr="006E63B3" w:rsidRDefault="00AD20F6" w:rsidP="009D30FA">
      <w:pPr>
        <w:spacing w:before="120" w:after="120"/>
        <w:jc w:val="both"/>
      </w:pPr>
      <w:r>
        <w:t>Antava</w:t>
      </w:r>
      <w:r w:rsidR="001A17EA">
        <w:t>i</w:t>
      </w:r>
      <w:r>
        <w:t>d toetus</w:t>
      </w:r>
      <w:r w:rsidR="001A17EA">
        <w:t>i</w:t>
      </w:r>
      <w:r>
        <w:t xml:space="preserve"> tegevuskuludeks on </w:t>
      </w:r>
      <w:r w:rsidR="0005604A">
        <w:t>optimeeritud ning vähendatud</w:t>
      </w:r>
      <w:r>
        <w:t xml:space="preserve"> </w:t>
      </w:r>
      <w:r w:rsidR="0005604A">
        <w:t>15,2</w:t>
      </w:r>
      <w:r>
        <w:t>%</w:t>
      </w:r>
      <w:r w:rsidR="0005604A">
        <w:t xml:space="preserve"> võrr</w:t>
      </w:r>
      <w:r w:rsidR="006F32E6">
        <w:t>a</w:t>
      </w:r>
      <w:r>
        <w:t>.</w:t>
      </w:r>
    </w:p>
    <w:p w14:paraId="53C5F203" w14:textId="62B86D45" w:rsidR="00486624" w:rsidRPr="006E63B3" w:rsidRDefault="00F03AC3" w:rsidP="00F03AC3">
      <w:pPr>
        <w:spacing w:before="120" w:after="120"/>
        <w:jc w:val="both"/>
      </w:pPr>
      <w:r>
        <w:t xml:space="preserve">Muud tegevuskulud </w:t>
      </w:r>
      <w:r w:rsidR="006F32E6">
        <w:t xml:space="preserve">on </w:t>
      </w:r>
      <w:r>
        <w:t>suurendatud 4,9%. Neist suurim on p</w:t>
      </w:r>
      <w:r w:rsidR="00FB3CFB" w:rsidRPr="006E63B3">
        <w:t>ersonali</w:t>
      </w:r>
      <w:r w:rsidR="009F543C" w:rsidRPr="006E63B3">
        <w:t>kulu</w:t>
      </w:r>
      <w:r w:rsidR="00266D9A" w:rsidRPr="006E63B3">
        <w:t>d</w:t>
      </w:r>
      <w:r w:rsidR="00B83B7D">
        <w:t>e</w:t>
      </w:r>
      <w:r w:rsidR="00266D9A" w:rsidRPr="006E63B3">
        <w:t xml:space="preserve"> </w:t>
      </w:r>
      <w:r w:rsidR="00B44983">
        <w:t xml:space="preserve">kasv </w:t>
      </w:r>
      <w:r w:rsidR="0005604A">
        <w:t>6,7%</w:t>
      </w:r>
      <w:r w:rsidR="00B44983">
        <w:t xml:space="preserve">. Kasv </w:t>
      </w:r>
      <w:r w:rsidR="0005604A">
        <w:t>tuleneb</w:t>
      </w:r>
      <w:r w:rsidR="00B44983">
        <w:t xml:space="preserve"> </w:t>
      </w:r>
      <w:r w:rsidR="0005604A">
        <w:t>peamiselt lepinguliste t</w:t>
      </w:r>
      <w:r>
        <w:t>öö</w:t>
      </w:r>
      <w:r w:rsidR="0005604A">
        <w:t xml:space="preserve">tajate ja õpetajate töötasude alammäära kasvust. </w:t>
      </w:r>
      <w:r>
        <w:t>Taotletud majanduskulusid optimeeriti oluliselt</w:t>
      </w:r>
      <w:r w:rsidR="00505B22">
        <w:t>,</w:t>
      </w:r>
      <w:r>
        <w:t xml:space="preserve"> kuid kokkuvõttes on n</w:t>
      </w:r>
      <w:r w:rsidR="00505B22">
        <w:t>ee</w:t>
      </w:r>
      <w:r>
        <w:t>d võrreldes eelarvestrateegiaga suurenenud 4,8%. Muud kulud, mis sisaldab peamiselt reservfondi</w:t>
      </w:r>
      <w:r w:rsidR="00505B22">
        <w:t>,</w:t>
      </w:r>
      <w:r>
        <w:t xml:space="preserve"> on vähendatud 59,9%. Reservfondi suuruseks on 100 000 eurot ehk 0,6%.</w:t>
      </w:r>
    </w:p>
    <w:p w14:paraId="53C5F204" w14:textId="77777777" w:rsidR="002B0850" w:rsidRPr="006E63B3" w:rsidRDefault="002B0850" w:rsidP="009D30FA">
      <w:pPr>
        <w:spacing w:before="120" w:after="120"/>
        <w:jc w:val="both"/>
      </w:pPr>
      <w:r w:rsidRPr="006E63B3">
        <w:rPr>
          <w:u w:val="single"/>
        </w:rPr>
        <w:t>Põhitegevuse tul</w:t>
      </w:r>
      <w:r w:rsidR="00B1622A" w:rsidRPr="006E63B3">
        <w:rPr>
          <w:u w:val="single"/>
        </w:rPr>
        <w:t xml:space="preserve">em on positiivne ja võrdub </w:t>
      </w:r>
      <w:r w:rsidR="00F03AC3">
        <w:rPr>
          <w:u w:val="single"/>
        </w:rPr>
        <w:t>226 507</w:t>
      </w:r>
      <w:r w:rsidRPr="006E63B3">
        <w:rPr>
          <w:u w:val="single"/>
        </w:rPr>
        <w:t xml:space="preserve"> euroga</w:t>
      </w:r>
      <w:r w:rsidR="004360B6" w:rsidRPr="006E63B3">
        <w:rPr>
          <w:u w:val="single"/>
        </w:rPr>
        <w:t xml:space="preserve">, mis on </w:t>
      </w:r>
      <w:r w:rsidR="00F03AC3">
        <w:rPr>
          <w:u w:val="single"/>
        </w:rPr>
        <w:t>85,8</w:t>
      </w:r>
      <w:r w:rsidR="009E1314">
        <w:rPr>
          <w:u w:val="single"/>
        </w:rPr>
        <w:t>%</w:t>
      </w:r>
      <w:r w:rsidR="004360B6" w:rsidRPr="006E63B3">
        <w:rPr>
          <w:u w:val="single"/>
        </w:rPr>
        <w:t xml:space="preserve"> </w:t>
      </w:r>
      <w:r w:rsidR="009E1314">
        <w:rPr>
          <w:u w:val="single"/>
        </w:rPr>
        <w:t>vähem</w:t>
      </w:r>
      <w:r w:rsidR="001A17EA">
        <w:rPr>
          <w:u w:val="single"/>
        </w:rPr>
        <w:t>,</w:t>
      </w:r>
      <w:r w:rsidR="004360B6" w:rsidRPr="006E63B3">
        <w:rPr>
          <w:u w:val="single"/>
        </w:rPr>
        <w:t xml:space="preserve"> kui eelarvestrateegias kavandatud</w:t>
      </w:r>
      <w:r w:rsidR="00587C18" w:rsidRPr="006E63B3">
        <w:rPr>
          <w:u w:val="single"/>
        </w:rPr>
        <w:t>.</w:t>
      </w:r>
    </w:p>
    <w:p w14:paraId="53C5F205" w14:textId="77777777" w:rsidR="003C5F6D" w:rsidRDefault="003C5F6D" w:rsidP="009D30FA">
      <w:pPr>
        <w:spacing w:before="120" w:after="120"/>
        <w:jc w:val="both"/>
        <w:rPr>
          <w:b/>
        </w:rPr>
      </w:pPr>
    </w:p>
    <w:p w14:paraId="53C5F206" w14:textId="77777777" w:rsidR="002B0850" w:rsidRPr="006E63B3" w:rsidRDefault="002B0850" w:rsidP="009D30FA">
      <w:pPr>
        <w:spacing w:before="120" w:after="120"/>
        <w:jc w:val="both"/>
      </w:pPr>
      <w:r w:rsidRPr="006E63B3">
        <w:rPr>
          <w:b/>
        </w:rPr>
        <w:t>Investeerimistegevus</w:t>
      </w:r>
    </w:p>
    <w:p w14:paraId="53C5F207" w14:textId="4C101A1F" w:rsidR="000D7E60" w:rsidRPr="006E63B3" w:rsidRDefault="000D7E60" w:rsidP="009D30FA">
      <w:pPr>
        <w:spacing w:before="120" w:after="120"/>
        <w:jc w:val="both"/>
      </w:pPr>
      <w:r w:rsidRPr="006E63B3">
        <w:t>Põhivara müük</w:t>
      </w:r>
      <w:r w:rsidR="00587C18" w:rsidRPr="006E63B3">
        <w:t>i</w:t>
      </w:r>
      <w:r w:rsidRPr="006E63B3">
        <w:t xml:space="preserve"> </w:t>
      </w:r>
      <w:r w:rsidR="00F03AC3">
        <w:t>on sisse kavandatud 250 000 eu</w:t>
      </w:r>
      <w:r w:rsidR="004D330C">
        <w:t>rot</w:t>
      </w:r>
      <w:r w:rsidR="00D73AFE">
        <w:t xml:space="preserve"> ehk 180 000 rohkem</w:t>
      </w:r>
      <w:r w:rsidR="00BE41D5">
        <w:t>,</w:t>
      </w:r>
      <w:r w:rsidR="00D73AFE">
        <w:t xml:space="preserve"> kui on eelarvestrateegias</w:t>
      </w:r>
      <w:r w:rsidR="004D330C">
        <w:t>. Planeeritud</w:t>
      </w:r>
      <w:r w:rsidR="00F03AC3">
        <w:t xml:space="preserve"> on müüa valla</w:t>
      </w:r>
      <w:r w:rsidR="00BE41D5">
        <w:t xml:space="preserve"> </w:t>
      </w:r>
      <w:r w:rsidR="00F03AC3">
        <w:t>valitsemiseks mitteva</w:t>
      </w:r>
      <w:r w:rsidR="004D330C">
        <w:t>jalik</w:t>
      </w:r>
      <w:r w:rsidR="00BE41D5">
        <w:t>ud</w:t>
      </w:r>
      <w:r w:rsidR="004D330C">
        <w:t xml:space="preserve"> põhivarad</w:t>
      </w:r>
      <w:r w:rsidR="00F03AC3">
        <w:t>, mille tulemusel vähendame ka eeldatavasti teatud majanduskulusid.</w:t>
      </w:r>
    </w:p>
    <w:p w14:paraId="53C5F208" w14:textId="6C6CD8E2" w:rsidR="00726E79" w:rsidRDefault="002766EF" w:rsidP="009D30FA">
      <w:pPr>
        <w:spacing w:before="120" w:after="120"/>
        <w:jc w:val="both"/>
      </w:pPr>
      <w:r w:rsidRPr="006E63B3">
        <w:t xml:space="preserve">Investeeringute ehk põhivara soetuse puhul on võetud </w:t>
      </w:r>
      <w:r w:rsidR="004D330C">
        <w:t>optimaalne tegevuskava arvestades laenuvõimekust ja objektide olulisust.</w:t>
      </w:r>
      <w:r w:rsidRPr="006E63B3">
        <w:t xml:space="preserve"> </w:t>
      </w:r>
      <w:r w:rsidR="00093706">
        <w:t>E</w:t>
      </w:r>
      <w:r w:rsidRPr="006E63B3">
        <w:t>elarvestrateegia</w:t>
      </w:r>
      <w:r w:rsidR="00BE41D5">
        <w:t>s</w:t>
      </w:r>
      <w:r w:rsidR="00093706">
        <w:t xml:space="preserve"> kavandatud investeeringutest on enamikuga arvestatud. Edasi on lükatud 2023. aastasse ainult kaks CO2 meetme projekti. Lisaks eelarvestrateegia projektidele on lisatud Koigi </w:t>
      </w:r>
      <w:r w:rsidR="00BE41D5">
        <w:t>t</w:t>
      </w:r>
      <w:r w:rsidR="00093706">
        <w:t>eeninduskeskuse rekonstrueerimine</w:t>
      </w:r>
      <w:r w:rsidR="00434AB4">
        <w:t>. Spordi haldamise alla on kavandatud ATV soetamine, mis on hädavajalik spordi- ja tervisera</w:t>
      </w:r>
      <w:r w:rsidR="00BE41D5">
        <w:t>d</w:t>
      </w:r>
      <w:r w:rsidR="00434AB4">
        <w:t>ade hoolduseks.</w:t>
      </w:r>
      <w:r w:rsidR="00C81659">
        <w:t xml:space="preserve"> </w:t>
      </w:r>
      <w:r w:rsidR="00434AB4">
        <w:t>Koeru Lasteaia Päikeseratas Vao lasteaia ventilatsioonisüsteemi ehitamine ja õueala siseteede asfalteerimine, mi</w:t>
      </w:r>
      <w:r w:rsidR="00BE41D5">
        <w:t>da</w:t>
      </w:r>
      <w:r w:rsidR="00434AB4">
        <w:t xml:space="preserve"> ei ole võimalik edasi lükata. Samuti on lisatud kaasava eelarve vahendid. Täpsemad summad ja katteallikad on toodud järgnevas tabelis.</w:t>
      </w:r>
      <w:r w:rsidR="00A46C09">
        <w:t xml:space="preserve"> Lisaks tabelis toodud toetus</w:t>
      </w:r>
      <w:r w:rsidR="0093764E">
        <w:t>tele</w:t>
      </w:r>
      <w:r w:rsidR="00A46C09">
        <w:t xml:space="preserve"> on eelarves kavandatud ka</w:t>
      </w:r>
      <w:r w:rsidR="0093764E">
        <w:t xml:space="preserve"> 65 000 hajaasustuse programmi toetus.</w:t>
      </w:r>
      <w:r w:rsidR="00A46C09">
        <w:t xml:space="preserve"> </w:t>
      </w:r>
    </w:p>
    <w:p w14:paraId="53C5F209" w14:textId="77777777" w:rsidR="003C5F6D" w:rsidRDefault="003C5F6D" w:rsidP="009D30FA">
      <w:pPr>
        <w:spacing w:before="120" w:after="120"/>
        <w:jc w:val="both"/>
        <w:rPr>
          <w:b/>
        </w:rPr>
      </w:pPr>
    </w:p>
    <w:p w14:paraId="53C5F20A" w14:textId="77777777" w:rsidR="004B1176" w:rsidRDefault="00163D49" w:rsidP="009D30FA">
      <w:pPr>
        <w:spacing w:before="120" w:after="120"/>
        <w:jc w:val="both"/>
        <w:rPr>
          <w:b/>
        </w:rPr>
      </w:pPr>
      <w:r>
        <w:rPr>
          <w:b/>
        </w:rPr>
        <w:t>I</w:t>
      </w:r>
      <w:r w:rsidR="000D7E60">
        <w:rPr>
          <w:b/>
        </w:rPr>
        <w:t>nvesteerimisobjektid, kavandatud maksumused ja nende katteallikad</w:t>
      </w:r>
    </w:p>
    <w:p w14:paraId="53C5F20B" w14:textId="77777777" w:rsidR="00A46C09" w:rsidRDefault="00A46C09" w:rsidP="009D30FA">
      <w:pPr>
        <w:spacing w:before="120" w:after="120"/>
        <w:jc w:val="both"/>
        <w:rPr>
          <w:b/>
        </w:rPr>
      </w:pPr>
    </w:p>
    <w:tbl>
      <w:tblPr>
        <w:tblW w:w="9940" w:type="dxa"/>
        <w:tblInd w:w="60" w:type="dxa"/>
        <w:tblCellMar>
          <w:left w:w="70" w:type="dxa"/>
          <w:right w:w="70" w:type="dxa"/>
        </w:tblCellMar>
        <w:tblLook w:val="04A0" w:firstRow="1" w:lastRow="0" w:firstColumn="1" w:lastColumn="0" w:noHBand="0" w:noVBand="1"/>
      </w:tblPr>
      <w:tblGrid>
        <w:gridCol w:w="4400"/>
        <w:gridCol w:w="1320"/>
        <w:gridCol w:w="1320"/>
        <w:gridCol w:w="1320"/>
        <w:gridCol w:w="1580"/>
      </w:tblGrid>
      <w:tr w:rsidR="00A46C09" w:rsidRPr="00A46C09" w14:paraId="53C5F211" w14:textId="77777777" w:rsidTr="00A46C09">
        <w:trPr>
          <w:trHeight w:val="615"/>
        </w:trPr>
        <w:tc>
          <w:tcPr>
            <w:tcW w:w="4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3C5F20C" w14:textId="77777777" w:rsidR="00A46C09" w:rsidRPr="00A46C09" w:rsidRDefault="00A46C09" w:rsidP="00A46C09">
            <w:pPr>
              <w:jc w:val="center"/>
              <w:rPr>
                <w:b/>
                <w:bCs/>
              </w:rPr>
            </w:pPr>
            <w:r w:rsidRPr="00A46C09">
              <w:rPr>
                <w:b/>
                <w:bCs/>
              </w:rPr>
              <w:t>Objekt</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0D" w14:textId="77777777" w:rsidR="00A46C09" w:rsidRPr="00A46C09" w:rsidRDefault="00A46C09" w:rsidP="00A46C09">
            <w:pPr>
              <w:jc w:val="center"/>
              <w:rPr>
                <w:b/>
                <w:bCs/>
              </w:rPr>
            </w:pPr>
            <w:r w:rsidRPr="00A46C09">
              <w:rPr>
                <w:b/>
                <w:bCs/>
              </w:rPr>
              <w:t>Summa</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0E" w14:textId="77777777" w:rsidR="00A46C09" w:rsidRPr="00A46C09" w:rsidRDefault="00A46C09" w:rsidP="00A46C09">
            <w:pPr>
              <w:jc w:val="center"/>
              <w:rPr>
                <w:b/>
                <w:bCs/>
              </w:rPr>
            </w:pPr>
            <w:r w:rsidRPr="00A46C09">
              <w:rPr>
                <w:b/>
                <w:bCs/>
              </w:rPr>
              <w:t>Toetus</w:t>
            </w:r>
          </w:p>
        </w:tc>
        <w:tc>
          <w:tcPr>
            <w:tcW w:w="1320" w:type="dxa"/>
            <w:tcBorders>
              <w:top w:val="single" w:sz="8" w:space="0" w:color="auto"/>
              <w:left w:val="nil"/>
              <w:bottom w:val="single" w:sz="8" w:space="0" w:color="auto"/>
              <w:right w:val="single" w:sz="4" w:space="0" w:color="auto"/>
            </w:tcBorders>
            <w:shd w:val="clear" w:color="auto" w:fill="auto"/>
            <w:vAlign w:val="center"/>
            <w:hideMark/>
          </w:tcPr>
          <w:p w14:paraId="53C5F20F" w14:textId="77777777" w:rsidR="00A46C09" w:rsidRPr="00A46C09" w:rsidRDefault="00A46C09" w:rsidP="00A46C09">
            <w:pPr>
              <w:jc w:val="center"/>
              <w:rPr>
                <w:b/>
                <w:bCs/>
              </w:rPr>
            </w:pPr>
            <w:r w:rsidRPr="00A46C09">
              <w:rPr>
                <w:b/>
                <w:bCs/>
              </w:rPr>
              <w:t>Põhivara müük</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53C5F210" w14:textId="77777777" w:rsidR="00A46C09" w:rsidRPr="00A46C09" w:rsidRDefault="00A46C09" w:rsidP="00A46C09">
            <w:pPr>
              <w:jc w:val="center"/>
              <w:rPr>
                <w:b/>
                <w:bCs/>
              </w:rPr>
            </w:pPr>
            <w:r w:rsidRPr="00A46C09">
              <w:rPr>
                <w:b/>
                <w:bCs/>
              </w:rPr>
              <w:t>Laen</w:t>
            </w:r>
          </w:p>
        </w:tc>
      </w:tr>
      <w:tr w:rsidR="00A46C09" w:rsidRPr="00A46C09" w14:paraId="53C5F217" w14:textId="77777777" w:rsidTr="00A46C09">
        <w:trPr>
          <w:trHeight w:val="300"/>
        </w:trPr>
        <w:tc>
          <w:tcPr>
            <w:tcW w:w="44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3C5F212" w14:textId="26C93EDA" w:rsidR="00A46C09" w:rsidRPr="00A46C09" w:rsidRDefault="00A46C09" w:rsidP="00A46C09">
            <w:r w:rsidRPr="00A46C09">
              <w:t xml:space="preserve">Koigi </w:t>
            </w:r>
            <w:r w:rsidR="00B23770">
              <w:t>t</w:t>
            </w:r>
            <w:r w:rsidRPr="00A46C09">
              <w:t>eeninduskeskuse rekonstrueerimine</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13" w14:textId="77777777" w:rsidR="00A46C09" w:rsidRPr="00A46C09" w:rsidRDefault="00A46C09" w:rsidP="00A46C09">
            <w:pPr>
              <w:jc w:val="right"/>
            </w:pPr>
            <w:r w:rsidRPr="00A46C09">
              <w:t>222 000</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14" w14:textId="77777777" w:rsidR="00A46C09" w:rsidRPr="00A46C09" w:rsidRDefault="00A46C09" w:rsidP="00A46C09">
            <w:r w:rsidRPr="00A46C09">
              <w:t> </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15" w14:textId="77777777" w:rsidR="00A46C09" w:rsidRPr="00A46C09" w:rsidRDefault="00A46C09" w:rsidP="00A46C09">
            <w:r w:rsidRPr="00A46C09">
              <w:t>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53C5F216" w14:textId="77777777" w:rsidR="00A46C09" w:rsidRPr="00A46C09" w:rsidRDefault="00A46C09" w:rsidP="00A46C09">
            <w:pPr>
              <w:jc w:val="right"/>
            </w:pPr>
            <w:r w:rsidRPr="00A46C09">
              <w:t>222 000</w:t>
            </w:r>
          </w:p>
        </w:tc>
      </w:tr>
      <w:tr w:rsidR="00A46C09" w:rsidRPr="00A46C09" w14:paraId="53C5F21D" w14:textId="77777777" w:rsidTr="00A46C09">
        <w:trPr>
          <w:trHeight w:val="300"/>
        </w:trPr>
        <w:tc>
          <w:tcPr>
            <w:tcW w:w="44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3C5F218" w14:textId="77777777" w:rsidR="00A46C09" w:rsidRPr="00A46C09" w:rsidRDefault="00A46C09" w:rsidP="00A46C09">
            <w:r w:rsidRPr="00A46C09">
              <w:t>Teede ja tänavate korrashoid</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19" w14:textId="77777777" w:rsidR="00A46C09" w:rsidRPr="00A46C09" w:rsidRDefault="00A46C09" w:rsidP="00A46C09">
            <w:pPr>
              <w:jc w:val="right"/>
            </w:pPr>
            <w:r w:rsidRPr="00A46C09">
              <w:t>200 000</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1A" w14:textId="77777777" w:rsidR="00A46C09" w:rsidRPr="00A46C09" w:rsidRDefault="00A46C09" w:rsidP="00A46C09">
            <w:r w:rsidRPr="00A46C09">
              <w:t> </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1B" w14:textId="77777777" w:rsidR="00A46C09" w:rsidRPr="00A46C09" w:rsidRDefault="00A46C09" w:rsidP="00A46C09">
            <w:r w:rsidRPr="00A46C09">
              <w:t>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53C5F21C" w14:textId="77777777" w:rsidR="00A46C09" w:rsidRPr="00A46C09" w:rsidRDefault="00A46C09" w:rsidP="00A46C09">
            <w:pPr>
              <w:jc w:val="right"/>
            </w:pPr>
            <w:r w:rsidRPr="00A46C09">
              <w:t>200 000</w:t>
            </w:r>
          </w:p>
        </w:tc>
      </w:tr>
      <w:tr w:rsidR="00A46C09" w:rsidRPr="00A46C09" w14:paraId="53C5F223" w14:textId="77777777" w:rsidTr="00A46C09">
        <w:trPr>
          <w:trHeight w:val="300"/>
        </w:trPr>
        <w:tc>
          <w:tcPr>
            <w:tcW w:w="44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3C5F21E" w14:textId="77777777" w:rsidR="00A46C09" w:rsidRPr="00A46C09" w:rsidRDefault="00A46C09" w:rsidP="00A46C09">
            <w:r w:rsidRPr="00A46C09">
              <w:t>Kaasav eelarve</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1F" w14:textId="77777777" w:rsidR="00A46C09" w:rsidRPr="00A46C09" w:rsidRDefault="00A46C09" w:rsidP="00A46C09">
            <w:pPr>
              <w:jc w:val="right"/>
            </w:pPr>
            <w:r w:rsidRPr="00A46C09">
              <w:t>40 000</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20" w14:textId="77777777" w:rsidR="00A46C09" w:rsidRPr="00A46C09" w:rsidRDefault="00A46C09" w:rsidP="00A46C09">
            <w:r w:rsidRPr="00A46C09">
              <w:t> </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21" w14:textId="77777777" w:rsidR="00A46C09" w:rsidRPr="00A46C09" w:rsidRDefault="00A46C09" w:rsidP="00A46C09">
            <w:r w:rsidRPr="00A46C09">
              <w:t>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53C5F222" w14:textId="77777777" w:rsidR="00A46C09" w:rsidRPr="00A46C09" w:rsidRDefault="00A46C09" w:rsidP="00A46C09">
            <w:pPr>
              <w:jc w:val="right"/>
            </w:pPr>
            <w:r w:rsidRPr="00A46C09">
              <w:t>40 000</w:t>
            </w:r>
          </w:p>
        </w:tc>
      </w:tr>
      <w:tr w:rsidR="00A46C09" w:rsidRPr="00A46C09" w14:paraId="53C5F229" w14:textId="77777777" w:rsidTr="00A46C09">
        <w:trPr>
          <w:trHeight w:val="870"/>
        </w:trPr>
        <w:tc>
          <w:tcPr>
            <w:tcW w:w="44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3C5F224" w14:textId="653CBEB8" w:rsidR="00A46C09" w:rsidRPr="00A46C09" w:rsidRDefault="00A46C09" w:rsidP="00A46C09">
            <w:r w:rsidRPr="00A46C09">
              <w:t>Tänavavalgustus</w:t>
            </w:r>
            <w:r w:rsidR="00B23770">
              <w:t>e</w:t>
            </w:r>
            <w:r w:rsidRPr="00A46C09">
              <w:t xml:space="preserve"> rekonstrueerimine, KIK meede</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25" w14:textId="77777777" w:rsidR="00A46C09" w:rsidRPr="00A46C09" w:rsidRDefault="00A46C09" w:rsidP="00A46C09">
            <w:pPr>
              <w:jc w:val="right"/>
            </w:pPr>
            <w:r w:rsidRPr="00A46C09">
              <w:t>2 467 447</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26" w14:textId="77777777" w:rsidR="00A46C09" w:rsidRPr="00A46C09" w:rsidRDefault="00A46C09" w:rsidP="00A46C09">
            <w:pPr>
              <w:jc w:val="right"/>
            </w:pPr>
            <w:r w:rsidRPr="00A46C09">
              <w:t>1 449 692</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27" w14:textId="77777777" w:rsidR="00A46C09" w:rsidRPr="00A46C09" w:rsidRDefault="00A46C09" w:rsidP="00A46C09">
            <w:r w:rsidRPr="00A46C09">
              <w:t>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53C5F228" w14:textId="77777777" w:rsidR="00A46C09" w:rsidRPr="00A46C09" w:rsidRDefault="00A46C09" w:rsidP="00A46C09">
            <w:pPr>
              <w:jc w:val="right"/>
            </w:pPr>
            <w:r w:rsidRPr="00A46C09">
              <w:t>1 017 755</w:t>
            </w:r>
          </w:p>
        </w:tc>
      </w:tr>
      <w:tr w:rsidR="00A46C09" w:rsidRPr="00A46C09" w14:paraId="53C5F22F" w14:textId="77777777" w:rsidTr="00A46C09">
        <w:trPr>
          <w:trHeight w:val="585"/>
        </w:trPr>
        <w:tc>
          <w:tcPr>
            <w:tcW w:w="44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3C5F22A" w14:textId="77777777" w:rsidR="00A46C09" w:rsidRPr="00A46C09" w:rsidRDefault="00A46C09" w:rsidP="00A46C09">
            <w:r w:rsidRPr="00A46C09">
              <w:t>Muinsuskaitse objektid</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2B" w14:textId="77777777" w:rsidR="00A46C09" w:rsidRPr="00A46C09" w:rsidRDefault="00A46C09" w:rsidP="00A46C09">
            <w:pPr>
              <w:jc w:val="right"/>
            </w:pPr>
            <w:r w:rsidRPr="00A46C09">
              <w:t>90 510</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2C" w14:textId="77777777" w:rsidR="00A46C09" w:rsidRPr="00A46C09" w:rsidRDefault="00A46C09" w:rsidP="00A46C09">
            <w:pPr>
              <w:jc w:val="right"/>
            </w:pPr>
            <w:r w:rsidRPr="00A46C09">
              <w:t>72 354</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2D" w14:textId="77777777" w:rsidR="00A46C09" w:rsidRPr="00A46C09" w:rsidRDefault="00A46C09" w:rsidP="00A46C09">
            <w:r w:rsidRPr="00A46C09">
              <w:t>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53C5F22E" w14:textId="77777777" w:rsidR="00A46C09" w:rsidRPr="00A46C09" w:rsidRDefault="00A46C09" w:rsidP="00A46C09">
            <w:pPr>
              <w:jc w:val="right"/>
            </w:pPr>
            <w:r w:rsidRPr="00A46C09">
              <w:t>18 156</w:t>
            </w:r>
          </w:p>
        </w:tc>
      </w:tr>
      <w:tr w:rsidR="00A46C09" w:rsidRPr="00A46C09" w14:paraId="53C5F235" w14:textId="77777777" w:rsidTr="00A46C09">
        <w:trPr>
          <w:trHeight w:val="300"/>
        </w:trPr>
        <w:tc>
          <w:tcPr>
            <w:tcW w:w="44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3C5F230" w14:textId="77777777" w:rsidR="00A46C09" w:rsidRPr="00A46C09" w:rsidRDefault="00A46C09" w:rsidP="00A46C09">
            <w:r w:rsidRPr="00A46C09">
              <w:t>Spordihaldamine, ATV soetamine</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31" w14:textId="77777777" w:rsidR="00A46C09" w:rsidRPr="00A46C09" w:rsidRDefault="00A46C09" w:rsidP="00A46C09">
            <w:pPr>
              <w:jc w:val="right"/>
            </w:pPr>
            <w:r w:rsidRPr="00A46C09">
              <w:t>12 000</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32" w14:textId="77777777" w:rsidR="00A46C09" w:rsidRPr="00A46C09" w:rsidRDefault="00A46C09" w:rsidP="00A46C09">
            <w:r w:rsidRPr="00A46C09">
              <w:t> </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33" w14:textId="77777777" w:rsidR="00A46C09" w:rsidRPr="00A46C09" w:rsidRDefault="00A46C09" w:rsidP="00A46C09">
            <w:r w:rsidRPr="00A46C09">
              <w:t>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53C5F234" w14:textId="77777777" w:rsidR="00A46C09" w:rsidRPr="00A46C09" w:rsidRDefault="00A46C09" w:rsidP="00A46C09">
            <w:pPr>
              <w:jc w:val="right"/>
            </w:pPr>
            <w:r w:rsidRPr="00A46C09">
              <w:t>12 000</w:t>
            </w:r>
          </w:p>
        </w:tc>
      </w:tr>
      <w:tr w:rsidR="00A46C09" w:rsidRPr="00A46C09" w14:paraId="53C5F23B" w14:textId="77777777" w:rsidTr="00A46C09">
        <w:trPr>
          <w:trHeight w:val="585"/>
        </w:trPr>
        <w:tc>
          <w:tcPr>
            <w:tcW w:w="44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3C5F236" w14:textId="56DA7413" w:rsidR="00A46C09" w:rsidRPr="00A46C09" w:rsidRDefault="00A46C09" w:rsidP="00A46C09">
            <w:r w:rsidRPr="00A46C09">
              <w:t>Ambla-Aravete Kool Arav</w:t>
            </w:r>
            <w:r w:rsidR="00B23770">
              <w:t>e</w:t>
            </w:r>
            <w:r w:rsidRPr="00A46C09">
              <w:t>te lastea</w:t>
            </w:r>
            <w:r w:rsidR="00B23770">
              <w:t>ia</w:t>
            </w:r>
            <w:r w:rsidRPr="00A46C09">
              <w:t xml:space="preserve"> ehitamine</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37" w14:textId="77777777" w:rsidR="00A46C09" w:rsidRPr="00A46C09" w:rsidRDefault="00A46C09" w:rsidP="00A46C09">
            <w:pPr>
              <w:jc w:val="right"/>
            </w:pPr>
            <w:r w:rsidRPr="00A46C09">
              <w:t>850 000</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38" w14:textId="77777777" w:rsidR="00A46C09" w:rsidRPr="00A46C09" w:rsidRDefault="00A46C09" w:rsidP="00A46C09">
            <w:pPr>
              <w:jc w:val="right"/>
            </w:pPr>
            <w:r w:rsidRPr="00A46C09">
              <w:t>390 206</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39" w14:textId="77777777" w:rsidR="00A46C09" w:rsidRPr="00A46C09" w:rsidRDefault="00A46C09" w:rsidP="00A46C09">
            <w:pPr>
              <w:jc w:val="right"/>
            </w:pPr>
            <w:r w:rsidRPr="00A46C09">
              <w:t>250 000</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53C5F23A" w14:textId="77777777" w:rsidR="00A46C09" w:rsidRPr="00A46C09" w:rsidRDefault="00A46C09" w:rsidP="00A46C09">
            <w:pPr>
              <w:jc w:val="right"/>
            </w:pPr>
            <w:r w:rsidRPr="00A46C09">
              <w:t>209 794</w:t>
            </w:r>
          </w:p>
        </w:tc>
      </w:tr>
      <w:tr w:rsidR="00A46C09" w:rsidRPr="00A46C09" w14:paraId="53C5F241" w14:textId="77777777" w:rsidTr="00A46C09">
        <w:trPr>
          <w:trHeight w:val="870"/>
        </w:trPr>
        <w:tc>
          <w:tcPr>
            <w:tcW w:w="44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3C5F23C" w14:textId="77777777" w:rsidR="00A46C09" w:rsidRPr="00A46C09" w:rsidRDefault="00A46C09" w:rsidP="00A46C09">
            <w:r w:rsidRPr="00A46C09">
              <w:t xml:space="preserve">Koeru Lasteaed Päikeseratas Vao lasteaia ventilatsioonisüsteemi ehitamine ja õueala siseteede asfalteerimine  </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3D" w14:textId="77777777" w:rsidR="00A46C09" w:rsidRPr="00A46C09" w:rsidRDefault="00A46C09" w:rsidP="00A46C09">
            <w:pPr>
              <w:jc w:val="right"/>
            </w:pPr>
            <w:r w:rsidRPr="00A46C09">
              <w:t>50 000</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3E" w14:textId="77777777" w:rsidR="00A46C09" w:rsidRPr="00A46C09" w:rsidRDefault="00A46C09" w:rsidP="00A46C09">
            <w:pPr>
              <w:jc w:val="right"/>
            </w:pPr>
            <w:r w:rsidRPr="00A46C09">
              <w:t>14 404</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14:paraId="53C5F23F" w14:textId="77777777" w:rsidR="00A46C09" w:rsidRPr="00A46C09" w:rsidRDefault="00A46C09" w:rsidP="00A46C09">
            <w:r w:rsidRPr="00A46C09">
              <w:t> </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53C5F240" w14:textId="77777777" w:rsidR="00A46C09" w:rsidRPr="00A46C09" w:rsidRDefault="00A46C09" w:rsidP="00A46C09">
            <w:pPr>
              <w:jc w:val="right"/>
            </w:pPr>
            <w:r w:rsidRPr="00A46C09">
              <w:t>35 596</w:t>
            </w:r>
          </w:p>
        </w:tc>
      </w:tr>
      <w:tr w:rsidR="00A46C09" w:rsidRPr="00A46C09" w14:paraId="53C5F247" w14:textId="77777777" w:rsidTr="00A46C09">
        <w:trPr>
          <w:trHeight w:val="315"/>
        </w:trPr>
        <w:tc>
          <w:tcPr>
            <w:tcW w:w="4400" w:type="dxa"/>
            <w:tcBorders>
              <w:top w:val="nil"/>
              <w:left w:val="nil"/>
              <w:bottom w:val="nil"/>
              <w:right w:val="nil"/>
            </w:tcBorders>
            <w:shd w:val="clear" w:color="auto" w:fill="auto"/>
            <w:noWrap/>
            <w:vAlign w:val="bottom"/>
            <w:hideMark/>
          </w:tcPr>
          <w:p w14:paraId="53C5F242" w14:textId="77777777" w:rsidR="00A46C09" w:rsidRPr="00A46C09" w:rsidRDefault="00A46C09" w:rsidP="00A46C09">
            <w:pPr>
              <w:jc w:val="right"/>
              <w:rPr>
                <w:b/>
                <w:bCs/>
              </w:rPr>
            </w:pPr>
            <w:r w:rsidRPr="00A46C09">
              <w:rPr>
                <w:b/>
                <w:bCs/>
              </w:rPr>
              <w:t>KOKKU</w:t>
            </w:r>
          </w:p>
        </w:tc>
        <w:tc>
          <w:tcPr>
            <w:tcW w:w="1320" w:type="dxa"/>
            <w:tcBorders>
              <w:top w:val="nil"/>
              <w:left w:val="single" w:sz="8" w:space="0" w:color="auto"/>
              <w:bottom w:val="single" w:sz="8" w:space="0" w:color="auto"/>
              <w:right w:val="single" w:sz="4" w:space="0" w:color="auto"/>
            </w:tcBorders>
            <w:shd w:val="clear" w:color="auto" w:fill="auto"/>
            <w:noWrap/>
            <w:vAlign w:val="bottom"/>
            <w:hideMark/>
          </w:tcPr>
          <w:p w14:paraId="53C5F243" w14:textId="77777777" w:rsidR="00A46C09" w:rsidRPr="00A46C09" w:rsidRDefault="00A46C09" w:rsidP="00A46C09">
            <w:pPr>
              <w:jc w:val="right"/>
              <w:rPr>
                <w:b/>
                <w:bCs/>
              </w:rPr>
            </w:pPr>
            <w:r w:rsidRPr="00A46C09">
              <w:rPr>
                <w:b/>
                <w:bCs/>
              </w:rPr>
              <w:t>3 931 957</w:t>
            </w:r>
          </w:p>
        </w:tc>
        <w:tc>
          <w:tcPr>
            <w:tcW w:w="1320" w:type="dxa"/>
            <w:tcBorders>
              <w:top w:val="nil"/>
              <w:left w:val="nil"/>
              <w:bottom w:val="single" w:sz="8" w:space="0" w:color="auto"/>
              <w:right w:val="single" w:sz="4" w:space="0" w:color="auto"/>
            </w:tcBorders>
            <w:shd w:val="clear" w:color="auto" w:fill="auto"/>
            <w:noWrap/>
            <w:vAlign w:val="bottom"/>
            <w:hideMark/>
          </w:tcPr>
          <w:p w14:paraId="53C5F244" w14:textId="77777777" w:rsidR="00A46C09" w:rsidRPr="00A46C09" w:rsidRDefault="00A46C09" w:rsidP="00A46C09">
            <w:pPr>
              <w:jc w:val="right"/>
              <w:rPr>
                <w:b/>
                <w:bCs/>
              </w:rPr>
            </w:pPr>
            <w:r w:rsidRPr="00A46C09">
              <w:rPr>
                <w:b/>
                <w:bCs/>
              </w:rPr>
              <w:t>1 926 656</w:t>
            </w:r>
          </w:p>
        </w:tc>
        <w:tc>
          <w:tcPr>
            <w:tcW w:w="1320" w:type="dxa"/>
            <w:tcBorders>
              <w:top w:val="nil"/>
              <w:left w:val="nil"/>
              <w:bottom w:val="single" w:sz="8" w:space="0" w:color="auto"/>
              <w:right w:val="single" w:sz="4" w:space="0" w:color="auto"/>
            </w:tcBorders>
            <w:shd w:val="clear" w:color="auto" w:fill="auto"/>
            <w:noWrap/>
            <w:vAlign w:val="bottom"/>
            <w:hideMark/>
          </w:tcPr>
          <w:p w14:paraId="53C5F245" w14:textId="77777777" w:rsidR="00A46C09" w:rsidRPr="00A46C09" w:rsidRDefault="00A46C09" w:rsidP="00A46C09">
            <w:pPr>
              <w:jc w:val="right"/>
              <w:rPr>
                <w:b/>
                <w:bCs/>
              </w:rPr>
            </w:pPr>
            <w:r w:rsidRPr="00A46C09">
              <w:rPr>
                <w:b/>
                <w:bCs/>
              </w:rPr>
              <w:t>250 000</w:t>
            </w:r>
          </w:p>
        </w:tc>
        <w:tc>
          <w:tcPr>
            <w:tcW w:w="1580" w:type="dxa"/>
            <w:tcBorders>
              <w:top w:val="single" w:sz="8" w:space="0" w:color="auto"/>
              <w:left w:val="nil"/>
              <w:bottom w:val="single" w:sz="8" w:space="0" w:color="auto"/>
              <w:right w:val="single" w:sz="8" w:space="0" w:color="auto"/>
            </w:tcBorders>
            <w:shd w:val="clear" w:color="auto" w:fill="auto"/>
            <w:noWrap/>
            <w:vAlign w:val="bottom"/>
            <w:hideMark/>
          </w:tcPr>
          <w:p w14:paraId="53C5F246" w14:textId="77777777" w:rsidR="00A46C09" w:rsidRPr="00A46C09" w:rsidRDefault="00A46C09" w:rsidP="00A46C09">
            <w:pPr>
              <w:jc w:val="right"/>
              <w:rPr>
                <w:b/>
                <w:bCs/>
              </w:rPr>
            </w:pPr>
            <w:r w:rsidRPr="00A46C09">
              <w:rPr>
                <w:b/>
                <w:bCs/>
              </w:rPr>
              <w:t>1 755 301</w:t>
            </w:r>
          </w:p>
        </w:tc>
      </w:tr>
    </w:tbl>
    <w:p w14:paraId="53C5F248" w14:textId="77777777" w:rsidR="00A46C09" w:rsidRDefault="00A46C09" w:rsidP="009D30FA">
      <w:pPr>
        <w:spacing w:before="120" w:after="120"/>
        <w:jc w:val="both"/>
        <w:rPr>
          <w:b/>
        </w:rPr>
      </w:pPr>
    </w:p>
    <w:p w14:paraId="53C5F249" w14:textId="58710A09" w:rsidR="004B1176" w:rsidRDefault="00163D49" w:rsidP="009D30FA">
      <w:pPr>
        <w:spacing w:before="120" w:after="120"/>
        <w:jc w:val="both"/>
      </w:pPr>
      <w:r>
        <w:t>Osaluste ning muude aktsiate ja osade soetuse</w:t>
      </w:r>
      <w:r w:rsidR="00181C36">
        <w:t>k</w:t>
      </w:r>
      <w:r>
        <w:t xml:space="preserve">s on kavandatud (sama </w:t>
      </w:r>
      <w:r w:rsidR="00181C36">
        <w:t xml:space="preserve">summa on </w:t>
      </w:r>
      <w:r>
        <w:t xml:space="preserve">ka eelarvestrateegias) </w:t>
      </w:r>
      <w:r w:rsidR="00F06FCD">
        <w:t xml:space="preserve">AS </w:t>
      </w:r>
      <w:r>
        <w:t xml:space="preserve">Järvamaa Haigla </w:t>
      </w:r>
      <w:r w:rsidR="00D73AFE">
        <w:t>aktsiate</w:t>
      </w:r>
      <w:r>
        <w:t xml:space="preserve"> soetus</w:t>
      </w:r>
      <w:r w:rsidR="00834AA9">
        <w:t>eks</w:t>
      </w:r>
      <w:r>
        <w:t xml:space="preserve"> 24 576 eurot</w:t>
      </w:r>
      <w:r w:rsidR="00D73AFE">
        <w:t>. Võrreldes eelarvestrateegiaga on välja jäetud</w:t>
      </w:r>
      <w:r w:rsidR="00F06FCD">
        <w:t xml:space="preserve"> AS Paide Vesi </w:t>
      </w:r>
      <w:r w:rsidR="00D73AFE">
        <w:t>aktsiate</w:t>
      </w:r>
      <w:r w:rsidR="00F06FCD">
        <w:t xml:space="preserve"> soetuse</w:t>
      </w:r>
      <w:r w:rsidR="00D73AFE">
        <w:t xml:space="preserve"> summa</w:t>
      </w:r>
      <w:r w:rsidR="00F06FCD">
        <w:t xml:space="preserve"> 16</w:t>
      </w:r>
      <w:r w:rsidR="00D73AFE">
        <w:t>3</w:t>
      </w:r>
      <w:r w:rsidR="00F06FCD">
        <w:t xml:space="preserve"> </w:t>
      </w:r>
      <w:r w:rsidR="00D73AFE">
        <w:t>700</w:t>
      </w:r>
      <w:r w:rsidR="00F06FCD">
        <w:t xml:space="preserve"> eurot</w:t>
      </w:r>
      <w:r>
        <w:t>.</w:t>
      </w:r>
      <w:r w:rsidR="00F06FCD">
        <w:t xml:space="preserve"> </w:t>
      </w:r>
      <w:r w:rsidR="00D73AFE">
        <w:t>Eelarve koostamise</w:t>
      </w:r>
      <w:r w:rsidR="00E648AD">
        <w:t xml:space="preserve"> ajal</w:t>
      </w:r>
      <w:r w:rsidR="00D73AFE">
        <w:t xml:space="preserve"> puudus informatsioon </w:t>
      </w:r>
      <w:r w:rsidR="00E648AD">
        <w:t xml:space="preserve">ÜVVK arendamise kavas </w:t>
      </w:r>
      <w:r w:rsidR="00D73AFE">
        <w:t xml:space="preserve">kokkulepitud tegevuste </w:t>
      </w:r>
      <w:r w:rsidR="00E648AD">
        <w:t>teostamise aasta</w:t>
      </w:r>
      <w:r w:rsidR="004149F1">
        <w:t xml:space="preserve"> kohta</w:t>
      </w:r>
      <w:r w:rsidR="00F06FCD">
        <w:t>.</w:t>
      </w:r>
      <w:r w:rsidR="00E648AD">
        <w:t xml:space="preserve"> Tegevuste teostamiseks peab esmaselt koostama projekti, mille alusel saab esitada toetuse taotluse KIK-i. Ja alles positiivse toetuse järgselt saab korraldada hanke. Eeldus on, et tegevused toimuvad 2023. aastal.</w:t>
      </w:r>
    </w:p>
    <w:p w14:paraId="53C5F24A" w14:textId="5C6A6EB2" w:rsidR="00F06FCD" w:rsidRDefault="00F06FCD" w:rsidP="00F06FCD">
      <w:pPr>
        <w:spacing w:before="120" w:after="120"/>
        <w:jc w:val="both"/>
      </w:pPr>
      <w:r>
        <w:t xml:space="preserve">Finantstulusid on </w:t>
      </w:r>
      <w:r w:rsidR="00D73AFE">
        <w:t>suurendatud</w:t>
      </w:r>
      <w:r>
        <w:t xml:space="preserve"> 140 euro võrra ja finantskulusid </w:t>
      </w:r>
      <w:r w:rsidR="00D73AFE">
        <w:t>vähendatud 13 615</w:t>
      </w:r>
      <w:r>
        <w:t xml:space="preserve"> euro võrra</w:t>
      </w:r>
      <w:r w:rsidR="00B23770">
        <w:t>,</w:t>
      </w:r>
      <w:r w:rsidR="00D73AFE">
        <w:t xml:space="preserve"> kuna vähenes 2021. aasta laenu maht</w:t>
      </w:r>
      <w:r>
        <w:t>.</w:t>
      </w:r>
    </w:p>
    <w:p w14:paraId="53C5F24B" w14:textId="77777777" w:rsidR="00F06FCD" w:rsidRDefault="00163D49" w:rsidP="009D30FA">
      <w:pPr>
        <w:spacing w:before="120" w:after="120"/>
        <w:jc w:val="both"/>
        <w:rPr>
          <w:u w:val="single"/>
        </w:rPr>
      </w:pPr>
      <w:r>
        <w:rPr>
          <w:u w:val="single"/>
        </w:rPr>
        <w:t xml:space="preserve">Eelarve tulem võrreldes </w:t>
      </w:r>
      <w:r w:rsidR="00F06FCD">
        <w:rPr>
          <w:u w:val="single"/>
        </w:rPr>
        <w:t xml:space="preserve">eelarvestrateegiaga </w:t>
      </w:r>
      <w:r w:rsidR="00CB646E">
        <w:rPr>
          <w:u w:val="single"/>
        </w:rPr>
        <w:t xml:space="preserve">on </w:t>
      </w:r>
      <w:r w:rsidR="00D73AFE">
        <w:rPr>
          <w:u w:val="single"/>
        </w:rPr>
        <w:t>1 239 002</w:t>
      </w:r>
      <w:r w:rsidR="00F06FCD">
        <w:rPr>
          <w:u w:val="single"/>
        </w:rPr>
        <w:t xml:space="preserve"> euro võrra madalam ehk</w:t>
      </w:r>
      <w:r w:rsidR="0014094E">
        <w:rPr>
          <w:u w:val="single"/>
        </w:rPr>
        <w:t xml:space="preserve"> eelarve puudujääk </w:t>
      </w:r>
      <w:r w:rsidR="00F06FCD">
        <w:rPr>
          <w:u w:val="single"/>
        </w:rPr>
        <w:t>suurem</w:t>
      </w:r>
      <w:r w:rsidR="0014094E">
        <w:rPr>
          <w:u w:val="single"/>
        </w:rPr>
        <w:t xml:space="preserve"> </w:t>
      </w:r>
      <w:r w:rsidR="00D73AFE">
        <w:rPr>
          <w:u w:val="single"/>
        </w:rPr>
        <w:t>221,4</w:t>
      </w:r>
      <w:r w:rsidR="0014094E">
        <w:rPr>
          <w:u w:val="single"/>
        </w:rPr>
        <w:t>%.</w:t>
      </w:r>
    </w:p>
    <w:p w14:paraId="53C5F24C" w14:textId="77777777" w:rsidR="003A6988" w:rsidRDefault="003A6988" w:rsidP="009D30FA">
      <w:pPr>
        <w:spacing w:before="120" w:after="120"/>
        <w:jc w:val="both"/>
        <w:rPr>
          <w:b/>
        </w:rPr>
      </w:pPr>
    </w:p>
    <w:p w14:paraId="53C5F24D" w14:textId="77777777" w:rsidR="00BD345C" w:rsidRDefault="00BD345C" w:rsidP="009D30FA">
      <w:pPr>
        <w:spacing w:before="120" w:after="120"/>
        <w:jc w:val="both"/>
      </w:pPr>
      <w:r>
        <w:rPr>
          <w:b/>
        </w:rPr>
        <w:t>Finantseerimistegevus</w:t>
      </w:r>
    </w:p>
    <w:p w14:paraId="53C5F24E" w14:textId="79A179BD" w:rsidR="00F06FCD" w:rsidRDefault="009A0FE7" w:rsidP="009D30FA">
      <w:pPr>
        <w:spacing w:before="120" w:after="120"/>
        <w:jc w:val="both"/>
      </w:pPr>
      <w:r>
        <w:t>Kohustuste</w:t>
      </w:r>
      <w:r w:rsidR="00CB646E">
        <w:t xml:space="preserve"> </w:t>
      </w:r>
      <w:r>
        <w:t>võtmine on võrr</w:t>
      </w:r>
      <w:r w:rsidR="00713FBB">
        <w:t xml:space="preserve">eldes eelarvestrateegiaga </w:t>
      </w:r>
      <w:r w:rsidR="00D73AFE">
        <w:t>481 307</w:t>
      </w:r>
      <w:r>
        <w:t xml:space="preserve"> euro võrra</w:t>
      </w:r>
      <w:r w:rsidR="00E648AD">
        <w:t xml:space="preserve"> suurem</w:t>
      </w:r>
      <w:r>
        <w:t xml:space="preserve">. See </w:t>
      </w:r>
      <w:r w:rsidR="00D73AFE">
        <w:t>on vajalik, et tagada kõik kavandatud investeerimis</w:t>
      </w:r>
      <w:r>
        <w:t>t</w:t>
      </w:r>
      <w:r w:rsidR="00D73AFE">
        <w:t>egevused</w:t>
      </w:r>
      <w:r w:rsidR="00A33F1B">
        <w:t>,</w:t>
      </w:r>
      <w:r>
        <w:t xml:space="preserve"> </w:t>
      </w:r>
      <w:r w:rsidR="00A33F1B">
        <w:t>s</w:t>
      </w:r>
      <w:r>
        <w:t>ealhulgas lisaks põhivara soetusele ka osaluste soetus ja põhivara soetuseks antav sihtfinantseerimine.</w:t>
      </w:r>
    </w:p>
    <w:p w14:paraId="53C5F24F" w14:textId="77777777" w:rsidR="009A0FE7" w:rsidRDefault="004F3B35" w:rsidP="009D30FA">
      <w:pPr>
        <w:spacing w:before="120" w:after="120"/>
        <w:jc w:val="both"/>
      </w:pPr>
      <w:r>
        <w:t>Kohustuste tasumist</w:t>
      </w:r>
      <w:r w:rsidR="009A0FE7">
        <w:t xml:space="preserve"> on </w:t>
      </w:r>
      <w:r>
        <w:t>täpsustatud ning suurendatud 58 241 euro võrra.</w:t>
      </w:r>
    </w:p>
    <w:p w14:paraId="53C5F250" w14:textId="1286E863" w:rsidR="004F3B35" w:rsidRDefault="004F3B35" w:rsidP="009D30FA">
      <w:pPr>
        <w:spacing w:before="120" w:after="120"/>
        <w:jc w:val="both"/>
      </w:pPr>
      <w:r>
        <w:t>Lisatud on likviidsete varade muutus ehk kassa jääk 815 936 eurot. Sellest 222 000 eurot on riigi eraldatud 2021. aasta COVID-19 meetme toetus, mis on taotletud omavahenditega teostatud projektide katteks. 593 936 eurot on kavandatud lähtuvalt eelneva kahe aasta keskmisest kassajäägist (2019. aasta lõpu jääk 1 742 903 eurot ja 2020. aastal 1 596 971 eurot) 36%</w:t>
      </w:r>
      <w:r w:rsidR="00114288">
        <w:t>, mis on piisavalt madal riskide maandamiseks.</w:t>
      </w:r>
    </w:p>
    <w:p w14:paraId="53C5F251" w14:textId="77777777" w:rsidR="003309A7" w:rsidRDefault="009A0FE7" w:rsidP="009D30FA">
      <w:pPr>
        <w:spacing w:before="120" w:after="120"/>
        <w:jc w:val="both"/>
      </w:pPr>
      <w:r>
        <w:lastRenderedPageBreak/>
        <w:t xml:space="preserve">Vaba netovõlakoormus </w:t>
      </w:r>
      <w:r w:rsidR="00CB646E">
        <w:t xml:space="preserve">on </w:t>
      </w:r>
      <w:r>
        <w:t xml:space="preserve">kavandatud </w:t>
      </w:r>
      <w:r w:rsidR="0095117A">
        <w:t xml:space="preserve">võrreldes eelarvestrateegiaga </w:t>
      </w:r>
      <w:r w:rsidR="00084079">
        <w:t>192 717</w:t>
      </w:r>
      <w:r w:rsidR="0095117A">
        <w:t xml:space="preserve"> euro võrra suurem.</w:t>
      </w:r>
    </w:p>
    <w:p w14:paraId="53C5F252" w14:textId="196B16ED" w:rsidR="00E67701" w:rsidRDefault="00E45EF0" w:rsidP="009D30FA">
      <w:pPr>
        <w:spacing w:before="120" w:after="120"/>
        <w:jc w:val="both"/>
      </w:pPr>
      <w:r>
        <w:t>Saadavad t</w:t>
      </w:r>
      <w:r w:rsidR="00B22A56">
        <w:t>egevustoetus</w:t>
      </w:r>
      <w:r>
        <w:t>ed on eelarvesse kantud</w:t>
      </w:r>
      <w:r w:rsidR="004149F1">
        <w:t xml:space="preserve"> alaeelarve </w:t>
      </w:r>
      <w:r>
        <w:t xml:space="preserve">juhtide </w:t>
      </w:r>
      <w:r w:rsidR="004149F1">
        <w:t>taotl</w:t>
      </w:r>
      <w:r>
        <w:t>uste alusel</w:t>
      </w:r>
      <w:r w:rsidR="004149F1">
        <w:t>, mis on oluliselt madala</w:t>
      </w:r>
      <w:r>
        <w:t>m</w:t>
      </w:r>
      <w:r w:rsidR="004149F1">
        <w:t xml:space="preserve"> eelarvestrateegia</w:t>
      </w:r>
      <w:r>
        <w:t>s</w:t>
      </w:r>
      <w:r w:rsidR="004149F1">
        <w:t xml:space="preserve"> prognoositust</w:t>
      </w:r>
      <w:r>
        <w:t>. Seepärast on</w:t>
      </w:r>
      <w:r w:rsidR="00084079">
        <w:t xml:space="preserve"> </w:t>
      </w:r>
      <w:r>
        <w:t>v</w:t>
      </w:r>
      <w:r w:rsidR="00084079">
        <w:t>aba netovõlakoormus aas</w:t>
      </w:r>
      <w:r w:rsidR="00866AF8">
        <w:t>t</w:t>
      </w:r>
      <w:r w:rsidR="00084079">
        <w:t xml:space="preserve">a lõpu seisuga 448 299 eurot. See kasvab taas 2023. aastal tulenevalt mitmete laenulepingute lõppemisega </w:t>
      </w:r>
      <w:r w:rsidR="00B22A56">
        <w:t xml:space="preserve">2022. aastal  ja </w:t>
      </w:r>
      <w:r w:rsidR="00084079">
        <w:t>eeldatava</w:t>
      </w:r>
      <w:r w:rsidR="00C77077">
        <w:t>st</w:t>
      </w:r>
      <w:r w:rsidR="00084079">
        <w:t xml:space="preserve"> põhitegevuse tulude kasvu</w:t>
      </w:r>
      <w:r w:rsidR="00B22A56">
        <w:t>st</w:t>
      </w:r>
      <w:r w:rsidR="00084079">
        <w:t xml:space="preserve">. </w:t>
      </w:r>
    </w:p>
    <w:p w14:paraId="53C5F253" w14:textId="77777777" w:rsidR="003C5F6D" w:rsidRDefault="003C5F6D" w:rsidP="009D30FA">
      <w:pPr>
        <w:spacing w:before="120" w:after="120"/>
        <w:jc w:val="both"/>
        <w:rPr>
          <w:b/>
        </w:rPr>
      </w:pPr>
    </w:p>
    <w:p w14:paraId="53C5F254" w14:textId="77777777" w:rsidR="000D7E60" w:rsidRDefault="00FA7DA4" w:rsidP="009D30FA">
      <w:pPr>
        <w:spacing w:before="120" w:after="120"/>
        <w:jc w:val="both"/>
        <w:rPr>
          <w:b/>
        </w:rPr>
      </w:pPr>
      <w:r w:rsidRPr="00FA7DA4">
        <w:rPr>
          <w:b/>
        </w:rPr>
        <w:t>Põhitegevuse kulude ja investeerimistegevuse väljaminekute jaotus tegevusalade järgi ning nen</w:t>
      </w:r>
      <w:r w:rsidR="009A5776">
        <w:rPr>
          <w:b/>
        </w:rPr>
        <w:t>de osakaal kogumahust 20 071 983</w:t>
      </w:r>
      <w:r w:rsidRPr="00FA7DA4">
        <w:rPr>
          <w:b/>
        </w:rPr>
        <w:t xml:space="preserve"> eurot.</w:t>
      </w:r>
    </w:p>
    <w:tbl>
      <w:tblPr>
        <w:tblW w:w="8789" w:type="dxa"/>
        <w:tblInd w:w="354" w:type="dxa"/>
        <w:tblCellMar>
          <w:left w:w="70" w:type="dxa"/>
          <w:right w:w="70" w:type="dxa"/>
        </w:tblCellMar>
        <w:tblLook w:val="04A0" w:firstRow="1" w:lastRow="0" w:firstColumn="1" w:lastColumn="0" w:noHBand="0" w:noVBand="1"/>
      </w:tblPr>
      <w:tblGrid>
        <w:gridCol w:w="740"/>
        <w:gridCol w:w="200"/>
        <w:gridCol w:w="5027"/>
        <w:gridCol w:w="1420"/>
        <w:gridCol w:w="1402"/>
      </w:tblGrid>
      <w:tr w:rsidR="009A5776" w:rsidRPr="009A5776" w14:paraId="53C5F259" w14:textId="77777777" w:rsidTr="009A5776">
        <w:trPr>
          <w:trHeight w:val="315"/>
        </w:trPr>
        <w:tc>
          <w:tcPr>
            <w:tcW w:w="740" w:type="dxa"/>
            <w:tcBorders>
              <w:top w:val="single" w:sz="8" w:space="0" w:color="auto"/>
              <w:left w:val="single" w:sz="8" w:space="0" w:color="auto"/>
              <w:bottom w:val="single" w:sz="8" w:space="0" w:color="auto"/>
              <w:right w:val="nil"/>
            </w:tcBorders>
            <w:shd w:val="clear" w:color="auto" w:fill="auto"/>
            <w:noWrap/>
            <w:vAlign w:val="bottom"/>
            <w:hideMark/>
          </w:tcPr>
          <w:p w14:paraId="53C5F255" w14:textId="77777777" w:rsidR="009A5776" w:rsidRPr="009A5776" w:rsidRDefault="009A5776" w:rsidP="009A5776">
            <w:pPr>
              <w:rPr>
                <w:b/>
                <w:bCs/>
              </w:rPr>
            </w:pPr>
            <w:r w:rsidRPr="009A5776">
              <w:rPr>
                <w:b/>
                <w:bCs/>
              </w:rPr>
              <w:t>01</w:t>
            </w:r>
          </w:p>
        </w:tc>
        <w:tc>
          <w:tcPr>
            <w:tcW w:w="5227" w:type="dxa"/>
            <w:gridSpan w:val="2"/>
            <w:tcBorders>
              <w:top w:val="single" w:sz="8" w:space="0" w:color="auto"/>
              <w:left w:val="nil"/>
              <w:bottom w:val="single" w:sz="8" w:space="0" w:color="auto"/>
              <w:right w:val="nil"/>
            </w:tcBorders>
            <w:shd w:val="clear" w:color="auto" w:fill="auto"/>
            <w:noWrap/>
            <w:vAlign w:val="bottom"/>
            <w:hideMark/>
          </w:tcPr>
          <w:p w14:paraId="53C5F256" w14:textId="77777777" w:rsidR="009A5776" w:rsidRPr="009A5776" w:rsidRDefault="009A5776" w:rsidP="009A5776">
            <w:pPr>
              <w:rPr>
                <w:b/>
                <w:bCs/>
              </w:rPr>
            </w:pPr>
            <w:r w:rsidRPr="009A5776">
              <w:rPr>
                <w:b/>
                <w:bCs/>
              </w:rPr>
              <w:t>Üldised valitsussektori teenused</w:t>
            </w:r>
          </w:p>
        </w:tc>
        <w:tc>
          <w:tcPr>
            <w:tcW w:w="142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F257" w14:textId="77777777" w:rsidR="009A5776" w:rsidRPr="009A5776" w:rsidRDefault="009A5776" w:rsidP="009A5776">
            <w:pPr>
              <w:jc w:val="right"/>
              <w:rPr>
                <w:b/>
                <w:bCs/>
                <w:color w:val="000000"/>
              </w:rPr>
            </w:pPr>
            <w:r w:rsidRPr="009A5776">
              <w:rPr>
                <w:b/>
                <w:bCs/>
                <w:color w:val="000000"/>
              </w:rPr>
              <w:t>2 503 779</w:t>
            </w:r>
          </w:p>
        </w:tc>
        <w:tc>
          <w:tcPr>
            <w:tcW w:w="1402" w:type="dxa"/>
            <w:tcBorders>
              <w:top w:val="single" w:sz="8" w:space="0" w:color="auto"/>
              <w:left w:val="nil"/>
              <w:bottom w:val="single" w:sz="8" w:space="0" w:color="auto"/>
              <w:right w:val="single" w:sz="4" w:space="0" w:color="auto"/>
            </w:tcBorders>
            <w:shd w:val="clear" w:color="auto" w:fill="auto"/>
            <w:noWrap/>
            <w:vAlign w:val="bottom"/>
            <w:hideMark/>
          </w:tcPr>
          <w:p w14:paraId="53C5F258" w14:textId="77777777" w:rsidR="009A5776" w:rsidRPr="009A5776" w:rsidRDefault="009A5776" w:rsidP="009A5776">
            <w:pPr>
              <w:jc w:val="right"/>
              <w:rPr>
                <w:b/>
                <w:bCs/>
                <w:color w:val="000000"/>
              </w:rPr>
            </w:pPr>
            <w:r w:rsidRPr="009A5776">
              <w:rPr>
                <w:b/>
                <w:bCs/>
                <w:color w:val="000000"/>
              </w:rPr>
              <w:t>12,47 %</w:t>
            </w:r>
          </w:p>
        </w:tc>
      </w:tr>
      <w:tr w:rsidR="009A5776" w:rsidRPr="009A5776" w14:paraId="53C5F25F"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25A" w14:textId="77777777" w:rsidR="009A5776" w:rsidRPr="009A5776" w:rsidRDefault="009A5776" w:rsidP="009A5776">
            <w:r w:rsidRPr="009A5776">
              <w:t>01111</w:t>
            </w:r>
          </w:p>
        </w:tc>
        <w:tc>
          <w:tcPr>
            <w:tcW w:w="200" w:type="dxa"/>
            <w:tcBorders>
              <w:top w:val="nil"/>
              <w:left w:val="nil"/>
              <w:bottom w:val="single" w:sz="4" w:space="0" w:color="auto"/>
              <w:right w:val="nil"/>
            </w:tcBorders>
            <w:shd w:val="clear" w:color="auto" w:fill="auto"/>
            <w:noWrap/>
            <w:vAlign w:val="bottom"/>
            <w:hideMark/>
          </w:tcPr>
          <w:p w14:paraId="53C5F25B"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5C" w14:textId="77777777" w:rsidR="009A5776" w:rsidRPr="009A5776" w:rsidRDefault="009A5776" w:rsidP="009A5776">
            <w:r w:rsidRPr="009A5776">
              <w:t>Valla- ja linnavolikogu</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5D" w14:textId="77777777" w:rsidR="009A5776" w:rsidRPr="009A5776" w:rsidRDefault="009A5776" w:rsidP="009A5776">
            <w:pPr>
              <w:jc w:val="right"/>
              <w:rPr>
                <w:color w:val="000000"/>
              </w:rPr>
            </w:pPr>
            <w:r w:rsidRPr="009A5776">
              <w:rPr>
                <w:color w:val="000000"/>
              </w:rPr>
              <w:t>121 757</w:t>
            </w:r>
          </w:p>
        </w:tc>
        <w:tc>
          <w:tcPr>
            <w:tcW w:w="1402" w:type="dxa"/>
            <w:tcBorders>
              <w:top w:val="nil"/>
              <w:left w:val="nil"/>
              <w:bottom w:val="single" w:sz="4" w:space="0" w:color="auto"/>
              <w:right w:val="single" w:sz="4" w:space="0" w:color="auto"/>
            </w:tcBorders>
            <w:shd w:val="clear" w:color="auto" w:fill="auto"/>
            <w:noWrap/>
            <w:vAlign w:val="bottom"/>
            <w:hideMark/>
          </w:tcPr>
          <w:p w14:paraId="53C5F25E" w14:textId="77777777" w:rsidR="009A5776" w:rsidRPr="009A5776" w:rsidRDefault="009A5776" w:rsidP="009A5776">
            <w:pPr>
              <w:jc w:val="right"/>
              <w:rPr>
                <w:color w:val="000000"/>
              </w:rPr>
            </w:pPr>
            <w:r w:rsidRPr="009A5776">
              <w:rPr>
                <w:color w:val="000000"/>
              </w:rPr>
              <w:t>0,61 %</w:t>
            </w:r>
          </w:p>
        </w:tc>
      </w:tr>
      <w:tr w:rsidR="009A5776" w:rsidRPr="009A5776" w14:paraId="53C5F265"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260" w14:textId="77777777" w:rsidR="009A5776" w:rsidRPr="009A5776" w:rsidRDefault="009A5776" w:rsidP="009A5776">
            <w:r w:rsidRPr="009A5776">
              <w:t>01112</w:t>
            </w:r>
          </w:p>
        </w:tc>
        <w:tc>
          <w:tcPr>
            <w:tcW w:w="200" w:type="dxa"/>
            <w:tcBorders>
              <w:top w:val="nil"/>
              <w:left w:val="nil"/>
              <w:bottom w:val="single" w:sz="4" w:space="0" w:color="auto"/>
              <w:right w:val="nil"/>
            </w:tcBorders>
            <w:shd w:val="clear" w:color="auto" w:fill="auto"/>
            <w:noWrap/>
            <w:vAlign w:val="bottom"/>
            <w:hideMark/>
          </w:tcPr>
          <w:p w14:paraId="53C5F261"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62" w14:textId="77777777" w:rsidR="009A5776" w:rsidRPr="009A5776" w:rsidRDefault="009A5776" w:rsidP="009A5776">
            <w:r w:rsidRPr="009A5776">
              <w:t>Valla- ja linnavalitsus</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63" w14:textId="77777777" w:rsidR="009A5776" w:rsidRPr="009A5776" w:rsidRDefault="009A5776" w:rsidP="009A5776">
            <w:pPr>
              <w:jc w:val="right"/>
              <w:rPr>
                <w:color w:val="000000"/>
              </w:rPr>
            </w:pPr>
            <w:r w:rsidRPr="009A5776">
              <w:rPr>
                <w:color w:val="000000"/>
              </w:rPr>
              <w:t>2 119 379</w:t>
            </w:r>
          </w:p>
        </w:tc>
        <w:tc>
          <w:tcPr>
            <w:tcW w:w="1402" w:type="dxa"/>
            <w:tcBorders>
              <w:top w:val="nil"/>
              <w:left w:val="nil"/>
              <w:bottom w:val="single" w:sz="4" w:space="0" w:color="auto"/>
              <w:right w:val="single" w:sz="4" w:space="0" w:color="auto"/>
            </w:tcBorders>
            <w:shd w:val="clear" w:color="auto" w:fill="auto"/>
            <w:noWrap/>
            <w:vAlign w:val="bottom"/>
            <w:hideMark/>
          </w:tcPr>
          <w:p w14:paraId="53C5F264" w14:textId="77777777" w:rsidR="009A5776" w:rsidRPr="009A5776" w:rsidRDefault="009A5776" w:rsidP="009A5776">
            <w:pPr>
              <w:jc w:val="right"/>
              <w:rPr>
                <w:color w:val="000000"/>
              </w:rPr>
            </w:pPr>
            <w:r w:rsidRPr="009A5776">
              <w:rPr>
                <w:color w:val="000000"/>
              </w:rPr>
              <w:t>10,56 %</w:t>
            </w:r>
          </w:p>
        </w:tc>
      </w:tr>
      <w:tr w:rsidR="009A5776" w:rsidRPr="009A5776" w14:paraId="53C5F26B"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266" w14:textId="77777777" w:rsidR="009A5776" w:rsidRPr="009A5776" w:rsidRDefault="009A5776" w:rsidP="009A5776">
            <w:r w:rsidRPr="009A5776">
              <w:t>01114</w:t>
            </w:r>
          </w:p>
        </w:tc>
        <w:tc>
          <w:tcPr>
            <w:tcW w:w="200" w:type="dxa"/>
            <w:tcBorders>
              <w:top w:val="nil"/>
              <w:left w:val="nil"/>
              <w:bottom w:val="single" w:sz="4" w:space="0" w:color="auto"/>
              <w:right w:val="nil"/>
            </w:tcBorders>
            <w:shd w:val="clear" w:color="auto" w:fill="auto"/>
            <w:noWrap/>
            <w:vAlign w:val="bottom"/>
            <w:hideMark/>
          </w:tcPr>
          <w:p w14:paraId="53C5F267" w14:textId="77777777" w:rsidR="009A5776" w:rsidRPr="009A5776" w:rsidRDefault="009A5776" w:rsidP="009A5776">
            <w:pPr>
              <w:rPr>
                <w:color w:val="000000"/>
              </w:rPr>
            </w:pPr>
            <w:r w:rsidRPr="009A5776">
              <w:rPr>
                <w:color w:val="000000"/>
              </w:rPr>
              <w:t> </w:t>
            </w:r>
          </w:p>
        </w:tc>
        <w:tc>
          <w:tcPr>
            <w:tcW w:w="5027" w:type="dxa"/>
            <w:tcBorders>
              <w:top w:val="nil"/>
              <w:left w:val="nil"/>
              <w:bottom w:val="single" w:sz="4" w:space="0" w:color="auto"/>
              <w:right w:val="nil"/>
            </w:tcBorders>
            <w:shd w:val="clear" w:color="auto" w:fill="auto"/>
            <w:noWrap/>
            <w:vAlign w:val="bottom"/>
            <w:hideMark/>
          </w:tcPr>
          <w:p w14:paraId="53C5F268" w14:textId="77777777" w:rsidR="009A5776" w:rsidRPr="009A5776" w:rsidRDefault="009A5776" w:rsidP="009A5776">
            <w:pPr>
              <w:rPr>
                <w:color w:val="000000"/>
              </w:rPr>
            </w:pPr>
            <w:r w:rsidRPr="009A5776">
              <w:rPr>
                <w:color w:val="000000"/>
              </w:rPr>
              <w:t>Kohaliku omavalitsuse üksuse reservfond</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69" w14:textId="77777777" w:rsidR="009A5776" w:rsidRPr="009A5776" w:rsidRDefault="009A5776" w:rsidP="009A5776">
            <w:pPr>
              <w:jc w:val="right"/>
              <w:rPr>
                <w:color w:val="000000"/>
              </w:rPr>
            </w:pPr>
            <w:r w:rsidRPr="009A5776">
              <w:rPr>
                <w:color w:val="000000"/>
              </w:rPr>
              <w:t>100 000</w:t>
            </w:r>
          </w:p>
        </w:tc>
        <w:tc>
          <w:tcPr>
            <w:tcW w:w="1402" w:type="dxa"/>
            <w:tcBorders>
              <w:top w:val="nil"/>
              <w:left w:val="nil"/>
              <w:bottom w:val="single" w:sz="4" w:space="0" w:color="auto"/>
              <w:right w:val="single" w:sz="4" w:space="0" w:color="auto"/>
            </w:tcBorders>
            <w:shd w:val="clear" w:color="auto" w:fill="auto"/>
            <w:noWrap/>
            <w:vAlign w:val="bottom"/>
            <w:hideMark/>
          </w:tcPr>
          <w:p w14:paraId="53C5F26A" w14:textId="77777777" w:rsidR="009A5776" w:rsidRPr="009A5776" w:rsidRDefault="009A5776" w:rsidP="009A5776">
            <w:pPr>
              <w:jc w:val="right"/>
              <w:rPr>
                <w:color w:val="000000"/>
              </w:rPr>
            </w:pPr>
            <w:r w:rsidRPr="009A5776">
              <w:rPr>
                <w:color w:val="000000"/>
              </w:rPr>
              <w:t>0,50 %</w:t>
            </w:r>
          </w:p>
        </w:tc>
      </w:tr>
      <w:tr w:rsidR="009A5776" w:rsidRPr="009A5776" w14:paraId="53C5F271"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26C" w14:textId="77777777" w:rsidR="009A5776" w:rsidRPr="009A5776" w:rsidRDefault="009A5776" w:rsidP="009A5776">
            <w:r w:rsidRPr="009A5776">
              <w:t>01330</w:t>
            </w:r>
          </w:p>
        </w:tc>
        <w:tc>
          <w:tcPr>
            <w:tcW w:w="200" w:type="dxa"/>
            <w:tcBorders>
              <w:top w:val="nil"/>
              <w:left w:val="nil"/>
              <w:bottom w:val="single" w:sz="4" w:space="0" w:color="auto"/>
              <w:right w:val="nil"/>
            </w:tcBorders>
            <w:shd w:val="clear" w:color="auto" w:fill="auto"/>
            <w:noWrap/>
            <w:vAlign w:val="bottom"/>
            <w:hideMark/>
          </w:tcPr>
          <w:p w14:paraId="53C5F26D"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6E" w14:textId="77777777" w:rsidR="009A5776" w:rsidRPr="009A5776" w:rsidRDefault="009A5776" w:rsidP="009A5776">
            <w:r w:rsidRPr="009A5776">
              <w:t>Muud üldised teenused</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6F" w14:textId="77777777" w:rsidR="009A5776" w:rsidRPr="009A5776" w:rsidRDefault="009A5776" w:rsidP="009A5776">
            <w:pPr>
              <w:jc w:val="right"/>
              <w:rPr>
                <w:color w:val="000000"/>
              </w:rPr>
            </w:pPr>
            <w:r w:rsidRPr="009A5776">
              <w:rPr>
                <w:color w:val="000000"/>
              </w:rPr>
              <w:t>70 346</w:t>
            </w:r>
          </w:p>
        </w:tc>
        <w:tc>
          <w:tcPr>
            <w:tcW w:w="1402" w:type="dxa"/>
            <w:tcBorders>
              <w:top w:val="nil"/>
              <w:left w:val="nil"/>
              <w:bottom w:val="single" w:sz="4" w:space="0" w:color="auto"/>
              <w:right w:val="single" w:sz="4" w:space="0" w:color="auto"/>
            </w:tcBorders>
            <w:shd w:val="clear" w:color="auto" w:fill="auto"/>
            <w:noWrap/>
            <w:vAlign w:val="bottom"/>
            <w:hideMark/>
          </w:tcPr>
          <w:p w14:paraId="53C5F270" w14:textId="77777777" w:rsidR="009A5776" w:rsidRPr="009A5776" w:rsidRDefault="009A5776" w:rsidP="009A5776">
            <w:pPr>
              <w:jc w:val="right"/>
              <w:rPr>
                <w:color w:val="000000"/>
              </w:rPr>
            </w:pPr>
            <w:r w:rsidRPr="009A5776">
              <w:rPr>
                <w:color w:val="000000"/>
              </w:rPr>
              <w:t>0,35 %</w:t>
            </w:r>
          </w:p>
        </w:tc>
      </w:tr>
      <w:tr w:rsidR="009A5776" w:rsidRPr="009A5776" w14:paraId="53C5F277"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272" w14:textId="77777777" w:rsidR="009A5776" w:rsidRPr="009A5776" w:rsidRDefault="009A5776" w:rsidP="009A5776">
            <w:r w:rsidRPr="009A5776">
              <w:t>01600</w:t>
            </w:r>
          </w:p>
        </w:tc>
        <w:tc>
          <w:tcPr>
            <w:tcW w:w="200" w:type="dxa"/>
            <w:tcBorders>
              <w:top w:val="nil"/>
              <w:left w:val="nil"/>
              <w:bottom w:val="single" w:sz="4" w:space="0" w:color="auto"/>
              <w:right w:val="nil"/>
            </w:tcBorders>
            <w:shd w:val="clear" w:color="auto" w:fill="auto"/>
            <w:noWrap/>
            <w:vAlign w:val="bottom"/>
            <w:hideMark/>
          </w:tcPr>
          <w:p w14:paraId="53C5F273"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74" w14:textId="77777777" w:rsidR="009A5776" w:rsidRPr="009A5776" w:rsidRDefault="009A5776" w:rsidP="009A5776">
            <w:r w:rsidRPr="009A5776">
              <w:t>Valimised</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75" w14:textId="77777777" w:rsidR="009A5776" w:rsidRPr="009A5776" w:rsidRDefault="009A5776" w:rsidP="009A5776">
            <w:pPr>
              <w:jc w:val="right"/>
              <w:rPr>
                <w:color w:val="000000"/>
              </w:rPr>
            </w:pPr>
            <w:r w:rsidRPr="009A5776">
              <w:rPr>
                <w:color w:val="000000"/>
              </w:rPr>
              <w:t>1 000</w:t>
            </w:r>
          </w:p>
        </w:tc>
        <w:tc>
          <w:tcPr>
            <w:tcW w:w="1402" w:type="dxa"/>
            <w:tcBorders>
              <w:top w:val="nil"/>
              <w:left w:val="nil"/>
              <w:bottom w:val="single" w:sz="4" w:space="0" w:color="auto"/>
              <w:right w:val="single" w:sz="4" w:space="0" w:color="auto"/>
            </w:tcBorders>
            <w:shd w:val="clear" w:color="auto" w:fill="auto"/>
            <w:noWrap/>
            <w:vAlign w:val="bottom"/>
            <w:hideMark/>
          </w:tcPr>
          <w:p w14:paraId="53C5F276" w14:textId="77777777" w:rsidR="009A5776" w:rsidRPr="009A5776" w:rsidRDefault="009A5776" w:rsidP="009A5776">
            <w:pPr>
              <w:jc w:val="right"/>
              <w:rPr>
                <w:color w:val="000000"/>
              </w:rPr>
            </w:pPr>
            <w:r w:rsidRPr="009A5776">
              <w:rPr>
                <w:color w:val="000000"/>
              </w:rPr>
              <w:t>0,00 %</w:t>
            </w:r>
          </w:p>
        </w:tc>
      </w:tr>
      <w:tr w:rsidR="009A5776" w:rsidRPr="009A5776" w14:paraId="53C5F27D"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278" w14:textId="77777777" w:rsidR="009A5776" w:rsidRPr="009A5776" w:rsidRDefault="009A5776" w:rsidP="009A5776">
            <w:r w:rsidRPr="009A5776">
              <w:t>01700</w:t>
            </w:r>
          </w:p>
        </w:tc>
        <w:tc>
          <w:tcPr>
            <w:tcW w:w="200" w:type="dxa"/>
            <w:tcBorders>
              <w:top w:val="nil"/>
              <w:left w:val="nil"/>
              <w:bottom w:val="single" w:sz="4" w:space="0" w:color="auto"/>
              <w:right w:val="nil"/>
            </w:tcBorders>
            <w:shd w:val="clear" w:color="auto" w:fill="auto"/>
            <w:noWrap/>
            <w:vAlign w:val="bottom"/>
            <w:hideMark/>
          </w:tcPr>
          <w:p w14:paraId="53C5F279"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7A" w14:textId="77777777" w:rsidR="009A5776" w:rsidRPr="009A5776" w:rsidRDefault="009A5776" w:rsidP="009A5776">
            <w:r w:rsidRPr="009A5776">
              <w:t>Valitsussektori võla teenindamine</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7B" w14:textId="77777777" w:rsidR="009A5776" w:rsidRPr="009A5776" w:rsidRDefault="009A5776" w:rsidP="009A5776">
            <w:pPr>
              <w:jc w:val="right"/>
              <w:rPr>
                <w:color w:val="000000"/>
              </w:rPr>
            </w:pPr>
            <w:r w:rsidRPr="009A5776">
              <w:rPr>
                <w:color w:val="000000"/>
              </w:rPr>
              <w:t>66 721</w:t>
            </w:r>
          </w:p>
        </w:tc>
        <w:tc>
          <w:tcPr>
            <w:tcW w:w="1402" w:type="dxa"/>
            <w:tcBorders>
              <w:top w:val="nil"/>
              <w:left w:val="nil"/>
              <w:bottom w:val="single" w:sz="4" w:space="0" w:color="auto"/>
              <w:right w:val="single" w:sz="4" w:space="0" w:color="auto"/>
            </w:tcBorders>
            <w:shd w:val="clear" w:color="auto" w:fill="auto"/>
            <w:noWrap/>
            <w:vAlign w:val="bottom"/>
            <w:hideMark/>
          </w:tcPr>
          <w:p w14:paraId="53C5F27C" w14:textId="77777777" w:rsidR="009A5776" w:rsidRPr="009A5776" w:rsidRDefault="009A5776" w:rsidP="009A5776">
            <w:pPr>
              <w:jc w:val="right"/>
              <w:rPr>
                <w:color w:val="000000"/>
              </w:rPr>
            </w:pPr>
            <w:r w:rsidRPr="009A5776">
              <w:rPr>
                <w:color w:val="000000"/>
              </w:rPr>
              <w:t>0,33 %</w:t>
            </w:r>
          </w:p>
        </w:tc>
      </w:tr>
      <w:tr w:rsidR="009A5776" w:rsidRPr="009A5776" w14:paraId="53C5F283" w14:textId="77777777" w:rsidTr="009A5776">
        <w:trPr>
          <w:trHeight w:val="315"/>
        </w:trPr>
        <w:tc>
          <w:tcPr>
            <w:tcW w:w="740" w:type="dxa"/>
            <w:tcBorders>
              <w:top w:val="nil"/>
              <w:left w:val="single" w:sz="8" w:space="0" w:color="auto"/>
              <w:bottom w:val="single" w:sz="4" w:space="0" w:color="auto"/>
              <w:right w:val="nil"/>
            </w:tcBorders>
            <w:shd w:val="clear" w:color="auto" w:fill="auto"/>
            <w:noWrap/>
            <w:vAlign w:val="bottom"/>
            <w:hideMark/>
          </w:tcPr>
          <w:p w14:paraId="53C5F27E" w14:textId="77777777" w:rsidR="009A5776" w:rsidRPr="009A5776" w:rsidRDefault="009A5776" w:rsidP="009A5776">
            <w:r w:rsidRPr="009A5776">
              <w:t>01800</w:t>
            </w:r>
          </w:p>
        </w:tc>
        <w:tc>
          <w:tcPr>
            <w:tcW w:w="200" w:type="dxa"/>
            <w:tcBorders>
              <w:top w:val="nil"/>
              <w:left w:val="nil"/>
              <w:bottom w:val="single" w:sz="4" w:space="0" w:color="auto"/>
              <w:right w:val="nil"/>
            </w:tcBorders>
            <w:shd w:val="clear" w:color="auto" w:fill="auto"/>
            <w:noWrap/>
            <w:vAlign w:val="bottom"/>
            <w:hideMark/>
          </w:tcPr>
          <w:p w14:paraId="53C5F27F"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80" w14:textId="77777777" w:rsidR="009A5776" w:rsidRPr="009A5776" w:rsidRDefault="009A5776" w:rsidP="009A5776">
            <w:r w:rsidRPr="009A5776">
              <w:t>Üldiseloomuga ülekanded valitsussektoris</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81" w14:textId="77777777" w:rsidR="009A5776" w:rsidRPr="009A5776" w:rsidRDefault="009A5776" w:rsidP="009A5776">
            <w:pPr>
              <w:jc w:val="right"/>
              <w:rPr>
                <w:color w:val="000000"/>
              </w:rPr>
            </w:pPr>
            <w:r w:rsidRPr="009A5776">
              <w:rPr>
                <w:color w:val="000000"/>
              </w:rPr>
              <w:t>24 576</w:t>
            </w:r>
          </w:p>
        </w:tc>
        <w:tc>
          <w:tcPr>
            <w:tcW w:w="1402" w:type="dxa"/>
            <w:tcBorders>
              <w:top w:val="nil"/>
              <w:left w:val="nil"/>
              <w:bottom w:val="single" w:sz="4" w:space="0" w:color="auto"/>
              <w:right w:val="single" w:sz="4" w:space="0" w:color="auto"/>
            </w:tcBorders>
            <w:shd w:val="clear" w:color="auto" w:fill="auto"/>
            <w:noWrap/>
            <w:vAlign w:val="bottom"/>
            <w:hideMark/>
          </w:tcPr>
          <w:p w14:paraId="53C5F282" w14:textId="77777777" w:rsidR="009A5776" w:rsidRPr="009A5776" w:rsidRDefault="009A5776" w:rsidP="009A5776">
            <w:pPr>
              <w:jc w:val="right"/>
              <w:rPr>
                <w:color w:val="000000"/>
              </w:rPr>
            </w:pPr>
            <w:r w:rsidRPr="009A5776">
              <w:rPr>
                <w:color w:val="000000"/>
              </w:rPr>
              <w:t>0,12 %</w:t>
            </w:r>
          </w:p>
        </w:tc>
      </w:tr>
      <w:tr w:rsidR="009A5776" w:rsidRPr="009A5776" w14:paraId="53C5F288" w14:textId="77777777" w:rsidTr="009A5776">
        <w:trPr>
          <w:trHeight w:val="315"/>
        </w:trPr>
        <w:tc>
          <w:tcPr>
            <w:tcW w:w="740" w:type="dxa"/>
            <w:tcBorders>
              <w:top w:val="single" w:sz="8" w:space="0" w:color="auto"/>
              <w:left w:val="single" w:sz="8" w:space="0" w:color="auto"/>
              <w:bottom w:val="single" w:sz="8" w:space="0" w:color="auto"/>
              <w:right w:val="nil"/>
            </w:tcBorders>
            <w:shd w:val="clear" w:color="auto" w:fill="auto"/>
            <w:noWrap/>
            <w:vAlign w:val="bottom"/>
            <w:hideMark/>
          </w:tcPr>
          <w:p w14:paraId="53C5F284" w14:textId="77777777" w:rsidR="009A5776" w:rsidRPr="009A5776" w:rsidRDefault="009A5776" w:rsidP="009A5776">
            <w:pPr>
              <w:rPr>
                <w:b/>
                <w:bCs/>
              </w:rPr>
            </w:pPr>
            <w:r w:rsidRPr="009A5776">
              <w:rPr>
                <w:b/>
                <w:bCs/>
              </w:rPr>
              <w:t>03</w:t>
            </w:r>
          </w:p>
        </w:tc>
        <w:tc>
          <w:tcPr>
            <w:tcW w:w="5227" w:type="dxa"/>
            <w:gridSpan w:val="2"/>
            <w:tcBorders>
              <w:top w:val="single" w:sz="8" w:space="0" w:color="auto"/>
              <w:left w:val="nil"/>
              <w:bottom w:val="single" w:sz="8" w:space="0" w:color="auto"/>
              <w:right w:val="nil"/>
            </w:tcBorders>
            <w:shd w:val="clear" w:color="auto" w:fill="auto"/>
            <w:noWrap/>
            <w:vAlign w:val="bottom"/>
            <w:hideMark/>
          </w:tcPr>
          <w:p w14:paraId="53C5F285" w14:textId="77777777" w:rsidR="009A5776" w:rsidRPr="009A5776" w:rsidRDefault="009A5776" w:rsidP="009A5776">
            <w:pPr>
              <w:rPr>
                <w:b/>
                <w:bCs/>
              </w:rPr>
            </w:pPr>
            <w:r w:rsidRPr="009A5776">
              <w:rPr>
                <w:b/>
                <w:bCs/>
              </w:rPr>
              <w:t>Avalik kord ja julgeolek</w:t>
            </w:r>
          </w:p>
        </w:tc>
        <w:tc>
          <w:tcPr>
            <w:tcW w:w="142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F286" w14:textId="77777777" w:rsidR="009A5776" w:rsidRPr="009A5776" w:rsidRDefault="009A5776" w:rsidP="009A5776">
            <w:pPr>
              <w:jc w:val="right"/>
              <w:rPr>
                <w:b/>
                <w:bCs/>
                <w:color w:val="000000"/>
              </w:rPr>
            </w:pPr>
            <w:r w:rsidRPr="009A5776">
              <w:rPr>
                <w:b/>
                <w:bCs/>
                <w:color w:val="000000"/>
              </w:rPr>
              <w:t>16 946</w:t>
            </w:r>
          </w:p>
        </w:tc>
        <w:tc>
          <w:tcPr>
            <w:tcW w:w="1402" w:type="dxa"/>
            <w:tcBorders>
              <w:top w:val="single" w:sz="8" w:space="0" w:color="auto"/>
              <w:left w:val="nil"/>
              <w:bottom w:val="single" w:sz="8" w:space="0" w:color="auto"/>
              <w:right w:val="single" w:sz="4" w:space="0" w:color="auto"/>
            </w:tcBorders>
            <w:shd w:val="clear" w:color="auto" w:fill="auto"/>
            <w:noWrap/>
            <w:vAlign w:val="bottom"/>
            <w:hideMark/>
          </w:tcPr>
          <w:p w14:paraId="53C5F287" w14:textId="77777777" w:rsidR="009A5776" w:rsidRPr="009A5776" w:rsidRDefault="009A5776" w:rsidP="009A5776">
            <w:pPr>
              <w:jc w:val="right"/>
              <w:rPr>
                <w:b/>
                <w:bCs/>
                <w:color w:val="000000"/>
              </w:rPr>
            </w:pPr>
            <w:r w:rsidRPr="009A5776">
              <w:rPr>
                <w:b/>
                <w:bCs/>
                <w:color w:val="000000"/>
              </w:rPr>
              <w:t>0,08 %</w:t>
            </w:r>
          </w:p>
        </w:tc>
      </w:tr>
      <w:tr w:rsidR="009A5776" w:rsidRPr="009A5776" w14:paraId="53C5F28E"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289" w14:textId="77777777" w:rsidR="009A5776" w:rsidRPr="009A5776" w:rsidRDefault="009A5776" w:rsidP="009A5776">
            <w:r w:rsidRPr="009A5776">
              <w:t>03100</w:t>
            </w:r>
          </w:p>
        </w:tc>
        <w:tc>
          <w:tcPr>
            <w:tcW w:w="200" w:type="dxa"/>
            <w:tcBorders>
              <w:top w:val="nil"/>
              <w:left w:val="nil"/>
              <w:bottom w:val="single" w:sz="4" w:space="0" w:color="auto"/>
              <w:right w:val="nil"/>
            </w:tcBorders>
            <w:shd w:val="clear" w:color="auto" w:fill="auto"/>
            <w:noWrap/>
            <w:vAlign w:val="bottom"/>
            <w:hideMark/>
          </w:tcPr>
          <w:p w14:paraId="53C5F28A"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8B" w14:textId="77777777" w:rsidR="009A5776" w:rsidRPr="009A5776" w:rsidRDefault="009A5776" w:rsidP="009A5776">
            <w:r w:rsidRPr="009A5776">
              <w:t>Politsei</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8C" w14:textId="77777777" w:rsidR="009A5776" w:rsidRPr="009A5776" w:rsidRDefault="009A5776" w:rsidP="009A5776">
            <w:pPr>
              <w:jc w:val="right"/>
              <w:rPr>
                <w:color w:val="000000"/>
              </w:rPr>
            </w:pPr>
            <w:r w:rsidRPr="009A5776">
              <w:rPr>
                <w:color w:val="000000"/>
              </w:rPr>
              <w:t>1 000</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53C5F28D" w14:textId="77777777" w:rsidR="009A5776" w:rsidRPr="009A5776" w:rsidRDefault="009A5776" w:rsidP="009A5776">
            <w:pPr>
              <w:jc w:val="right"/>
              <w:rPr>
                <w:color w:val="000000"/>
              </w:rPr>
            </w:pPr>
            <w:r w:rsidRPr="009A5776">
              <w:rPr>
                <w:color w:val="000000"/>
              </w:rPr>
              <w:t>0,00 %</w:t>
            </w:r>
          </w:p>
        </w:tc>
      </w:tr>
      <w:tr w:rsidR="009A5776" w:rsidRPr="009A5776" w14:paraId="53C5F294"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28F" w14:textId="77777777" w:rsidR="009A5776" w:rsidRPr="009A5776" w:rsidRDefault="009A5776" w:rsidP="009A5776">
            <w:r w:rsidRPr="009A5776">
              <w:t>03200</w:t>
            </w:r>
          </w:p>
        </w:tc>
        <w:tc>
          <w:tcPr>
            <w:tcW w:w="200" w:type="dxa"/>
            <w:tcBorders>
              <w:top w:val="nil"/>
              <w:left w:val="nil"/>
              <w:bottom w:val="single" w:sz="4" w:space="0" w:color="auto"/>
              <w:right w:val="nil"/>
            </w:tcBorders>
            <w:shd w:val="clear" w:color="auto" w:fill="auto"/>
            <w:noWrap/>
            <w:vAlign w:val="bottom"/>
            <w:hideMark/>
          </w:tcPr>
          <w:p w14:paraId="53C5F290"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91" w14:textId="77777777" w:rsidR="009A5776" w:rsidRPr="009A5776" w:rsidRDefault="009A5776" w:rsidP="009A5776">
            <w:r w:rsidRPr="009A5776">
              <w:t>Päästeteenused</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92" w14:textId="77777777" w:rsidR="009A5776" w:rsidRPr="009A5776" w:rsidRDefault="009A5776" w:rsidP="009A5776">
            <w:pPr>
              <w:jc w:val="right"/>
              <w:rPr>
                <w:color w:val="000000"/>
              </w:rPr>
            </w:pPr>
            <w:r w:rsidRPr="009A5776">
              <w:rPr>
                <w:color w:val="000000"/>
              </w:rPr>
              <w:t>9 300</w:t>
            </w:r>
          </w:p>
        </w:tc>
        <w:tc>
          <w:tcPr>
            <w:tcW w:w="1402" w:type="dxa"/>
            <w:tcBorders>
              <w:top w:val="nil"/>
              <w:left w:val="nil"/>
              <w:bottom w:val="single" w:sz="4" w:space="0" w:color="auto"/>
              <w:right w:val="single" w:sz="4" w:space="0" w:color="auto"/>
            </w:tcBorders>
            <w:shd w:val="clear" w:color="auto" w:fill="auto"/>
            <w:noWrap/>
            <w:vAlign w:val="bottom"/>
            <w:hideMark/>
          </w:tcPr>
          <w:p w14:paraId="53C5F293" w14:textId="77777777" w:rsidR="009A5776" w:rsidRPr="009A5776" w:rsidRDefault="009A5776" w:rsidP="009A5776">
            <w:pPr>
              <w:jc w:val="right"/>
              <w:rPr>
                <w:color w:val="000000"/>
              </w:rPr>
            </w:pPr>
            <w:r w:rsidRPr="009A5776">
              <w:rPr>
                <w:color w:val="000000"/>
              </w:rPr>
              <w:t>0,05 %</w:t>
            </w:r>
          </w:p>
        </w:tc>
      </w:tr>
      <w:tr w:rsidR="009A5776" w:rsidRPr="009A5776" w14:paraId="53C5F29A" w14:textId="77777777" w:rsidTr="009A5776">
        <w:trPr>
          <w:trHeight w:val="315"/>
        </w:trPr>
        <w:tc>
          <w:tcPr>
            <w:tcW w:w="740" w:type="dxa"/>
            <w:tcBorders>
              <w:top w:val="nil"/>
              <w:left w:val="single" w:sz="8" w:space="0" w:color="auto"/>
              <w:bottom w:val="single" w:sz="4" w:space="0" w:color="auto"/>
              <w:right w:val="nil"/>
            </w:tcBorders>
            <w:shd w:val="clear" w:color="auto" w:fill="auto"/>
            <w:noWrap/>
            <w:vAlign w:val="bottom"/>
            <w:hideMark/>
          </w:tcPr>
          <w:p w14:paraId="53C5F295" w14:textId="77777777" w:rsidR="009A5776" w:rsidRPr="009A5776" w:rsidRDefault="009A5776" w:rsidP="009A5776">
            <w:r w:rsidRPr="009A5776">
              <w:t>03600</w:t>
            </w:r>
          </w:p>
        </w:tc>
        <w:tc>
          <w:tcPr>
            <w:tcW w:w="200" w:type="dxa"/>
            <w:tcBorders>
              <w:top w:val="nil"/>
              <w:left w:val="nil"/>
              <w:bottom w:val="single" w:sz="4" w:space="0" w:color="auto"/>
              <w:right w:val="nil"/>
            </w:tcBorders>
            <w:shd w:val="clear" w:color="auto" w:fill="auto"/>
            <w:noWrap/>
            <w:vAlign w:val="bottom"/>
            <w:hideMark/>
          </w:tcPr>
          <w:p w14:paraId="53C5F296"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97" w14:textId="77777777" w:rsidR="009A5776" w:rsidRPr="009A5776" w:rsidRDefault="009A5776" w:rsidP="009A5776">
            <w:r w:rsidRPr="009A5776">
              <w:t>Muu avalik kord ja julgeolek, sh haldus</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98" w14:textId="77777777" w:rsidR="009A5776" w:rsidRPr="009A5776" w:rsidRDefault="009A5776" w:rsidP="009A5776">
            <w:pPr>
              <w:jc w:val="right"/>
              <w:rPr>
                <w:color w:val="000000"/>
              </w:rPr>
            </w:pPr>
            <w:r w:rsidRPr="009A5776">
              <w:rPr>
                <w:color w:val="000000"/>
              </w:rPr>
              <w:t>6 646</w:t>
            </w:r>
          </w:p>
        </w:tc>
        <w:tc>
          <w:tcPr>
            <w:tcW w:w="1402" w:type="dxa"/>
            <w:tcBorders>
              <w:top w:val="nil"/>
              <w:left w:val="nil"/>
              <w:bottom w:val="single" w:sz="4" w:space="0" w:color="auto"/>
              <w:right w:val="single" w:sz="4" w:space="0" w:color="auto"/>
            </w:tcBorders>
            <w:shd w:val="clear" w:color="auto" w:fill="auto"/>
            <w:noWrap/>
            <w:vAlign w:val="bottom"/>
            <w:hideMark/>
          </w:tcPr>
          <w:p w14:paraId="53C5F299" w14:textId="77777777" w:rsidR="009A5776" w:rsidRPr="009A5776" w:rsidRDefault="009A5776" w:rsidP="009A5776">
            <w:pPr>
              <w:jc w:val="right"/>
              <w:rPr>
                <w:color w:val="000000"/>
              </w:rPr>
            </w:pPr>
            <w:r w:rsidRPr="009A5776">
              <w:rPr>
                <w:color w:val="000000"/>
              </w:rPr>
              <w:t>0,03 %</w:t>
            </w:r>
          </w:p>
        </w:tc>
      </w:tr>
      <w:tr w:rsidR="009A5776" w:rsidRPr="009A5776" w14:paraId="53C5F29F" w14:textId="77777777" w:rsidTr="009A5776">
        <w:trPr>
          <w:trHeight w:val="315"/>
        </w:trPr>
        <w:tc>
          <w:tcPr>
            <w:tcW w:w="740" w:type="dxa"/>
            <w:tcBorders>
              <w:top w:val="single" w:sz="8" w:space="0" w:color="auto"/>
              <w:left w:val="single" w:sz="8" w:space="0" w:color="auto"/>
              <w:bottom w:val="single" w:sz="8" w:space="0" w:color="auto"/>
              <w:right w:val="nil"/>
            </w:tcBorders>
            <w:shd w:val="clear" w:color="auto" w:fill="auto"/>
            <w:noWrap/>
            <w:vAlign w:val="bottom"/>
            <w:hideMark/>
          </w:tcPr>
          <w:p w14:paraId="53C5F29B" w14:textId="77777777" w:rsidR="009A5776" w:rsidRPr="009A5776" w:rsidRDefault="009A5776" w:rsidP="009A5776">
            <w:pPr>
              <w:rPr>
                <w:b/>
                <w:bCs/>
              </w:rPr>
            </w:pPr>
            <w:r w:rsidRPr="009A5776">
              <w:rPr>
                <w:b/>
                <w:bCs/>
              </w:rPr>
              <w:t>04</w:t>
            </w:r>
          </w:p>
        </w:tc>
        <w:tc>
          <w:tcPr>
            <w:tcW w:w="5227" w:type="dxa"/>
            <w:gridSpan w:val="2"/>
            <w:tcBorders>
              <w:top w:val="single" w:sz="8" w:space="0" w:color="auto"/>
              <w:left w:val="nil"/>
              <w:bottom w:val="single" w:sz="8" w:space="0" w:color="auto"/>
              <w:right w:val="nil"/>
            </w:tcBorders>
            <w:shd w:val="clear" w:color="auto" w:fill="auto"/>
            <w:noWrap/>
            <w:vAlign w:val="bottom"/>
            <w:hideMark/>
          </w:tcPr>
          <w:p w14:paraId="53C5F29C" w14:textId="77777777" w:rsidR="009A5776" w:rsidRPr="009A5776" w:rsidRDefault="009A5776" w:rsidP="009A5776">
            <w:pPr>
              <w:rPr>
                <w:b/>
                <w:bCs/>
              </w:rPr>
            </w:pPr>
            <w:r w:rsidRPr="009A5776">
              <w:rPr>
                <w:b/>
                <w:bCs/>
              </w:rPr>
              <w:t>Majandus</w:t>
            </w:r>
          </w:p>
        </w:tc>
        <w:tc>
          <w:tcPr>
            <w:tcW w:w="142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F29D" w14:textId="77777777" w:rsidR="009A5776" w:rsidRPr="009A5776" w:rsidRDefault="009A5776" w:rsidP="009A5776">
            <w:pPr>
              <w:jc w:val="right"/>
              <w:rPr>
                <w:b/>
                <w:bCs/>
                <w:color w:val="000000"/>
              </w:rPr>
            </w:pPr>
            <w:r w:rsidRPr="009A5776">
              <w:rPr>
                <w:b/>
                <w:bCs/>
                <w:color w:val="000000"/>
              </w:rPr>
              <w:t>904 048</w:t>
            </w:r>
          </w:p>
        </w:tc>
        <w:tc>
          <w:tcPr>
            <w:tcW w:w="1402" w:type="dxa"/>
            <w:tcBorders>
              <w:top w:val="single" w:sz="8" w:space="0" w:color="auto"/>
              <w:left w:val="nil"/>
              <w:bottom w:val="single" w:sz="8" w:space="0" w:color="auto"/>
              <w:right w:val="single" w:sz="4" w:space="0" w:color="auto"/>
            </w:tcBorders>
            <w:shd w:val="clear" w:color="auto" w:fill="auto"/>
            <w:noWrap/>
            <w:vAlign w:val="bottom"/>
            <w:hideMark/>
          </w:tcPr>
          <w:p w14:paraId="53C5F29E" w14:textId="77777777" w:rsidR="009A5776" w:rsidRPr="009A5776" w:rsidRDefault="009A5776" w:rsidP="009A5776">
            <w:pPr>
              <w:jc w:val="right"/>
              <w:rPr>
                <w:b/>
                <w:bCs/>
                <w:color w:val="000000"/>
              </w:rPr>
            </w:pPr>
            <w:r w:rsidRPr="009A5776">
              <w:rPr>
                <w:b/>
                <w:bCs/>
                <w:color w:val="000000"/>
              </w:rPr>
              <w:t>4,50 %</w:t>
            </w:r>
          </w:p>
        </w:tc>
      </w:tr>
      <w:tr w:rsidR="009A5776" w:rsidRPr="009A5776" w14:paraId="53C5F2A5" w14:textId="77777777" w:rsidTr="009A5776">
        <w:trPr>
          <w:trHeight w:val="300"/>
        </w:trPr>
        <w:tc>
          <w:tcPr>
            <w:tcW w:w="740" w:type="dxa"/>
            <w:tcBorders>
              <w:top w:val="single" w:sz="4" w:space="0" w:color="auto"/>
              <w:left w:val="single" w:sz="8" w:space="0" w:color="auto"/>
              <w:bottom w:val="single" w:sz="4" w:space="0" w:color="auto"/>
              <w:right w:val="nil"/>
            </w:tcBorders>
            <w:shd w:val="clear" w:color="auto" w:fill="auto"/>
            <w:noWrap/>
            <w:vAlign w:val="bottom"/>
            <w:hideMark/>
          </w:tcPr>
          <w:p w14:paraId="53C5F2A0" w14:textId="77777777" w:rsidR="009A5776" w:rsidRPr="009A5776" w:rsidRDefault="009A5776" w:rsidP="009A5776">
            <w:r w:rsidRPr="009A5776">
              <w:t>04210</w:t>
            </w:r>
          </w:p>
        </w:tc>
        <w:tc>
          <w:tcPr>
            <w:tcW w:w="200" w:type="dxa"/>
            <w:tcBorders>
              <w:top w:val="single" w:sz="4" w:space="0" w:color="auto"/>
              <w:left w:val="nil"/>
              <w:bottom w:val="single" w:sz="4" w:space="0" w:color="auto"/>
              <w:right w:val="nil"/>
            </w:tcBorders>
            <w:shd w:val="clear" w:color="auto" w:fill="auto"/>
            <w:noWrap/>
            <w:vAlign w:val="bottom"/>
            <w:hideMark/>
          </w:tcPr>
          <w:p w14:paraId="53C5F2A1" w14:textId="77777777" w:rsidR="009A5776" w:rsidRPr="009A5776" w:rsidRDefault="009A5776" w:rsidP="009A5776">
            <w:r w:rsidRPr="009A5776">
              <w:t> </w:t>
            </w:r>
          </w:p>
        </w:tc>
        <w:tc>
          <w:tcPr>
            <w:tcW w:w="5027" w:type="dxa"/>
            <w:tcBorders>
              <w:top w:val="single" w:sz="4" w:space="0" w:color="auto"/>
              <w:left w:val="nil"/>
              <w:bottom w:val="single" w:sz="4" w:space="0" w:color="auto"/>
              <w:right w:val="nil"/>
            </w:tcBorders>
            <w:shd w:val="clear" w:color="auto" w:fill="auto"/>
            <w:noWrap/>
            <w:vAlign w:val="bottom"/>
            <w:hideMark/>
          </w:tcPr>
          <w:p w14:paraId="53C5F2A2" w14:textId="77777777" w:rsidR="009A5776" w:rsidRPr="009A5776" w:rsidRDefault="009A5776" w:rsidP="009A5776">
            <w:r w:rsidRPr="009A5776">
              <w:t>Põllumajandus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F2A3" w14:textId="77777777" w:rsidR="009A5776" w:rsidRPr="009A5776" w:rsidRDefault="009A5776" w:rsidP="009A5776">
            <w:pPr>
              <w:jc w:val="right"/>
              <w:rPr>
                <w:color w:val="000000"/>
              </w:rPr>
            </w:pPr>
            <w:r w:rsidRPr="009A5776">
              <w:rPr>
                <w:color w:val="000000"/>
              </w:rPr>
              <w:t>10 000</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53C5F2A4" w14:textId="77777777" w:rsidR="009A5776" w:rsidRPr="009A5776" w:rsidRDefault="009A5776" w:rsidP="009A5776">
            <w:pPr>
              <w:jc w:val="right"/>
              <w:rPr>
                <w:color w:val="000000"/>
              </w:rPr>
            </w:pPr>
            <w:r w:rsidRPr="009A5776">
              <w:rPr>
                <w:color w:val="000000"/>
              </w:rPr>
              <w:t>0,05 %</w:t>
            </w:r>
          </w:p>
        </w:tc>
      </w:tr>
      <w:tr w:rsidR="009A5776" w:rsidRPr="009A5776" w14:paraId="53C5F2AB"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2A6" w14:textId="77777777" w:rsidR="009A5776" w:rsidRPr="009A5776" w:rsidRDefault="009A5776" w:rsidP="009A5776">
            <w:r w:rsidRPr="009A5776">
              <w:t>04510</w:t>
            </w:r>
          </w:p>
        </w:tc>
        <w:tc>
          <w:tcPr>
            <w:tcW w:w="200" w:type="dxa"/>
            <w:tcBorders>
              <w:top w:val="nil"/>
              <w:left w:val="nil"/>
              <w:bottom w:val="single" w:sz="4" w:space="0" w:color="auto"/>
              <w:right w:val="nil"/>
            </w:tcBorders>
            <w:shd w:val="clear" w:color="auto" w:fill="auto"/>
            <w:noWrap/>
            <w:vAlign w:val="bottom"/>
            <w:hideMark/>
          </w:tcPr>
          <w:p w14:paraId="53C5F2A7"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A8" w14:textId="77777777" w:rsidR="009A5776" w:rsidRPr="009A5776" w:rsidRDefault="009A5776" w:rsidP="009A5776">
            <w:r w:rsidRPr="009A5776">
              <w:t>Maanteetransport (vallateede- ja tänavate korrashoid)</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A9" w14:textId="77777777" w:rsidR="009A5776" w:rsidRPr="009A5776" w:rsidRDefault="009A5776" w:rsidP="009A5776">
            <w:pPr>
              <w:jc w:val="right"/>
              <w:rPr>
                <w:color w:val="000000"/>
              </w:rPr>
            </w:pPr>
            <w:r w:rsidRPr="009A5776">
              <w:rPr>
                <w:color w:val="000000"/>
              </w:rPr>
              <w:t>800 000</w:t>
            </w:r>
          </w:p>
        </w:tc>
        <w:tc>
          <w:tcPr>
            <w:tcW w:w="1402" w:type="dxa"/>
            <w:tcBorders>
              <w:top w:val="nil"/>
              <w:left w:val="nil"/>
              <w:bottom w:val="single" w:sz="4" w:space="0" w:color="auto"/>
              <w:right w:val="single" w:sz="4" w:space="0" w:color="auto"/>
            </w:tcBorders>
            <w:shd w:val="clear" w:color="auto" w:fill="auto"/>
            <w:noWrap/>
            <w:vAlign w:val="bottom"/>
            <w:hideMark/>
          </w:tcPr>
          <w:p w14:paraId="53C5F2AA" w14:textId="77777777" w:rsidR="009A5776" w:rsidRPr="009A5776" w:rsidRDefault="009A5776" w:rsidP="009A5776">
            <w:pPr>
              <w:jc w:val="right"/>
              <w:rPr>
                <w:color w:val="000000"/>
              </w:rPr>
            </w:pPr>
            <w:r w:rsidRPr="009A5776">
              <w:rPr>
                <w:color w:val="000000"/>
              </w:rPr>
              <w:t>3,99 %</w:t>
            </w:r>
          </w:p>
        </w:tc>
      </w:tr>
      <w:tr w:rsidR="009A5776" w:rsidRPr="009A5776" w14:paraId="53C5F2B1"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2AC" w14:textId="77777777" w:rsidR="009A5776" w:rsidRPr="009A5776" w:rsidRDefault="009A5776" w:rsidP="009A5776">
            <w:r w:rsidRPr="009A5776">
              <w:t>04512</w:t>
            </w:r>
          </w:p>
        </w:tc>
        <w:tc>
          <w:tcPr>
            <w:tcW w:w="200" w:type="dxa"/>
            <w:tcBorders>
              <w:top w:val="nil"/>
              <w:left w:val="nil"/>
              <w:bottom w:val="single" w:sz="4" w:space="0" w:color="auto"/>
              <w:right w:val="nil"/>
            </w:tcBorders>
            <w:shd w:val="clear" w:color="auto" w:fill="auto"/>
            <w:noWrap/>
            <w:vAlign w:val="bottom"/>
            <w:hideMark/>
          </w:tcPr>
          <w:p w14:paraId="53C5F2AD"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AE" w14:textId="77777777" w:rsidR="009A5776" w:rsidRPr="009A5776" w:rsidRDefault="009A5776" w:rsidP="009A5776">
            <w:r w:rsidRPr="009A5776">
              <w:t>Ühistranspordi korraldus</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AF" w14:textId="77777777" w:rsidR="009A5776" w:rsidRPr="009A5776" w:rsidRDefault="009A5776" w:rsidP="009A5776">
            <w:pPr>
              <w:jc w:val="right"/>
              <w:rPr>
                <w:color w:val="000000"/>
              </w:rPr>
            </w:pPr>
            <w:r w:rsidRPr="009A5776">
              <w:rPr>
                <w:color w:val="000000"/>
              </w:rPr>
              <w:t>11 640</w:t>
            </w:r>
          </w:p>
        </w:tc>
        <w:tc>
          <w:tcPr>
            <w:tcW w:w="1402" w:type="dxa"/>
            <w:tcBorders>
              <w:top w:val="nil"/>
              <w:left w:val="nil"/>
              <w:bottom w:val="single" w:sz="4" w:space="0" w:color="auto"/>
              <w:right w:val="single" w:sz="4" w:space="0" w:color="auto"/>
            </w:tcBorders>
            <w:shd w:val="clear" w:color="auto" w:fill="auto"/>
            <w:noWrap/>
            <w:vAlign w:val="bottom"/>
            <w:hideMark/>
          </w:tcPr>
          <w:p w14:paraId="53C5F2B0" w14:textId="77777777" w:rsidR="009A5776" w:rsidRPr="009A5776" w:rsidRDefault="009A5776" w:rsidP="009A5776">
            <w:pPr>
              <w:jc w:val="right"/>
              <w:rPr>
                <w:color w:val="000000"/>
              </w:rPr>
            </w:pPr>
            <w:r w:rsidRPr="009A5776">
              <w:rPr>
                <w:color w:val="000000"/>
              </w:rPr>
              <w:t>0,06 %</w:t>
            </w:r>
          </w:p>
        </w:tc>
      </w:tr>
      <w:tr w:rsidR="009A5776" w:rsidRPr="009A5776" w14:paraId="53C5F2B7"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2B2" w14:textId="77777777" w:rsidR="009A5776" w:rsidRPr="009A5776" w:rsidRDefault="009A5776" w:rsidP="009A5776">
            <w:r w:rsidRPr="009A5776">
              <w:t>04730</w:t>
            </w:r>
          </w:p>
        </w:tc>
        <w:tc>
          <w:tcPr>
            <w:tcW w:w="200" w:type="dxa"/>
            <w:tcBorders>
              <w:top w:val="nil"/>
              <w:left w:val="nil"/>
              <w:bottom w:val="single" w:sz="4" w:space="0" w:color="auto"/>
              <w:right w:val="nil"/>
            </w:tcBorders>
            <w:shd w:val="clear" w:color="auto" w:fill="auto"/>
            <w:noWrap/>
            <w:vAlign w:val="bottom"/>
            <w:hideMark/>
          </w:tcPr>
          <w:p w14:paraId="53C5F2B3"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B4" w14:textId="77777777" w:rsidR="009A5776" w:rsidRPr="009A5776" w:rsidRDefault="009A5776" w:rsidP="009A5776">
            <w:r w:rsidRPr="009A5776">
              <w:t>Turism</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B5" w14:textId="77777777" w:rsidR="009A5776" w:rsidRPr="009A5776" w:rsidRDefault="009A5776" w:rsidP="009A5776">
            <w:pPr>
              <w:jc w:val="right"/>
              <w:rPr>
                <w:color w:val="000000"/>
              </w:rPr>
            </w:pPr>
            <w:r w:rsidRPr="009A5776">
              <w:rPr>
                <w:color w:val="000000"/>
              </w:rPr>
              <w:t>7 500</w:t>
            </w:r>
          </w:p>
        </w:tc>
        <w:tc>
          <w:tcPr>
            <w:tcW w:w="1402" w:type="dxa"/>
            <w:tcBorders>
              <w:top w:val="nil"/>
              <w:left w:val="nil"/>
              <w:bottom w:val="single" w:sz="4" w:space="0" w:color="auto"/>
              <w:right w:val="single" w:sz="4" w:space="0" w:color="auto"/>
            </w:tcBorders>
            <w:shd w:val="clear" w:color="auto" w:fill="auto"/>
            <w:noWrap/>
            <w:vAlign w:val="bottom"/>
            <w:hideMark/>
          </w:tcPr>
          <w:p w14:paraId="53C5F2B6" w14:textId="77777777" w:rsidR="009A5776" w:rsidRPr="009A5776" w:rsidRDefault="009A5776" w:rsidP="009A5776">
            <w:pPr>
              <w:jc w:val="right"/>
              <w:rPr>
                <w:color w:val="000000"/>
              </w:rPr>
            </w:pPr>
            <w:r w:rsidRPr="009A5776">
              <w:rPr>
                <w:color w:val="000000"/>
              </w:rPr>
              <w:t>0,04 %</w:t>
            </w:r>
          </w:p>
        </w:tc>
      </w:tr>
      <w:tr w:rsidR="009A5776" w:rsidRPr="009A5776" w14:paraId="53C5F2BD"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2B8" w14:textId="77777777" w:rsidR="009A5776" w:rsidRPr="009A5776" w:rsidRDefault="009A5776" w:rsidP="009A5776">
            <w:r w:rsidRPr="009A5776">
              <w:t>04740</w:t>
            </w:r>
          </w:p>
        </w:tc>
        <w:tc>
          <w:tcPr>
            <w:tcW w:w="200" w:type="dxa"/>
            <w:tcBorders>
              <w:top w:val="nil"/>
              <w:left w:val="nil"/>
              <w:bottom w:val="single" w:sz="4" w:space="0" w:color="auto"/>
              <w:right w:val="nil"/>
            </w:tcBorders>
            <w:shd w:val="clear" w:color="auto" w:fill="auto"/>
            <w:noWrap/>
            <w:vAlign w:val="bottom"/>
            <w:hideMark/>
          </w:tcPr>
          <w:p w14:paraId="53C5F2B9"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BA" w14:textId="77777777" w:rsidR="009A5776" w:rsidRPr="009A5776" w:rsidRDefault="009A5776" w:rsidP="009A5776">
            <w:r w:rsidRPr="009A5776">
              <w:t>Üldmajanduslikud arendusprojektid</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BB" w14:textId="77777777" w:rsidR="009A5776" w:rsidRPr="009A5776" w:rsidRDefault="009A5776" w:rsidP="009A5776">
            <w:pPr>
              <w:jc w:val="right"/>
              <w:rPr>
                <w:color w:val="000000"/>
              </w:rPr>
            </w:pPr>
            <w:r w:rsidRPr="009A5776">
              <w:rPr>
                <w:color w:val="000000"/>
              </w:rPr>
              <w:t>58 208</w:t>
            </w:r>
          </w:p>
        </w:tc>
        <w:tc>
          <w:tcPr>
            <w:tcW w:w="1402" w:type="dxa"/>
            <w:tcBorders>
              <w:top w:val="nil"/>
              <w:left w:val="nil"/>
              <w:bottom w:val="single" w:sz="4" w:space="0" w:color="auto"/>
              <w:right w:val="single" w:sz="4" w:space="0" w:color="auto"/>
            </w:tcBorders>
            <w:shd w:val="clear" w:color="auto" w:fill="auto"/>
            <w:noWrap/>
            <w:vAlign w:val="bottom"/>
            <w:hideMark/>
          </w:tcPr>
          <w:p w14:paraId="53C5F2BC" w14:textId="77777777" w:rsidR="009A5776" w:rsidRPr="009A5776" w:rsidRDefault="009A5776" w:rsidP="009A5776">
            <w:pPr>
              <w:jc w:val="right"/>
              <w:rPr>
                <w:color w:val="000000"/>
              </w:rPr>
            </w:pPr>
            <w:r w:rsidRPr="009A5776">
              <w:rPr>
                <w:color w:val="000000"/>
              </w:rPr>
              <w:t>0,29 %</w:t>
            </w:r>
          </w:p>
        </w:tc>
      </w:tr>
      <w:tr w:rsidR="009A5776" w:rsidRPr="009A5776" w14:paraId="53C5F2C3" w14:textId="77777777" w:rsidTr="009A5776">
        <w:trPr>
          <w:trHeight w:val="315"/>
        </w:trPr>
        <w:tc>
          <w:tcPr>
            <w:tcW w:w="740" w:type="dxa"/>
            <w:tcBorders>
              <w:top w:val="nil"/>
              <w:left w:val="single" w:sz="8" w:space="0" w:color="auto"/>
              <w:bottom w:val="single" w:sz="4" w:space="0" w:color="auto"/>
              <w:right w:val="nil"/>
            </w:tcBorders>
            <w:shd w:val="clear" w:color="auto" w:fill="auto"/>
            <w:noWrap/>
            <w:vAlign w:val="bottom"/>
            <w:hideMark/>
          </w:tcPr>
          <w:p w14:paraId="53C5F2BE" w14:textId="77777777" w:rsidR="009A5776" w:rsidRPr="009A5776" w:rsidRDefault="009A5776" w:rsidP="009A5776">
            <w:r w:rsidRPr="009A5776">
              <w:t>04900</w:t>
            </w:r>
          </w:p>
        </w:tc>
        <w:tc>
          <w:tcPr>
            <w:tcW w:w="200" w:type="dxa"/>
            <w:tcBorders>
              <w:top w:val="nil"/>
              <w:left w:val="nil"/>
              <w:bottom w:val="single" w:sz="4" w:space="0" w:color="auto"/>
              <w:right w:val="nil"/>
            </w:tcBorders>
            <w:shd w:val="clear" w:color="auto" w:fill="auto"/>
            <w:noWrap/>
            <w:vAlign w:val="bottom"/>
            <w:hideMark/>
          </w:tcPr>
          <w:p w14:paraId="53C5F2BF"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C0" w14:textId="77777777" w:rsidR="009A5776" w:rsidRPr="009A5776" w:rsidRDefault="009A5776" w:rsidP="009A5776">
            <w:r w:rsidRPr="009A5776">
              <w:t>Muu majandus (sh majanduse haldamine)</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C1" w14:textId="77777777" w:rsidR="009A5776" w:rsidRPr="009A5776" w:rsidRDefault="009A5776" w:rsidP="009A5776">
            <w:pPr>
              <w:jc w:val="right"/>
              <w:rPr>
                <w:color w:val="000000"/>
              </w:rPr>
            </w:pPr>
            <w:r w:rsidRPr="009A5776">
              <w:rPr>
                <w:color w:val="000000"/>
              </w:rPr>
              <w:t>16 700</w:t>
            </w:r>
          </w:p>
        </w:tc>
        <w:tc>
          <w:tcPr>
            <w:tcW w:w="1402" w:type="dxa"/>
            <w:tcBorders>
              <w:top w:val="nil"/>
              <w:left w:val="nil"/>
              <w:bottom w:val="single" w:sz="4" w:space="0" w:color="auto"/>
              <w:right w:val="single" w:sz="4" w:space="0" w:color="auto"/>
            </w:tcBorders>
            <w:shd w:val="clear" w:color="auto" w:fill="auto"/>
            <w:noWrap/>
            <w:vAlign w:val="bottom"/>
            <w:hideMark/>
          </w:tcPr>
          <w:p w14:paraId="53C5F2C2" w14:textId="77777777" w:rsidR="009A5776" w:rsidRPr="009A5776" w:rsidRDefault="009A5776" w:rsidP="009A5776">
            <w:pPr>
              <w:jc w:val="right"/>
              <w:rPr>
                <w:color w:val="000000"/>
              </w:rPr>
            </w:pPr>
            <w:r w:rsidRPr="009A5776">
              <w:rPr>
                <w:color w:val="000000"/>
              </w:rPr>
              <w:t>0,08 %</w:t>
            </w:r>
          </w:p>
        </w:tc>
      </w:tr>
      <w:tr w:rsidR="009A5776" w:rsidRPr="009A5776" w14:paraId="53C5F2C8" w14:textId="77777777" w:rsidTr="009A5776">
        <w:trPr>
          <w:trHeight w:val="315"/>
        </w:trPr>
        <w:tc>
          <w:tcPr>
            <w:tcW w:w="740" w:type="dxa"/>
            <w:tcBorders>
              <w:top w:val="single" w:sz="8" w:space="0" w:color="auto"/>
              <w:left w:val="single" w:sz="8" w:space="0" w:color="auto"/>
              <w:bottom w:val="single" w:sz="8" w:space="0" w:color="auto"/>
              <w:right w:val="nil"/>
            </w:tcBorders>
            <w:shd w:val="clear" w:color="auto" w:fill="auto"/>
            <w:noWrap/>
            <w:vAlign w:val="bottom"/>
            <w:hideMark/>
          </w:tcPr>
          <w:p w14:paraId="53C5F2C4" w14:textId="77777777" w:rsidR="009A5776" w:rsidRPr="009A5776" w:rsidRDefault="009A5776" w:rsidP="009A5776">
            <w:pPr>
              <w:rPr>
                <w:b/>
                <w:bCs/>
              </w:rPr>
            </w:pPr>
            <w:r w:rsidRPr="009A5776">
              <w:rPr>
                <w:b/>
                <w:bCs/>
              </w:rPr>
              <w:t>05</w:t>
            </w:r>
          </w:p>
        </w:tc>
        <w:tc>
          <w:tcPr>
            <w:tcW w:w="5227" w:type="dxa"/>
            <w:gridSpan w:val="2"/>
            <w:tcBorders>
              <w:top w:val="single" w:sz="8" w:space="0" w:color="auto"/>
              <w:left w:val="nil"/>
              <w:bottom w:val="single" w:sz="8" w:space="0" w:color="auto"/>
              <w:right w:val="nil"/>
            </w:tcBorders>
            <w:shd w:val="clear" w:color="auto" w:fill="auto"/>
            <w:noWrap/>
            <w:vAlign w:val="bottom"/>
            <w:hideMark/>
          </w:tcPr>
          <w:p w14:paraId="53C5F2C5" w14:textId="77777777" w:rsidR="009A5776" w:rsidRPr="009A5776" w:rsidRDefault="009A5776" w:rsidP="009A5776">
            <w:pPr>
              <w:rPr>
                <w:b/>
                <w:bCs/>
              </w:rPr>
            </w:pPr>
            <w:r w:rsidRPr="009A5776">
              <w:rPr>
                <w:b/>
                <w:bCs/>
              </w:rPr>
              <w:t>Keskkonnakaitse</w:t>
            </w:r>
          </w:p>
        </w:tc>
        <w:tc>
          <w:tcPr>
            <w:tcW w:w="142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F2C6" w14:textId="77777777" w:rsidR="009A5776" w:rsidRPr="009A5776" w:rsidRDefault="009A5776" w:rsidP="009A5776">
            <w:pPr>
              <w:jc w:val="right"/>
              <w:rPr>
                <w:b/>
                <w:bCs/>
                <w:color w:val="000000"/>
              </w:rPr>
            </w:pPr>
            <w:r w:rsidRPr="009A5776">
              <w:rPr>
                <w:b/>
                <w:bCs/>
                <w:color w:val="000000"/>
              </w:rPr>
              <w:t>236 080</w:t>
            </w:r>
          </w:p>
        </w:tc>
        <w:tc>
          <w:tcPr>
            <w:tcW w:w="1402" w:type="dxa"/>
            <w:tcBorders>
              <w:top w:val="single" w:sz="8" w:space="0" w:color="auto"/>
              <w:left w:val="nil"/>
              <w:bottom w:val="single" w:sz="8" w:space="0" w:color="auto"/>
              <w:right w:val="single" w:sz="4" w:space="0" w:color="auto"/>
            </w:tcBorders>
            <w:shd w:val="clear" w:color="auto" w:fill="auto"/>
            <w:noWrap/>
            <w:vAlign w:val="bottom"/>
            <w:hideMark/>
          </w:tcPr>
          <w:p w14:paraId="53C5F2C7" w14:textId="77777777" w:rsidR="009A5776" w:rsidRPr="009A5776" w:rsidRDefault="009A5776" w:rsidP="009A5776">
            <w:pPr>
              <w:jc w:val="right"/>
              <w:rPr>
                <w:b/>
                <w:bCs/>
                <w:color w:val="000000"/>
              </w:rPr>
            </w:pPr>
            <w:r w:rsidRPr="009A5776">
              <w:rPr>
                <w:b/>
                <w:bCs/>
                <w:color w:val="000000"/>
              </w:rPr>
              <w:t>1,18 %</w:t>
            </w:r>
          </w:p>
        </w:tc>
      </w:tr>
      <w:tr w:rsidR="009A5776" w:rsidRPr="009A5776" w14:paraId="53C5F2CE"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2C9" w14:textId="77777777" w:rsidR="009A5776" w:rsidRPr="009A5776" w:rsidRDefault="009A5776" w:rsidP="009A5776">
            <w:r w:rsidRPr="009A5776">
              <w:t>05100</w:t>
            </w:r>
          </w:p>
        </w:tc>
        <w:tc>
          <w:tcPr>
            <w:tcW w:w="200" w:type="dxa"/>
            <w:tcBorders>
              <w:top w:val="nil"/>
              <w:left w:val="nil"/>
              <w:bottom w:val="single" w:sz="4" w:space="0" w:color="auto"/>
              <w:right w:val="nil"/>
            </w:tcBorders>
            <w:shd w:val="clear" w:color="auto" w:fill="auto"/>
            <w:noWrap/>
            <w:vAlign w:val="bottom"/>
            <w:hideMark/>
          </w:tcPr>
          <w:p w14:paraId="53C5F2CA"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CB" w14:textId="77777777" w:rsidR="009A5776" w:rsidRPr="009A5776" w:rsidRDefault="009A5776" w:rsidP="009A5776">
            <w:r w:rsidRPr="009A5776">
              <w:t>Jäätmekäitlus</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CC" w14:textId="77777777" w:rsidR="009A5776" w:rsidRPr="009A5776" w:rsidRDefault="009A5776" w:rsidP="009A5776">
            <w:pPr>
              <w:jc w:val="right"/>
              <w:rPr>
                <w:color w:val="000000"/>
              </w:rPr>
            </w:pPr>
            <w:r w:rsidRPr="009A5776">
              <w:rPr>
                <w:color w:val="000000"/>
              </w:rPr>
              <w:t>88 525</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53C5F2CD" w14:textId="77777777" w:rsidR="009A5776" w:rsidRPr="009A5776" w:rsidRDefault="009A5776" w:rsidP="009A5776">
            <w:pPr>
              <w:jc w:val="right"/>
              <w:rPr>
                <w:color w:val="000000"/>
              </w:rPr>
            </w:pPr>
            <w:r w:rsidRPr="009A5776">
              <w:rPr>
                <w:color w:val="000000"/>
              </w:rPr>
              <w:t>0,44 %</w:t>
            </w:r>
          </w:p>
        </w:tc>
      </w:tr>
      <w:tr w:rsidR="009A5776" w:rsidRPr="009A5776" w14:paraId="53C5F2D4"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2CF" w14:textId="77777777" w:rsidR="009A5776" w:rsidRPr="009A5776" w:rsidRDefault="009A5776" w:rsidP="009A5776">
            <w:r w:rsidRPr="009A5776">
              <w:t>05101</w:t>
            </w:r>
          </w:p>
        </w:tc>
        <w:tc>
          <w:tcPr>
            <w:tcW w:w="200" w:type="dxa"/>
            <w:tcBorders>
              <w:top w:val="nil"/>
              <w:left w:val="nil"/>
              <w:bottom w:val="single" w:sz="4" w:space="0" w:color="auto"/>
              <w:right w:val="nil"/>
            </w:tcBorders>
            <w:shd w:val="clear" w:color="auto" w:fill="auto"/>
            <w:noWrap/>
            <w:vAlign w:val="bottom"/>
            <w:hideMark/>
          </w:tcPr>
          <w:p w14:paraId="53C5F2D0"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D1" w14:textId="77777777" w:rsidR="009A5776" w:rsidRPr="009A5776" w:rsidRDefault="009A5776" w:rsidP="009A5776">
            <w:r w:rsidRPr="009A5776">
              <w:t>Avalike alade puhastamine</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D2" w14:textId="77777777" w:rsidR="009A5776" w:rsidRPr="009A5776" w:rsidRDefault="009A5776" w:rsidP="009A5776">
            <w:pPr>
              <w:jc w:val="right"/>
              <w:rPr>
                <w:color w:val="000000"/>
              </w:rPr>
            </w:pPr>
            <w:r w:rsidRPr="009A5776">
              <w:rPr>
                <w:color w:val="000000"/>
              </w:rPr>
              <w:t>125 355</w:t>
            </w:r>
          </w:p>
        </w:tc>
        <w:tc>
          <w:tcPr>
            <w:tcW w:w="1402" w:type="dxa"/>
            <w:tcBorders>
              <w:top w:val="nil"/>
              <w:left w:val="nil"/>
              <w:bottom w:val="single" w:sz="4" w:space="0" w:color="auto"/>
              <w:right w:val="single" w:sz="4" w:space="0" w:color="auto"/>
            </w:tcBorders>
            <w:shd w:val="clear" w:color="auto" w:fill="auto"/>
            <w:noWrap/>
            <w:vAlign w:val="bottom"/>
            <w:hideMark/>
          </w:tcPr>
          <w:p w14:paraId="53C5F2D3" w14:textId="77777777" w:rsidR="009A5776" w:rsidRPr="009A5776" w:rsidRDefault="009A5776" w:rsidP="009A5776">
            <w:pPr>
              <w:jc w:val="right"/>
              <w:rPr>
                <w:color w:val="000000"/>
              </w:rPr>
            </w:pPr>
            <w:r w:rsidRPr="009A5776">
              <w:rPr>
                <w:color w:val="000000"/>
              </w:rPr>
              <w:t>0,62 %</w:t>
            </w:r>
          </w:p>
        </w:tc>
      </w:tr>
      <w:tr w:rsidR="009A5776" w:rsidRPr="009A5776" w14:paraId="53C5F2DA" w14:textId="77777777" w:rsidTr="009A5776">
        <w:trPr>
          <w:trHeight w:val="315"/>
        </w:trPr>
        <w:tc>
          <w:tcPr>
            <w:tcW w:w="740" w:type="dxa"/>
            <w:tcBorders>
              <w:top w:val="nil"/>
              <w:left w:val="single" w:sz="8" w:space="0" w:color="auto"/>
              <w:bottom w:val="single" w:sz="4" w:space="0" w:color="auto"/>
              <w:right w:val="nil"/>
            </w:tcBorders>
            <w:shd w:val="clear" w:color="auto" w:fill="auto"/>
            <w:noWrap/>
            <w:vAlign w:val="bottom"/>
            <w:hideMark/>
          </w:tcPr>
          <w:p w14:paraId="53C5F2D5" w14:textId="77777777" w:rsidR="009A5776" w:rsidRPr="009A5776" w:rsidRDefault="009A5776" w:rsidP="009A5776">
            <w:r w:rsidRPr="009A5776">
              <w:t>05400</w:t>
            </w:r>
          </w:p>
        </w:tc>
        <w:tc>
          <w:tcPr>
            <w:tcW w:w="200" w:type="dxa"/>
            <w:tcBorders>
              <w:top w:val="nil"/>
              <w:left w:val="nil"/>
              <w:bottom w:val="single" w:sz="4" w:space="0" w:color="auto"/>
              <w:right w:val="nil"/>
            </w:tcBorders>
            <w:shd w:val="clear" w:color="auto" w:fill="auto"/>
            <w:noWrap/>
            <w:vAlign w:val="bottom"/>
            <w:hideMark/>
          </w:tcPr>
          <w:p w14:paraId="53C5F2D6"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D7" w14:textId="77777777" w:rsidR="009A5776" w:rsidRPr="009A5776" w:rsidRDefault="009A5776" w:rsidP="009A5776">
            <w:r w:rsidRPr="009A5776">
              <w:t>Bioloogilise mitmekesisuse ja maastiku kaitse</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D8" w14:textId="77777777" w:rsidR="009A5776" w:rsidRPr="009A5776" w:rsidRDefault="009A5776" w:rsidP="009A5776">
            <w:pPr>
              <w:jc w:val="right"/>
              <w:rPr>
                <w:color w:val="000000"/>
              </w:rPr>
            </w:pPr>
            <w:r w:rsidRPr="009A5776">
              <w:rPr>
                <w:color w:val="000000"/>
              </w:rPr>
              <w:t>22 200</w:t>
            </w:r>
          </w:p>
        </w:tc>
        <w:tc>
          <w:tcPr>
            <w:tcW w:w="1402" w:type="dxa"/>
            <w:tcBorders>
              <w:top w:val="nil"/>
              <w:left w:val="nil"/>
              <w:bottom w:val="single" w:sz="4" w:space="0" w:color="auto"/>
              <w:right w:val="single" w:sz="4" w:space="0" w:color="auto"/>
            </w:tcBorders>
            <w:shd w:val="clear" w:color="auto" w:fill="auto"/>
            <w:noWrap/>
            <w:vAlign w:val="bottom"/>
            <w:hideMark/>
          </w:tcPr>
          <w:p w14:paraId="53C5F2D9" w14:textId="77777777" w:rsidR="009A5776" w:rsidRPr="009A5776" w:rsidRDefault="009A5776" w:rsidP="009A5776">
            <w:pPr>
              <w:jc w:val="right"/>
              <w:rPr>
                <w:color w:val="000000"/>
              </w:rPr>
            </w:pPr>
            <w:r w:rsidRPr="009A5776">
              <w:rPr>
                <w:color w:val="000000"/>
              </w:rPr>
              <w:t>0,11 %</w:t>
            </w:r>
          </w:p>
        </w:tc>
      </w:tr>
      <w:tr w:rsidR="009A5776" w:rsidRPr="009A5776" w14:paraId="53C5F2DF" w14:textId="77777777" w:rsidTr="009A5776">
        <w:trPr>
          <w:trHeight w:val="315"/>
        </w:trPr>
        <w:tc>
          <w:tcPr>
            <w:tcW w:w="740" w:type="dxa"/>
            <w:tcBorders>
              <w:top w:val="single" w:sz="8" w:space="0" w:color="auto"/>
              <w:left w:val="single" w:sz="8" w:space="0" w:color="auto"/>
              <w:bottom w:val="single" w:sz="8" w:space="0" w:color="auto"/>
              <w:right w:val="nil"/>
            </w:tcBorders>
            <w:shd w:val="clear" w:color="auto" w:fill="auto"/>
            <w:noWrap/>
            <w:vAlign w:val="bottom"/>
            <w:hideMark/>
          </w:tcPr>
          <w:p w14:paraId="53C5F2DB" w14:textId="77777777" w:rsidR="009A5776" w:rsidRPr="009A5776" w:rsidRDefault="009A5776" w:rsidP="009A5776">
            <w:pPr>
              <w:rPr>
                <w:b/>
                <w:bCs/>
              </w:rPr>
            </w:pPr>
            <w:r w:rsidRPr="009A5776">
              <w:rPr>
                <w:b/>
                <w:bCs/>
              </w:rPr>
              <w:t>06</w:t>
            </w:r>
          </w:p>
        </w:tc>
        <w:tc>
          <w:tcPr>
            <w:tcW w:w="5227" w:type="dxa"/>
            <w:gridSpan w:val="2"/>
            <w:tcBorders>
              <w:top w:val="single" w:sz="8" w:space="0" w:color="auto"/>
              <w:left w:val="nil"/>
              <w:bottom w:val="single" w:sz="8" w:space="0" w:color="auto"/>
              <w:right w:val="nil"/>
            </w:tcBorders>
            <w:shd w:val="clear" w:color="auto" w:fill="auto"/>
            <w:noWrap/>
            <w:vAlign w:val="bottom"/>
            <w:hideMark/>
          </w:tcPr>
          <w:p w14:paraId="53C5F2DC" w14:textId="77777777" w:rsidR="009A5776" w:rsidRPr="009A5776" w:rsidRDefault="009A5776" w:rsidP="009A5776">
            <w:pPr>
              <w:rPr>
                <w:b/>
                <w:bCs/>
              </w:rPr>
            </w:pPr>
            <w:r w:rsidRPr="009A5776">
              <w:rPr>
                <w:b/>
                <w:bCs/>
              </w:rPr>
              <w:t>Elamu- ja kommunaalmajandus</w:t>
            </w:r>
          </w:p>
        </w:tc>
        <w:tc>
          <w:tcPr>
            <w:tcW w:w="142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F2DD" w14:textId="77777777" w:rsidR="009A5776" w:rsidRPr="009A5776" w:rsidRDefault="009A5776" w:rsidP="009A5776">
            <w:pPr>
              <w:jc w:val="right"/>
              <w:rPr>
                <w:b/>
                <w:bCs/>
                <w:color w:val="000000"/>
              </w:rPr>
            </w:pPr>
            <w:r w:rsidRPr="009A5776">
              <w:rPr>
                <w:b/>
                <w:bCs/>
                <w:color w:val="000000"/>
              </w:rPr>
              <w:t>3 217 913</w:t>
            </w:r>
          </w:p>
        </w:tc>
        <w:tc>
          <w:tcPr>
            <w:tcW w:w="1402" w:type="dxa"/>
            <w:tcBorders>
              <w:top w:val="single" w:sz="8" w:space="0" w:color="auto"/>
              <w:left w:val="nil"/>
              <w:bottom w:val="single" w:sz="8" w:space="0" w:color="auto"/>
              <w:right w:val="single" w:sz="4" w:space="0" w:color="auto"/>
            </w:tcBorders>
            <w:shd w:val="clear" w:color="auto" w:fill="auto"/>
            <w:noWrap/>
            <w:vAlign w:val="bottom"/>
            <w:hideMark/>
          </w:tcPr>
          <w:p w14:paraId="53C5F2DE" w14:textId="77777777" w:rsidR="009A5776" w:rsidRPr="009A5776" w:rsidRDefault="009A5776" w:rsidP="009A5776">
            <w:pPr>
              <w:jc w:val="right"/>
              <w:rPr>
                <w:b/>
                <w:bCs/>
                <w:color w:val="000000"/>
              </w:rPr>
            </w:pPr>
            <w:r w:rsidRPr="009A5776">
              <w:rPr>
                <w:b/>
                <w:bCs/>
                <w:color w:val="000000"/>
              </w:rPr>
              <w:t>16,03 %</w:t>
            </w:r>
          </w:p>
        </w:tc>
      </w:tr>
      <w:tr w:rsidR="009A5776" w:rsidRPr="009A5776" w14:paraId="53C5F2E5" w14:textId="77777777" w:rsidTr="009A5776">
        <w:trPr>
          <w:trHeight w:val="300"/>
        </w:trPr>
        <w:tc>
          <w:tcPr>
            <w:tcW w:w="740" w:type="dxa"/>
            <w:tcBorders>
              <w:top w:val="single" w:sz="4" w:space="0" w:color="auto"/>
              <w:left w:val="single" w:sz="8" w:space="0" w:color="auto"/>
              <w:bottom w:val="single" w:sz="4" w:space="0" w:color="auto"/>
              <w:right w:val="nil"/>
            </w:tcBorders>
            <w:shd w:val="clear" w:color="auto" w:fill="auto"/>
            <w:noWrap/>
            <w:vAlign w:val="bottom"/>
            <w:hideMark/>
          </w:tcPr>
          <w:p w14:paraId="53C5F2E0" w14:textId="77777777" w:rsidR="009A5776" w:rsidRPr="009A5776" w:rsidRDefault="009A5776" w:rsidP="009A5776">
            <w:r w:rsidRPr="009A5776">
              <w:t>06300</w:t>
            </w:r>
          </w:p>
        </w:tc>
        <w:tc>
          <w:tcPr>
            <w:tcW w:w="200" w:type="dxa"/>
            <w:tcBorders>
              <w:top w:val="single" w:sz="4" w:space="0" w:color="auto"/>
              <w:left w:val="nil"/>
              <w:bottom w:val="single" w:sz="4" w:space="0" w:color="auto"/>
              <w:right w:val="nil"/>
            </w:tcBorders>
            <w:shd w:val="clear" w:color="auto" w:fill="auto"/>
            <w:noWrap/>
            <w:vAlign w:val="bottom"/>
            <w:hideMark/>
          </w:tcPr>
          <w:p w14:paraId="53C5F2E1" w14:textId="77777777" w:rsidR="009A5776" w:rsidRPr="009A5776" w:rsidRDefault="009A5776" w:rsidP="009A5776">
            <w:r w:rsidRPr="009A5776">
              <w:t> </w:t>
            </w:r>
          </w:p>
        </w:tc>
        <w:tc>
          <w:tcPr>
            <w:tcW w:w="5027" w:type="dxa"/>
            <w:tcBorders>
              <w:top w:val="single" w:sz="4" w:space="0" w:color="auto"/>
              <w:left w:val="nil"/>
              <w:bottom w:val="single" w:sz="4" w:space="0" w:color="auto"/>
              <w:right w:val="nil"/>
            </w:tcBorders>
            <w:shd w:val="clear" w:color="auto" w:fill="auto"/>
            <w:noWrap/>
            <w:vAlign w:val="bottom"/>
            <w:hideMark/>
          </w:tcPr>
          <w:p w14:paraId="53C5F2E2" w14:textId="77777777" w:rsidR="009A5776" w:rsidRPr="009A5776" w:rsidRDefault="009A5776" w:rsidP="009A5776">
            <w:r w:rsidRPr="009A5776">
              <w:t>Veevarustus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F2E3" w14:textId="77777777" w:rsidR="009A5776" w:rsidRPr="009A5776" w:rsidRDefault="009A5776" w:rsidP="009A5776">
            <w:pPr>
              <w:jc w:val="right"/>
              <w:rPr>
                <w:color w:val="000000"/>
              </w:rPr>
            </w:pPr>
            <w:r w:rsidRPr="009A5776">
              <w:rPr>
                <w:color w:val="000000"/>
              </w:rPr>
              <w:t>130 000</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53C5F2E4" w14:textId="77777777" w:rsidR="009A5776" w:rsidRPr="009A5776" w:rsidRDefault="009A5776" w:rsidP="009A5776">
            <w:pPr>
              <w:jc w:val="right"/>
              <w:rPr>
                <w:color w:val="000000"/>
              </w:rPr>
            </w:pPr>
            <w:r w:rsidRPr="009A5776">
              <w:rPr>
                <w:color w:val="000000"/>
              </w:rPr>
              <w:t>0,65 %</w:t>
            </w:r>
          </w:p>
        </w:tc>
      </w:tr>
      <w:tr w:rsidR="009A5776" w:rsidRPr="009A5776" w14:paraId="53C5F2EB"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2E6" w14:textId="77777777" w:rsidR="009A5776" w:rsidRPr="009A5776" w:rsidRDefault="009A5776" w:rsidP="009A5776">
            <w:r w:rsidRPr="009A5776">
              <w:t>06400</w:t>
            </w:r>
          </w:p>
        </w:tc>
        <w:tc>
          <w:tcPr>
            <w:tcW w:w="200" w:type="dxa"/>
            <w:tcBorders>
              <w:top w:val="nil"/>
              <w:left w:val="nil"/>
              <w:bottom w:val="single" w:sz="4" w:space="0" w:color="auto"/>
              <w:right w:val="nil"/>
            </w:tcBorders>
            <w:shd w:val="clear" w:color="auto" w:fill="auto"/>
            <w:noWrap/>
            <w:vAlign w:val="bottom"/>
            <w:hideMark/>
          </w:tcPr>
          <w:p w14:paraId="53C5F2E7"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E8" w14:textId="77777777" w:rsidR="009A5776" w:rsidRPr="009A5776" w:rsidRDefault="009A5776" w:rsidP="009A5776">
            <w:r w:rsidRPr="009A5776">
              <w:t>Tänavavalgustus</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E9" w14:textId="77777777" w:rsidR="009A5776" w:rsidRPr="009A5776" w:rsidRDefault="009A5776" w:rsidP="009A5776">
            <w:pPr>
              <w:jc w:val="right"/>
              <w:rPr>
                <w:color w:val="000000"/>
              </w:rPr>
            </w:pPr>
            <w:r w:rsidRPr="009A5776">
              <w:rPr>
                <w:color w:val="000000"/>
              </w:rPr>
              <w:t>2 599 073</w:t>
            </w:r>
          </w:p>
        </w:tc>
        <w:tc>
          <w:tcPr>
            <w:tcW w:w="1402" w:type="dxa"/>
            <w:tcBorders>
              <w:top w:val="nil"/>
              <w:left w:val="nil"/>
              <w:bottom w:val="single" w:sz="4" w:space="0" w:color="auto"/>
              <w:right w:val="single" w:sz="4" w:space="0" w:color="auto"/>
            </w:tcBorders>
            <w:shd w:val="clear" w:color="auto" w:fill="auto"/>
            <w:noWrap/>
            <w:vAlign w:val="bottom"/>
            <w:hideMark/>
          </w:tcPr>
          <w:p w14:paraId="53C5F2EA" w14:textId="77777777" w:rsidR="009A5776" w:rsidRPr="009A5776" w:rsidRDefault="009A5776" w:rsidP="009A5776">
            <w:pPr>
              <w:jc w:val="right"/>
              <w:rPr>
                <w:color w:val="000000"/>
              </w:rPr>
            </w:pPr>
            <w:r w:rsidRPr="009A5776">
              <w:rPr>
                <w:color w:val="000000"/>
              </w:rPr>
              <w:t>12,95 %</w:t>
            </w:r>
          </w:p>
        </w:tc>
      </w:tr>
      <w:tr w:rsidR="009A5776" w:rsidRPr="009A5776" w14:paraId="53C5F2F1" w14:textId="77777777" w:rsidTr="009A5776">
        <w:trPr>
          <w:trHeight w:val="315"/>
        </w:trPr>
        <w:tc>
          <w:tcPr>
            <w:tcW w:w="740" w:type="dxa"/>
            <w:tcBorders>
              <w:top w:val="nil"/>
              <w:left w:val="single" w:sz="8" w:space="0" w:color="auto"/>
              <w:bottom w:val="single" w:sz="4" w:space="0" w:color="auto"/>
              <w:right w:val="nil"/>
            </w:tcBorders>
            <w:shd w:val="clear" w:color="auto" w:fill="auto"/>
            <w:noWrap/>
            <w:vAlign w:val="bottom"/>
            <w:hideMark/>
          </w:tcPr>
          <w:p w14:paraId="53C5F2EC" w14:textId="77777777" w:rsidR="009A5776" w:rsidRPr="009A5776" w:rsidRDefault="009A5776" w:rsidP="009A5776">
            <w:r w:rsidRPr="009A5776">
              <w:t>06605</w:t>
            </w:r>
          </w:p>
        </w:tc>
        <w:tc>
          <w:tcPr>
            <w:tcW w:w="200" w:type="dxa"/>
            <w:tcBorders>
              <w:top w:val="nil"/>
              <w:left w:val="nil"/>
              <w:bottom w:val="single" w:sz="4" w:space="0" w:color="auto"/>
              <w:right w:val="nil"/>
            </w:tcBorders>
            <w:shd w:val="clear" w:color="auto" w:fill="auto"/>
            <w:noWrap/>
            <w:vAlign w:val="bottom"/>
            <w:hideMark/>
          </w:tcPr>
          <w:p w14:paraId="53C5F2ED"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EE" w14:textId="77777777" w:rsidR="009A5776" w:rsidRPr="009A5776" w:rsidRDefault="009A5776" w:rsidP="009A5776">
            <w:r w:rsidRPr="009A5776">
              <w:t>Muu elamu- ja kommunaalmajanduse tegevus</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2EF" w14:textId="77777777" w:rsidR="009A5776" w:rsidRPr="009A5776" w:rsidRDefault="009A5776" w:rsidP="009A5776">
            <w:pPr>
              <w:jc w:val="right"/>
              <w:rPr>
                <w:color w:val="000000"/>
              </w:rPr>
            </w:pPr>
            <w:r w:rsidRPr="009A5776">
              <w:rPr>
                <w:color w:val="000000"/>
              </w:rPr>
              <w:t>488 840</w:t>
            </w:r>
          </w:p>
        </w:tc>
        <w:tc>
          <w:tcPr>
            <w:tcW w:w="1402" w:type="dxa"/>
            <w:tcBorders>
              <w:top w:val="nil"/>
              <w:left w:val="nil"/>
              <w:bottom w:val="single" w:sz="4" w:space="0" w:color="auto"/>
              <w:right w:val="single" w:sz="4" w:space="0" w:color="auto"/>
            </w:tcBorders>
            <w:shd w:val="clear" w:color="auto" w:fill="auto"/>
            <w:noWrap/>
            <w:vAlign w:val="bottom"/>
            <w:hideMark/>
          </w:tcPr>
          <w:p w14:paraId="53C5F2F0" w14:textId="77777777" w:rsidR="009A5776" w:rsidRPr="009A5776" w:rsidRDefault="009A5776" w:rsidP="009A5776">
            <w:pPr>
              <w:jc w:val="right"/>
              <w:rPr>
                <w:color w:val="000000"/>
              </w:rPr>
            </w:pPr>
            <w:r w:rsidRPr="009A5776">
              <w:rPr>
                <w:color w:val="000000"/>
              </w:rPr>
              <w:t>2,44 %</w:t>
            </w:r>
          </w:p>
        </w:tc>
      </w:tr>
      <w:tr w:rsidR="009A5776" w:rsidRPr="009A5776" w14:paraId="53C5F2F6" w14:textId="77777777" w:rsidTr="009A5776">
        <w:trPr>
          <w:trHeight w:val="315"/>
        </w:trPr>
        <w:tc>
          <w:tcPr>
            <w:tcW w:w="740" w:type="dxa"/>
            <w:tcBorders>
              <w:top w:val="single" w:sz="8" w:space="0" w:color="auto"/>
              <w:left w:val="single" w:sz="8" w:space="0" w:color="auto"/>
              <w:bottom w:val="single" w:sz="8" w:space="0" w:color="auto"/>
              <w:right w:val="nil"/>
            </w:tcBorders>
            <w:shd w:val="clear" w:color="auto" w:fill="auto"/>
            <w:noWrap/>
            <w:vAlign w:val="bottom"/>
            <w:hideMark/>
          </w:tcPr>
          <w:p w14:paraId="53C5F2F2" w14:textId="77777777" w:rsidR="009A5776" w:rsidRPr="009A5776" w:rsidRDefault="009A5776" w:rsidP="009A5776">
            <w:pPr>
              <w:rPr>
                <w:b/>
                <w:bCs/>
              </w:rPr>
            </w:pPr>
            <w:r w:rsidRPr="009A5776">
              <w:rPr>
                <w:b/>
                <w:bCs/>
              </w:rPr>
              <w:t>07</w:t>
            </w:r>
          </w:p>
        </w:tc>
        <w:tc>
          <w:tcPr>
            <w:tcW w:w="5227" w:type="dxa"/>
            <w:gridSpan w:val="2"/>
            <w:tcBorders>
              <w:top w:val="single" w:sz="8" w:space="0" w:color="auto"/>
              <w:left w:val="nil"/>
              <w:bottom w:val="single" w:sz="8" w:space="0" w:color="auto"/>
              <w:right w:val="nil"/>
            </w:tcBorders>
            <w:shd w:val="clear" w:color="auto" w:fill="auto"/>
            <w:noWrap/>
            <w:vAlign w:val="bottom"/>
            <w:hideMark/>
          </w:tcPr>
          <w:p w14:paraId="53C5F2F3" w14:textId="77777777" w:rsidR="009A5776" w:rsidRPr="009A5776" w:rsidRDefault="009A5776" w:rsidP="009A5776">
            <w:pPr>
              <w:rPr>
                <w:b/>
                <w:bCs/>
              </w:rPr>
            </w:pPr>
            <w:r w:rsidRPr="009A5776">
              <w:rPr>
                <w:b/>
                <w:bCs/>
              </w:rPr>
              <w:t>Tervishoid</w:t>
            </w:r>
          </w:p>
        </w:tc>
        <w:tc>
          <w:tcPr>
            <w:tcW w:w="142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F2F4" w14:textId="77777777" w:rsidR="009A5776" w:rsidRPr="009A5776" w:rsidRDefault="009A5776" w:rsidP="009A5776">
            <w:pPr>
              <w:jc w:val="right"/>
              <w:rPr>
                <w:b/>
                <w:bCs/>
                <w:color w:val="000000"/>
              </w:rPr>
            </w:pPr>
            <w:r w:rsidRPr="009A5776">
              <w:rPr>
                <w:b/>
                <w:bCs/>
                <w:color w:val="000000"/>
              </w:rPr>
              <w:t>94 279</w:t>
            </w:r>
          </w:p>
        </w:tc>
        <w:tc>
          <w:tcPr>
            <w:tcW w:w="1402" w:type="dxa"/>
            <w:tcBorders>
              <w:top w:val="single" w:sz="8" w:space="0" w:color="auto"/>
              <w:left w:val="nil"/>
              <w:bottom w:val="single" w:sz="8" w:space="0" w:color="auto"/>
              <w:right w:val="single" w:sz="4" w:space="0" w:color="auto"/>
            </w:tcBorders>
            <w:shd w:val="clear" w:color="auto" w:fill="auto"/>
            <w:noWrap/>
            <w:vAlign w:val="bottom"/>
            <w:hideMark/>
          </w:tcPr>
          <w:p w14:paraId="53C5F2F5" w14:textId="77777777" w:rsidR="009A5776" w:rsidRPr="009A5776" w:rsidRDefault="009A5776" w:rsidP="009A5776">
            <w:pPr>
              <w:jc w:val="right"/>
              <w:rPr>
                <w:b/>
                <w:bCs/>
                <w:color w:val="000000"/>
              </w:rPr>
            </w:pPr>
            <w:r w:rsidRPr="009A5776">
              <w:rPr>
                <w:b/>
                <w:bCs/>
                <w:color w:val="000000"/>
              </w:rPr>
              <w:t>0,47 %</w:t>
            </w:r>
          </w:p>
        </w:tc>
      </w:tr>
      <w:tr w:rsidR="009A5776" w:rsidRPr="009A5776" w14:paraId="53C5F2FC" w14:textId="77777777" w:rsidTr="009A5776">
        <w:trPr>
          <w:trHeight w:val="300"/>
        </w:trPr>
        <w:tc>
          <w:tcPr>
            <w:tcW w:w="740" w:type="dxa"/>
            <w:tcBorders>
              <w:top w:val="single" w:sz="4" w:space="0" w:color="auto"/>
              <w:left w:val="single" w:sz="8" w:space="0" w:color="auto"/>
              <w:bottom w:val="single" w:sz="4" w:space="0" w:color="auto"/>
              <w:right w:val="nil"/>
            </w:tcBorders>
            <w:shd w:val="clear" w:color="auto" w:fill="auto"/>
            <w:noWrap/>
            <w:vAlign w:val="bottom"/>
            <w:hideMark/>
          </w:tcPr>
          <w:p w14:paraId="53C5F2F7" w14:textId="77777777" w:rsidR="009A5776" w:rsidRPr="009A5776" w:rsidRDefault="009A5776" w:rsidP="009A5776">
            <w:r w:rsidRPr="009A5776">
              <w:t>07210</w:t>
            </w:r>
          </w:p>
        </w:tc>
        <w:tc>
          <w:tcPr>
            <w:tcW w:w="200" w:type="dxa"/>
            <w:tcBorders>
              <w:top w:val="single" w:sz="4" w:space="0" w:color="auto"/>
              <w:left w:val="nil"/>
              <w:bottom w:val="single" w:sz="4" w:space="0" w:color="auto"/>
              <w:right w:val="nil"/>
            </w:tcBorders>
            <w:shd w:val="clear" w:color="auto" w:fill="auto"/>
            <w:noWrap/>
            <w:vAlign w:val="bottom"/>
            <w:hideMark/>
          </w:tcPr>
          <w:p w14:paraId="53C5F2F8" w14:textId="77777777" w:rsidR="009A5776" w:rsidRPr="009A5776" w:rsidRDefault="009A5776" w:rsidP="009A5776">
            <w:r w:rsidRPr="009A5776">
              <w:t> </w:t>
            </w:r>
          </w:p>
        </w:tc>
        <w:tc>
          <w:tcPr>
            <w:tcW w:w="5027" w:type="dxa"/>
            <w:tcBorders>
              <w:top w:val="single" w:sz="4" w:space="0" w:color="auto"/>
              <w:left w:val="nil"/>
              <w:bottom w:val="single" w:sz="4" w:space="0" w:color="auto"/>
              <w:right w:val="nil"/>
            </w:tcBorders>
            <w:shd w:val="clear" w:color="auto" w:fill="auto"/>
            <w:noWrap/>
            <w:vAlign w:val="bottom"/>
            <w:hideMark/>
          </w:tcPr>
          <w:p w14:paraId="53C5F2F9" w14:textId="77777777" w:rsidR="009A5776" w:rsidRPr="009A5776" w:rsidRDefault="009A5776" w:rsidP="009A5776">
            <w:r w:rsidRPr="009A5776">
              <w:t>Üldmeditsiiniteenused</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F2FA" w14:textId="77777777" w:rsidR="009A5776" w:rsidRPr="009A5776" w:rsidRDefault="009A5776" w:rsidP="009A5776">
            <w:pPr>
              <w:jc w:val="right"/>
              <w:rPr>
                <w:color w:val="000000"/>
              </w:rPr>
            </w:pPr>
            <w:r w:rsidRPr="009A5776">
              <w:rPr>
                <w:color w:val="000000"/>
              </w:rPr>
              <w:t>19 330</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53C5F2FB" w14:textId="77777777" w:rsidR="009A5776" w:rsidRPr="009A5776" w:rsidRDefault="009A5776" w:rsidP="009A5776">
            <w:pPr>
              <w:jc w:val="right"/>
              <w:rPr>
                <w:color w:val="000000"/>
              </w:rPr>
            </w:pPr>
            <w:r w:rsidRPr="009A5776">
              <w:rPr>
                <w:color w:val="000000"/>
              </w:rPr>
              <w:t>0,10 %</w:t>
            </w:r>
          </w:p>
        </w:tc>
      </w:tr>
      <w:tr w:rsidR="009A5776" w:rsidRPr="009A5776" w14:paraId="53C5F302" w14:textId="77777777" w:rsidTr="009A5776">
        <w:trPr>
          <w:trHeight w:val="315"/>
        </w:trPr>
        <w:tc>
          <w:tcPr>
            <w:tcW w:w="740" w:type="dxa"/>
            <w:tcBorders>
              <w:top w:val="nil"/>
              <w:left w:val="single" w:sz="8" w:space="0" w:color="auto"/>
              <w:bottom w:val="single" w:sz="4" w:space="0" w:color="auto"/>
              <w:right w:val="nil"/>
            </w:tcBorders>
            <w:shd w:val="clear" w:color="auto" w:fill="auto"/>
            <w:noWrap/>
            <w:vAlign w:val="bottom"/>
            <w:hideMark/>
          </w:tcPr>
          <w:p w14:paraId="53C5F2FD" w14:textId="77777777" w:rsidR="009A5776" w:rsidRPr="009A5776" w:rsidRDefault="009A5776" w:rsidP="009A5776">
            <w:r w:rsidRPr="009A5776">
              <w:t>07600</w:t>
            </w:r>
          </w:p>
        </w:tc>
        <w:tc>
          <w:tcPr>
            <w:tcW w:w="200" w:type="dxa"/>
            <w:tcBorders>
              <w:top w:val="nil"/>
              <w:left w:val="nil"/>
              <w:bottom w:val="single" w:sz="4" w:space="0" w:color="auto"/>
              <w:right w:val="nil"/>
            </w:tcBorders>
            <w:shd w:val="clear" w:color="auto" w:fill="auto"/>
            <w:noWrap/>
            <w:vAlign w:val="bottom"/>
            <w:hideMark/>
          </w:tcPr>
          <w:p w14:paraId="53C5F2FE"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2FF" w14:textId="77777777" w:rsidR="009A5776" w:rsidRPr="009A5776" w:rsidRDefault="009A5776" w:rsidP="009A5776">
            <w:r w:rsidRPr="009A5776">
              <w:t>Muu tervishoid, sh tervishoiu haldamine</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00" w14:textId="77777777" w:rsidR="009A5776" w:rsidRPr="009A5776" w:rsidRDefault="009A5776" w:rsidP="009A5776">
            <w:pPr>
              <w:jc w:val="right"/>
              <w:rPr>
                <w:color w:val="000000"/>
              </w:rPr>
            </w:pPr>
            <w:r w:rsidRPr="009A5776">
              <w:rPr>
                <w:color w:val="000000"/>
              </w:rPr>
              <w:t>74 949</w:t>
            </w:r>
          </w:p>
        </w:tc>
        <w:tc>
          <w:tcPr>
            <w:tcW w:w="1402" w:type="dxa"/>
            <w:tcBorders>
              <w:top w:val="nil"/>
              <w:left w:val="nil"/>
              <w:bottom w:val="single" w:sz="4" w:space="0" w:color="auto"/>
              <w:right w:val="single" w:sz="4" w:space="0" w:color="auto"/>
            </w:tcBorders>
            <w:shd w:val="clear" w:color="auto" w:fill="auto"/>
            <w:noWrap/>
            <w:vAlign w:val="bottom"/>
            <w:hideMark/>
          </w:tcPr>
          <w:p w14:paraId="53C5F301" w14:textId="77777777" w:rsidR="009A5776" w:rsidRPr="009A5776" w:rsidRDefault="009A5776" w:rsidP="009A5776">
            <w:pPr>
              <w:jc w:val="right"/>
              <w:rPr>
                <w:color w:val="000000"/>
              </w:rPr>
            </w:pPr>
            <w:r w:rsidRPr="009A5776">
              <w:rPr>
                <w:color w:val="000000"/>
              </w:rPr>
              <w:t>0,37 %</w:t>
            </w:r>
          </w:p>
        </w:tc>
      </w:tr>
      <w:tr w:rsidR="009A5776" w:rsidRPr="009A5776" w14:paraId="53C5F307" w14:textId="77777777" w:rsidTr="009A5776">
        <w:trPr>
          <w:trHeight w:val="315"/>
        </w:trPr>
        <w:tc>
          <w:tcPr>
            <w:tcW w:w="740" w:type="dxa"/>
            <w:tcBorders>
              <w:top w:val="single" w:sz="8" w:space="0" w:color="auto"/>
              <w:left w:val="single" w:sz="8" w:space="0" w:color="auto"/>
              <w:bottom w:val="single" w:sz="8" w:space="0" w:color="auto"/>
              <w:right w:val="nil"/>
            </w:tcBorders>
            <w:shd w:val="clear" w:color="auto" w:fill="auto"/>
            <w:noWrap/>
            <w:vAlign w:val="bottom"/>
            <w:hideMark/>
          </w:tcPr>
          <w:p w14:paraId="53C5F303" w14:textId="77777777" w:rsidR="009A5776" w:rsidRPr="009A5776" w:rsidRDefault="009A5776" w:rsidP="009A5776">
            <w:pPr>
              <w:rPr>
                <w:b/>
                <w:bCs/>
              </w:rPr>
            </w:pPr>
            <w:r w:rsidRPr="009A5776">
              <w:rPr>
                <w:b/>
                <w:bCs/>
              </w:rPr>
              <w:t>08</w:t>
            </w:r>
          </w:p>
        </w:tc>
        <w:tc>
          <w:tcPr>
            <w:tcW w:w="5227" w:type="dxa"/>
            <w:gridSpan w:val="2"/>
            <w:tcBorders>
              <w:top w:val="single" w:sz="8" w:space="0" w:color="auto"/>
              <w:left w:val="nil"/>
              <w:bottom w:val="single" w:sz="8" w:space="0" w:color="auto"/>
              <w:right w:val="nil"/>
            </w:tcBorders>
            <w:shd w:val="clear" w:color="auto" w:fill="auto"/>
            <w:noWrap/>
            <w:vAlign w:val="bottom"/>
            <w:hideMark/>
          </w:tcPr>
          <w:p w14:paraId="53C5F304" w14:textId="77777777" w:rsidR="009A5776" w:rsidRPr="009A5776" w:rsidRDefault="009A5776" w:rsidP="009A5776">
            <w:pPr>
              <w:rPr>
                <w:b/>
                <w:bCs/>
              </w:rPr>
            </w:pPr>
            <w:r w:rsidRPr="009A5776">
              <w:rPr>
                <w:b/>
                <w:bCs/>
              </w:rPr>
              <w:t>Vabaaeg, kultuur ja religioon</w:t>
            </w:r>
          </w:p>
        </w:tc>
        <w:tc>
          <w:tcPr>
            <w:tcW w:w="142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F305" w14:textId="77777777" w:rsidR="009A5776" w:rsidRPr="009A5776" w:rsidRDefault="009A5776" w:rsidP="009A5776">
            <w:pPr>
              <w:jc w:val="right"/>
              <w:rPr>
                <w:b/>
                <w:bCs/>
                <w:color w:val="000000"/>
              </w:rPr>
            </w:pPr>
            <w:r w:rsidRPr="009A5776">
              <w:rPr>
                <w:b/>
                <w:bCs/>
                <w:color w:val="000000"/>
              </w:rPr>
              <w:t>1 929 178</w:t>
            </w:r>
          </w:p>
        </w:tc>
        <w:tc>
          <w:tcPr>
            <w:tcW w:w="1402" w:type="dxa"/>
            <w:tcBorders>
              <w:top w:val="single" w:sz="8" w:space="0" w:color="auto"/>
              <w:left w:val="nil"/>
              <w:bottom w:val="single" w:sz="8" w:space="0" w:color="auto"/>
              <w:right w:val="single" w:sz="4" w:space="0" w:color="auto"/>
            </w:tcBorders>
            <w:shd w:val="clear" w:color="auto" w:fill="auto"/>
            <w:noWrap/>
            <w:vAlign w:val="bottom"/>
            <w:hideMark/>
          </w:tcPr>
          <w:p w14:paraId="53C5F306" w14:textId="77777777" w:rsidR="009A5776" w:rsidRPr="009A5776" w:rsidRDefault="009A5776" w:rsidP="009A5776">
            <w:pPr>
              <w:jc w:val="right"/>
              <w:rPr>
                <w:b/>
                <w:bCs/>
                <w:color w:val="000000"/>
              </w:rPr>
            </w:pPr>
            <w:r w:rsidRPr="009A5776">
              <w:rPr>
                <w:b/>
                <w:bCs/>
                <w:color w:val="000000"/>
              </w:rPr>
              <w:t>9,61 %</w:t>
            </w:r>
          </w:p>
        </w:tc>
      </w:tr>
      <w:tr w:rsidR="009A5776" w:rsidRPr="009A5776" w14:paraId="53C5F30D" w14:textId="77777777" w:rsidTr="009A5776">
        <w:trPr>
          <w:trHeight w:val="300"/>
        </w:trPr>
        <w:tc>
          <w:tcPr>
            <w:tcW w:w="740" w:type="dxa"/>
            <w:tcBorders>
              <w:top w:val="single" w:sz="4" w:space="0" w:color="auto"/>
              <w:left w:val="single" w:sz="8" w:space="0" w:color="auto"/>
              <w:bottom w:val="single" w:sz="4" w:space="0" w:color="auto"/>
              <w:right w:val="nil"/>
            </w:tcBorders>
            <w:shd w:val="clear" w:color="auto" w:fill="auto"/>
            <w:noWrap/>
            <w:vAlign w:val="bottom"/>
            <w:hideMark/>
          </w:tcPr>
          <w:p w14:paraId="53C5F308" w14:textId="77777777" w:rsidR="009A5776" w:rsidRPr="009A5776" w:rsidRDefault="009A5776" w:rsidP="009A5776">
            <w:r w:rsidRPr="009A5776">
              <w:t>08102</w:t>
            </w:r>
          </w:p>
        </w:tc>
        <w:tc>
          <w:tcPr>
            <w:tcW w:w="200" w:type="dxa"/>
            <w:tcBorders>
              <w:top w:val="single" w:sz="4" w:space="0" w:color="auto"/>
              <w:left w:val="nil"/>
              <w:bottom w:val="single" w:sz="4" w:space="0" w:color="auto"/>
              <w:right w:val="nil"/>
            </w:tcBorders>
            <w:shd w:val="clear" w:color="auto" w:fill="auto"/>
            <w:noWrap/>
            <w:vAlign w:val="bottom"/>
            <w:hideMark/>
          </w:tcPr>
          <w:p w14:paraId="53C5F309" w14:textId="77777777" w:rsidR="009A5776" w:rsidRPr="009A5776" w:rsidRDefault="009A5776" w:rsidP="009A5776">
            <w:r w:rsidRPr="009A5776">
              <w:t> </w:t>
            </w:r>
          </w:p>
        </w:tc>
        <w:tc>
          <w:tcPr>
            <w:tcW w:w="5027" w:type="dxa"/>
            <w:tcBorders>
              <w:top w:val="single" w:sz="4" w:space="0" w:color="auto"/>
              <w:left w:val="nil"/>
              <w:bottom w:val="single" w:sz="4" w:space="0" w:color="auto"/>
              <w:right w:val="nil"/>
            </w:tcBorders>
            <w:shd w:val="clear" w:color="auto" w:fill="auto"/>
            <w:noWrap/>
            <w:vAlign w:val="bottom"/>
            <w:hideMark/>
          </w:tcPr>
          <w:p w14:paraId="53C5F30A" w14:textId="77777777" w:rsidR="009A5776" w:rsidRPr="009A5776" w:rsidRDefault="009A5776" w:rsidP="009A5776">
            <w:r w:rsidRPr="009A5776">
              <w:t>Sporditegevus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F30B" w14:textId="77777777" w:rsidR="009A5776" w:rsidRPr="009A5776" w:rsidRDefault="009A5776" w:rsidP="009A5776">
            <w:pPr>
              <w:jc w:val="right"/>
              <w:rPr>
                <w:color w:val="000000"/>
              </w:rPr>
            </w:pPr>
            <w:r w:rsidRPr="009A5776">
              <w:rPr>
                <w:color w:val="000000"/>
              </w:rPr>
              <w:t>397 661</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53C5F30C" w14:textId="77777777" w:rsidR="009A5776" w:rsidRPr="009A5776" w:rsidRDefault="009A5776" w:rsidP="009A5776">
            <w:pPr>
              <w:jc w:val="right"/>
              <w:rPr>
                <w:color w:val="000000"/>
              </w:rPr>
            </w:pPr>
            <w:r w:rsidRPr="009A5776">
              <w:rPr>
                <w:color w:val="000000"/>
              </w:rPr>
              <w:t>1,98 %</w:t>
            </w:r>
          </w:p>
        </w:tc>
      </w:tr>
      <w:tr w:rsidR="009A5776" w:rsidRPr="009A5776" w14:paraId="53C5F313"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0E" w14:textId="77777777" w:rsidR="009A5776" w:rsidRPr="009A5776" w:rsidRDefault="009A5776" w:rsidP="009A5776">
            <w:r w:rsidRPr="009A5776">
              <w:t>08103</w:t>
            </w:r>
          </w:p>
        </w:tc>
        <w:tc>
          <w:tcPr>
            <w:tcW w:w="200" w:type="dxa"/>
            <w:tcBorders>
              <w:top w:val="nil"/>
              <w:left w:val="nil"/>
              <w:bottom w:val="single" w:sz="4" w:space="0" w:color="auto"/>
              <w:right w:val="nil"/>
            </w:tcBorders>
            <w:shd w:val="clear" w:color="auto" w:fill="auto"/>
            <w:noWrap/>
            <w:vAlign w:val="bottom"/>
            <w:hideMark/>
          </w:tcPr>
          <w:p w14:paraId="53C5F30F"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310" w14:textId="77777777" w:rsidR="009A5776" w:rsidRPr="009A5776" w:rsidRDefault="009A5776" w:rsidP="009A5776">
            <w:r w:rsidRPr="009A5776">
              <w:t>Puhkepargid ja -baasid</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11" w14:textId="77777777" w:rsidR="009A5776" w:rsidRPr="009A5776" w:rsidRDefault="009A5776" w:rsidP="009A5776">
            <w:pPr>
              <w:jc w:val="right"/>
              <w:rPr>
                <w:color w:val="000000"/>
              </w:rPr>
            </w:pPr>
            <w:r w:rsidRPr="009A5776">
              <w:rPr>
                <w:color w:val="000000"/>
              </w:rPr>
              <w:t>6 050</w:t>
            </w:r>
          </w:p>
        </w:tc>
        <w:tc>
          <w:tcPr>
            <w:tcW w:w="1402" w:type="dxa"/>
            <w:tcBorders>
              <w:top w:val="nil"/>
              <w:left w:val="nil"/>
              <w:bottom w:val="single" w:sz="4" w:space="0" w:color="auto"/>
              <w:right w:val="single" w:sz="4" w:space="0" w:color="auto"/>
            </w:tcBorders>
            <w:shd w:val="clear" w:color="auto" w:fill="auto"/>
            <w:noWrap/>
            <w:vAlign w:val="bottom"/>
            <w:hideMark/>
          </w:tcPr>
          <w:p w14:paraId="53C5F312" w14:textId="77777777" w:rsidR="009A5776" w:rsidRPr="009A5776" w:rsidRDefault="009A5776" w:rsidP="009A5776">
            <w:pPr>
              <w:jc w:val="right"/>
              <w:rPr>
                <w:color w:val="000000"/>
              </w:rPr>
            </w:pPr>
            <w:r w:rsidRPr="009A5776">
              <w:rPr>
                <w:color w:val="000000"/>
              </w:rPr>
              <w:t>0,03 %</w:t>
            </w:r>
          </w:p>
        </w:tc>
      </w:tr>
      <w:tr w:rsidR="009A5776" w:rsidRPr="009A5776" w14:paraId="53C5F319"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14" w14:textId="77777777" w:rsidR="009A5776" w:rsidRPr="009A5776" w:rsidRDefault="009A5776" w:rsidP="009A5776">
            <w:r w:rsidRPr="009A5776">
              <w:t>08107</w:t>
            </w:r>
          </w:p>
        </w:tc>
        <w:tc>
          <w:tcPr>
            <w:tcW w:w="200" w:type="dxa"/>
            <w:tcBorders>
              <w:top w:val="nil"/>
              <w:left w:val="nil"/>
              <w:bottom w:val="single" w:sz="4" w:space="0" w:color="auto"/>
              <w:right w:val="nil"/>
            </w:tcBorders>
            <w:shd w:val="clear" w:color="auto" w:fill="auto"/>
            <w:noWrap/>
            <w:vAlign w:val="bottom"/>
            <w:hideMark/>
          </w:tcPr>
          <w:p w14:paraId="53C5F315" w14:textId="77777777" w:rsidR="009A5776" w:rsidRPr="009A5776" w:rsidRDefault="009A5776" w:rsidP="009A5776">
            <w:pPr>
              <w:rPr>
                <w:color w:val="000000"/>
              </w:rPr>
            </w:pPr>
            <w:r w:rsidRPr="009A5776">
              <w:rPr>
                <w:color w:val="000000"/>
              </w:rPr>
              <w:t> </w:t>
            </w:r>
          </w:p>
        </w:tc>
        <w:tc>
          <w:tcPr>
            <w:tcW w:w="5027" w:type="dxa"/>
            <w:tcBorders>
              <w:top w:val="nil"/>
              <w:left w:val="nil"/>
              <w:bottom w:val="single" w:sz="4" w:space="0" w:color="auto"/>
              <w:right w:val="nil"/>
            </w:tcBorders>
            <w:shd w:val="clear" w:color="auto" w:fill="auto"/>
            <w:noWrap/>
            <w:vAlign w:val="bottom"/>
            <w:hideMark/>
          </w:tcPr>
          <w:p w14:paraId="53C5F316" w14:textId="77777777" w:rsidR="009A5776" w:rsidRPr="009A5776" w:rsidRDefault="009A5776" w:rsidP="009A5776">
            <w:pPr>
              <w:rPr>
                <w:color w:val="000000"/>
              </w:rPr>
            </w:pPr>
            <w:r w:rsidRPr="009A5776">
              <w:rPr>
                <w:color w:val="000000"/>
              </w:rPr>
              <w:t>Noorsootöö ja noortekeskused</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17" w14:textId="77777777" w:rsidR="009A5776" w:rsidRPr="009A5776" w:rsidRDefault="009A5776" w:rsidP="009A5776">
            <w:pPr>
              <w:jc w:val="right"/>
              <w:rPr>
                <w:color w:val="000000"/>
              </w:rPr>
            </w:pPr>
            <w:r w:rsidRPr="009A5776">
              <w:rPr>
                <w:color w:val="000000"/>
              </w:rPr>
              <w:t>241 495</w:t>
            </w:r>
          </w:p>
        </w:tc>
        <w:tc>
          <w:tcPr>
            <w:tcW w:w="1402" w:type="dxa"/>
            <w:tcBorders>
              <w:top w:val="nil"/>
              <w:left w:val="nil"/>
              <w:bottom w:val="single" w:sz="4" w:space="0" w:color="auto"/>
              <w:right w:val="single" w:sz="4" w:space="0" w:color="auto"/>
            </w:tcBorders>
            <w:shd w:val="clear" w:color="auto" w:fill="auto"/>
            <w:noWrap/>
            <w:vAlign w:val="bottom"/>
            <w:hideMark/>
          </w:tcPr>
          <w:p w14:paraId="53C5F318" w14:textId="77777777" w:rsidR="009A5776" w:rsidRPr="009A5776" w:rsidRDefault="009A5776" w:rsidP="009A5776">
            <w:pPr>
              <w:jc w:val="right"/>
              <w:rPr>
                <w:color w:val="000000"/>
              </w:rPr>
            </w:pPr>
            <w:r w:rsidRPr="009A5776">
              <w:rPr>
                <w:color w:val="000000"/>
              </w:rPr>
              <w:t>1,20 %</w:t>
            </w:r>
          </w:p>
        </w:tc>
      </w:tr>
      <w:tr w:rsidR="009A5776" w:rsidRPr="009A5776" w14:paraId="53C5F31F"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1A" w14:textId="77777777" w:rsidR="009A5776" w:rsidRPr="009A5776" w:rsidRDefault="009A5776" w:rsidP="009A5776">
            <w:r w:rsidRPr="009A5776">
              <w:lastRenderedPageBreak/>
              <w:t>08109</w:t>
            </w:r>
          </w:p>
        </w:tc>
        <w:tc>
          <w:tcPr>
            <w:tcW w:w="200" w:type="dxa"/>
            <w:tcBorders>
              <w:top w:val="nil"/>
              <w:left w:val="nil"/>
              <w:bottom w:val="single" w:sz="4" w:space="0" w:color="auto"/>
              <w:right w:val="nil"/>
            </w:tcBorders>
            <w:shd w:val="clear" w:color="auto" w:fill="auto"/>
            <w:noWrap/>
            <w:vAlign w:val="bottom"/>
            <w:hideMark/>
          </w:tcPr>
          <w:p w14:paraId="53C5F31B"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31C" w14:textId="77777777" w:rsidR="009A5776" w:rsidRPr="009A5776" w:rsidRDefault="009A5776" w:rsidP="009A5776">
            <w:r w:rsidRPr="009A5776">
              <w:t>Vaba aja üritused</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1D" w14:textId="77777777" w:rsidR="009A5776" w:rsidRPr="009A5776" w:rsidRDefault="009A5776" w:rsidP="009A5776">
            <w:pPr>
              <w:jc w:val="right"/>
              <w:rPr>
                <w:color w:val="000000"/>
              </w:rPr>
            </w:pPr>
            <w:r w:rsidRPr="009A5776">
              <w:rPr>
                <w:color w:val="000000"/>
              </w:rPr>
              <w:t>48 675</w:t>
            </w:r>
          </w:p>
        </w:tc>
        <w:tc>
          <w:tcPr>
            <w:tcW w:w="1402" w:type="dxa"/>
            <w:tcBorders>
              <w:top w:val="nil"/>
              <w:left w:val="nil"/>
              <w:bottom w:val="single" w:sz="4" w:space="0" w:color="auto"/>
              <w:right w:val="single" w:sz="4" w:space="0" w:color="auto"/>
            </w:tcBorders>
            <w:shd w:val="clear" w:color="auto" w:fill="auto"/>
            <w:noWrap/>
            <w:vAlign w:val="bottom"/>
            <w:hideMark/>
          </w:tcPr>
          <w:p w14:paraId="53C5F31E" w14:textId="77777777" w:rsidR="009A5776" w:rsidRPr="009A5776" w:rsidRDefault="009A5776" w:rsidP="009A5776">
            <w:pPr>
              <w:jc w:val="right"/>
              <w:rPr>
                <w:color w:val="000000"/>
              </w:rPr>
            </w:pPr>
            <w:r w:rsidRPr="009A5776">
              <w:rPr>
                <w:color w:val="000000"/>
              </w:rPr>
              <w:t>0,24 %</w:t>
            </w:r>
          </w:p>
        </w:tc>
      </w:tr>
      <w:tr w:rsidR="009A5776" w:rsidRPr="009A5776" w14:paraId="53C5F325"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20" w14:textId="77777777" w:rsidR="009A5776" w:rsidRPr="009A5776" w:rsidRDefault="009A5776" w:rsidP="009A5776">
            <w:r w:rsidRPr="009A5776">
              <w:t>08201</w:t>
            </w:r>
          </w:p>
        </w:tc>
        <w:tc>
          <w:tcPr>
            <w:tcW w:w="200" w:type="dxa"/>
            <w:tcBorders>
              <w:top w:val="nil"/>
              <w:left w:val="nil"/>
              <w:bottom w:val="single" w:sz="4" w:space="0" w:color="auto"/>
              <w:right w:val="nil"/>
            </w:tcBorders>
            <w:shd w:val="clear" w:color="auto" w:fill="auto"/>
            <w:noWrap/>
            <w:vAlign w:val="bottom"/>
            <w:hideMark/>
          </w:tcPr>
          <w:p w14:paraId="53C5F321"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322" w14:textId="77777777" w:rsidR="009A5776" w:rsidRPr="009A5776" w:rsidRDefault="009A5776" w:rsidP="009A5776">
            <w:r w:rsidRPr="009A5776">
              <w:t>Raamatukogud</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23" w14:textId="77777777" w:rsidR="009A5776" w:rsidRPr="009A5776" w:rsidRDefault="009A5776" w:rsidP="009A5776">
            <w:pPr>
              <w:jc w:val="right"/>
              <w:rPr>
                <w:color w:val="000000"/>
              </w:rPr>
            </w:pPr>
            <w:r w:rsidRPr="009A5776">
              <w:rPr>
                <w:color w:val="000000"/>
              </w:rPr>
              <w:t>301 250</w:t>
            </w:r>
          </w:p>
        </w:tc>
        <w:tc>
          <w:tcPr>
            <w:tcW w:w="1402" w:type="dxa"/>
            <w:tcBorders>
              <w:top w:val="nil"/>
              <w:left w:val="nil"/>
              <w:bottom w:val="single" w:sz="4" w:space="0" w:color="auto"/>
              <w:right w:val="single" w:sz="4" w:space="0" w:color="auto"/>
            </w:tcBorders>
            <w:shd w:val="clear" w:color="auto" w:fill="auto"/>
            <w:noWrap/>
            <w:vAlign w:val="bottom"/>
            <w:hideMark/>
          </w:tcPr>
          <w:p w14:paraId="53C5F324" w14:textId="77777777" w:rsidR="009A5776" w:rsidRPr="009A5776" w:rsidRDefault="009A5776" w:rsidP="009A5776">
            <w:pPr>
              <w:jc w:val="right"/>
              <w:rPr>
                <w:color w:val="000000"/>
              </w:rPr>
            </w:pPr>
            <w:r w:rsidRPr="009A5776">
              <w:rPr>
                <w:color w:val="000000"/>
              </w:rPr>
              <w:t>1,50 %</w:t>
            </w:r>
          </w:p>
        </w:tc>
      </w:tr>
      <w:tr w:rsidR="009A5776" w:rsidRPr="009A5776" w14:paraId="53C5F32B"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26" w14:textId="77777777" w:rsidR="009A5776" w:rsidRPr="009A5776" w:rsidRDefault="009A5776" w:rsidP="009A5776">
            <w:r w:rsidRPr="009A5776">
              <w:t>08202</w:t>
            </w:r>
          </w:p>
        </w:tc>
        <w:tc>
          <w:tcPr>
            <w:tcW w:w="200" w:type="dxa"/>
            <w:tcBorders>
              <w:top w:val="nil"/>
              <w:left w:val="nil"/>
              <w:bottom w:val="single" w:sz="4" w:space="0" w:color="auto"/>
              <w:right w:val="nil"/>
            </w:tcBorders>
            <w:shd w:val="clear" w:color="auto" w:fill="auto"/>
            <w:noWrap/>
            <w:vAlign w:val="bottom"/>
            <w:hideMark/>
          </w:tcPr>
          <w:p w14:paraId="53C5F327"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328" w14:textId="77777777" w:rsidR="009A5776" w:rsidRPr="009A5776" w:rsidRDefault="009A5776" w:rsidP="009A5776">
            <w:r w:rsidRPr="009A5776">
              <w:t>Rahvakultuur</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29" w14:textId="77777777" w:rsidR="009A5776" w:rsidRPr="009A5776" w:rsidRDefault="009A5776" w:rsidP="009A5776">
            <w:pPr>
              <w:jc w:val="right"/>
              <w:rPr>
                <w:color w:val="000000"/>
              </w:rPr>
            </w:pPr>
            <w:r w:rsidRPr="009A5776">
              <w:rPr>
                <w:color w:val="000000"/>
              </w:rPr>
              <w:t>652 005</w:t>
            </w:r>
          </w:p>
        </w:tc>
        <w:tc>
          <w:tcPr>
            <w:tcW w:w="1402" w:type="dxa"/>
            <w:tcBorders>
              <w:top w:val="nil"/>
              <w:left w:val="nil"/>
              <w:bottom w:val="single" w:sz="4" w:space="0" w:color="auto"/>
              <w:right w:val="single" w:sz="4" w:space="0" w:color="auto"/>
            </w:tcBorders>
            <w:shd w:val="clear" w:color="auto" w:fill="auto"/>
            <w:noWrap/>
            <w:vAlign w:val="bottom"/>
            <w:hideMark/>
          </w:tcPr>
          <w:p w14:paraId="53C5F32A" w14:textId="77777777" w:rsidR="009A5776" w:rsidRPr="009A5776" w:rsidRDefault="009A5776" w:rsidP="009A5776">
            <w:pPr>
              <w:jc w:val="right"/>
              <w:rPr>
                <w:color w:val="000000"/>
              </w:rPr>
            </w:pPr>
            <w:r w:rsidRPr="009A5776">
              <w:rPr>
                <w:color w:val="000000"/>
              </w:rPr>
              <w:t>3,25 %</w:t>
            </w:r>
          </w:p>
        </w:tc>
      </w:tr>
      <w:tr w:rsidR="009A5776" w:rsidRPr="009A5776" w14:paraId="53C5F331"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2C" w14:textId="77777777" w:rsidR="009A5776" w:rsidRPr="009A5776" w:rsidRDefault="009A5776" w:rsidP="009A5776">
            <w:r w:rsidRPr="009A5776">
              <w:t>08203</w:t>
            </w:r>
          </w:p>
        </w:tc>
        <w:tc>
          <w:tcPr>
            <w:tcW w:w="200" w:type="dxa"/>
            <w:tcBorders>
              <w:top w:val="nil"/>
              <w:left w:val="nil"/>
              <w:bottom w:val="single" w:sz="4" w:space="0" w:color="auto"/>
              <w:right w:val="nil"/>
            </w:tcBorders>
            <w:shd w:val="clear" w:color="auto" w:fill="auto"/>
            <w:noWrap/>
            <w:vAlign w:val="bottom"/>
            <w:hideMark/>
          </w:tcPr>
          <w:p w14:paraId="53C5F32D"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32E" w14:textId="77777777" w:rsidR="009A5776" w:rsidRPr="009A5776" w:rsidRDefault="009A5776" w:rsidP="009A5776">
            <w:r w:rsidRPr="009A5776">
              <w:t>Muuseumid</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2F" w14:textId="77777777" w:rsidR="009A5776" w:rsidRPr="009A5776" w:rsidRDefault="009A5776" w:rsidP="009A5776">
            <w:pPr>
              <w:jc w:val="right"/>
              <w:rPr>
                <w:color w:val="000000"/>
              </w:rPr>
            </w:pPr>
            <w:r w:rsidRPr="009A5776">
              <w:rPr>
                <w:color w:val="000000"/>
              </w:rPr>
              <w:t>2 775</w:t>
            </w:r>
          </w:p>
        </w:tc>
        <w:tc>
          <w:tcPr>
            <w:tcW w:w="1402" w:type="dxa"/>
            <w:tcBorders>
              <w:top w:val="nil"/>
              <w:left w:val="nil"/>
              <w:bottom w:val="single" w:sz="4" w:space="0" w:color="auto"/>
              <w:right w:val="single" w:sz="4" w:space="0" w:color="auto"/>
            </w:tcBorders>
            <w:shd w:val="clear" w:color="auto" w:fill="auto"/>
            <w:noWrap/>
            <w:vAlign w:val="bottom"/>
            <w:hideMark/>
          </w:tcPr>
          <w:p w14:paraId="53C5F330" w14:textId="77777777" w:rsidR="009A5776" w:rsidRPr="009A5776" w:rsidRDefault="009A5776" w:rsidP="009A5776">
            <w:pPr>
              <w:jc w:val="right"/>
              <w:rPr>
                <w:color w:val="000000"/>
              </w:rPr>
            </w:pPr>
            <w:r w:rsidRPr="009A5776">
              <w:rPr>
                <w:color w:val="000000"/>
              </w:rPr>
              <w:t>0,01 %</w:t>
            </w:r>
          </w:p>
        </w:tc>
      </w:tr>
      <w:tr w:rsidR="009A5776" w:rsidRPr="009A5776" w14:paraId="53C5F337"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32" w14:textId="77777777" w:rsidR="009A5776" w:rsidRPr="009A5776" w:rsidRDefault="009A5776" w:rsidP="009A5776">
            <w:r w:rsidRPr="009A5776">
              <w:t>08300</w:t>
            </w:r>
          </w:p>
        </w:tc>
        <w:tc>
          <w:tcPr>
            <w:tcW w:w="200" w:type="dxa"/>
            <w:tcBorders>
              <w:top w:val="nil"/>
              <w:left w:val="nil"/>
              <w:bottom w:val="single" w:sz="4" w:space="0" w:color="auto"/>
              <w:right w:val="nil"/>
            </w:tcBorders>
            <w:shd w:val="clear" w:color="auto" w:fill="auto"/>
            <w:noWrap/>
            <w:vAlign w:val="bottom"/>
            <w:hideMark/>
          </w:tcPr>
          <w:p w14:paraId="53C5F333"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334" w14:textId="77777777" w:rsidR="009A5776" w:rsidRPr="009A5776" w:rsidRDefault="009A5776" w:rsidP="009A5776">
            <w:r w:rsidRPr="009A5776">
              <w:t>Ringhäälingu- ja kirjastamisteenused</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35" w14:textId="77777777" w:rsidR="009A5776" w:rsidRPr="009A5776" w:rsidRDefault="009A5776" w:rsidP="009A5776">
            <w:pPr>
              <w:jc w:val="right"/>
              <w:rPr>
                <w:color w:val="000000"/>
              </w:rPr>
            </w:pPr>
            <w:r w:rsidRPr="009A5776">
              <w:rPr>
                <w:color w:val="000000"/>
              </w:rPr>
              <w:t>35 100</w:t>
            </w:r>
          </w:p>
        </w:tc>
        <w:tc>
          <w:tcPr>
            <w:tcW w:w="1402" w:type="dxa"/>
            <w:tcBorders>
              <w:top w:val="nil"/>
              <w:left w:val="nil"/>
              <w:bottom w:val="single" w:sz="4" w:space="0" w:color="auto"/>
              <w:right w:val="single" w:sz="4" w:space="0" w:color="auto"/>
            </w:tcBorders>
            <w:shd w:val="clear" w:color="auto" w:fill="auto"/>
            <w:noWrap/>
            <w:vAlign w:val="bottom"/>
            <w:hideMark/>
          </w:tcPr>
          <w:p w14:paraId="53C5F336" w14:textId="77777777" w:rsidR="009A5776" w:rsidRPr="009A5776" w:rsidRDefault="009A5776" w:rsidP="009A5776">
            <w:pPr>
              <w:jc w:val="right"/>
              <w:rPr>
                <w:color w:val="000000"/>
              </w:rPr>
            </w:pPr>
            <w:r w:rsidRPr="009A5776">
              <w:rPr>
                <w:color w:val="000000"/>
              </w:rPr>
              <w:t>0,17 %</w:t>
            </w:r>
          </w:p>
        </w:tc>
      </w:tr>
      <w:tr w:rsidR="009A5776" w:rsidRPr="009A5776" w14:paraId="53C5F33D"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38" w14:textId="77777777" w:rsidR="009A5776" w:rsidRPr="009A5776" w:rsidRDefault="009A5776" w:rsidP="009A5776">
            <w:r w:rsidRPr="009A5776">
              <w:t>08400</w:t>
            </w:r>
          </w:p>
        </w:tc>
        <w:tc>
          <w:tcPr>
            <w:tcW w:w="200" w:type="dxa"/>
            <w:tcBorders>
              <w:top w:val="nil"/>
              <w:left w:val="nil"/>
              <w:bottom w:val="single" w:sz="4" w:space="0" w:color="auto"/>
              <w:right w:val="nil"/>
            </w:tcBorders>
            <w:shd w:val="clear" w:color="auto" w:fill="auto"/>
            <w:noWrap/>
            <w:vAlign w:val="bottom"/>
            <w:hideMark/>
          </w:tcPr>
          <w:p w14:paraId="53C5F339"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33A" w14:textId="77777777" w:rsidR="009A5776" w:rsidRPr="009A5776" w:rsidRDefault="009A5776" w:rsidP="009A5776">
            <w:r w:rsidRPr="009A5776">
              <w:t>Religiooni- ja muud ühiskonnateenused</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3B" w14:textId="77777777" w:rsidR="009A5776" w:rsidRPr="009A5776" w:rsidRDefault="009A5776" w:rsidP="009A5776">
            <w:pPr>
              <w:jc w:val="right"/>
              <w:rPr>
                <w:color w:val="000000"/>
              </w:rPr>
            </w:pPr>
            <w:r w:rsidRPr="009A5776">
              <w:rPr>
                <w:color w:val="000000"/>
              </w:rPr>
              <w:t>42 500</w:t>
            </w:r>
          </w:p>
        </w:tc>
        <w:tc>
          <w:tcPr>
            <w:tcW w:w="1402" w:type="dxa"/>
            <w:tcBorders>
              <w:top w:val="nil"/>
              <w:left w:val="nil"/>
              <w:bottom w:val="single" w:sz="4" w:space="0" w:color="auto"/>
              <w:right w:val="single" w:sz="4" w:space="0" w:color="auto"/>
            </w:tcBorders>
            <w:shd w:val="clear" w:color="auto" w:fill="auto"/>
            <w:noWrap/>
            <w:vAlign w:val="bottom"/>
            <w:hideMark/>
          </w:tcPr>
          <w:p w14:paraId="53C5F33C" w14:textId="77777777" w:rsidR="009A5776" w:rsidRPr="009A5776" w:rsidRDefault="009A5776" w:rsidP="009A5776">
            <w:pPr>
              <w:jc w:val="right"/>
              <w:rPr>
                <w:color w:val="000000"/>
              </w:rPr>
            </w:pPr>
            <w:r w:rsidRPr="009A5776">
              <w:rPr>
                <w:color w:val="000000"/>
              </w:rPr>
              <w:t>0,21 %</w:t>
            </w:r>
          </w:p>
        </w:tc>
      </w:tr>
      <w:tr w:rsidR="009A5776" w:rsidRPr="009A5776" w14:paraId="53C5F343" w14:textId="77777777" w:rsidTr="009A5776">
        <w:trPr>
          <w:trHeight w:val="315"/>
        </w:trPr>
        <w:tc>
          <w:tcPr>
            <w:tcW w:w="740" w:type="dxa"/>
            <w:tcBorders>
              <w:top w:val="nil"/>
              <w:left w:val="single" w:sz="8" w:space="0" w:color="auto"/>
              <w:bottom w:val="single" w:sz="4" w:space="0" w:color="auto"/>
              <w:right w:val="nil"/>
            </w:tcBorders>
            <w:shd w:val="clear" w:color="auto" w:fill="auto"/>
            <w:noWrap/>
            <w:vAlign w:val="bottom"/>
            <w:hideMark/>
          </w:tcPr>
          <w:p w14:paraId="53C5F33E" w14:textId="77777777" w:rsidR="009A5776" w:rsidRPr="009A5776" w:rsidRDefault="009A5776" w:rsidP="009A5776">
            <w:r w:rsidRPr="009A5776">
              <w:t>08600</w:t>
            </w:r>
          </w:p>
        </w:tc>
        <w:tc>
          <w:tcPr>
            <w:tcW w:w="200" w:type="dxa"/>
            <w:tcBorders>
              <w:top w:val="nil"/>
              <w:left w:val="nil"/>
              <w:bottom w:val="single" w:sz="4" w:space="0" w:color="auto"/>
              <w:right w:val="nil"/>
            </w:tcBorders>
            <w:shd w:val="clear" w:color="auto" w:fill="auto"/>
            <w:noWrap/>
            <w:vAlign w:val="bottom"/>
            <w:hideMark/>
          </w:tcPr>
          <w:p w14:paraId="53C5F33F"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340" w14:textId="77777777" w:rsidR="009A5776" w:rsidRPr="009A5776" w:rsidRDefault="009A5776" w:rsidP="009A5776">
            <w:r w:rsidRPr="009A5776">
              <w:t>Muu vaba aeg, kultuur, religioon, sh haldus</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41" w14:textId="77777777" w:rsidR="009A5776" w:rsidRPr="009A5776" w:rsidRDefault="009A5776" w:rsidP="009A5776">
            <w:pPr>
              <w:jc w:val="right"/>
              <w:rPr>
                <w:color w:val="000000"/>
              </w:rPr>
            </w:pPr>
            <w:r w:rsidRPr="009A5776">
              <w:rPr>
                <w:color w:val="000000"/>
              </w:rPr>
              <w:t>201 667</w:t>
            </w:r>
          </w:p>
        </w:tc>
        <w:tc>
          <w:tcPr>
            <w:tcW w:w="1402" w:type="dxa"/>
            <w:tcBorders>
              <w:top w:val="nil"/>
              <w:left w:val="nil"/>
              <w:bottom w:val="single" w:sz="4" w:space="0" w:color="auto"/>
              <w:right w:val="single" w:sz="4" w:space="0" w:color="auto"/>
            </w:tcBorders>
            <w:shd w:val="clear" w:color="auto" w:fill="auto"/>
            <w:noWrap/>
            <w:vAlign w:val="bottom"/>
            <w:hideMark/>
          </w:tcPr>
          <w:p w14:paraId="53C5F342" w14:textId="77777777" w:rsidR="009A5776" w:rsidRPr="009A5776" w:rsidRDefault="009A5776" w:rsidP="009A5776">
            <w:pPr>
              <w:jc w:val="right"/>
              <w:rPr>
                <w:color w:val="000000"/>
              </w:rPr>
            </w:pPr>
            <w:r w:rsidRPr="009A5776">
              <w:rPr>
                <w:color w:val="000000"/>
              </w:rPr>
              <w:t>1,00 %</w:t>
            </w:r>
          </w:p>
        </w:tc>
      </w:tr>
      <w:tr w:rsidR="009A5776" w:rsidRPr="009A5776" w14:paraId="53C5F348" w14:textId="77777777" w:rsidTr="009A5776">
        <w:trPr>
          <w:trHeight w:val="315"/>
        </w:trPr>
        <w:tc>
          <w:tcPr>
            <w:tcW w:w="740" w:type="dxa"/>
            <w:tcBorders>
              <w:top w:val="single" w:sz="8" w:space="0" w:color="auto"/>
              <w:left w:val="single" w:sz="8" w:space="0" w:color="auto"/>
              <w:bottom w:val="single" w:sz="8" w:space="0" w:color="auto"/>
              <w:right w:val="nil"/>
            </w:tcBorders>
            <w:shd w:val="clear" w:color="auto" w:fill="auto"/>
            <w:noWrap/>
            <w:vAlign w:val="bottom"/>
            <w:hideMark/>
          </w:tcPr>
          <w:p w14:paraId="53C5F344" w14:textId="77777777" w:rsidR="009A5776" w:rsidRPr="009A5776" w:rsidRDefault="009A5776" w:rsidP="009A5776">
            <w:pPr>
              <w:rPr>
                <w:b/>
                <w:bCs/>
              </w:rPr>
            </w:pPr>
            <w:r w:rsidRPr="009A5776">
              <w:rPr>
                <w:b/>
                <w:bCs/>
              </w:rPr>
              <w:t>09</w:t>
            </w:r>
          </w:p>
        </w:tc>
        <w:tc>
          <w:tcPr>
            <w:tcW w:w="5227" w:type="dxa"/>
            <w:gridSpan w:val="2"/>
            <w:tcBorders>
              <w:top w:val="single" w:sz="8" w:space="0" w:color="auto"/>
              <w:left w:val="nil"/>
              <w:bottom w:val="single" w:sz="8" w:space="0" w:color="auto"/>
              <w:right w:val="nil"/>
            </w:tcBorders>
            <w:shd w:val="clear" w:color="auto" w:fill="auto"/>
            <w:noWrap/>
            <w:vAlign w:val="bottom"/>
            <w:hideMark/>
          </w:tcPr>
          <w:p w14:paraId="53C5F345" w14:textId="77777777" w:rsidR="009A5776" w:rsidRPr="009A5776" w:rsidRDefault="009A5776" w:rsidP="009A5776">
            <w:pPr>
              <w:rPr>
                <w:b/>
                <w:bCs/>
              </w:rPr>
            </w:pPr>
            <w:r w:rsidRPr="009A5776">
              <w:rPr>
                <w:b/>
                <w:bCs/>
              </w:rPr>
              <w:t>Haridus</w:t>
            </w:r>
          </w:p>
        </w:tc>
        <w:tc>
          <w:tcPr>
            <w:tcW w:w="142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F346" w14:textId="77777777" w:rsidR="009A5776" w:rsidRPr="009A5776" w:rsidRDefault="009A5776" w:rsidP="009A5776">
            <w:pPr>
              <w:jc w:val="right"/>
              <w:rPr>
                <w:b/>
                <w:bCs/>
                <w:color w:val="000000"/>
              </w:rPr>
            </w:pPr>
            <w:r w:rsidRPr="009A5776">
              <w:rPr>
                <w:b/>
                <w:bCs/>
                <w:color w:val="000000"/>
              </w:rPr>
              <w:t>9 931 749</w:t>
            </w:r>
          </w:p>
        </w:tc>
        <w:tc>
          <w:tcPr>
            <w:tcW w:w="1402" w:type="dxa"/>
            <w:tcBorders>
              <w:top w:val="single" w:sz="8" w:space="0" w:color="auto"/>
              <w:left w:val="nil"/>
              <w:bottom w:val="single" w:sz="8" w:space="0" w:color="auto"/>
              <w:right w:val="single" w:sz="4" w:space="0" w:color="auto"/>
            </w:tcBorders>
            <w:shd w:val="clear" w:color="auto" w:fill="auto"/>
            <w:noWrap/>
            <w:vAlign w:val="bottom"/>
            <w:hideMark/>
          </w:tcPr>
          <w:p w14:paraId="53C5F347" w14:textId="77777777" w:rsidR="009A5776" w:rsidRPr="009A5776" w:rsidRDefault="009A5776" w:rsidP="009A5776">
            <w:pPr>
              <w:jc w:val="right"/>
              <w:rPr>
                <w:b/>
                <w:bCs/>
                <w:color w:val="000000"/>
              </w:rPr>
            </w:pPr>
            <w:r w:rsidRPr="009A5776">
              <w:rPr>
                <w:b/>
                <w:bCs/>
                <w:color w:val="000000"/>
              </w:rPr>
              <w:t>49,48 %</w:t>
            </w:r>
          </w:p>
        </w:tc>
      </w:tr>
      <w:tr w:rsidR="009A5776" w:rsidRPr="009A5776" w14:paraId="53C5F34E" w14:textId="77777777" w:rsidTr="009A5776">
        <w:trPr>
          <w:trHeight w:val="300"/>
        </w:trPr>
        <w:tc>
          <w:tcPr>
            <w:tcW w:w="740" w:type="dxa"/>
            <w:tcBorders>
              <w:top w:val="single" w:sz="4" w:space="0" w:color="auto"/>
              <w:left w:val="single" w:sz="8" w:space="0" w:color="auto"/>
              <w:bottom w:val="single" w:sz="4" w:space="0" w:color="auto"/>
              <w:right w:val="nil"/>
            </w:tcBorders>
            <w:shd w:val="clear" w:color="auto" w:fill="auto"/>
            <w:noWrap/>
            <w:vAlign w:val="bottom"/>
            <w:hideMark/>
          </w:tcPr>
          <w:p w14:paraId="53C5F349" w14:textId="77777777" w:rsidR="009A5776" w:rsidRPr="009A5776" w:rsidRDefault="009A5776" w:rsidP="009A5776">
            <w:r w:rsidRPr="009A5776">
              <w:t>09110</w:t>
            </w:r>
          </w:p>
        </w:tc>
        <w:tc>
          <w:tcPr>
            <w:tcW w:w="200" w:type="dxa"/>
            <w:tcBorders>
              <w:top w:val="single" w:sz="4" w:space="0" w:color="auto"/>
              <w:left w:val="nil"/>
              <w:bottom w:val="single" w:sz="4" w:space="0" w:color="auto"/>
              <w:right w:val="nil"/>
            </w:tcBorders>
            <w:shd w:val="clear" w:color="auto" w:fill="auto"/>
            <w:noWrap/>
            <w:vAlign w:val="bottom"/>
            <w:hideMark/>
          </w:tcPr>
          <w:p w14:paraId="53C5F34A" w14:textId="77777777" w:rsidR="009A5776" w:rsidRPr="009A5776" w:rsidRDefault="009A5776" w:rsidP="009A5776">
            <w:pPr>
              <w:rPr>
                <w:color w:val="000000"/>
              </w:rPr>
            </w:pPr>
            <w:r w:rsidRPr="009A5776">
              <w:rPr>
                <w:color w:val="000000"/>
              </w:rPr>
              <w:t> </w:t>
            </w:r>
          </w:p>
        </w:tc>
        <w:tc>
          <w:tcPr>
            <w:tcW w:w="5027" w:type="dxa"/>
            <w:tcBorders>
              <w:top w:val="single" w:sz="4" w:space="0" w:color="auto"/>
              <w:left w:val="nil"/>
              <w:bottom w:val="single" w:sz="4" w:space="0" w:color="auto"/>
              <w:right w:val="nil"/>
            </w:tcBorders>
            <w:shd w:val="clear" w:color="auto" w:fill="auto"/>
            <w:noWrap/>
            <w:vAlign w:val="bottom"/>
            <w:hideMark/>
          </w:tcPr>
          <w:p w14:paraId="53C5F34B" w14:textId="77777777" w:rsidR="009A5776" w:rsidRPr="009A5776" w:rsidRDefault="009A5776" w:rsidP="009A5776">
            <w:pPr>
              <w:rPr>
                <w:color w:val="000000"/>
              </w:rPr>
            </w:pPr>
            <w:r w:rsidRPr="009A5776">
              <w:rPr>
                <w:color w:val="000000"/>
              </w:rPr>
              <w:t>Alusharidus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F34C" w14:textId="77777777" w:rsidR="009A5776" w:rsidRPr="009A5776" w:rsidRDefault="009A5776" w:rsidP="009A5776">
            <w:pPr>
              <w:jc w:val="right"/>
              <w:rPr>
                <w:color w:val="000000"/>
              </w:rPr>
            </w:pPr>
            <w:r w:rsidRPr="009A5776">
              <w:rPr>
                <w:color w:val="000000"/>
              </w:rPr>
              <w:t>3 416 773</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53C5F34D" w14:textId="77777777" w:rsidR="009A5776" w:rsidRPr="009A5776" w:rsidRDefault="009A5776" w:rsidP="009A5776">
            <w:pPr>
              <w:jc w:val="right"/>
              <w:rPr>
                <w:color w:val="000000"/>
              </w:rPr>
            </w:pPr>
            <w:r w:rsidRPr="009A5776">
              <w:rPr>
                <w:color w:val="000000"/>
              </w:rPr>
              <w:t>17,02 %</w:t>
            </w:r>
          </w:p>
        </w:tc>
      </w:tr>
      <w:tr w:rsidR="009A5776" w:rsidRPr="009A5776" w14:paraId="53C5F354"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4F" w14:textId="77777777" w:rsidR="009A5776" w:rsidRPr="009A5776" w:rsidRDefault="009A5776" w:rsidP="009A5776">
            <w:r w:rsidRPr="009A5776">
              <w:t>09212</w:t>
            </w:r>
          </w:p>
        </w:tc>
        <w:tc>
          <w:tcPr>
            <w:tcW w:w="200" w:type="dxa"/>
            <w:tcBorders>
              <w:top w:val="nil"/>
              <w:left w:val="nil"/>
              <w:bottom w:val="single" w:sz="4" w:space="0" w:color="auto"/>
              <w:right w:val="nil"/>
            </w:tcBorders>
            <w:shd w:val="clear" w:color="auto" w:fill="auto"/>
            <w:noWrap/>
            <w:vAlign w:val="bottom"/>
            <w:hideMark/>
          </w:tcPr>
          <w:p w14:paraId="53C5F350" w14:textId="77777777" w:rsidR="009A5776" w:rsidRPr="009A5776" w:rsidRDefault="009A5776" w:rsidP="009A5776">
            <w:pPr>
              <w:rPr>
                <w:color w:val="000000"/>
              </w:rPr>
            </w:pPr>
            <w:r w:rsidRPr="009A5776">
              <w:rPr>
                <w:color w:val="000000"/>
              </w:rPr>
              <w:t> </w:t>
            </w:r>
          </w:p>
        </w:tc>
        <w:tc>
          <w:tcPr>
            <w:tcW w:w="5027" w:type="dxa"/>
            <w:tcBorders>
              <w:top w:val="nil"/>
              <w:left w:val="nil"/>
              <w:bottom w:val="single" w:sz="4" w:space="0" w:color="auto"/>
              <w:right w:val="nil"/>
            </w:tcBorders>
            <w:shd w:val="clear" w:color="auto" w:fill="auto"/>
            <w:noWrap/>
            <w:vAlign w:val="bottom"/>
            <w:hideMark/>
          </w:tcPr>
          <w:p w14:paraId="53C5F351" w14:textId="77777777" w:rsidR="009A5776" w:rsidRPr="009A5776" w:rsidRDefault="009A5776" w:rsidP="009A5776">
            <w:pPr>
              <w:rPr>
                <w:color w:val="000000"/>
              </w:rPr>
            </w:pPr>
            <w:r w:rsidRPr="009A5776">
              <w:rPr>
                <w:color w:val="000000"/>
              </w:rPr>
              <w:t>Põhihariduse otsekulud</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52" w14:textId="77777777" w:rsidR="009A5776" w:rsidRPr="009A5776" w:rsidRDefault="009A5776" w:rsidP="009A5776">
            <w:pPr>
              <w:jc w:val="right"/>
              <w:rPr>
                <w:color w:val="000000"/>
              </w:rPr>
            </w:pPr>
            <w:r w:rsidRPr="009A5776">
              <w:rPr>
                <w:color w:val="000000"/>
              </w:rPr>
              <w:t>5 200 751</w:t>
            </w:r>
          </w:p>
        </w:tc>
        <w:tc>
          <w:tcPr>
            <w:tcW w:w="1402" w:type="dxa"/>
            <w:tcBorders>
              <w:top w:val="nil"/>
              <w:left w:val="nil"/>
              <w:bottom w:val="single" w:sz="4" w:space="0" w:color="auto"/>
              <w:right w:val="single" w:sz="4" w:space="0" w:color="auto"/>
            </w:tcBorders>
            <w:shd w:val="clear" w:color="auto" w:fill="auto"/>
            <w:noWrap/>
            <w:vAlign w:val="bottom"/>
            <w:hideMark/>
          </w:tcPr>
          <w:p w14:paraId="53C5F353" w14:textId="77777777" w:rsidR="009A5776" w:rsidRPr="009A5776" w:rsidRDefault="009A5776" w:rsidP="009A5776">
            <w:pPr>
              <w:jc w:val="right"/>
              <w:rPr>
                <w:color w:val="000000"/>
              </w:rPr>
            </w:pPr>
            <w:r w:rsidRPr="009A5776">
              <w:rPr>
                <w:color w:val="000000"/>
              </w:rPr>
              <w:t>25,91 %</w:t>
            </w:r>
          </w:p>
        </w:tc>
      </w:tr>
      <w:tr w:rsidR="009A5776" w:rsidRPr="009A5776" w14:paraId="53C5F35A"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55" w14:textId="77777777" w:rsidR="009A5776" w:rsidRPr="009A5776" w:rsidRDefault="009A5776" w:rsidP="009A5776">
            <w:r w:rsidRPr="009A5776">
              <w:t>09213</w:t>
            </w:r>
          </w:p>
        </w:tc>
        <w:tc>
          <w:tcPr>
            <w:tcW w:w="200" w:type="dxa"/>
            <w:tcBorders>
              <w:top w:val="nil"/>
              <w:left w:val="nil"/>
              <w:bottom w:val="single" w:sz="4" w:space="0" w:color="auto"/>
              <w:right w:val="nil"/>
            </w:tcBorders>
            <w:shd w:val="clear" w:color="auto" w:fill="auto"/>
            <w:noWrap/>
            <w:vAlign w:val="bottom"/>
            <w:hideMark/>
          </w:tcPr>
          <w:p w14:paraId="53C5F356" w14:textId="77777777" w:rsidR="009A5776" w:rsidRPr="009A5776" w:rsidRDefault="009A5776" w:rsidP="009A5776">
            <w:pPr>
              <w:rPr>
                <w:color w:val="000000"/>
              </w:rPr>
            </w:pPr>
            <w:r w:rsidRPr="009A5776">
              <w:rPr>
                <w:color w:val="000000"/>
              </w:rPr>
              <w:t> </w:t>
            </w:r>
          </w:p>
        </w:tc>
        <w:tc>
          <w:tcPr>
            <w:tcW w:w="5027" w:type="dxa"/>
            <w:tcBorders>
              <w:top w:val="nil"/>
              <w:left w:val="nil"/>
              <w:bottom w:val="single" w:sz="4" w:space="0" w:color="auto"/>
              <w:right w:val="nil"/>
            </w:tcBorders>
            <w:shd w:val="clear" w:color="auto" w:fill="auto"/>
            <w:noWrap/>
            <w:vAlign w:val="bottom"/>
            <w:hideMark/>
          </w:tcPr>
          <w:p w14:paraId="53C5F357" w14:textId="77777777" w:rsidR="009A5776" w:rsidRPr="009A5776" w:rsidRDefault="009A5776" w:rsidP="009A5776">
            <w:pPr>
              <w:rPr>
                <w:color w:val="000000"/>
              </w:rPr>
            </w:pPr>
            <w:r w:rsidRPr="009A5776">
              <w:rPr>
                <w:color w:val="000000"/>
              </w:rPr>
              <w:t xml:space="preserve">Üldkeskhariduse otsekulud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58" w14:textId="77777777" w:rsidR="009A5776" w:rsidRPr="009A5776" w:rsidRDefault="009A5776" w:rsidP="009A5776">
            <w:pPr>
              <w:jc w:val="right"/>
              <w:rPr>
                <w:color w:val="000000"/>
              </w:rPr>
            </w:pPr>
            <w:r w:rsidRPr="009A5776">
              <w:rPr>
                <w:color w:val="000000"/>
              </w:rPr>
              <w:t>300 729</w:t>
            </w:r>
          </w:p>
        </w:tc>
        <w:tc>
          <w:tcPr>
            <w:tcW w:w="1402" w:type="dxa"/>
            <w:tcBorders>
              <w:top w:val="nil"/>
              <w:left w:val="nil"/>
              <w:bottom w:val="single" w:sz="4" w:space="0" w:color="auto"/>
              <w:right w:val="single" w:sz="4" w:space="0" w:color="auto"/>
            </w:tcBorders>
            <w:shd w:val="clear" w:color="auto" w:fill="auto"/>
            <w:noWrap/>
            <w:vAlign w:val="bottom"/>
            <w:hideMark/>
          </w:tcPr>
          <w:p w14:paraId="53C5F359" w14:textId="77777777" w:rsidR="009A5776" w:rsidRPr="009A5776" w:rsidRDefault="009A5776" w:rsidP="009A5776">
            <w:pPr>
              <w:jc w:val="right"/>
              <w:rPr>
                <w:color w:val="000000"/>
              </w:rPr>
            </w:pPr>
            <w:r w:rsidRPr="009A5776">
              <w:rPr>
                <w:color w:val="000000"/>
              </w:rPr>
              <w:t>1,50 %</w:t>
            </w:r>
          </w:p>
        </w:tc>
      </w:tr>
      <w:tr w:rsidR="009A5776" w:rsidRPr="009A5776" w14:paraId="53C5F360"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5B" w14:textId="77777777" w:rsidR="009A5776" w:rsidRPr="009A5776" w:rsidRDefault="009A5776" w:rsidP="009A5776">
            <w:r w:rsidRPr="009A5776">
              <w:t>09510</w:t>
            </w:r>
          </w:p>
        </w:tc>
        <w:tc>
          <w:tcPr>
            <w:tcW w:w="200" w:type="dxa"/>
            <w:tcBorders>
              <w:top w:val="nil"/>
              <w:left w:val="nil"/>
              <w:bottom w:val="single" w:sz="4" w:space="0" w:color="auto"/>
              <w:right w:val="nil"/>
            </w:tcBorders>
            <w:shd w:val="clear" w:color="auto" w:fill="auto"/>
            <w:noWrap/>
            <w:vAlign w:val="bottom"/>
            <w:hideMark/>
          </w:tcPr>
          <w:p w14:paraId="53C5F35C"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35D" w14:textId="77777777" w:rsidR="009A5776" w:rsidRPr="009A5776" w:rsidRDefault="009A5776" w:rsidP="009A5776">
            <w:r w:rsidRPr="009A5776">
              <w:t>Noorte huviharidus ja huvitegevus</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5E" w14:textId="77777777" w:rsidR="009A5776" w:rsidRPr="009A5776" w:rsidRDefault="009A5776" w:rsidP="009A5776">
            <w:pPr>
              <w:jc w:val="right"/>
              <w:rPr>
                <w:color w:val="000000"/>
              </w:rPr>
            </w:pPr>
            <w:r w:rsidRPr="009A5776">
              <w:rPr>
                <w:color w:val="000000"/>
              </w:rPr>
              <w:t>459 711</w:t>
            </w:r>
          </w:p>
        </w:tc>
        <w:tc>
          <w:tcPr>
            <w:tcW w:w="1402" w:type="dxa"/>
            <w:tcBorders>
              <w:top w:val="nil"/>
              <w:left w:val="nil"/>
              <w:bottom w:val="single" w:sz="4" w:space="0" w:color="auto"/>
              <w:right w:val="single" w:sz="4" w:space="0" w:color="auto"/>
            </w:tcBorders>
            <w:shd w:val="clear" w:color="auto" w:fill="auto"/>
            <w:noWrap/>
            <w:vAlign w:val="bottom"/>
            <w:hideMark/>
          </w:tcPr>
          <w:p w14:paraId="53C5F35F" w14:textId="77777777" w:rsidR="009A5776" w:rsidRPr="009A5776" w:rsidRDefault="009A5776" w:rsidP="009A5776">
            <w:pPr>
              <w:jc w:val="right"/>
              <w:rPr>
                <w:color w:val="000000"/>
              </w:rPr>
            </w:pPr>
            <w:r w:rsidRPr="009A5776">
              <w:rPr>
                <w:color w:val="000000"/>
              </w:rPr>
              <w:t>2,29 %</w:t>
            </w:r>
          </w:p>
        </w:tc>
      </w:tr>
      <w:tr w:rsidR="009A5776" w:rsidRPr="009A5776" w14:paraId="53C5F366"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61" w14:textId="77777777" w:rsidR="009A5776" w:rsidRPr="009A5776" w:rsidRDefault="009A5776" w:rsidP="009A5776">
            <w:r w:rsidRPr="009A5776">
              <w:t>09600</w:t>
            </w:r>
          </w:p>
        </w:tc>
        <w:tc>
          <w:tcPr>
            <w:tcW w:w="200" w:type="dxa"/>
            <w:tcBorders>
              <w:top w:val="nil"/>
              <w:left w:val="nil"/>
              <w:bottom w:val="single" w:sz="4" w:space="0" w:color="auto"/>
              <w:right w:val="nil"/>
            </w:tcBorders>
            <w:shd w:val="clear" w:color="auto" w:fill="auto"/>
            <w:noWrap/>
            <w:vAlign w:val="bottom"/>
            <w:hideMark/>
          </w:tcPr>
          <w:p w14:paraId="53C5F362"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363" w14:textId="77777777" w:rsidR="009A5776" w:rsidRPr="009A5776" w:rsidRDefault="009A5776" w:rsidP="009A5776">
            <w:r w:rsidRPr="009A5776">
              <w:t>Koolitransport</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64" w14:textId="77777777" w:rsidR="009A5776" w:rsidRPr="009A5776" w:rsidRDefault="009A5776" w:rsidP="009A5776">
            <w:pPr>
              <w:jc w:val="right"/>
              <w:rPr>
                <w:color w:val="000000"/>
              </w:rPr>
            </w:pPr>
            <w:r w:rsidRPr="009A5776">
              <w:rPr>
                <w:color w:val="000000"/>
              </w:rPr>
              <w:t>141 000</w:t>
            </w:r>
          </w:p>
        </w:tc>
        <w:tc>
          <w:tcPr>
            <w:tcW w:w="1402" w:type="dxa"/>
            <w:tcBorders>
              <w:top w:val="nil"/>
              <w:left w:val="nil"/>
              <w:bottom w:val="single" w:sz="4" w:space="0" w:color="auto"/>
              <w:right w:val="single" w:sz="4" w:space="0" w:color="auto"/>
            </w:tcBorders>
            <w:shd w:val="clear" w:color="auto" w:fill="auto"/>
            <w:noWrap/>
            <w:vAlign w:val="bottom"/>
            <w:hideMark/>
          </w:tcPr>
          <w:p w14:paraId="53C5F365" w14:textId="77777777" w:rsidR="009A5776" w:rsidRPr="009A5776" w:rsidRDefault="009A5776" w:rsidP="009A5776">
            <w:pPr>
              <w:jc w:val="right"/>
              <w:rPr>
                <w:color w:val="000000"/>
              </w:rPr>
            </w:pPr>
            <w:r w:rsidRPr="009A5776">
              <w:rPr>
                <w:color w:val="000000"/>
              </w:rPr>
              <w:t>0,70 %</w:t>
            </w:r>
          </w:p>
        </w:tc>
      </w:tr>
      <w:tr w:rsidR="009A5776" w:rsidRPr="009A5776" w14:paraId="53C5F36C"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67" w14:textId="77777777" w:rsidR="009A5776" w:rsidRPr="009A5776" w:rsidRDefault="009A5776" w:rsidP="009A5776">
            <w:r w:rsidRPr="009A5776">
              <w:t>09601</w:t>
            </w:r>
          </w:p>
        </w:tc>
        <w:tc>
          <w:tcPr>
            <w:tcW w:w="200" w:type="dxa"/>
            <w:tcBorders>
              <w:top w:val="nil"/>
              <w:left w:val="nil"/>
              <w:bottom w:val="single" w:sz="4" w:space="0" w:color="auto"/>
              <w:right w:val="nil"/>
            </w:tcBorders>
            <w:shd w:val="clear" w:color="auto" w:fill="auto"/>
            <w:noWrap/>
            <w:vAlign w:val="bottom"/>
            <w:hideMark/>
          </w:tcPr>
          <w:p w14:paraId="53C5F368" w14:textId="77777777" w:rsidR="009A5776" w:rsidRPr="009A5776" w:rsidRDefault="009A5776" w:rsidP="009A5776">
            <w:pPr>
              <w:rPr>
                <w:color w:val="000000"/>
              </w:rPr>
            </w:pPr>
            <w:r w:rsidRPr="009A5776">
              <w:rPr>
                <w:color w:val="000000"/>
              </w:rPr>
              <w:t> </w:t>
            </w:r>
          </w:p>
        </w:tc>
        <w:tc>
          <w:tcPr>
            <w:tcW w:w="5027" w:type="dxa"/>
            <w:tcBorders>
              <w:top w:val="nil"/>
              <w:left w:val="nil"/>
              <w:bottom w:val="single" w:sz="4" w:space="0" w:color="auto"/>
              <w:right w:val="nil"/>
            </w:tcBorders>
            <w:shd w:val="clear" w:color="auto" w:fill="auto"/>
            <w:noWrap/>
            <w:vAlign w:val="bottom"/>
            <w:hideMark/>
          </w:tcPr>
          <w:p w14:paraId="53C5F369" w14:textId="77777777" w:rsidR="009A5776" w:rsidRPr="009A5776" w:rsidRDefault="009A5776" w:rsidP="009A5776">
            <w:pPr>
              <w:rPr>
                <w:color w:val="000000"/>
              </w:rPr>
            </w:pPr>
            <w:r w:rsidRPr="009A5776">
              <w:rPr>
                <w:color w:val="000000"/>
              </w:rPr>
              <w:t>Koolitoit</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6A" w14:textId="77777777" w:rsidR="009A5776" w:rsidRPr="009A5776" w:rsidRDefault="009A5776" w:rsidP="009A5776">
            <w:pPr>
              <w:jc w:val="right"/>
              <w:rPr>
                <w:color w:val="000000"/>
              </w:rPr>
            </w:pPr>
            <w:r w:rsidRPr="009A5776">
              <w:rPr>
                <w:color w:val="000000"/>
              </w:rPr>
              <w:t>377 805</w:t>
            </w:r>
          </w:p>
        </w:tc>
        <w:tc>
          <w:tcPr>
            <w:tcW w:w="1402" w:type="dxa"/>
            <w:tcBorders>
              <w:top w:val="nil"/>
              <w:left w:val="nil"/>
              <w:bottom w:val="single" w:sz="4" w:space="0" w:color="auto"/>
              <w:right w:val="single" w:sz="4" w:space="0" w:color="auto"/>
            </w:tcBorders>
            <w:shd w:val="clear" w:color="auto" w:fill="auto"/>
            <w:noWrap/>
            <w:vAlign w:val="bottom"/>
            <w:hideMark/>
          </w:tcPr>
          <w:p w14:paraId="53C5F36B" w14:textId="77777777" w:rsidR="009A5776" w:rsidRPr="009A5776" w:rsidRDefault="009A5776" w:rsidP="009A5776">
            <w:pPr>
              <w:jc w:val="right"/>
              <w:rPr>
                <w:color w:val="000000"/>
              </w:rPr>
            </w:pPr>
            <w:r w:rsidRPr="009A5776">
              <w:rPr>
                <w:color w:val="000000"/>
              </w:rPr>
              <w:t>1,88 %</w:t>
            </w:r>
          </w:p>
        </w:tc>
      </w:tr>
      <w:tr w:rsidR="009A5776" w:rsidRPr="009A5776" w14:paraId="53C5F372"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6D" w14:textId="77777777" w:rsidR="009A5776" w:rsidRPr="009A5776" w:rsidRDefault="009A5776" w:rsidP="009A5776">
            <w:r w:rsidRPr="009A5776">
              <w:t>09602</w:t>
            </w:r>
          </w:p>
        </w:tc>
        <w:tc>
          <w:tcPr>
            <w:tcW w:w="200" w:type="dxa"/>
            <w:tcBorders>
              <w:top w:val="nil"/>
              <w:left w:val="nil"/>
              <w:bottom w:val="single" w:sz="4" w:space="0" w:color="auto"/>
              <w:right w:val="nil"/>
            </w:tcBorders>
            <w:shd w:val="clear" w:color="auto" w:fill="auto"/>
            <w:noWrap/>
            <w:vAlign w:val="bottom"/>
            <w:hideMark/>
          </w:tcPr>
          <w:p w14:paraId="53C5F36E" w14:textId="77777777" w:rsidR="009A5776" w:rsidRPr="009A5776" w:rsidRDefault="009A5776" w:rsidP="009A5776">
            <w:pPr>
              <w:rPr>
                <w:color w:val="000000"/>
              </w:rPr>
            </w:pPr>
            <w:r w:rsidRPr="009A5776">
              <w:rPr>
                <w:color w:val="000000"/>
              </w:rPr>
              <w:t> </w:t>
            </w:r>
          </w:p>
        </w:tc>
        <w:tc>
          <w:tcPr>
            <w:tcW w:w="5027" w:type="dxa"/>
            <w:tcBorders>
              <w:top w:val="nil"/>
              <w:left w:val="nil"/>
              <w:bottom w:val="single" w:sz="4" w:space="0" w:color="auto"/>
              <w:right w:val="nil"/>
            </w:tcBorders>
            <w:shd w:val="clear" w:color="auto" w:fill="auto"/>
            <w:noWrap/>
            <w:vAlign w:val="bottom"/>
            <w:hideMark/>
          </w:tcPr>
          <w:p w14:paraId="53C5F36F" w14:textId="77777777" w:rsidR="009A5776" w:rsidRPr="009A5776" w:rsidRDefault="009A5776" w:rsidP="009A5776">
            <w:pPr>
              <w:rPr>
                <w:color w:val="000000"/>
              </w:rPr>
            </w:pPr>
            <w:r w:rsidRPr="009A5776">
              <w:rPr>
                <w:color w:val="000000"/>
              </w:rPr>
              <w:t>Õpilaskodu</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70" w14:textId="77777777" w:rsidR="009A5776" w:rsidRPr="009A5776" w:rsidRDefault="009A5776" w:rsidP="009A5776">
            <w:pPr>
              <w:jc w:val="right"/>
              <w:rPr>
                <w:color w:val="000000"/>
              </w:rPr>
            </w:pPr>
            <w:r w:rsidRPr="009A5776">
              <w:rPr>
                <w:color w:val="000000"/>
              </w:rPr>
              <w:t>1 440</w:t>
            </w:r>
          </w:p>
        </w:tc>
        <w:tc>
          <w:tcPr>
            <w:tcW w:w="1402" w:type="dxa"/>
            <w:tcBorders>
              <w:top w:val="nil"/>
              <w:left w:val="nil"/>
              <w:bottom w:val="single" w:sz="4" w:space="0" w:color="auto"/>
              <w:right w:val="single" w:sz="4" w:space="0" w:color="auto"/>
            </w:tcBorders>
            <w:shd w:val="clear" w:color="auto" w:fill="auto"/>
            <w:noWrap/>
            <w:vAlign w:val="bottom"/>
            <w:hideMark/>
          </w:tcPr>
          <w:p w14:paraId="53C5F371" w14:textId="77777777" w:rsidR="009A5776" w:rsidRPr="009A5776" w:rsidRDefault="009A5776" w:rsidP="009A5776">
            <w:pPr>
              <w:jc w:val="right"/>
              <w:rPr>
                <w:color w:val="000000"/>
              </w:rPr>
            </w:pPr>
            <w:r w:rsidRPr="009A5776">
              <w:rPr>
                <w:color w:val="000000"/>
              </w:rPr>
              <w:t>0,01 %</w:t>
            </w:r>
          </w:p>
        </w:tc>
      </w:tr>
      <w:tr w:rsidR="009A5776" w:rsidRPr="009A5776" w14:paraId="53C5F378" w14:textId="77777777" w:rsidTr="009A5776">
        <w:trPr>
          <w:trHeight w:val="315"/>
        </w:trPr>
        <w:tc>
          <w:tcPr>
            <w:tcW w:w="740" w:type="dxa"/>
            <w:tcBorders>
              <w:top w:val="nil"/>
              <w:left w:val="single" w:sz="8" w:space="0" w:color="auto"/>
              <w:bottom w:val="single" w:sz="4" w:space="0" w:color="auto"/>
              <w:right w:val="nil"/>
            </w:tcBorders>
            <w:shd w:val="clear" w:color="auto" w:fill="auto"/>
            <w:noWrap/>
            <w:vAlign w:val="bottom"/>
            <w:hideMark/>
          </w:tcPr>
          <w:p w14:paraId="53C5F373" w14:textId="77777777" w:rsidR="009A5776" w:rsidRPr="009A5776" w:rsidRDefault="009A5776" w:rsidP="009A5776">
            <w:r w:rsidRPr="009A5776">
              <w:t>09800</w:t>
            </w:r>
          </w:p>
        </w:tc>
        <w:tc>
          <w:tcPr>
            <w:tcW w:w="200" w:type="dxa"/>
            <w:tcBorders>
              <w:top w:val="nil"/>
              <w:left w:val="nil"/>
              <w:bottom w:val="single" w:sz="4" w:space="0" w:color="auto"/>
              <w:right w:val="nil"/>
            </w:tcBorders>
            <w:shd w:val="clear" w:color="auto" w:fill="auto"/>
            <w:noWrap/>
            <w:vAlign w:val="bottom"/>
            <w:hideMark/>
          </w:tcPr>
          <w:p w14:paraId="53C5F374" w14:textId="77777777" w:rsidR="009A5776" w:rsidRPr="009A5776" w:rsidRDefault="009A5776" w:rsidP="009A5776">
            <w:pPr>
              <w:rPr>
                <w:color w:val="000000"/>
              </w:rPr>
            </w:pPr>
            <w:r w:rsidRPr="009A5776">
              <w:rPr>
                <w:color w:val="000000"/>
              </w:rPr>
              <w:t> </w:t>
            </w:r>
          </w:p>
        </w:tc>
        <w:tc>
          <w:tcPr>
            <w:tcW w:w="5027" w:type="dxa"/>
            <w:tcBorders>
              <w:top w:val="nil"/>
              <w:left w:val="nil"/>
              <w:bottom w:val="single" w:sz="4" w:space="0" w:color="auto"/>
              <w:right w:val="nil"/>
            </w:tcBorders>
            <w:shd w:val="clear" w:color="auto" w:fill="auto"/>
            <w:noWrap/>
            <w:vAlign w:val="bottom"/>
            <w:hideMark/>
          </w:tcPr>
          <w:p w14:paraId="53C5F375" w14:textId="77777777" w:rsidR="009A5776" w:rsidRPr="009A5776" w:rsidRDefault="009A5776" w:rsidP="009A5776">
            <w:pPr>
              <w:rPr>
                <w:color w:val="000000"/>
              </w:rPr>
            </w:pPr>
            <w:r w:rsidRPr="009A5776">
              <w:rPr>
                <w:color w:val="000000"/>
              </w:rPr>
              <w:t>Muu haridus, sh hariduse haldus</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76" w14:textId="77777777" w:rsidR="009A5776" w:rsidRPr="009A5776" w:rsidRDefault="009A5776" w:rsidP="009A5776">
            <w:pPr>
              <w:jc w:val="right"/>
              <w:rPr>
                <w:color w:val="000000"/>
              </w:rPr>
            </w:pPr>
            <w:r w:rsidRPr="009A5776">
              <w:rPr>
                <w:color w:val="000000"/>
              </w:rPr>
              <w:t>33 540</w:t>
            </w:r>
          </w:p>
        </w:tc>
        <w:tc>
          <w:tcPr>
            <w:tcW w:w="1402" w:type="dxa"/>
            <w:tcBorders>
              <w:top w:val="nil"/>
              <w:left w:val="nil"/>
              <w:bottom w:val="single" w:sz="4" w:space="0" w:color="auto"/>
              <w:right w:val="single" w:sz="4" w:space="0" w:color="auto"/>
            </w:tcBorders>
            <w:shd w:val="clear" w:color="auto" w:fill="auto"/>
            <w:noWrap/>
            <w:vAlign w:val="bottom"/>
            <w:hideMark/>
          </w:tcPr>
          <w:p w14:paraId="53C5F377" w14:textId="77777777" w:rsidR="009A5776" w:rsidRPr="009A5776" w:rsidRDefault="009A5776" w:rsidP="009A5776">
            <w:pPr>
              <w:jc w:val="right"/>
              <w:rPr>
                <w:color w:val="000000"/>
              </w:rPr>
            </w:pPr>
            <w:r w:rsidRPr="009A5776">
              <w:rPr>
                <w:color w:val="000000"/>
              </w:rPr>
              <w:t>0,17 %</w:t>
            </w:r>
          </w:p>
        </w:tc>
      </w:tr>
      <w:tr w:rsidR="009A5776" w:rsidRPr="009A5776" w14:paraId="53C5F37D" w14:textId="77777777" w:rsidTr="009A5776">
        <w:trPr>
          <w:trHeight w:val="315"/>
        </w:trPr>
        <w:tc>
          <w:tcPr>
            <w:tcW w:w="740" w:type="dxa"/>
            <w:tcBorders>
              <w:top w:val="single" w:sz="8" w:space="0" w:color="auto"/>
              <w:left w:val="single" w:sz="8" w:space="0" w:color="auto"/>
              <w:bottom w:val="single" w:sz="8" w:space="0" w:color="auto"/>
              <w:right w:val="nil"/>
            </w:tcBorders>
            <w:shd w:val="clear" w:color="auto" w:fill="auto"/>
            <w:noWrap/>
            <w:vAlign w:val="bottom"/>
            <w:hideMark/>
          </w:tcPr>
          <w:p w14:paraId="53C5F379" w14:textId="77777777" w:rsidR="009A5776" w:rsidRPr="009A5776" w:rsidRDefault="009A5776" w:rsidP="009A5776">
            <w:pPr>
              <w:rPr>
                <w:b/>
                <w:bCs/>
              </w:rPr>
            </w:pPr>
            <w:r w:rsidRPr="009A5776">
              <w:rPr>
                <w:b/>
                <w:bCs/>
              </w:rPr>
              <w:t>10</w:t>
            </w:r>
          </w:p>
        </w:tc>
        <w:tc>
          <w:tcPr>
            <w:tcW w:w="5227" w:type="dxa"/>
            <w:gridSpan w:val="2"/>
            <w:tcBorders>
              <w:top w:val="single" w:sz="8" w:space="0" w:color="auto"/>
              <w:left w:val="nil"/>
              <w:bottom w:val="single" w:sz="8" w:space="0" w:color="auto"/>
              <w:right w:val="nil"/>
            </w:tcBorders>
            <w:shd w:val="clear" w:color="auto" w:fill="auto"/>
            <w:noWrap/>
            <w:vAlign w:val="bottom"/>
            <w:hideMark/>
          </w:tcPr>
          <w:p w14:paraId="53C5F37A" w14:textId="77777777" w:rsidR="009A5776" w:rsidRPr="009A5776" w:rsidRDefault="009A5776" w:rsidP="009A5776">
            <w:pPr>
              <w:rPr>
                <w:b/>
                <w:bCs/>
              </w:rPr>
            </w:pPr>
            <w:r w:rsidRPr="009A5776">
              <w:rPr>
                <w:b/>
                <w:bCs/>
              </w:rPr>
              <w:t>Sotsiaalne kaitse</w:t>
            </w:r>
          </w:p>
        </w:tc>
        <w:tc>
          <w:tcPr>
            <w:tcW w:w="142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3C5F37B" w14:textId="77777777" w:rsidR="009A5776" w:rsidRPr="009A5776" w:rsidRDefault="009A5776" w:rsidP="009A5776">
            <w:pPr>
              <w:jc w:val="right"/>
              <w:rPr>
                <w:b/>
                <w:bCs/>
                <w:color w:val="000000"/>
              </w:rPr>
            </w:pPr>
            <w:r w:rsidRPr="009A5776">
              <w:rPr>
                <w:b/>
                <w:bCs/>
                <w:color w:val="000000"/>
              </w:rPr>
              <w:t>1 238 011</w:t>
            </w:r>
          </w:p>
        </w:tc>
        <w:tc>
          <w:tcPr>
            <w:tcW w:w="1402" w:type="dxa"/>
            <w:tcBorders>
              <w:top w:val="single" w:sz="8" w:space="0" w:color="auto"/>
              <w:left w:val="nil"/>
              <w:bottom w:val="single" w:sz="8" w:space="0" w:color="auto"/>
              <w:right w:val="single" w:sz="4" w:space="0" w:color="auto"/>
            </w:tcBorders>
            <w:shd w:val="clear" w:color="auto" w:fill="auto"/>
            <w:noWrap/>
            <w:vAlign w:val="bottom"/>
            <w:hideMark/>
          </w:tcPr>
          <w:p w14:paraId="53C5F37C" w14:textId="77777777" w:rsidR="009A5776" w:rsidRPr="009A5776" w:rsidRDefault="009A5776" w:rsidP="009A5776">
            <w:pPr>
              <w:jc w:val="right"/>
              <w:rPr>
                <w:b/>
                <w:bCs/>
                <w:color w:val="000000"/>
              </w:rPr>
            </w:pPr>
            <w:r w:rsidRPr="009A5776">
              <w:rPr>
                <w:b/>
                <w:bCs/>
                <w:color w:val="000000"/>
              </w:rPr>
              <w:t>6,17 %</w:t>
            </w:r>
          </w:p>
        </w:tc>
      </w:tr>
      <w:tr w:rsidR="009A5776" w:rsidRPr="009A5776" w14:paraId="53C5F383" w14:textId="77777777" w:rsidTr="009A5776">
        <w:trPr>
          <w:trHeight w:val="300"/>
        </w:trPr>
        <w:tc>
          <w:tcPr>
            <w:tcW w:w="740" w:type="dxa"/>
            <w:tcBorders>
              <w:top w:val="single" w:sz="4" w:space="0" w:color="auto"/>
              <w:left w:val="single" w:sz="8" w:space="0" w:color="auto"/>
              <w:bottom w:val="single" w:sz="4" w:space="0" w:color="auto"/>
              <w:right w:val="nil"/>
            </w:tcBorders>
            <w:shd w:val="clear" w:color="auto" w:fill="auto"/>
            <w:noWrap/>
            <w:vAlign w:val="bottom"/>
            <w:hideMark/>
          </w:tcPr>
          <w:p w14:paraId="53C5F37E" w14:textId="77777777" w:rsidR="009A5776" w:rsidRPr="009A5776" w:rsidRDefault="009A5776" w:rsidP="009A5776">
            <w:r w:rsidRPr="009A5776">
              <w:t>10121</w:t>
            </w:r>
          </w:p>
        </w:tc>
        <w:tc>
          <w:tcPr>
            <w:tcW w:w="200" w:type="dxa"/>
            <w:tcBorders>
              <w:top w:val="single" w:sz="4" w:space="0" w:color="auto"/>
              <w:left w:val="nil"/>
              <w:bottom w:val="single" w:sz="4" w:space="0" w:color="auto"/>
              <w:right w:val="nil"/>
            </w:tcBorders>
            <w:shd w:val="clear" w:color="auto" w:fill="auto"/>
            <w:noWrap/>
            <w:vAlign w:val="bottom"/>
            <w:hideMark/>
          </w:tcPr>
          <w:p w14:paraId="53C5F37F" w14:textId="77777777" w:rsidR="009A5776" w:rsidRPr="009A5776" w:rsidRDefault="009A5776" w:rsidP="009A5776">
            <w:r w:rsidRPr="009A5776">
              <w:t> </w:t>
            </w:r>
          </w:p>
        </w:tc>
        <w:tc>
          <w:tcPr>
            <w:tcW w:w="5027" w:type="dxa"/>
            <w:tcBorders>
              <w:top w:val="single" w:sz="4" w:space="0" w:color="auto"/>
              <w:left w:val="nil"/>
              <w:bottom w:val="single" w:sz="4" w:space="0" w:color="auto"/>
              <w:right w:val="nil"/>
            </w:tcBorders>
            <w:shd w:val="clear" w:color="auto" w:fill="auto"/>
            <w:noWrap/>
            <w:vAlign w:val="bottom"/>
            <w:hideMark/>
          </w:tcPr>
          <w:p w14:paraId="53C5F380" w14:textId="77777777" w:rsidR="009A5776" w:rsidRPr="009A5776" w:rsidRDefault="009A5776" w:rsidP="009A5776">
            <w:r w:rsidRPr="009A5776">
              <w:t>Muu puuetega inimeste sotsiaalne kaitse</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5F381" w14:textId="77777777" w:rsidR="009A5776" w:rsidRPr="009A5776" w:rsidRDefault="009A5776" w:rsidP="009A5776">
            <w:pPr>
              <w:jc w:val="right"/>
              <w:rPr>
                <w:color w:val="000000"/>
              </w:rPr>
            </w:pPr>
            <w:r w:rsidRPr="009A5776">
              <w:rPr>
                <w:color w:val="000000"/>
              </w:rPr>
              <w:t>247 940</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53C5F382" w14:textId="77777777" w:rsidR="009A5776" w:rsidRPr="009A5776" w:rsidRDefault="009A5776" w:rsidP="009A5776">
            <w:pPr>
              <w:jc w:val="right"/>
              <w:rPr>
                <w:color w:val="000000"/>
              </w:rPr>
            </w:pPr>
            <w:r w:rsidRPr="009A5776">
              <w:rPr>
                <w:color w:val="000000"/>
              </w:rPr>
              <w:t>1,24 %</w:t>
            </w:r>
          </w:p>
        </w:tc>
      </w:tr>
      <w:tr w:rsidR="009A5776" w:rsidRPr="009A5776" w14:paraId="53C5F389"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84" w14:textId="77777777" w:rsidR="009A5776" w:rsidRPr="009A5776" w:rsidRDefault="009A5776" w:rsidP="009A5776">
            <w:r w:rsidRPr="009A5776">
              <w:t>10200</w:t>
            </w:r>
          </w:p>
        </w:tc>
        <w:tc>
          <w:tcPr>
            <w:tcW w:w="200" w:type="dxa"/>
            <w:tcBorders>
              <w:top w:val="nil"/>
              <w:left w:val="nil"/>
              <w:bottom w:val="single" w:sz="4" w:space="0" w:color="auto"/>
              <w:right w:val="nil"/>
            </w:tcBorders>
            <w:shd w:val="clear" w:color="auto" w:fill="auto"/>
            <w:noWrap/>
            <w:vAlign w:val="bottom"/>
            <w:hideMark/>
          </w:tcPr>
          <w:p w14:paraId="53C5F385"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386" w14:textId="77777777" w:rsidR="009A5776" w:rsidRPr="009A5776" w:rsidRDefault="009A5776" w:rsidP="009A5776">
            <w:r w:rsidRPr="009A5776">
              <w:t>Eakate sotsiaalhoolekandeasutused</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87" w14:textId="77777777" w:rsidR="009A5776" w:rsidRPr="009A5776" w:rsidRDefault="009A5776" w:rsidP="009A5776">
            <w:pPr>
              <w:jc w:val="right"/>
              <w:rPr>
                <w:color w:val="000000"/>
              </w:rPr>
            </w:pPr>
            <w:r w:rsidRPr="009A5776">
              <w:rPr>
                <w:color w:val="000000"/>
              </w:rPr>
              <w:t>170 296</w:t>
            </w:r>
          </w:p>
        </w:tc>
        <w:tc>
          <w:tcPr>
            <w:tcW w:w="1402" w:type="dxa"/>
            <w:tcBorders>
              <w:top w:val="nil"/>
              <w:left w:val="nil"/>
              <w:bottom w:val="single" w:sz="4" w:space="0" w:color="auto"/>
              <w:right w:val="single" w:sz="4" w:space="0" w:color="auto"/>
            </w:tcBorders>
            <w:shd w:val="clear" w:color="auto" w:fill="auto"/>
            <w:noWrap/>
            <w:vAlign w:val="bottom"/>
            <w:hideMark/>
          </w:tcPr>
          <w:p w14:paraId="53C5F388" w14:textId="77777777" w:rsidR="009A5776" w:rsidRPr="009A5776" w:rsidRDefault="009A5776" w:rsidP="009A5776">
            <w:pPr>
              <w:jc w:val="right"/>
              <w:rPr>
                <w:color w:val="000000"/>
              </w:rPr>
            </w:pPr>
            <w:r w:rsidRPr="009A5776">
              <w:rPr>
                <w:color w:val="000000"/>
              </w:rPr>
              <w:t>0,85 %</w:t>
            </w:r>
          </w:p>
        </w:tc>
      </w:tr>
      <w:tr w:rsidR="009A5776" w:rsidRPr="009A5776" w14:paraId="53C5F38F"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8A" w14:textId="77777777" w:rsidR="009A5776" w:rsidRPr="009A5776" w:rsidRDefault="009A5776" w:rsidP="009A5776">
            <w:r w:rsidRPr="009A5776">
              <w:t>10201</w:t>
            </w:r>
          </w:p>
        </w:tc>
        <w:tc>
          <w:tcPr>
            <w:tcW w:w="200" w:type="dxa"/>
            <w:tcBorders>
              <w:top w:val="nil"/>
              <w:left w:val="nil"/>
              <w:bottom w:val="single" w:sz="4" w:space="0" w:color="auto"/>
              <w:right w:val="nil"/>
            </w:tcBorders>
            <w:shd w:val="clear" w:color="auto" w:fill="auto"/>
            <w:noWrap/>
            <w:vAlign w:val="bottom"/>
            <w:hideMark/>
          </w:tcPr>
          <w:p w14:paraId="53C5F38B"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38C" w14:textId="77777777" w:rsidR="009A5776" w:rsidRPr="009A5776" w:rsidRDefault="009A5776" w:rsidP="009A5776">
            <w:r w:rsidRPr="009A5776">
              <w:t>Muu eakate sotsiaalne kaitse</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8D" w14:textId="77777777" w:rsidR="009A5776" w:rsidRPr="009A5776" w:rsidRDefault="009A5776" w:rsidP="009A5776">
            <w:pPr>
              <w:jc w:val="right"/>
              <w:rPr>
                <w:color w:val="000000"/>
              </w:rPr>
            </w:pPr>
            <w:r w:rsidRPr="009A5776">
              <w:rPr>
                <w:color w:val="000000"/>
              </w:rPr>
              <w:t>240 000</w:t>
            </w:r>
          </w:p>
        </w:tc>
        <w:tc>
          <w:tcPr>
            <w:tcW w:w="1402" w:type="dxa"/>
            <w:tcBorders>
              <w:top w:val="nil"/>
              <w:left w:val="nil"/>
              <w:bottom w:val="single" w:sz="4" w:space="0" w:color="auto"/>
              <w:right w:val="single" w:sz="4" w:space="0" w:color="auto"/>
            </w:tcBorders>
            <w:shd w:val="clear" w:color="auto" w:fill="auto"/>
            <w:noWrap/>
            <w:vAlign w:val="bottom"/>
            <w:hideMark/>
          </w:tcPr>
          <w:p w14:paraId="53C5F38E" w14:textId="77777777" w:rsidR="009A5776" w:rsidRPr="009A5776" w:rsidRDefault="009A5776" w:rsidP="009A5776">
            <w:pPr>
              <w:jc w:val="right"/>
              <w:rPr>
                <w:color w:val="000000"/>
              </w:rPr>
            </w:pPr>
            <w:r w:rsidRPr="009A5776">
              <w:rPr>
                <w:color w:val="000000"/>
              </w:rPr>
              <w:t>1,20 %</w:t>
            </w:r>
          </w:p>
        </w:tc>
      </w:tr>
      <w:tr w:rsidR="009A5776" w:rsidRPr="009A5776" w14:paraId="53C5F395"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90" w14:textId="77777777" w:rsidR="009A5776" w:rsidRPr="009A5776" w:rsidRDefault="009A5776" w:rsidP="009A5776">
            <w:r w:rsidRPr="009A5776">
              <w:t>10400</w:t>
            </w:r>
          </w:p>
        </w:tc>
        <w:tc>
          <w:tcPr>
            <w:tcW w:w="200" w:type="dxa"/>
            <w:tcBorders>
              <w:top w:val="nil"/>
              <w:left w:val="nil"/>
              <w:bottom w:val="single" w:sz="4" w:space="0" w:color="auto"/>
              <w:right w:val="nil"/>
            </w:tcBorders>
            <w:shd w:val="clear" w:color="auto" w:fill="auto"/>
            <w:noWrap/>
            <w:vAlign w:val="bottom"/>
            <w:hideMark/>
          </w:tcPr>
          <w:p w14:paraId="53C5F391"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392" w14:textId="77777777" w:rsidR="009A5776" w:rsidRPr="009A5776" w:rsidRDefault="009A5776" w:rsidP="009A5776">
            <w:r w:rsidRPr="009A5776">
              <w:t>Laste ja noorte sotsiaalhoolekandeasutused</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93" w14:textId="77777777" w:rsidR="009A5776" w:rsidRPr="009A5776" w:rsidRDefault="009A5776" w:rsidP="009A5776">
            <w:pPr>
              <w:jc w:val="right"/>
              <w:rPr>
                <w:color w:val="000000"/>
              </w:rPr>
            </w:pPr>
            <w:r w:rsidRPr="009A5776">
              <w:rPr>
                <w:color w:val="000000"/>
              </w:rPr>
              <w:t>248 700</w:t>
            </w:r>
          </w:p>
        </w:tc>
        <w:tc>
          <w:tcPr>
            <w:tcW w:w="1402" w:type="dxa"/>
            <w:tcBorders>
              <w:top w:val="nil"/>
              <w:left w:val="nil"/>
              <w:bottom w:val="single" w:sz="4" w:space="0" w:color="auto"/>
              <w:right w:val="single" w:sz="4" w:space="0" w:color="auto"/>
            </w:tcBorders>
            <w:shd w:val="clear" w:color="auto" w:fill="auto"/>
            <w:noWrap/>
            <w:vAlign w:val="bottom"/>
            <w:hideMark/>
          </w:tcPr>
          <w:p w14:paraId="53C5F394" w14:textId="77777777" w:rsidR="009A5776" w:rsidRPr="009A5776" w:rsidRDefault="009A5776" w:rsidP="009A5776">
            <w:pPr>
              <w:jc w:val="right"/>
              <w:rPr>
                <w:color w:val="000000"/>
              </w:rPr>
            </w:pPr>
            <w:r w:rsidRPr="009A5776">
              <w:rPr>
                <w:color w:val="000000"/>
              </w:rPr>
              <w:t>1,24 %</w:t>
            </w:r>
          </w:p>
        </w:tc>
      </w:tr>
      <w:tr w:rsidR="009A5776" w:rsidRPr="009A5776" w14:paraId="53C5F39B"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96" w14:textId="77777777" w:rsidR="009A5776" w:rsidRPr="009A5776" w:rsidRDefault="009A5776" w:rsidP="009A5776">
            <w:r w:rsidRPr="009A5776">
              <w:t>10402</w:t>
            </w:r>
          </w:p>
        </w:tc>
        <w:tc>
          <w:tcPr>
            <w:tcW w:w="200" w:type="dxa"/>
            <w:tcBorders>
              <w:top w:val="nil"/>
              <w:left w:val="nil"/>
              <w:bottom w:val="single" w:sz="4" w:space="0" w:color="auto"/>
              <w:right w:val="nil"/>
            </w:tcBorders>
            <w:shd w:val="clear" w:color="auto" w:fill="auto"/>
            <w:noWrap/>
            <w:vAlign w:val="bottom"/>
            <w:hideMark/>
          </w:tcPr>
          <w:p w14:paraId="53C5F397"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398" w14:textId="77777777" w:rsidR="009A5776" w:rsidRPr="009A5776" w:rsidRDefault="009A5776" w:rsidP="009A5776">
            <w:r w:rsidRPr="009A5776">
              <w:t>Muu perekondade ja laste sotsiaalne kaitse</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99" w14:textId="77777777" w:rsidR="009A5776" w:rsidRPr="009A5776" w:rsidRDefault="009A5776" w:rsidP="009A5776">
            <w:pPr>
              <w:jc w:val="right"/>
              <w:rPr>
                <w:color w:val="000000"/>
              </w:rPr>
            </w:pPr>
            <w:r w:rsidRPr="009A5776">
              <w:rPr>
                <w:color w:val="000000"/>
              </w:rPr>
              <w:t>301 075</w:t>
            </w:r>
          </w:p>
        </w:tc>
        <w:tc>
          <w:tcPr>
            <w:tcW w:w="1402" w:type="dxa"/>
            <w:tcBorders>
              <w:top w:val="nil"/>
              <w:left w:val="nil"/>
              <w:bottom w:val="single" w:sz="4" w:space="0" w:color="auto"/>
              <w:right w:val="single" w:sz="4" w:space="0" w:color="auto"/>
            </w:tcBorders>
            <w:shd w:val="clear" w:color="auto" w:fill="auto"/>
            <w:noWrap/>
            <w:vAlign w:val="bottom"/>
            <w:hideMark/>
          </w:tcPr>
          <w:p w14:paraId="53C5F39A" w14:textId="77777777" w:rsidR="009A5776" w:rsidRPr="009A5776" w:rsidRDefault="009A5776" w:rsidP="009A5776">
            <w:pPr>
              <w:jc w:val="right"/>
              <w:rPr>
                <w:color w:val="000000"/>
              </w:rPr>
            </w:pPr>
            <w:r w:rsidRPr="009A5776">
              <w:rPr>
                <w:color w:val="000000"/>
              </w:rPr>
              <w:t>1,50 %</w:t>
            </w:r>
          </w:p>
        </w:tc>
      </w:tr>
      <w:tr w:rsidR="009A5776" w:rsidRPr="009A5776" w14:paraId="53C5F3A1" w14:textId="77777777" w:rsidTr="009A5776">
        <w:trPr>
          <w:trHeight w:val="300"/>
        </w:trPr>
        <w:tc>
          <w:tcPr>
            <w:tcW w:w="740" w:type="dxa"/>
            <w:tcBorders>
              <w:top w:val="nil"/>
              <w:left w:val="single" w:sz="8" w:space="0" w:color="auto"/>
              <w:bottom w:val="single" w:sz="4" w:space="0" w:color="auto"/>
              <w:right w:val="nil"/>
            </w:tcBorders>
            <w:shd w:val="clear" w:color="auto" w:fill="auto"/>
            <w:noWrap/>
            <w:vAlign w:val="bottom"/>
            <w:hideMark/>
          </w:tcPr>
          <w:p w14:paraId="53C5F39C" w14:textId="77777777" w:rsidR="009A5776" w:rsidRPr="009A5776" w:rsidRDefault="009A5776" w:rsidP="009A5776">
            <w:r w:rsidRPr="009A5776">
              <w:t>10701</w:t>
            </w:r>
          </w:p>
        </w:tc>
        <w:tc>
          <w:tcPr>
            <w:tcW w:w="200" w:type="dxa"/>
            <w:tcBorders>
              <w:top w:val="nil"/>
              <w:left w:val="nil"/>
              <w:bottom w:val="single" w:sz="4" w:space="0" w:color="auto"/>
              <w:right w:val="nil"/>
            </w:tcBorders>
            <w:shd w:val="clear" w:color="auto" w:fill="auto"/>
            <w:noWrap/>
            <w:vAlign w:val="bottom"/>
            <w:hideMark/>
          </w:tcPr>
          <w:p w14:paraId="53C5F39D" w14:textId="77777777" w:rsidR="009A5776" w:rsidRPr="009A5776" w:rsidRDefault="009A5776" w:rsidP="009A5776">
            <w:r w:rsidRPr="009A5776">
              <w:t> </w:t>
            </w:r>
          </w:p>
        </w:tc>
        <w:tc>
          <w:tcPr>
            <w:tcW w:w="5027" w:type="dxa"/>
            <w:tcBorders>
              <w:top w:val="nil"/>
              <w:left w:val="nil"/>
              <w:bottom w:val="single" w:sz="4" w:space="0" w:color="auto"/>
              <w:right w:val="nil"/>
            </w:tcBorders>
            <w:shd w:val="clear" w:color="auto" w:fill="auto"/>
            <w:noWrap/>
            <w:vAlign w:val="bottom"/>
            <w:hideMark/>
          </w:tcPr>
          <w:p w14:paraId="53C5F39E" w14:textId="77777777" w:rsidR="009A5776" w:rsidRPr="009A5776" w:rsidRDefault="009A5776" w:rsidP="009A5776">
            <w:r w:rsidRPr="009A5776">
              <w:t>Riiklik toimetulekutoetus</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C5F39F" w14:textId="77777777" w:rsidR="009A5776" w:rsidRPr="009A5776" w:rsidRDefault="009A5776" w:rsidP="009A5776">
            <w:pPr>
              <w:jc w:val="right"/>
              <w:rPr>
                <w:color w:val="000000"/>
              </w:rPr>
            </w:pPr>
            <w:r w:rsidRPr="009A5776">
              <w:rPr>
                <w:color w:val="000000"/>
              </w:rPr>
              <w:t>27 000</w:t>
            </w:r>
          </w:p>
        </w:tc>
        <w:tc>
          <w:tcPr>
            <w:tcW w:w="1402" w:type="dxa"/>
            <w:tcBorders>
              <w:top w:val="nil"/>
              <w:left w:val="nil"/>
              <w:bottom w:val="single" w:sz="4" w:space="0" w:color="auto"/>
              <w:right w:val="single" w:sz="4" w:space="0" w:color="auto"/>
            </w:tcBorders>
            <w:shd w:val="clear" w:color="auto" w:fill="auto"/>
            <w:noWrap/>
            <w:vAlign w:val="bottom"/>
            <w:hideMark/>
          </w:tcPr>
          <w:p w14:paraId="53C5F3A0" w14:textId="77777777" w:rsidR="009A5776" w:rsidRPr="009A5776" w:rsidRDefault="009A5776" w:rsidP="009A5776">
            <w:pPr>
              <w:jc w:val="right"/>
              <w:rPr>
                <w:color w:val="000000"/>
              </w:rPr>
            </w:pPr>
            <w:r w:rsidRPr="009A5776">
              <w:rPr>
                <w:color w:val="000000"/>
              </w:rPr>
              <w:t>0,13 %</w:t>
            </w:r>
          </w:p>
        </w:tc>
      </w:tr>
      <w:tr w:rsidR="009A5776" w:rsidRPr="009A5776" w14:paraId="53C5F3A7" w14:textId="77777777" w:rsidTr="009A5776">
        <w:trPr>
          <w:trHeight w:val="315"/>
        </w:trPr>
        <w:tc>
          <w:tcPr>
            <w:tcW w:w="740" w:type="dxa"/>
            <w:tcBorders>
              <w:top w:val="nil"/>
              <w:left w:val="single" w:sz="8" w:space="0" w:color="auto"/>
              <w:bottom w:val="single" w:sz="8" w:space="0" w:color="auto"/>
              <w:right w:val="nil"/>
            </w:tcBorders>
            <w:shd w:val="clear" w:color="auto" w:fill="auto"/>
            <w:noWrap/>
            <w:vAlign w:val="bottom"/>
            <w:hideMark/>
          </w:tcPr>
          <w:p w14:paraId="53C5F3A2" w14:textId="77777777" w:rsidR="009A5776" w:rsidRPr="009A5776" w:rsidRDefault="009A5776" w:rsidP="009A5776">
            <w:r w:rsidRPr="009A5776">
              <w:t>10702</w:t>
            </w:r>
          </w:p>
        </w:tc>
        <w:tc>
          <w:tcPr>
            <w:tcW w:w="200" w:type="dxa"/>
            <w:tcBorders>
              <w:top w:val="nil"/>
              <w:left w:val="nil"/>
              <w:bottom w:val="single" w:sz="8" w:space="0" w:color="auto"/>
              <w:right w:val="nil"/>
            </w:tcBorders>
            <w:shd w:val="clear" w:color="auto" w:fill="auto"/>
            <w:noWrap/>
            <w:vAlign w:val="bottom"/>
            <w:hideMark/>
          </w:tcPr>
          <w:p w14:paraId="53C5F3A3" w14:textId="77777777" w:rsidR="009A5776" w:rsidRPr="009A5776" w:rsidRDefault="009A5776" w:rsidP="009A5776">
            <w:r w:rsidRPr="009A5776">
              <w:t> </w:t>
            </w:r>
          </w:p>
        </w:tc>
        <w:tc>
          <w:tcPr>
            <w:tcW w:w="5027" w:type="dxa"/>
            <w:tcBorders>
              <w:top w:val="nil"/>
              <w:left w:val="nil"/>
              <w:bottom w:val="single" w:sz="8" w:space="0" w:color="auto"/>
              <w:right w:val="nil"/>
            </w:tcBorders>
            <w:shd w:val="clear" w:color="auto" w:fill="auto"/>
            <w:noWrap/>
            <w:vAlign w:val="bottom"/>
            <w:hideMark/>
          </w:tcPr>
          <w:p w14:paraId="53C5F3A4" w14:textId="77777777" w:rsidR="009A5776" w:rsidRPr="009A5776" w:rsidRDefault="009A5776" w:rsidP="009A5776">
            <w:r w:rsidRPr="009A5776">
              <w:t>Muu sotsiaalsete riskirühmade kaitse</w:t>
            </w:r>
          </w:p>
        </w:tc>
        <w:tc>
          <w:tcPr>
            <w:tcW w:w="1420" w:type="dxa"/>
            <w:tcBorders>
              <w:top w:val="nil"/>
              <w:left w:val="single" w:sz="4" w:space="0" w:color="auto"/>
              <w:bottom w:val="single" w:sz="8" w:space="0" w:color="auto"/>
              <w:right w:val="single" w:sz="4" w:space="0" w:color="auto"/>
            </w:tcBorders>
            <w:shd w:val="clear" w:color="auto" w:fill="auto"/>
            <w:noWrap/>
            <w:vAlign w:val="bottom"/>
            <w:hideMark/>
          </w:tcPr>
          <w:p w14:paraId="53C5F3A5" w14:textId="77777777" w:rsidR="009A5776" w:rsidRPr="009A5776" w:rsidRDefault="009A5776" w:rsidP="009A5776">
            <w:pPr>
              <w:jc w:val="right"/>
              <w:rPr>
                <w:color w:val="000000"/>
              </w:rPr>
            </w:pPr>
            <w:r w:rsidRPr="009A5776">
              <w:rPr>
                <w:color w:val="000000"/>
              </w:rPr>
              <w:t>3 000</w:t>
            </w:r>
          </w:p>
        </w:tc>
        <w:tc>
          <w:tcPr>
            <w:tcW w:w="1402" w:type="dxa"/>
            <w:tcBorders>
              <w:top w:val="nil"/>
              <w:left w:val="nil"/>
              <w:bottom w:val="single" w:sz="8" w:space="0" w:color="auto"/>
              <w:right w:val="single" w:sz="4" w:space="0" w:color="auto"/>
            </w:tcBorders>
            <w:shd w:val="clear" w:color="auto" w:fill="auto"/>
            <w:noWrap/>
            <w:vAlign w:val="bottom"/>
            <w:hideMark/>
          </w:tcPr>
          <w:p w14:paraId="53C5F3A6" w14:textId="77777777" w:rsidR="009A5776" w:rsidRPr="009A5776" w:rsidRDefault="009A5776" w:rsidP="009A5776">
            <w:pPr>
              <w:jc w:val="right"/>
              <w:rPr>
                <w:color w:val="000000"/>
              </w:rPr>
            </w:pPr>
            <w:r w:rsidRPr="009A5776">
              <w:rPr>
                <w:color w:val="000000"/>
              </w:rPr>
              <w:t>0,01 %</w:t>
            </w:r>
          </w:p>
        </w:tc>
      </w:tr>
    </w:tbl>
    <w:p w14:paraId="53C5F3A8" w14:textId="77777777" w:rsidR="009A5776" w:rsidRDefault="009A5776" w:rsidP="009D30FA">
      <w:pPr>
        <w:spacing w:before="120" w:after="120"/>
        <w:jc w:val="both"/>
        <w:rPr>
          <w:b/>
        </w:rPr>
      </w:pPr>
    </w:p>
    <w:p w14:paraId="53C5F3A9" w14:textId="67F3043C" w:rsidR="00401816" w:rsidRDefault="00FA7DA4" w:rsidP="00747F8A">
      <w:pPr>
        <w:jc w:val="both"/>
        <w:rPr>
          <w:b/>
        </w:rPr>
      </w:pPr>
      <w:r w:rsidRPr="00FA7DA4">
        <w:rPr>
          <w:b/>
        </w:rPr>
        <w:t>Valdkondlik</w:t>
      </w:r>
      <w:r w:rsidR="00834AA9">
        <w:rPr>
          <w:b/>
        </w:rPr>
        <w:t xml:space="preserve">e </w:t>
      </w:r>
      <w:r w:rsidRPr="00FA7DA4">
        <w:rPr>
          <w:b/>
        </w:rPr>
        <w:t xml:space="preserve"> </w:t>
      </w:r>
      <w:r w:rsidR="009A5776">
        <w:rPr>
          <w:b/>
        </w:rPr>
        <w:t>kulude osakaalud ja võrdlus 20</w:t>
      </w:r>
      <w:r w:rsidR="00672517">
        <w:rPr>
          <w:b/>
        </w:rPr>
        <w:t>2</w:t>
      </w:r>
      <w:r w:rsidR="009A5776">
        <w:rPr>
          <w:b/>
        </w:rPr>
        <w:t>0</w:t>
      </w:r>
      <w:r w:rsidRPr="00FA7DA4">
        <w:rPr>
          <w:b/>
        </w:rPr>
        <w:t>. aasta</w:t>
      </w:r>
      <w:r w:rsidR="009A5776">
        <w:rPr>
          <w:b/>
        </w:rPr>
        <w:t xml:space="preserve"> täitmisega ning 2021</w:t>
      </w:r>
      <w:r w:rsidR="00CB646E">
        <w:rPr>
          <w:b/>
        </w:rPr>
        <w:t>.</w:t>
      </w:r>
      <w:r w:rsidR="003A6988">
        <w:rPr>
          <w:b/>
        </w:rPr>
        <w:t xml:space="preserve"> aasta eelarvega</w:t>
      </w:r>
      <w:r w:rsidRPr="00FA7DA4">
        <w:rPr>
          <w:b/>
        </w:rPr>
        <w:t>.</w:t>
      </w:r>
    </w:p>
    <w:p w14:paraId="53C5F3AA" w14:textId="77777777" w:rsidR="00D44D5D" w:rsidRDefault="00D44D5D" w:rsidP="00747F8A">
      <w:pPr>
        <w:jc w:val="both"/>
        <w:rPr>
          <w:b/>
        </w:rPr>
      </w:pPr>
    </w:p>
    <w:tbl>
      <w:tblPr>
        <w:tblW w:w="10439" w:type="dxa"/>
        <w:tblInd w:w="-214" w:type="dxa"/>
        <w:tblCellMar>
          <w:left w:w="70" w:type="dxa"/>
          <w:right w:w="70" w:type="dxa"/>
        </w:tblCellMar>
        <w:tblLook w:val="04A0" w:firstRow="1" w:lastRow="0" w:firstColumn="1" w:lastColumn="0" w:noHBand="0" w:noVBand="1"/>
      </w:tblPr>
      <w:tblGrid>
        <w:gridCol w:w="340"/>
        <w:gridCol w:w="2816"/>
        <w:gridCol w:w="1240"/>
        <w:gridCol w:w="841"/>
        <w:gridCol w:w="1160"/>
        <w:gridCol w:w="841"/>
        <w:gridCol w:w="1160"/>
        <w:gridCol w:w="841"/>
        <w:gridCol w:w="1200"/>
      </w:tblGrid>
      <w:tr w:rsidR="0016545C" w:rsidRPr="0016545C" w14:paraId="53C5F3B3" w14:textId="77777777" w:rsidTr="0016545C">
        <w:trPr>
          <w:trHeight w:val="300"/>
        </w:trPr>
        <w:tc>
          <w:tcPr>
            <w:tcW w:w="3156"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53C5F3AB" w14:textId="77777777" w:rsidR="0016545C" w:rsidRPr="0016545C" w:rsidRDefault="0016545C" w:rsidP="0016545C">
            <w:pPr>
              <w:jc w:val="center"/>
              <w:rPr>
                <w:b/>
                <w:bCs/>
                <w:sz w:val="20"/>
                <w:szCs w:val="20"/>
              </w:rPr>
            </w:pPr>
            <w:r w:rsidRPr="0016545C">
              <w:rPr>
                <w:b/>
                <w:bCs/>
                <w:sz w:val="20"/>
                <w:szCs w:val="20"/>
              </w:rPr>
              <w:t>Valdkond</w:t>
            </w:r>
          </w:p>
        </w:tc>
        <w:tc>
          <w:tcPr>
            <w:tcW w:w="1240" w:type="dxa"/>
            <w:tcBorders>
              <w:top w:val="single" w:sz="8" w:space="0" w:color="auto"/>
              <w:left w:val="nil"/>
              <w:bottom w:val="nil"/>
              <w:right w:val="nil"/>
            </w:tcBorders>
            <w:shd w:val="clear" w:color="auto" w:fill="auto"/>
            <w:vAlign w:val="center"/>
            <w:hideMark/>
          </w:tcPr>
          <w:p w14:paraId="53C5F3AC" w14:textId="77777777" w:rsidR="0016545C" w:rsidRPr="0016545C" w:rsidRDefault="0016545C" w:rsidP="0016545C">
            <w:pPr>
              <w:jc w:val="center"/>
              <w:rPr>
                <w:b/>
                <w:bCs/>
                <w:sz w:val="20"/>
                <w:szCs w:val="20"/>
              </w:rPr>
            </w:pPr>
            <w:r w:rsidRPr="0016545C">
              <w:rPr>
                <w:b/>
                <w:bCs/>
                <w:sz w:val="20"/>
                <w:szCs w:val="20"/>
              </w:rPr>
              <w:t>2020 täitmine</w:t>
            </w:r>
          </w:p>
        </w:tc>
        <w:tc>
          <w:tcPr>
            <w:tcW w:w="841" w:type="dxa"/>
            <w:tcBorders>
              <w:top w:val="single" w:sz="8" w:space="0" w:color="auto"/>
              <w:left w:val="nil"/>
              <w:bottom w:val="nil"/>
              <w:right w:val="single" w:sz="8" w:space="0" w:color="auto"/>
            </w:tcBorders>
            <w:shd w:val="clear" w:color="auto" w:fill="auto"/>
            <w:vAlign w:val="center"/>
            <w:hideMark/>
          </w:tcPr>
          <w:p w14:paraId="53C5F3AD" w14:textId="77777777" w:rsidR="0016545C" w:rsidRPr="0016545C" w:rsidRDefault="0016545C" w:rsidP="0016545C">
            <w:pPr>
              <w:jc w:val="center"/>
              <w:rPr>
                <w:b/>
                <w:bCs/>
                <w:sz w:val="20"/>
                <w:szCs w:val="20"/>
              </w:rPr>
            </w:pPr>
            <w:r w:rsidRPr="0016545C">
              <w:rPr>
                <w:b/>
                <w:bCs/>
                <w:sz w:val="20"/>
                <w:szCs w:val="20"/>
              </w:rPr>
              <w:t>Osakaal</w:t>
            </w:r>
          </w:p>
        </w:tc>
        <w:tc>
          <w:tcPr>
            <w:tcW w:w="1160" w:type="dxa"/>
            <w:tcBorders>
              <w:top w:val="single" w:sz="8" w:space="0" w:color="auto"/>
              <w:left w:val="nil"/>
              <w:bottom w:val="nil"/>
              <w:right w:val="nil"/>
            </w:tcBorders>
            <w:shd w:val="clear" w:color="auto" w:fill="auto"/>
            <w:vAlign w:val="center"/>
            <w:hideMark/>
          </w:tcPr>
          <w:p w14:paraId="53C5F3AE" w14:textId="77777777" w:rsidR="0016545C" w:rsidRPr="0016545C" w:rsidRDefault="0016545C" w:rsidP="0016545C">
            <w:pPr>
              <w:jc w:val="center"/>
              <w:rPr>
                <w:b/>
                <w:bCs/>
                <w:sz w:val="20"/>
                <w:szCs w:val="20"/>
              </w:rPr>
            </w:pPr>
            <w:r w:rsidRPr="0016545C">
              <w:rPr>
                <w:b/>
                <w:bCs/>
                <w:sz w:val="20"/>
                <w:szCs w:val="20"/>
              </w:rPr>
              <w:t>2021 eelarve</w:t>
            </w:r>
          </w:p>
        </w:tc>
        <w:tc>
          <w:tcPr>
            <w:tcW w:w="841" w:type="dxa"/>
            <w:tcBorders>
              <w:top w:val="single" w:sz="8" w:space="0" w:color="auto"/>
              <w:left w:val="nil"/>
              <w:bottom w:val="nil"/>
              <w:right w:val="single" w:sz="8" w:space="0" w:color="auto"/>
            </w:tcBorders>
            <w:shd w:val="clear" w:color="auto" w:fill="auto"/>
            <w:vAlign w:val="center"/>
            <w:hideMark/>
          </w:tcPr>
          <w:p w14:paraId="53C5F3AF" w14:textId="77777777" w:rsidR="0016545C" w:rsidRPr="0016545C" w:rsidRDefault="0016545C" w:rsidP="0016545C">
            <w:pPr>
              <w:jc w:val="center"/>
              <w:rPr>
                <w:b/>
                <w:bCs/>
                <w:sz w:val="20"/>
                <w:szCs w:val="20"/>
              </w:rPr>
            </w:pPr>
            <w:r w:rsidRPr="0016545C">
              <w:rPr>
                <w:b/>
                <w:bCs/>
                <w:sz w:val="20"/>
                <w:szCs w:val="20"/>
              </w:rPr>
              <w:t>Osakaal</w:t>
            </w:r>
          </w:p>
        </w:tc>
        <w:tc>
          <w:tcPr>
            <w:tcW w:w="1160" w:type="dxa"/>
            <w:tcBorders>
              <w:top w:val="single" w:sz="8" w:space="0" w:color="auto"/>
              <w:left w:val="nil"/>
              <w:bottom w:val="nil"/>
              <w:right w:val="nil"/>
            </w:tcBorders>
            <w:shd w:val="clear" w:color="auto" w:fill="auto"/>
            <w:vAlign w:val="center"/>
            <w:hideMark/>
          </w:tcPr>
          <w:p w14:paraId="53C5F3B0" w14:textId="77777777" w:rsidR="0016545C" w:rsidRPr="0016545C" w:rsidRDefault="0016545C" w:rsidP="0016545C">
            <w:pPr>
              <w:jc w:val="center"/>
              <w:rPr>
                <w:b/>
                <w:bCs/>
                <w:sz w:val="20"/>
                <w:szCs w:val="20"/>
              </w:rPr>
            </w:pPr>
            <w:r w:rsidRPr="0016545C">
              <w:rPr>
                <w:b/>
                <w:bCs/>
                <w:sz w:val="20"/>
                <w:szCs w:val="20"/>
              </w:rPr>
              <w:t>2022 eelarve</w:t>
            </w:r>
          </w:p>
        </w:tc>
        <w:tc>
          <w:tcPr>
            <w:tcW w:w="841" w:type="dxa"/>
            <w:tcBorders>
              <w:top w:val="single" w:sz="8" w:space="0" w:color="auto"/>
              <w:left w:val="nil"/>
              <w:bottom w:val="nil"/>
              <w:right w:val="single" w:sz="8" w:space="0" w:color="auto"/>
            </w:tcBorders>
            <w:shd w:val="clear" w:color="auto" w:fill="auto"/>
            <w:vAlign w:val="center"/>
            <w:hideMark/>
          </w:tcPr>
          <w:p w14:paraId="53C5F3B1" w14:textId="77777777" w:rsidR="0016545C" w:rsidRPr="0016545C" w:rsidRDefault="0016545C" w:rsidP="0016545C">
            <w:pPr>
              <w:jc w:val="center"/>
              <w:rPr>
                <w:b/>
                <w:bCs/>
                <w:sz w:val="20"/>
                <w:szCs w:val="20"/>
              </w:rPr>
            </w:pPr>
            <w:r w:rsidRPr="0016545C">
              <w:rPr>
                <w:b/>
                <w:bCs/>
                <w:sz w:val="20"/>
                <w:szCs w:val="20"/>
              </w:rPr>
              <w:t>Osakaal</w:t>
            </w:r>
          </w:p>
        </w:tc>
        <w:tc>
          <w:tcPr>
            <w:tcW w:w="1200" w:type="dxa"/>
            <w:tcBorders>
              <w:top w:val="single" w:sz="8" w:space="0" w:color="auto"/>
              <w:left w:val="single" w:sz="4" w:space="0" w:color="auto"/>
              <w:bottom w:val="nil"/>
              <w:right w:val="single" w:sz="8" w:space="0" w:color="auto"/>
            </w:tcBorders>
            <w:shd w:val="clear" w:color="auto" w:fill="auto"/>
            <w:noWrap/>
            <w:vAlign w:val="bottom"/>
            <w:hideMark/>
          </w:tcPr>
          <w:p w14:paraId="53C5F3B2" w14:textId="77777777" w:rsidR="0016545C" w:rsidRPr="0016545C" w:rsidRDefault="0016545C" w:rsidP="0016545C">
            <w:pPr>
              <w:rPr>
                <w:b/>
                <w:bCs/>
                <w:sz w:val="20"/>
                <w:szCs w:val="20"/>
              </w:rPr>
            </w:pPr>
            <w:r w:rsidRPr="0016545C">
              <w:rPr>
                <w:b/>
                <w:bCs/>
                <w:sz w:val="20"/>
                <w:szCs w:val="20"/>
              </w:rPr>
              <w:t>2021 vs 2022</w:t>
            </w:r>
          </w:p>
        </w:tc>
      </w:tr>
      <w:tr w:rsidR="0016545C" w:rsidRPr="0016545C" w14:paraId="53C5F3BC" w14:textId="77777777" w:rsidTr="0016545C">
        <w:trPr>
          <w:trHeight w:val="255"/>
        </w:trPr>
        <w:tc>
          <w:tcPr>
            <w:tcW w:w="3156"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53C5F3B4" w14:textId="77777777" w:rsidR="0016545C" w:rsidRPr="0016545C" w:rsidRDefault="0016545C" w:rsidP="0016545C">
            <w:pPr>
              <w:jc w:val="center"/>
              <w:rPr>
                <w:b/>
                <w:bCs/>
                <w:sz w:val="20"/>
                <w:szCs w:val="20"/>
              </w:rPr>
            </w:pPr>
            <w:r w:rsidRPr="0016545C">
              <w:rPr>
                <w:b/>
                <w:bCs/>
                <w:sz w:val="20"/>
                <w:szCs w:val="20"/>
              </w:rPr>
              <w:t>KOKKU</w:t>
            </w:r>
          </w:p>
        </w:tc>
        <w:tc>
          <w:tcPr>
            <w:tcW w:w="1240" w:type="dxa"/>
            <w:tcBorders>
              <w:top w:val="single" w:sz="8" w:space="0" w:color="auto"/>
              <w:left w:val="nil"/>
              <w:bottom w:val="single" w:sz="8" w:space="0" w:color="auto"/>
              <w:right w:val="nil"/>
            </w:tcBorders>
            <w:shd w:val="clear" w:color="auto" w:fill="auto"/>
            <w:noWrap/>
            <w:vAlign w:val="bottom"/>
            <w:hideMark/>
          </w:tcPr>
          <w:p w14:paraId="53C5F3B5" w14:textId="77777777" w:rsidR="0016545C" w:rsidRPr="0016545C" w:rsidRDefault="0016545C" w:rsidP="0016545C">
            <w:pPr>
              <w:jc w:val="right"/>
              <w:rPr>
                <w:b/>
                <w:bCs/>
                <w:color w:val="000000"/>
                <w:sz w:val="20"/>
                <w:szCs w:val="20"/>
              </w:rPr>
            </w:pPr>
            <w:r w:rsidRPr="0016545C">
              <w:rPr>
                <w:b/>
                <w:bCs/>
                <w:color w:val="000000"/>
                <w:sz w:val="20"/>
                <w:szCs w:val="20"/>
              </w:rPr>
              <w:t>17 589 274</w:t>
            </w:r>
          </w:p>
        </w:tc>
        <w:tc>
          <w:tcPr>
            <w:tcW w:w="841" w:type="dxa"/>
            <w:tcBorders>
              <w:top w:val="single" w:sz="8" w:space="0" w:color="auto"/>
              <w:left w:val="nil"/>
              <w:bottom w:val="single" w:sz="8" w:space="0" w:color="auto"/>
              <w:right w:val="single" w:sz="8" w:space="0" w:color="auto"/>
            </w:tcBorders>
            <w:shd w:val="clear" w:color="auto" w:fill="auto"/>
            <w:noWrap/>
            <w:vAlign w:val="bottom"/>
            <w:hideMark/>
          </w:tcPr>
          <w:p w14:paraId="53C5F3B6" w14:textId="77777777" w:rsidR="0016545C" w:rsidRPr="0016545C" w:rsidRDefault="0016545C" w:rsidP="0016545C">
            <w:pPr>
              <w:rPr>
                <w:b/>
                <w:bCs/>
                <w:color w:val="000000"/>
                <w:sz w:val="20"/>
                <w:szCs w:val="20"/>
              </w:rPr>
            </w:pPr>
            <w:r w:rsidRPr="0016545C">
              <w:rPr>
                <w:b/>
                <w:bCs/>
                <w:color w:val="000000"/>
                <w:sz w:val="20"/>
                <w:szCs w:val="20"/>
              </w:rPr>
              <w:t> </w:t>
            </w:r>
          </w:p>
        </w:tc>
        <w:tc>
          <w:tcPr>
            <w:tcW w:w="1160" w:type="dxa"/>
            <w:tcBorders>
              <w:top w:val="single" w:sz="8" w:space="0" w:color="auto"/>
              <w:left w:val="nil"/>
              <w:bottom w:val="single" w:sz="8" w:space="0" w:color="auto"/>
              <w:right w:val="nil"/>
            </w:tcBorders>
            <w:shd w:val="clear" w:color="auto" w:fill="auto"/>
            <w:noWrap/>
            <w:vAlign w:val="bottom"/>
            <w:hideMark/>
          </w:tcPr>
          <w:p w14:paraId="53C5F3B7" w14:textId="77777777" w:rsidR="0016545C" w:rsidRPr="0016545C" w:rsidRDefault="0016545C" w:rsidP="0016545C">
            <w:pPr>
              <w:jc w:val="right"/>
              <w:rPr>
                <w:b/>
                <w:bCs/>
                <w:color w:val="000000"/>
                <w:sz w:val="20"/>
                <w:szCs w:val="20"/>
              </w:rPr>
            </w:pPr>
            <w:r w:rsidRPr="0016545C">
              <w:rPr>
                <w:b/>
                <w:bCs/>
                <w:color w:val="000000"/>
                <w:sz w:val="20"/>
                <w:szCs w:val="20"/>
              </w:rPr>
              <w:t>22 869 853</w:t>
            </w:r>
          </w:p>
        </w:tc>
        <w:tc>
          <w:tcPr>
            <w:tcW w:w="841" w:type="dxa"/>
            <w:tcBorders>
              <w:top w:val="single" w:sz="8" w:space="0" w:color="auto"/>
              <w:left w:val="nil"/>
              <w:bottom w:val="single" w:sz="8" w:space="0" w:color="auto"/>
              <w:right w:val="single" w:sz="8" w:space="0" w:color="auto"/>
            </w:tcBorders>
            <w:shd w:val="clear" w:color="auto" w:fill="auto"/>
            <w:noWrap/>
            <w:vAlign w:val="bottom"/>
            <w:hideMark/>
          </w:tcPr>
          <w:p w14:paraId="53C5F3B8" w14:textId="77777777" w:rsidR="0016545C" w:rsidRPr="0016545C" w:rsidRDefault="0016545C" w:rsidP="0016545C">
            <w:pPr>
              <w:rPr>
                <w:b/>
                <w:bCs/>
                <w:color w:val="000000"/>
                <w:sz w:val="20"/>
                <w:szCs w:val="20"/>
              </w:rPr>
            </w:pPr>
            <w:r w:rsidRPr="0016545C">
              <w:rPr>
                <w:b/>
                <w:bCs/>
                <w:color w:val="000000"/>
                <w:sz w:val="20"/>
                <w:szCs w:val="20"/>
              </w:rPr>
              <w:t> </w:t>
            </w:r>
          </w:p>
        </w:tc>
        <w:tc>
          <w:tcPr>
            <w:tcW w:w="1160" w:type="dxa"/>
            <w:tcBorders>
              <w:top w:val="single" w:sz="8" w:space="0" w:color="auto"/>
              <w:left w:val="nil"/>
              <w:bottom w:val="single" w:sz="8" w:space="0" w:color="auto"/>
              <w:right w:val="nil"/>
            </w:tcBorders>
            <w:shd w:val="clear" w:color="auto" w:fill="auto"/>
            <w:noWrap/>
            <w:vAlign w:val="bottom"/>
            <w:hideMark/>
          </w:tcPr>
          <w:p w14:paraId="53C5F3B9" w14:textId="77777777" w:rsidR="0016545C" w:rsidRPr="0016545C" w:rsidRDefault="0016545C" w:rsidP="0016545C">
            <w:pPr>
              <w:jc w:val="right"/>
              <w:rPr>
                <w:b/>
                <w:bCs/>
                <w:color w:val="000000"/>
                <w:sz w:val="20"/>
                <w:szCs w:val="20"/>
              </w:rPr>
            </w:pPr>
            <w:r w:rsidRPr="0016545C">
              <w:rPr>
                <w:b/>
                <w:bCs/>
                <w:color w:val="000000"/>
                <w:sz w:val="20"/>
                <w:szCs w:val="20"/>
              </w:rPr>
              <w:t>19 807 771</w:t>
            </w:r>
          </w:p>
        </w:tc>
        <w:tc>
          <w:tcPr>
            <w:tcW w:w="841" w:type="dxa"/>
            <w:tcBorders>
              <w:top w:val="single" w:sz="8" w:space="0" w:color="auto"/>
              <w:left w:val="nil"/>
              <w:bottom w:val="single" w:sz="8" w:space="0" w:color="auto"/>
              <w:right w:val="single" w:sz="8" w:space="0" w:color="auto"/>
            </w:tcBorders>
            <w:shd w:val="clear" w:color="auto" w:fill="auto"/>
            <w:noWrap/>
            <w:vAlign w:val="bottom"/>
            <w:hideMark/>
          </w:tcPr>
          <w:p w14:paraId="53C5F3BA" w14:textId="77777777" w:rsidR="0016545C" w:rsidRPr="0016545C" w:rsidRDefault="0016545C" w:rsidP="0016545C">
            <w:pPr>
              <w:rPr>
                <w:b/>
                <w:bCs/>
                <w:color w:val="000000"/>
                <w:sz w:val="20"/>
                <w:szCs w:val="20"/>
              </w:rPr>
            </w:pPr>
            <w:r w:rsidRPr="0016545C">
              <w:rPr>
                <w:b/>
                <w:bCs/>
                <w:color w:val="000000"/>
                <w:sz w:val="20"/>
                <w:szCs w:val="20"/>
              </w:rPr>
              <w:t> </w:t>
            </w:r>
          </w:p>
        </w:tc>
        <w:tc>
          <w:tcPr>
            <w:tcW w:w="12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53C5F3BB" w14:textId="77777777" w:rsidR="0016545C" w:rsidRPr="0016545C" w:rsidRDefault="0016545C" w:rsidP="0016545C">
            <w:pPr>
              <w:rPr>
                <w:b/>
                <w:bCs/>
                <w:sz w:val="20"/>
                <w:szCs w:val="20"/>
              </w:rPr>
            </w:pPr>
            <w:r w:rsidRPr="0016545C">
              <w:rPr>
                <w:b/>
                <w:bCs/>
                <w:sz w:val="20"/>
                <w:szCs w:val="20"/>
              </w:rPr>
              <w:t> </w:t>
            </w:r>
          </w:p>
        </w:tc>
      </w:tr>
      <w:tr w:rsidR="0016545C" w:rsidRPr="0016545C" w14:paraId="53C5F3C6" w14:textId="77777777" w:rsidTr="0016545C">
        <w:trPr>
          <w:trHeight w:val="25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53C5F3BD" w14:textId="77777777" w:rsidR="0016545C" w:rsidRPr="0016545C" w:rsidRDefault="0016545C" w:rsidP="0016545C">
            <w:pPr>
              <w:rPr>
                <w:sz w:val="20"/>
                <w:szCs w:val="20"/>
              </w:rPr>
            </w:pPr>
            <w:r w:rsidRPr="0016545C">
              <w:rPr>
                <w:sz w:val="20"/>
                <w:szCs w:val="20"/>
              </w:rPr>
              <w:t>01</w:t>
            </w:r>
          </w:p>
        </w:tc>
        <w:tc>
          <w:tcPr>
            <w:tcW w:w="2816" w:type="dxa"/>
            <w:tcBorders>
              <w:top w:val="nil"/>
              <w:left w:val="nil"/>
              <w:bottom w:val="single" w:sz="4" w:space="0" w:color="auto"/>
              <w:right w:val="nil"/>
            </w:tcBorders>
            <w:shd w:val="clear" w:color="auto" w:fill="auto"/>
            <w:noWrap/>
            <w:vAlign w:val="bottom"/>
            <w:hideMark/>
          </w:tcPr>
          <w:p w14:paraId="53C5F3BE" w14:textId="77777777" w:rsidR="0016545C" w:rsidRPr="0016545C" w:rsidRDefault="0016545C" w:rsidP="0016545C">
            <w:pPr>
              <w:rPr>
                <w:sz w:val="20"/>
                <w:szCs w:val="20"/>
              </w:rPr>
            </w:pPr>
            <w:r w:rsidRPr="0016545C">
              <w:rPr>
                <w:sz w:val="20"/>
                <w:szCs w:val="20"/>
              </w:rPr>
              <w:t>Üldised valitsussektori teenused</w:t>
            </w:r>
          </w:p>
        </w:tc>
        <w:tc>
          <w:tcPr>
            <w:tcW w:w="1240" w:type="dxa"/>
            <w:tcBorders>
              <w:top w:val="nil"/>
              <w:left w:val="single" w:sz="8" w:space="0" w:color="auto"/>
              <w:bottom w:val="single" w:sz="4" w:space="0" w:color="auto"/>
              <w:right w:val="nil"/>
            </w:tcBorders>
            <w:shd w:val="clear" w:color="auto" w:fill="auto"/>
            <w:noWrap/>
            <w:vAlign w:val="bottom"/>
            <w:hideMark/>
          </w:tcPr>
          <w:p w14:paraId="53C5F3BF" w14:textId="77777777" w:rsidR="0016545C" w:rsidRPr="0016545C" w:rsidRDefault="0016545C" w:rsidP="0016545C">
            <w:pPr>
              <w:jc w:val="right"/>
              <w:rPr>
                <w:color w:val="000000"/>
                <w:sz w:val="20"/>
                <w:szCs w:val="20"/>
              </w:rPr>
            </w:pPr>
            <w:r w:rsidRPr="0016545C">
              <w:rPr>
                <w:color w:val="000000"/>
                <w:sz w:val="20"/>
                <w:szCs w:val="20"/>
              </w:rPr>
              <w:t>1 740 411</w:t>
            </w:r>
          </w:p>
        </w:tc>
        <w:tc>
          <w:tcPr>
            <w:tcW w:w="841" w:type="dxa"/>
            <w:tcBorders>
              <w:top w:val="nil"/>
              <w:left w:val="nil"/>
              <w:bottom w:val="single" w:sz="4" w:space="0" w:color="auto"/>
              <w:right w:val="single" w:sz="8" w:space="0" w:color="auto"/>
            </w:tcBorders>
            <w:shd w:val="clear" w:color="auto" w:fill="auto"/>
            <w:noWrap/>
            <w:vAlign w:val="bottom"/>
            <w:hideMark/>
          </w:tcPr>
          <w:p w14:paraId="53C5F3C0" w14:textId="77777777" w:rsidR="0016545C" w:rsidRPr="0016545C" w:rsidRDefault="0016545C" w:rsidP="0016545C">
            <w:pPr>
              <w:jc w:val="right"/>
              <w:rPr>
                <w:color w:val="000000"/>
                <w:sz w:val="20"/>
                <w:szCs w:val="20"/>
              </w:rPr>
            </w:pPr>
            <w:r w:rsidRPr="0016545C">
              <w:rPr>
                <w:color w:val="000000"/>
                <w:sz w:val="20"/>
                <w:szCs w:val="20"/>
              </w:rPr>
              <w:t>9,9 %</w:t>
            </w:r>
          </w:p>
        </w:tc>
        <w:tc>
          <w:tcPr>
            <w:tcW w:w="1160" w:type="dxa"/>
            <w:tcBorders>
              <w:top w:val="nil"/>
              <w:left w:val="nil"/>
              <w:bottom w:val="single" w:sz="4" w:space="0" w:color="auto"/>
              <w:right w:val="nil"/>
            </w:tcBorders>
            <w:shd w:val="clear" w:color="auto" w:fill="auto"/>
            <w:noWrap/>
            <w:vAlign w:val="bottom"/>
            <w:hideMark/>
          </w:tcPr>
          <w:p w14:paraId="53C5F3C1" w14:textId="77777777" w:rsidR="0016545C" w:rsidRPr="0016545C" w:rsidRDefault="0016545C" w:rsidP="0016545C">
            <w:pPr>
              <w:jc w:val="right"/>
              <w:rPr>
                <w:color w:val="000000"/>
                <w:sz w:val="20"/>
                <w:szCs w:val="20"/>
              </w:rPr>
            </w:pPr>
            <w:r w:rsidRPr="0016545C">
              <w:rPr>
                <w:color w:val="000000"/>
                <w:sz w:val="20"/>
                <w:szCs w:val="20"/>
              </w:rPr>
              <w:t>2 938 230</w:t>
            </w:r>
          </w:p>
        </w:tc>
        <w:tc>
          <w:tcPr>
            <w:tcW w:w="841" w:type="dxa"/>
            <w:tcBorders>
              <w:top w:val="nil"/>
              <w:left w:val="nil"/>
              <w:bottom w:val="single" w:sz="4" w:space="0" w:color="auto"/>
              <w:right w:val="single" w:sz="8" w:space="0" w:color="auto"/>
            </w:tcBorders>
            <w:shd w:val="clear" w:color="auto" w:fill="auto"/>
            <w:noWrap/>
            <w:vAlign w:val="bottom"/>
            <w:hideMark/>
          </w:tcPr>
          <w:p w14:paraId="53C5F3C2" w14:textId="77777777" w:rsidR="0016545C" w:rsidRPr="0016545C" w:rsidRDefault="0016545C" w:rsidP="0016545C">
            <w:pPr>
              <w:jc w:val="right"/>
              <w:rPr>
                <w:color w:val="000000"/>
                <w:sz w:val="20"/>
                <w:szCs w:val="20"/>
              </w:rPr>
            </w:pPr>
            <w:r w:rsidRPr="0016545C">
              <w:rPr>
                <w:color w:val="000000"/>
                <w:sz w:val="20"/>
                <w:szCs w:val="20"/>
              </w:rPr>
              <w:t>12,8 %</w:t>
            </w:r>
          </w:p>
        </w:tc>
        <w:tc>
          <w:tcPr>
            <w:tcW w:w="1160" w:type="dxa"/>
            <w:tcBorders>
              <w:top w:val="nil"/>
              <w:left w:val="nil"/>
              <w:bottom w:val="single" w:sz="4" w:space="0" w:color="auto"/>
              <w:right w:val="nil"/>
            </w:tcBorders>
            <w:shd w:val="clear" w:color="auto" w:fill="auto"/>
            <w:noWrap/>
            <w:vAlign w:val="bottom"/>
            <w:hideMark/>
          </w:tcPr>
          <w:p w14:paraId="53C5F3C3" w14:textId="77777777" w:rsidR="0016545C" w:rsidRPr="0016545C" w:rsidRDefault="0016545C" w:rsidP="0016545C">
            <w:pPr>
              <w:jc w:val="right"/>
              <w:rPr>
                <w:color w:val="000000"/>
                <w:sz w:val="20"/>
                <w:szCs w:val="20"/>
              </w:rPr>
            </w:pPr>
            <w:r w:rsidRPr="0016545C">
              <w:rPr>
                <w:color w:val="000000"/>
                <w:sz w:val="20"/>
                <w:szCs w:val="20"/>
              </w:rPr>
              <w:t>2 503 779</w:t>
            </w:r>
          </w:p>
        </w:tc>
        <w:tc>
          <w:tcPr>
            <w:tcW w:w="841" w:type="dxa"/>
            <w:tcBorders>
              <w:top w:val="nil"/>
              <w:left w:val="nil"/>
              <w:bottom w:val="single" w:sz="4" w:space="0" w:color="auto"/>
              <w:right w:val="single" w:sz="8" w:space="0" w:color="auto"/>
            </w:tcBorders>
            <w:shd w:val="clear" w:color="auto" w:fill="auto"/>
            <w:noWrap/>
            <w:vAlign w:val="bottom"/>
            <w:hideMark/>
          </w:tcPr>
          <w:p w14:paraId="53C5F3C4" w14:textId="77777777" w:rsidR="0016545C" w:rsidRPr="0016545C" w:rsidRDefault="0016545C" w:rsidP="0016545C">
            <w:pPr>
              <w:jc w:val="right"/>
              <w:rPr>
                <w:color w:val="000000"/>
                <w:sz w:val="20"/>
                <w:szCs w:val="20"/>
              </w:rPr>
            </w:pPr>
            <w:r w:rsidRPr="0016545C">
              <w:rPr>
                <w:color w:val="000000"/>
                <w:sz w:val="20"/>
                <w:szCs w:val="20"/>
              </w:rPr>
              <w:t>12,5 %</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14:paraId="53C5F3C5" w14:textId="77777777" w:rsidR="0016545C" w:rsidRPr="0016545C" w:rsidRDefault="0016545C" w:rsidP="0016545C">
            <w:pPr>
              <w:jc w:val="right"/>
              <w:rPr>
                <w:color w:val="000000"/>
                <w:sz w:val="20"/>
                <w:szCs w:val="20"/>
              </w:rPr>
            </w:pPr>
            <w:r w:rsidRPr="0016545C">
              <w:rPr>
                <w:color w:val="000000"/>
                <w:sz w:val="20"/>
                <w:szCs w:val="20"/>
              </w:rPr>
              <w:t>-14,8 %</w:t>
            </w:r>
          </w:p>
        </w:tc>
      </w:tr>
      <w:tr w:rsidR="0016545C" w:rsidRPr="0016545C" w14:paraId="53C5F3D0" w14:textId="77777777" w:rsidTr="0016545C">
        <w:trPr>
          <w:trHeight w:val="25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53C5F3C7" w14:textId="77777777" w:rsidR="0016545C" w:rsidRPr="0016545C" w:rsidRDefault="0016545C" w:rsidP="0016545C">
            <w:pPr>
              <w:rPr>
                <w:sz w:val="20"/>
                <w:szCs w:val="20"/>
              </w:rPr>
            </w:pPr>
            <w:r w:rsidRPr="0016545C">
              <w:rPr>
                <w:sz w:val="20"/>
                <w:szCs w:val="20"/>
              </w:rPr>
              <w:t>03</w:t>
            </w:r>
          </w:p>
        </w:tc>
        <w:tc>
          <w:tcPr>
            <w:tcW w:w="2816" w:type="dxa"/>
            <w:tcBorders>
              <w:top w:val="nil"/>
              <w:left w:val="nil"/>
              <w:bottom w:val="single" w:sz="4" w:space="0" w:color="auto"/>
              <w:right w:val="nil"/>
            </w:tcBorders>
            <w:shd w:val="clear" w:color="auto" w:fill="auto"/>
            <w:noWrap/>
            <w:vAlign w:val="bottom"/>
            <w:hideMark/>
          </w:tcPr>
          <w:p w14:paraId="53C5F3C8" w14:textId="77777777" w:rsidR="0016545C" w:rsidRPr="0016545C" w:rsidRDefault="0016545C" w:rsidP="0016545C">
            <w:pPr>
              <w:rPr>
                <w:sz w:val="20"/>
                <w:szCs w:val="20"/>
              </w:rPr>
            </w:pPr>
            <w:r w:rsidRPr="0016545C">
              <w:rPr>
                <w:sz w:val="20"/>
                <w:szCs w:val="20"/>
              </w:rPr>
              <w:t>Avalik kord ja julgeolek</w:t>
            </w:r>
          </w:p>
        </w:tc>
        <w:tc>
          <w:tcPr>
            <w:tcW w:w="1240" w:type="dxa"/>
            <w:tcBorders>
              <w:top w:val="nil"/>
              <w:left w:val="single" w:sz="8" w:space="0" w:color="auto"/>
              <w:bottom w:val="single" w:sz="4" w:space="0" w:color="auto"/>
              <w:right w:val="nil"/>
            </w:tcBorders>
            <w:shd w:val="clear" w:color="auto" w:fill="auto"/>
            <w:noWrap/>
            <w:vAlign w:val="bottom"/>
            <w:hideMark/>
          </w:tcPr>
          <w:p w14:paraId="53C5F3C9" w14:textId="77777777" w:rsidR="0016545C" w:rsidRPr="0016545C" w:rsidRDefault="0016545C" w:rsidP="0016545C">
            <w:pPr>
              <w:jc w:val="right"/>
              <w:rPr>
                <w:color w:val="000000"/>
                <w:sz w:val="20"/>
                <w:szCs w:val="20"/>
              </w:rPr>
            </w:pPr>
            <w:r w:rsidRPr="0016545C">
              <w:rPr>
                <w:color w:val="000000"/>
                <w:sz w:val="20"/>
                <w:szCs w:val="20"/>
              </w:rPr>
              <w:t>18 446</w:t>
            </w:r>
          </w:p>
        </w:tc>
        <w:tc>
          <w:tcPr>
            <w:tcW w:w="841" w:type="dxa"/>
            <w:tcBorders>
              <w:top w:val="nil"/>
              <w:left w:val="nil"/>
              <w:bottom w:val="single" w:sz="4" w:space="0" w:color="auto"/>
              <w:right w:val="single" w:sz="8" w:space="0" w:color="auto"/>
            </w:tcBorders>
            <w:shd w:val="clear" w:color="auto" w:fill="auto"/>
            <w:noWrap/>
            <w:vAlign w:val="bottom"/>
            <w:hideMark/>
          </w:tcPr>
          <w:p w14:paraId="53C5F3CA" w14:textId="77777777" w:rsidR="0016545C" w:rsidRPr="0016545C" w:rsidRDefault="0016545C" w:rsidP="0016545C">
            <w:pPr>
              <w:jc w:val="right"/>
              <w:rPr>
                <w:color w:val="000000"/>
                <w:sz w:val="20"/>
                <w:szCs w:val="20"/>
              </w:rPr>
            </w:pPr>
            <w:r w:rsidRPr="0016545C">
              <w:rPr>
                <w:color w:val="000000"/>
                <w:sz w:val="20"/>
                <w:szCs w:val="20"/>
              </w:rPr>
              <w:t>0,1 %</w:t>
            </w:r>
          </w:p>
        </w:tc>
        <w:tc>
          <w:tcPr>
            <w:tcW w:w="1160" w:type="dxa"/>
            <w:tcBorders>
              <w:top w:val="nil"/>
              <w:left w:val="nil"/>
              <w:bottom w:val="single" w:sz="4" w:space="0" w:color="auto"/>
              <w:right w:val="nil"/>
            </w:tcBorders>
            <w:shd w:val="clear" w:color="auto" w:fill="auto"/>
            <w:noWrap/>
            <w:vAlign w:val="bottom"/>
            <w:hideMark/>
          </w:tcPr>
          <w:p w14:paraId="53C5F3CB" w14:textId="77777777" w:rsidR="0016545C" w:rsidRPr="0016545C" w:rsidRDefault="0016545C" w:rsidP="0016545C">
            <w:pPr>
              <w:jc w:val="right"/>
              <w:rPr>
                <w:color w:val="000000"/>
                <w:sz w:val="20"/>
                <w:szCs w:val="20"/>
              </w:rPr>
            </w:pPr>
            <w:r w:rsidRPr="0016545C">
              <w:rPr>
                <w:color w:val="000000"/>
                <w:sz w:val="20"/>
                <w:szCs w:val="20"/>
              </w:rPr>
              <w:t>16 281</w:t>
            </w:r>
          </w:p>
        </w:tc>
        <w:tc>
          <w:tcPr>
            <w:tcW w:w="841" w:type="dxa"/>
            <w:tcBorders>
              <w:top w:val="nil"/>
              <w:left w:val="nil"/>
              <w:bottom w:val="single" w:sz="4" w:space="0" w:color="auto"/>
              <w:right w:val="single" w:sz="8" w:space="0" w:color="auto"/>
            </w:tcBorders>
            <w:shd w:val="clear" w:color="auto" w:fill="auto"/>
            <w:noWrap/>
            <w:vAlign w:val="bottom"/>
            <w:hideMark/>
          </w:tcPr>
          <w:p w14:paraId="53C5F3CC" w14:textId="77777777" w:rsidR="0016545C" w:rsidRPr="0016545C" w:rsidRDefault="0016545C" w:rsidP="0016545C">
            <w:pPr>
              <w:jc w:val="right"/>
              <w:rPr>
                <w:color w:val="000000"/>
                <w:sz w:val="20"/>
                <w:szCs w:val="20"/>
              </w:rPr>
            </w:pPr>
            <w:r w:rsidRPr="0016545C">
              <w:rPr>
                <w:color w:val="000000"/>
                <w:sz w:val="20"/>
                <w:szCs w:val="20"/>
              </w:rPr>
              <w:t>0,1 %</w:t>
            </w:r>
          </w:p>
        </w:tc>
        <w:tc>
          <w:tcPr>
            <w:tcW w:w="1160" w:type="dxa"/>
            <w:tcBorders>
              <w:top w:val="nil"/>
              <w:left w:val="nil"/>
              <w:bottom w:val="single" w:sz="4" w:space="0" w:color="auto"/>
              <w:right w:val="nil"/>
            </w:tcBorders>
            <w:shd w:val="clear" w:color="auto" w:fill="auto"/>
            <w:noWrap/>
            <w:vAlign w:val="bottom"/>
            <w:hideMark/>
          </w:tcPr>
          <w:p w14:paraId="53C5F3CD" w14:textId="77777777" w:rsidR="0016545C" w:rsidRPr="0016545C" w:rsidRDefault="0016545C" w:rsidP="0016545C">
            <w:pPr>
              <w:jc w:val="right"/>
              <w:rPr>
                <w:color w:val="000000"/>
                <w:sz w:val="20"/>
                <w:szCs w:val="20"/>
              </w:rPr>
            </w:pPr>
            <w:r w:rsidRPr="0016545C">
              <w:rPr>
                <w:color w:val="000000"/>
                <w:sz w:val="20"/>
                <w:szCs w:val="20"/>
              </w:rPr>
              <w:t>16 946</w:t>
            </w:r>
          </w:p>
        </w:tc>
        <w:tc>
          <w:tcPr>
            <w:tcW w:w="841" w:type="dxa"/>
            <w:tcBorders>
              <w:top w:val="nil"/>
              <w:left w:val="nil"/>
              <w:bottom w:val="single" w:sz="4" w:space="0" w:color="auto"/>
              <w:right w:val="single" w:sz="8" w:space="0" w:color="auto"/>
            </w:tcBorders>
            <w:shd w:val="clear" w:color="auto" w:fill="auto"/>
            <w:noWrap/>
            <w:vAlign w:val="bottom"/>
            <w:hideMark/>
          </w:tcPr>
          <w:p w14:paraId="53C5F3CE" w14:textId="77777777" w:rsidR="0016545C" w:rsidRPr="0016545C" w:rsidRDefault="0016545C" w:rsidP="0016545C">
            <w:pPr>
              <w:jc w:val="right"/>
              <w:rPr>
                <w:color w:val="000000"/>
                <w:sz w:val="20"/>
                <w:szCs w:val="20"/>
              </w:rPr>
            </w:pPr>
            <w:r w:rsidRPr="0016545C">
              <w:rPr>
                <w:color w:val="000000"/>
                <w:sz w:val="20"/>
                <w:szCs w:val="20"/>
              </w:rPr>
              <w:t>0,1 %</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14:paraId="53C5F3CF" w14:textId="77777777" w:rsidR="0016545C" w:rsidRPr="0016545C" w:rsidRDefault="0016545C" w:rsidP="0016545C">
            <w:pPr>
              <w:jc w:val="right"/>
              <w:rPr>
                <w:color w:val="000000"/>
                <w:sz w:val="20"/>
                <w:szCs w:val="20"/>
              </w:rPr>
            </w:pPr>
            <w:r w:rsidRPr="0016545C">
              <w:rPr>
                <w:color w:val="000000"/>
                <w:sz w:val="20"/>
                <w:szCs w:val="20"/>
              </w:rPr>
              <w:t>4,1 %</w:t>
            </w:r>
          </w:p>
        </w:tc>
      </w:tr>
      <w:tr w:rsidR="0016545C" w:rsidRPr="0016545C" w14:paraId="53C5F3DA" w14:textId="77777777" w:rsidTr="0016545C">
        <w:trPr>
          <w:trHeight w:val="25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53C5F3D1" w14:textId="77777777" w:rsidR="0016545C" w:rsidRPr="0016545C" w:rsidRDefault="0016545C" w:rsidP="0016545C">
            <w:pPr>
              <w:rPr>
                <w:sz w:val="20"/>
                <w:szCs w:val="20"/>
              </w:rPr>
            </w:pPr>
            <w:r w:rsidRPr="0016545C">
              <w:rPr>
                <w:sz w:val="20"/>
                <w:szCs w:val="20"/>
              </w:rPr>
              <w:t>04</w:t>
            </w:r>
          </w:p>
        </w:tc>
        <w:tc>
          <w:tcPr>
            <w:tcW w:w="2816" w:type="dxa"/>
            <w:tcBorders>
              <w:top w:val="nil"/>
              <w:left w:val="nil"/>
              <w:bottom w:val="single" w:sz="4" w:space="0" w:color="auto"/>
              <w:right w:val="nil"/>
            </w:tcBorders>
            <w:shd w:val="clear" w:color="auto" w:fill="auto"/>
            <w:noWrap/>
            <w:vAlign w:val="bottom"/>
            <w:hideMark/>
          </w:tcPr>
          <w:p w14:paraId="53C5F3D2" w14:textId="77777777" w:rsidR="0016545C" w:rsidRPr="0016545C" w:rsidRDefault="0016545C" w:rsidP="0016545C">
            <w:pPr>
              <w:rPr>
                <w:sz w:val="20"/>
                <w:szCs w:val="20"/>
              </w:rPr>
            </w:pPr>
            <w:r w:rsidRPr="0016545C">
              <w:rPr>
                <w:sz w:val="20"/>
                <w:szCs w:val="20"/>
              </w:rPr>
              <w:t>Majandus</w:t>
            </w:r>
          </w:p>
        </w:tc>
        <w:tc>
          <w:tcPr>
            <w:tcW w:w="1240" w:type="dxa"/>
            <w:tcBorders>
              <w:top w:val="nil"/>
              <w:left w:val="single" w:sz="8" w:space="0" w:color="auto"/>
              <w:bottom w:val="single" w:sz="4" w:space="0" w:color="auto"/>
              <w:right w:val="nil"/>
            </w:tcBorders>
            <w:shd w:val="clear" w:color="auto" w:fill="auto"/>
            <w:noWrap/>
            <w:vAlign w:val="bottom"/>
            <w:hideMark/>
          </w:tcPr>
          <w:p w14:paraId="53C5F3D3" w14:textId="77777777" w:rsidR="0016545C" w:rsidRPr="0016545C" w:rsidRDefault="0016545C" w:rsidP="0016545C">
            <w:pPr>
              <w:jc w:val="right"/>
              <w:rPr>
                <w:color w:val="000000"/>
                <w:sz w:val="20"/>
                <w:szCs w:val="20"/>
              </w:rPr>
            </w:pPr>
            <w:r w:rsidRPr="0016545C">
              <w:rPr>
                <w:color w:val="000000"/>
                <w:sz w:val="20"/>
                <w:szCs w:val="20"/>
              </w:rPr>
              <w:t>1 207 648</w:t>
            </w:r>
          </w:p>
        </w:tc>
        <w:tc>
          <w:tcPr>
            <w:tcW w:w="841" w:type="dxa"/>
            <w:tcBorders>
              <w:top w:val="nil"/>
              <w:left w:val="nil"/>
              <w:bottom w:val="single" w:sz="4" w:space="0" w:color="auto"/>
              <w:right w:val="single" w:sz="8" w:space="0" w:color="auto"/>
            </w:tcBorders>
            <w:shd w:val="clear" w:color="auto" w:fill="auto"/>
            <w:noWrap/>
            <w:vAlign w:val="bottom"/>
            <w:hideMark/>
          </w:tcPr>
          <w:p w14:paraId="53C5F3D4" w14:textId="77777777" w:rsidR="0016545C" w:rsidRPr="0016545C" w:rsidRDefault="0016545C" w:rsidP="0016545C">
            <w:pPr>
              <w:jc w:val="right"/>
              <w:rPr>
                <w:color w:val="000000"/>
                <w:sz w:val="20"/>
                <w:szCs w:val="20"/>
              </w:rPr>
            </w:pPr>
            <w:r w:rsidRPr="0016545C">
              <w:rPr>
                <w:color w:val="000000"/>
                <w:sz w:val="20"/>
                <w:szCs w:val="20"/>
              </w:rPr>
              <w:t>6,9 %</w:t>
            </w:r>
          </w:p>
        </w:tc>
        <w:tc>
          <w:tcPr>
            <w:tcW w:w="1160" w:type="dxa"/>
            <w:tcBorders>
              <w:top w:val="nil"/>
              <w:left w:val="nil"/>
              <w:bottom w:val="single" w:sz="4" w:space="0" w:color="auto"/>
              <w:right w:val="nil"/>
            </w:tcBorders>
            <w:shd w:val="clear" w:color="auto" w:fill="auto"/>
            <w:noWrap/>
            <w:vAlign w:val="bottom"/>
            <w:hideMark/>
          </w:tcPr>
          <w:p w14:paraId="53C5F3D5" w14:textId="77777777" w:rsidR="0016545C" w:rsidRPr="0016545C" w:rsidRDefault="0016545C" w:rsidP="0016545C">
            <w:pPr>
              <w:jc w:val="right"/>
              <w:rPr>
                <w:color w:val="000000"/>
                <w:sz w:val="20"/>
                <w:szCs w:val="20"/>
              </w:rPr>
            </w:pPr>
            <w:r w:rsidRPr="0016545C">
              <w:rPr>
                <w:color w:val="000000"/>
                <w:sz w:val="20"/>
                <w:szCs w:val="20"/>
              </w:rPr>
              <w:t>1 542 836</w:t>
            </w:r>
          </w:p>
        </w:tc>
        <w:tc>
          <w:tcPr>
            <w:tcW w:w="841" w:type="dxa"/>
            <w:tcBorders>
              <w:top w:val="nil"/>
              <w:left w:val="nil"/>
              <w:bottom w:val="single" w:sz="4" w:space="0" w:color="auto"/>
              <w:right w:val="single" w:sz="8" w:space="0" w:color="auto"/>
            </w:tcBorders>
            <w:shd w:val="clear" w:color="auto" w:fill="auto"/>
            <w:noWrap/>
            <w:vAlign w:val="bottom"/>
            <w:hideMark/>
          </w:tcPr>
          <w:p w14:paraId="53C5F3D6" w14:textId="77777777" w:rsidR="0016545C" w:rsidRPr="0016545C" w:rsidRDefault="0016545C" w:rsidP="0016545C">
            <w:pPr>
              <w:jc w:val="right"/>
              <w:rPr>
                <w:color w:val="000000"/>
                <w:sz w:val="20"/>
                <w:szCs w:val="20"/>
              </w:rPr>
            </w:pPr>
            <w:r w:rsidRPr="0016545C">
              <w:rPr>
                <w:color w:val="000000"/>
                <w:sz w:val="20"/>
                <w:szCs w:val="20"/>
              </w:rPr>
              <w:t>6,7 %</w:t>
            </w:r>
          </w:p>
        </w:tc>
        <w:tc>
          <w:tcPr>
            <w:tcW w:w="1160" w:type="dxa"/>
            <w:tcBorders>
              <w:top w:val="nil"/>
              <w:left w:val="nil"/>
              <w:bottom w:val="single" w:sz="4" w:space="0" w:color="auto"/>
              <w:right w:val="nil"/>
            </w:tcBorders>
            <w:shd w:val="clear" w:color="auto" w:fill="auto"/>
            <w:noWrap/>
            <w:vAlign w:val="bottom"/>
            <w:hideMark/>
          </w:tcPr>
          <w:p w14:paraId="53C5F3D7" w14:textId="77777777" w:rsidR="0016545C" w:rsidRPr="0016545C" w:rsidRDefault="0016545C" w:rsidP="0016545C">
            <w:pPr>
              <w:jc w:val="right"/>
              <w:rPr>
                <w:color w:val="000000"/>
                <w:sz w:val="20"/>
                <w:szCs w:val="20"/>
              </w:rPr>
            </w:pPr>
            <w:r w:rsidRPr="0016545C">
              <w:rPr>
                <w:color w:val="000000"/>
                <w:sz w:val="20"/>
                <w:szCs w:val="20"/>
              </w:rPr>
              <w:t>904 048</w:t>
            </w:r>
          </w:p>
        </w:tc>
        <w:tc>
          <w:tcPr>
            <w:tcW w:w="841" w:type="dxa"/>
            <w:tcBorders>
              <w:top w:val="nil"/>
              <w:left w:val="nil"/>
              <w:bottom w:val="single" w:sz="4" w:space="0" w:color="auto"/>
              <w:right w:val="single" w:sz="8" w:space="0" w:color="auto"/>
            </w:tcBorders>
            <w:shd w:val="clear" w:color="auto" w:fill="auto"/>
            <w:noWrap/>
            <w:vAlign w:val="bottom"/>
            <w:hideMark/>
          </w:tcPr>
          <w:p w14:paraId="53C5F3D8" w14:textId="77777777" w:rsidR="0016545C" w:rsidRPr="0016545C" w:rsidRDefault="0016545C" w:rsidP="0016545C">
            <w:pPr>
              <w:jc w:val="right"/>
              <w:rPr>
                <w:color w:val="000000"/>
                <w:sz w:val="20"/>
                <w:szCs w:val="20"/>
              </w:rPr>
            </w:pPr>
            <w:r w:rsidRPr="0016545C">
              <w:rPr>
                <w:color w:val="000000"/>
                <w:sz w:val="20"/>
                <w:szCs w:val="20"/>
              </w:rPr>
              <w:t>4,5 %</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14:paraId="53C5F3D9" w14:textId="77777777" w:rsidR="0016545C" w:rsidRPr="0016545C" w:rsidRDefault="0016545C" w:rsidP="0016545C">
            <w:pPr>
              <w:jc w:val="right"/>
              <w:rPr>
                <w:color w:val="000000"/>
                <w:sz w:val="20"/>
                <w:szCs w:val="20"/>
              </w:rPr>
            </w:pPr>
            <w:r w:rsidRPr="0016545C">
              <w:rPr>
                <w:color w:val="000000"/>
                <w:sz w:val="20"/>
                <w:szCs w:val="20"/>
              </w:rPr>
              <w:t>-41,4 %</w:t>
            </w:r>
          </w:p>
        </w:tc>
      </w:tr>
      <w:tr w:rsidR="0016545C" w:rsidRPr="0016545C" w14:paraId="53C5F3E4" w14:textId="77777777" w:rsidTr="0016545C">
        <w:trPr>
          <w:trHeight w:val="25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53C5F3DB" w14:textId="77777777" w:rsidR="0016545C" w:rsidRPr="0016545C" w:rsidRDefault="0016545C" w:rsidP="0016545C">
            <w:pPr>
              <w:rPr>
                <w:sz w:val="20"/>
                <w:szCs w:val="20"/>
              </w:rPr>
            </w:pPr>
            <w:r w:rsidRPr="0016545C">
              <w:rPr>
                <w:sz w:val="20"/>
                <w:szCs w:val="20"/>
              </w:rPr>
              <w:t>05</w:t>
            </w:r>
          </w:p>
        </w:tc>
        <w:tc>
          <w:tcPr>
            <w:tcW w:w="2816" w:type="dxa"/>
            <w:tcBorders>
              <w:top w:val="nil"/>
              <w:left w:val="nil"/>
              <w:bottom w:val="single" w:sz="4" w:space="0" w:color="auto"/>
              <w:right w:val="nil"/>
            </w:tcBorders>
            <w:shd w:val="clear" w:color="auto" w:fill="auto"/>
            <w:noWrap/>
            <w:vAlign w:val="bottom"/>
            <w:hideMark/>
          </w:tcPr>
          <w:p w14:paraId="53C5F3DC" w14:textId="77777777" w:rsidR="0016545C" w:rsidRPr="0016545C" w:rsidRDefault="0016545C" w:rsidP="0016545C">
            <w:pPr>
              <w:rPr>
                <w:sz w:val="20"/>
                <w:szCs w:val="20"/>
              </w:rPr>
            </w:pPr>
            <w:r w:rsidRPr="0016545C">
              <w:rPr>
                <w:sz w:val="20"/>
                <w:szCs w:val="20"/>
              </w:rPr>
              <w:t>Keskkonnakaitse</w:t>
            </w:r>
          </w:p>
        </w:tc>
        <w:tc>
          <w:tcPr>
            <w:tcW w:w="1240" w:type="dxa"/>
            <w:tcBorders>
              <w:top w:val="nil"/>
              <w:left w:val="single" w:sz="8" w:space="0" w:color="auto"/>
              <w:bottom w:val="single" w:sz="4" w:space="0" w:color="auto"/>
              <w:right w:val="nil"/>
            </w:tcBorders>
            <w:shd w:val="clear" w:color="auto" w:fill="auto"/>
            <w:noWrap/>
            <w:vAlign w:val="bottom"/>
            <w:hideMark/>
          </w:tcPr>
          <w:p w14:paraId="53C5F3DD" w14:textId="77777777" w:rsidR="0016545C" w:rsidRPr="0016545C" w:rsidRDefault="0016545C" w:rsidP="0016545C">
            <w:pPr>
              <w:jc w:val="right"/>
              <w:rPr>
                <w:color w:val="000000"/>
                <w:sz w:val="20"/>
                <w:szCs w:val="20"/>
              </w:rPr>
            </w:pPr>
            <w:r w:rsidRPr="0016545C">
              <w:rPr>
                <w:color w:val="000000"/>
                <w:sz w:val="20"/>
                <w:szCs w:val="20"/>
              </w:rPr>
              <w:t>238 994</w:t>
            </w:r>
          </w:p>
        </w:tc>
        <w:tc>
          <w:tcPr>
            <w:tcW w:w="841" w:type="dxa"/>
            <w:tcBorders>
              <w:top w:val="nil"/>
              <w:left w:val="nil"/>
              <w:bottom w:val="single" w:sz="4" w:space="0" w:color="auto"/>
              <w:right w:val="single" w:sz="8" w:space="0" w:color="auto"/>
            </w:tcBorders>
            <w:shd w:val="clear" w:color="auto" w:fill="auto"/>
            <w:noWrap/>
            <w:vAlign w:val="bottom"/>
            <w:hideMark/>
          </w:tcPr>
          <w:p w14:paraId="53C5F3DE" w14:textId="77777777" w:rsidR="0016545C" w:rsidRPr="0016545C" w:rsidRDefault="0016545C" w:rsidP="0016545C">
            <w:pPr>
              <w:jc w:val="right"/>
              <w:rPr>
                <w:color w:val="000000"/>
                <w:sz w:val="20"/>
                <w:szCs w:val="20"/>
              </w:rPr>
            </w:pPr>
            <w:r w:rsidRPr="0016545C">
              <w:rPr>
                <w:color w:val="000000"/>
                <w:sz w:val="20"/>
                <w:szCs w:val="20"/>
              </w:rPr>
              <w:t>1,4 %</w:t>
            </w:r>
          </w:p>
        </w:tc>
        <w:tc>
          <w:tcPr>
            <w:tcW w:w="1160" w:type="dxa"/>
            <w:tcBorders>
              <w:top w:val="nil"/>
              <w:left w:val="nil"/>
              <w:bottom w:val="single" w:sz="4" w:space="0" w:color="auto"/>
              <w:right w:val="nil"/>
            </w:tcBorders>
            <w:shd w:val="clear" w:color="auto" w:fill="auto"/>
            <w:noWrap/>
            <w:vAlign w:val="bottom"/>
            <w:hideMark/>
          </w:tcPr>
          <w:p w14:paraId="53C5F3DF" w14:textId="77777777" w:rsidR="0016545C" w:rsidRPr="0016545C" w:rsidRDefault="0016545C" w:rsidP="0016545C">
            <w:pPr>
              <w:jc w:val="right"/>
              <w:rPr>
                <w:color w:val="000000"/>
                <w:sz w:val="20"/>
                <w:szCs w:val="20"/>
              </w:rPr>
            </w:pPr>
            <w:r w:rsidRPr="0016545C">
              <w:rPr>
                <w:color w:val="000000"/>
                <w:sz w:val="20"/>
                <w:szCs w:val="20"/>
              </w:rPr>
              <w:t>212 962</w:t>
            </w:r>
          </w:p>
        </w:tc>
        <w:tc>
          <w:tcPr>
            <w:tcW w:w="841" w:type="dxa"/>
            <w:tcBorders>
              <w:top w:val="nil"/>
              <w:left w:val="nil"/>
              <w:bottom w:val="single" w:sz="4" w:space="0" w:color="auto"/>
              <w:right w:val="single" w:sz="8" w:space="0" w:color="auto"/>
            </w:tcBorders>
            <w:shd w:val="clear" w:color="auto" w:fill="auto"/>
            <w:noWrap/>
            <w:vAlign w:val="bottom"/>
            <w:hideMark/>
          </w:tcPr>
          <w:p w14:paraId="53C5F3E0" w14:textId="77777777" w:rsidR="0016545C" w:rsidRPr="0016545C" w:rsidRDefault="0016545C" w:rsidP="0016545C">
            <w:pPr>
              <w:jc w:val="right"/>
              <w:rPr>
                <w:color w:val="000000"/>
                <w:sz w:val="20"/>
                <w:szCs w:val="20"/>
              </w:rPr>
            </w:pPr>
            <w:r w:rsidRPr="0016545C">
              <w:rPr>
                <w:color w:val="000000"/>
                <w:sz w:val="20"/>
                <w:szCs w:val="20"/>
              </w:rPr>
              <w:t>0,9 %</w:t>
            </w:r>
          </w:p>
        </w:tc>
        <w:tc>
          <w:tcPr>
            <w:tcW w:w="1160" w:type="dxa"/>
            <w:tcBorders>
              <w:top w:val="nil"/>
              <w:left w:val="nil"/>
              <w:bottom w:val="single" w:sz="4" w:space="0" w:color="auto"/>
              <w:right w:val="nil"/>
            </w:tcBorders>
            <w:shd w:val="clear" w:color="auto" w:fill="auto"/>
            <w:noWrap/>
            <w:vAlign w:val="bottom"/>
            <w:hideMark/>
          </w:tcPr>
          <w:p w14:paraId="53C5F3E1" w14:textId="77777777" w:rsidR="0016545C" w:rsidRPr="0016545C" w:rsidRDefault="0016545C" w:rsidP="0016545C">
            <w:pPr>
              <w:jc w:val="right"/>
              <w:rPr>
                <w:color w:val="000000"/>
                <w:sz w:val="20"/>
                <w:szCs w:val="20"/>
              </w:rPr>
            </w:pPr>
            <w:r w:rsidRPr="0016545C">
              <w:rPr>
                <w:color w:val="000000"/>
                <w:sz w:val="20"/>
                <w:szCs w:val="20"/>
              </w:rPr>
              <w:t>236 080</w:t>
            </w:r>
          </w:p>
        </w:tc>
        <w:tc>
          <w:tcPr>
            <w:tcW w:w="841" w:type="dxa"/>
            <w:tcBorders>
              <w:top w:val="nil"/>
              <w:left w:val="nil"/>
              <w:bottom w:val="single" w:sz="4" w:space="0" w:color="auto"/>
              <w:right w:val="single" w:sz="8" w:space="0" w:color="auto"/>
            </w:tcBorders>
            <w:shd w:val="clear" w:color="auto" w:fill="auto"/>
            <w:noWrap/>
            <w:vAlign w:val="bottom"/>
            <w:hideMark/>
          </w:tcPr>
          <w:p w14:paraId="53C5F3E2" w14:textId="77777777" w:rsidR="0016545C" w:rsidRPr="0016545C" w:rsidRDefault="0016545C" w:rsidP="0016545C">
            <w:pPr>
              <w:jc w:val="right"/>
              <w:rPr>
                <w:color w:val="000000"/>
                <w:sz w:val="20"/>
                <w:szCs w:val="20"/>
              </w:rPr>
            </w:pPr>
            <w:r w:rsidRPr="0016545C">
              <w:rPr>
                <w:color w:val="000000"/>
                <w:sz w:val="20"/>
                <w:szCs w:val="20"/>
              </w:rPr>
              <w:t>1,2 %</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14:paraId="53C5F3E3" w14:textId="77777777" w:rsidR="0016545C" w:rsidRPr="0016545C" w:rsidRDefault="0016545C" w:rsidP="0016545C">
            <w:pPr>
              <w:jc w:val="right"/>
              <w:rPr>
                <w:color w:val="000000"/>
                <w:sz w:val="20"/>
                <w:szCs w:val="20"/>
              </w:rPr>
            </w:pPr>
            <w:r w:rsidRPr="0016545C">
              <w:rPr>
                <w:color w:val="000000"/>
                <w:sz w:val="20"/>
                <w:szCs w:val="20"/>
              </w:rPr>
              <w:t>10,9 %</w:t>
            </w:r>
          </w:p>
        </w:tc>
      </w:tr>
      <w:tr w:rsidR="0016545C" w:rsidRPr="0016545C" w14:paraId="53C5F3EE" w14:textId="77777777" w:rsidTr="0016545C">
        <w:trPr>
          <w:trHeight w:val="25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53C5F3E5" w14:textId="77777777" w:rsidR="0016545C" w:rsidRPr="0016545C" w:rsidRDefault="0016545C" w:rsidP="0016545C">
            <w:pPr>
              <w:rPr>
                <w:sz w:val="20"/>
                <w:szCs w:val="20"/>
              </w:rPr>
            </w:pPr>
            <w:r w:rsidRPr="0016545C">
              <w:rPr>
                <w:sz w:val="20"/>
                <w:szCs w:val="20"/>
              </w:rPr>
              <w:t>06</w:t>
            </w:r>
          </w:p>
        </w:tc>
        <w:tc>
          <w:tcPr>
            <w:tcW w:w="2816" w:type="dxa"/>
            <w:tcBorders>
              <w:top w:val="nil"/>
              <w:left w:val="nil"/>
              <w:bottom w:val="single" w:sz="4" w:space="0" w:color="auto"/>
              <w:right w:val="nil"/>
            </w:tcBorders>
            <w:shd w:val="clear" w:color="auto" w:fill="auto"/>
            <w:noWrap/>
            <w:vAlign w:val="bottom"/>
            <w:hideMark/>
          </w:tcPr>
          <w:p w14:paraId="53C5F3E6" w14:textId="77777777" w:rsidR="0016545C" w:rsidRPr="0016545C" w:rsidRDefault="0016545C" w:rsidP="0016545C">
            <w:pPr>
              <w:rPr>
                <w:sz w:val="20"/>
                <w:szCs w:val="20"/>
              </w:rPr>
            </w:pPr>
            <w:r w:rsidRPr="0016545C">
              <w:rPr>
                <w:sz w:val="20"/>
                <w:szCs w:val="20"/>
              </w:rPr>
              <w:t>Elamu- ja kommunaalmajandus</w:t>
            </w:r>
          </w:p>
        </w:tc>
        <w:tc>
          <w:tcPr>
            <w:tcW w:w="1240" w:type="dxa"/>
            <w:tcBorders>
              <w:top w:val="nil"/>
              <w:left w:val="single" w:sz="8" w:space="0" w:color="auto"/>
              <w:bottom w:val="single" w:sz="4" w:space="0" w:color="auto"/>
              <w:right w:val="nil"/>
            </w:tcBorders>
            <w:shd w:val="clear" w:color="auto" w:fill="auto"/>
            <w:noWrap/>
            <w:vAlign w:val="bottom"/>
            <w:hideMark/>
          </w:tcPr>
          <w:p w14:paraId="53C5F3E7" w14:textId="77777777" w:rsidR="0016545C" w:rsidRPr="0016545C" w:rsidRDefault="0016545C" w:rsidP="0016545C">
            <w:pPr>
              <w:jc w:val="right"/>
              <w:rPr>
                <w:color w:val="000000"/>
                <w:sz w:val="20"/>
                <w:szCs w:val="20"/>
              </w:rPr>
            </w:pPr>
            <w:r w:rsidRPr="0016545C">
              <w:rPr>
                <w:color w:val="000000"/>
                <w:sz w:val="20"/>
                <w:szCs w:val="20"/>
              </w:rPr>
              <w:t>1 639 862</w:t>
            </w:r>
          </w:p>
        </w:tc>
        <w:tc>
          <w:tcPr>
            <w:tcW w:w="841" w:type="dxa"/>
            <w:tcBorders>
              <w:top w:val="nil"/>
              <w:left w:val="nil"/>
              <w:bottom w:val="single" w:sz="4" w:space="0" w:color="auto"/>
              <w:right w:val="single" w:sz="8" w:space="0" w:color="auto"/>
            </w:tcBorders>
            <w:shd w:val="clear" w:color="auto" w:fill="auto"/>
            <w:noWrap/>
            <w:vAlign w:val="bottom"/>
            <w:hideMark/>
          </w:tcPr>
          <w:p w14:paraId="53C5F3E8" w14:textId="77777777" w:rsidR="0016545C" w:rsidRPr="0016545C" w:rsidRDefault="0016545C" w:rsidP="0016545C">
            <w:pPr>
              <w:jc w:val="right"/>
              <w:rPr>
                <w:color w:val="000000"/>
                <w:sz w:val="20"/>
                <w:szCs w:val="20"/>
              </w:rPr>
            </w:pPr>
            <w:r w:rsidRPr="0016545C">
              <w:rPr>
                <w:color w:val="000000"/>
                <w:sz w:val="20"/>
                <w:szCs w:val="20"/>
              </w:rPr>
              <w:t>9,3 %</w:t>
            </w:r>
          </w:p>
        </w:tc>
        <w:tc>
          <w:tcPr>
            <w:tcW w:w="1160" w:type="dxa"/>
            <w:tcBorders>
              <w:top w:val="nil"/>
              <w:left w:val="nil"/>
              <w:bottom w:val="single" w:sz="4" w:space="0" w:color="auto"/>
              <w:right w:val="nil"/>
            </w:tcBorders>
            <w:shd w:val="clear" w:color="auto" w:fill="auto"/>
            <w:noWrap/>
            <w:vAlign w:val="bottom"/>
            <w:hideMark/>
          </w:tcPr>
          <w:p w14:paraId="53C5F3E9" w14:textId="77777777" w:rsidR="0016545C" w:rsidRPr="0016545C" w:rsidRDefault="0016545C" w:rsidP="0016545C">
            <w:pPr>
              <w:jc w:val="right"/>
              <w:rPr>
                <w:color w:val="000000"/>
                <w:sz w:val="20"/>
                <w:szCs w:val="20"/>
              </w:rPr>
            </w:pPr>
            <w:r w:rsidRPr="0016545C">
              <w:rPr>
                <w:color w:val="000000"/>
                <w:sz w:val="20"/>
                <w:szCs w:val="20"/>
              </w:rPr>
              <w:t>3 078 896</w:t>
            </w:r>
          </w:p>
        </w:tc>
        <w:tc>
          <w:tcPr>
            <w:tcW w:w="841" w:type="dxa"/>
            <w:tcBorders>
              <w:top w:val="nil"/>
              <w:left w:val="nil"/>
              <w:bottom w:val="single" w:sz="4" w:space="0" w:color="auto"/>
              <w:right w:val="single" w:sz="8" w:space="0" w:color="auto"/>
            </w:tcBorders>
            <w:shd w:val="clear" w:color="auto" w:fill="auto"/>
            <w:noWrap/>
            <w:vAlign w:val="bottom"/>
            <w:hideMark/>
          </w:tcPr>
          <w:p w14:paraId="53C5F3EA" w14:textId="77777777" w:rsidR="0016545C" w:rsidRPr="0016545C" w:rsidRDefault="0016545C" w:rsidP="0016545C">
            <w:pPr>
              <w:jc w:val="right"/>
              <w:rPr>
                <w:color w:val="000000"/>
                <w:sz w:val="20"/>
                <w:szCs w:val="20"/>
              </w:rPr>
            </w:pPr>
            <w:r w:rsidRPr="0016545C">
              <w:rPr>
                <w:color w:val="000000"/>
                <w:sz w:val="20"/>
                <w:szCs w:val="20"/>
              </w:rPr>
              <w:t>13,5 %</w:t>
            </w:r>
          </w:p>
        </w:tc>
        <w:tc>
          <w:tcPr>
            <w:tcW w:w="1160" w:type="dxa"/>
            <w:tcBorders>
              <w:top w:val="nil"/>
              <w:left w:val="nil"/>
              <w:bottom w:val="single" w:sz="4" w:space="0" w:color="auto"/>
              <w:right w:val="nil"/>
            </w:tcBorders>
            <w:shd w:val="clear" w:color="auto" w:fill="auto"/>
            <w:noWrap/>
            <w:vAlign w:val="bottom"/>
            <w:hideMark/>
          </w:tcPr>
          <w:p w14:paraId="53C5F3EB" w14:textId="77777777" w:rsidR="0016545C" w:rsidRPr="0016545C" w:rsidRDefault="0016545C" w:rsidP="0016545C">
            <w:pPr>
              <w:jc w:val="right"/>
              <w:rPr>
                <w:color w:val="000000"/>
                <w:sz w:val="20"/>
                <w:szCs w:val="20"/>
              </w:rPr>
            </w:pPr>
            <w:r w:rsidRPr="0016545C">
              <w:rPr>
                <w:color w:val="000000"/>
                <w:sz w:val="20"/>
                <w:szCs w:val="20"/>
              </w:rPr>
              <w:t>3 217 913</w:t>
            </w:r>
          </w:p>
        </w:tc>
        <w:tc>
          <w:tcPr>
            <w:tcW w:w="841" w:type="dxa"/>
            <w:tcBorders>
              <w:top w:val="nil"/>
              <w:left w:val="nil"/>
              <w:bottom w:val="single" w:sz="4" w:space="0" w:color="auto"/>
              <w:right w:val="single" w:sz="8" w:space="0" w:color="auto"/>
            </w:tcBorders>
            <w:shd w:val="clear" w:color="auto" w:fill="auto"/>
            <w:noWrap/>
            <w:vAlign w:val="bottom"/>
            <w:hideMark/>
          </w:tcPr>
          <w:p w14:paraId="53C5F3EC" w14:textId="77777777" w:rsidR="0016545C" w:rsidRPr="0016545C" w:rsidRDefault="0016545C" w:rsidP="0016545C">
            <w:pPr>
              <w:jc w:val="right"/>
              <w:rPr>
                <w:color w:val="000000"/>
                <w:sz w:val="20"/>
                <w:szCs w:val="20"/>
              </w:rPr>
            </w:pPr>
            <w:r w:rsidRPr="0016545C">
              <w:rPr>
                <w:color w:val="000000"/>
                <w:sz w:val="20"/>
                <w:szCs w:val="20"/>
              </w:rPr>
              <w:t>16,0 %</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14:paraId="53C5F3ED" w14:textId="77777777" w:rsidR="0016545C" w:rsidRPr="0016545C" w:rsidRDefault="0016545C" w:rsidP="0016545C">
            <w:pPr>
              <w:jc w:val="right"/>
              <w:rPr>
                <w:color w:val="000000"/>
                <w:sz w:val="20"/>
                <w:szCs w:val="20"/>
              </w:rPr>
            </w:pPr>
            <w:r w:rsidRPr="0016545C">
              <w:rPr>
                <w:color w:val="000000"/>
                <w:sz w:val="20"/>
                <w:szCs w:val="20"/>
              </w:rPr>
              <w:t>4,5 %</w:t>
            </w:r>
          </w:p>
        </w:tc>
      </w:tr>
      <w:tr w:rsidR="0016545C" w:rsidRPr="0016545C" w14:paraId="53C5F3F8" w14:textId="77777777" w:rsidTr="0016545C">
        <w:trPr>
          <w:trHeight w:val="25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53C5F3EF" w14:textId="77777777" w:rsidR="0016545C" w:rsidRPr="0016545C" w:rsidRDefault="0016545C" w:rsidP="0016545C">
            <w:pPr>
              <w:rPr>
                <w:sz w:val="20"/>
                <w:szCs w:val="20"/>
              </w:rPr>
            </w:pPr>
            <w:r w:rsidRPr="0016545C">
              <w:rPr>
                <w:sz w:val="20"/>
                <w:szCs w:val="20"/>
              </w:rPr>
              <w:t>07</w:t>
            </w:r>
          </w:p>
        </w:tc>
        <w:tc>
          <w:tcPr>
            <w:tcW w:w="2816" w:type="dxa"/>
            <w:tcBorders>
              <w:top w:val="nil"/>
              <w:left w:val="nil"/>
              <w:bottom w:val="single" w:sz="4" w:space="0" w:color="auto"/>
              <w:right w:val="nil"/>
            </w:tcBorders>
            <w:shd w:val="clear" w:color="auto" w:fill="auto"/>
            <w:noWrap/>
            <w:vAlign w:val="bottom"/>
            <w:hideMark/>
          </w:tcPr>
          <w:p w14:paraId="53C5F3F0" w14:textId="77777777" w:rsidR="0016545C" w:rsidRPr="0016545C" w:rsidRDefault="0016545C" w:rsidP="0016545C">
            <w:pPr>
              <w:rPr>
                <w:sz w:val="20"/>
                <w:szCs w:val="20"/>
              </w:rPr>
            </w:pPr>
            <w:r w:rsidRPr="0016545C">
              <w:rPr>
                <w:sz w:val="20"/>
                <w:szCs w:val="20"/>
              </w:rPr>
              <w:t>Tervishoid</w:t>
            </w:r>
          </w:p>
        </w:tc>
        <w:tc>
          <w:tcPr>
            <w:tcW w:w="1240" w:type="dxa"/>
            <w:tcBorders>
              <w:top w:val="nil"/>
              <w:left w:val="single" w:sz="8" w:space="0" w:color="auto"/>
              <w:bottom w:val="single" w:sz="4" w:space="0" w:color="auto"/>
              <w:right w:val="nil"/>
            </w:tcBorders>
            <w:shd w:val="clear" w:color="auto" w:fill="auto"/>
            <w:noWrap/>
            <w:vAlign w:val="bottom"/>
            <w:hideMark/>
          </w:tcPr>
          <w:p w14:paraId="53C5F3F1" w14:textId="77777777" w:rsidR="0016545C" w:rsidRPr="0016545C" w:rsidRDefault="0016545C" w:rsidP="0016545C">
            <w:pPr>
              <w:jc w:val="right"/>
              <w:rPr>
                <w:color w:val="000000"/>
                <w:sz w:val="20"/>
                <w:szCs w:val="20"/>
              </w:rPr>
            </w:pPr>
            <w:r w:rsidRPr="0016545C">
              <w:rPr>
                <w:color w:val="000000"/>
                <w:sz w:val="20"/>
                <w:szCs w:val="20"/>
              </w:rPr>
              <w:t>21 279</w:t>
            </w:r>
          </w:p>
        </w:tc>
        <w:tc>
          <w:tcPr>
            <w:tcW w:w="841" w:type="dxa"/>
            <w:tcBorders>
              <w:top w:val="nil"/>
              <w:left w:val="nil"/>
              <w:bottom w:val="single" w:sz="4" w:space="0" w:color="auto"/>
              <w:right w:val="single" w:sz="8" w:space="0" w:color="auto"/>
            </w:tcBorders>
            <w:shd w:val="clear" w:color="auto" w:fill="auto"/>
            <w:noWrap/>
            <w:vAlign w:val="bottom"/>
            <w:hideMark/>
          </w:tcPr>
          <w:p w14:paraId="53C5F3F2" w14:textId="77777777" w:rsidR="0016545C" w:rsidRPr="0016545C" w:rsidRDefault="0016545C" w:rsidP="0016545C">
            <w:pPr>
              <w:jc w:val="right"/>
              <w:rPr>
                <w:color w:val="000000"/>
                <w:sz w:val="20"/>
                <w:szCs w:val="20"/>
              </w:rPr>
            </w:pPr>
            <w:r w:rsidRPr="0016545C">
              <w:rPr>
                <w:color w:val="000000"/>
                <w:sz w:val="20"/>
                <w:szCs w:val="20"/>
              </w:rPr>
              <w:t>0,1 %</w:t>
            </w:r>
          </w:p>
        </w:tc>
        <w:tc>
          <w:tcPr>
            <w:tcW w:w="1160" w:type="dxa"/>
            <w:tcBorders>
              <w:top w:val="nil"/>
              <w:left w:val="nil"/>
              <w:bottom w:val="single" w:sz="4" w:space="0" w:color="auto"/>
              <w:right w:val="nil"/>
            </w:tcBorders>
            <w:shd w:val="clear" w:color="auto" w:fill="auto"/>
            <w:noWrap/>
            <w:vAlign w:val="bottom"/>
            <w:hideMark/>
          </w:tcPr>
          <w:p w14:paraId="53C5F3F3" w14:textId="77777777" w:rsidR="0016545C" w:rsidRPr="0016545C" w:rsidRDefault="0016545C" w:rsidP="0016545C">
            <w:pPr>
              <w:jc w:val="right"/>
              <w:rPr>
                <w:color w:val="000000"/>
                <w:sz w:val="20"/>
                <w:szCs w:val="20"/>
              </w:rPr>
            </w:pPr>
            <w:r w:rsidRPr="0016545C">
              <w:rPr>
                <w:color w:val="000000"/>
                <w:sz w:val="20"/>
                <w:szCs w:val="20"/>
              </w:rPr>
              <w:t>21 200</w:t>
            </w:r>
          </w:p>
        </w:tc>
        <w:tc>
          <w:tcPr>
            <w:tcW w:w="841" w:type="dxa"/>
            <w:tcBorders>
              <w:top w:val="nil"/>
              <w:left w:val="nil"/>
              <w:bottom w:val="single" w:sz="4" w:space="0" w:color="auto"/>
              <w:right w:val="single" w:sz="8" w:space="0" w:color="auto"/>
            </w:tcBorders>
            <w:shd w:val="clear" w:color="auto" w:fill="auto"/>
            <w:noWrap/>
            <w:vAlign w:val="bottom"/>
            <w:hideMark/>
          </w:tcPr>
          <w:p w14:paraId="53C5F3F4" w14:textId="77777777" w:rsidR="0016545C" w:rsidRPr="0016545C" w:rsidRDefault="0016545C" w:rsidP="0016545C">
            <w:pPr>
              <w:jc w:val="right"/>
              <w:rPr>
                <w:color w:val="000000"/>
                <w:sz w:val="20"/>
                <w:szCs w:val="20"/>
              </w:rPr>
            </w:pPr>
            <w:r w:rsidRPr="0016545C">
              <w:rPr>
                <w:color w:val="000000"/>
                <w:sz w:val="20"/>
                <w:szCs w:val="20"/>
              </w:rPr>
              <w:t>0,1 %</w:t>
            </w:r>
          </w:p>
        </w:tc>
        <w:tc>
          <w:tcPr>
            <w:tcW w:w="1160" w:type="dxa"/>
            <w:tcBorders>
              <w:top w:val="nil"/>
              <w:left w:val="nil"/>
              <w:bottom w:val="single" w:sz="4" w:space="0" w:color="auto"/>
              <w:right w:val="nil"/>
            </w:tcBorders>
            <w:shd w:val="clear" w:color="auto" w:fill="auto"/>
            <w:noWrap/>
            <w:vAlign w:val="bottom"/>
            <w:hideMark/>
          </w:tcPr>
          <w:p w14:paraId="53C5F3F5" w14:textId="77777777" w:rsidR="0016545C" w:rsidRPr="0016545C" w:rsidRDefault="0016545C" w:rsidP="0016545C">
            <w:pPr>
              <w:jc w:val="right"/>
              <w:rPr>
                <w:color w:val="000000"/>
                <w:sz w:val="20"/>
                <w:szCs w:val="20"/>
              </w:rPr>
            </w:pPr>
            <w:r w:rsidRPr="0016545C">
              <w:rPr>
                <w:color w:val="000000"/>
                <w:sz w:val="20"/>
                <w:szCs w:val="20"/>
              </w:rPr>
              <w:t>94 279</w:t>
            </w:r>
          </w:p>
        </w:tc>
        <w:tc>
          <w:tcPr>
            <w:tcW w:w="841" w:type="dxa"/>
            <w:tcBorders>
              <w:top w:val="nil"/>
              <w:left w:val="nil"/>
              <w:bottom w:val="single" w:sz="4" w:space="0" w:color="auto"/>
              <w:right w:val="single" w:sz="8" w:space="0" w:color="auto"/>
            </w:tcBorders>
            <w:shd w:val="clear" w:color="auto" w:fill="auto"/>
            <w:noWrap/>
            <w:vAlign w:val="bottom"/>
            <w:hideMark/>
          </w:tcPr>
          <w:p w14:paraId="53C5F3F6" w14:textId="77777777" w:rsidR="0016545C" w:rsidRPr="0016545C" w:rsidRDefault="0016545C" w:rsidP="0016545C">
            <w:pPr>
              <w:jc w:val="right"/>
              <w:rPr>
                <w:color w:val="000000"/>
                <w:sz w:val="20"/>
                <w:szCs w:val="20"/>
              </w:rPr>
            </w:pPr>
            <w:r w:rsidRPr="0016545C">
              <w:rPr>
                <w:color w:val="000000"/>
                <w:sz w:val="20"/>
                <w:szCs w:val="20"/>
              </w:rPr>
              <w:t>0,5 %</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14:paraId="53C5F3F7" w14:textId="77777777" w:rsidR="0016545C" w:rsidRPr="0016545C" w:rsidRDefault="0016545C" w:rsidP="0016545C">
            <w:pPr>
              <w:jc w:val="right"/>
              <w:rPr>
                <w:color w:val="000000"/>
                <w:sz w:val="20"/>
                <w:szCs w:val="20"/>
              </w:rPr>
            </w:pPr>
            <w:r w:rsidRPr="0016545C">
              <w:rPr>
                <w:color w:val="000000"/>
                <w:sz w:val="20"/>
                <w:szCs w:val="20"/>
              </w:rPr>
              <w:t>344,7 %</w:t>
            </w:r>
          </w:p>
        </w:tc>
      </w:tr>
      <w:tr w:rsidR="0016545C" w:rsidRPr="0016545C" w14:paraId="53C5F402" w14:textId="77777777" w:rsidTr="0016545C">
        <w:trPr>
          <w:trHeight w:val="25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53C5F3F9" w14:textId="77777777" w:rsidR="0016545C" w:rsidRPr="0016545C" w:rsidRDefault="0016545C" w:rsidP="0016545C">
            <w:pPr>
              <w:rPr>
                <w:sz w:val="20"/>
                <w:szCs w:val="20"/>
              </w:rPr>
            </w:pPr>
            <w:r w:rsidRPr="0016545C">
              <w:rPr>
                <w:sz w:val="20"/>
                <w:szCs w:val="20"/>
              </w:rPr>
              <w:t>08</w:t>
            </w:r>
          </w:p>
        </w:tc>
        <w:tc>
          <w:tcPr>
            <w:tcW w:w="2816" w:type="dxa"/>
            <w:tcBorders>
              <w:top w:val="nil"/>
              <w:left w:val="nil"/>
              <w:bottom w:val="single" w:sz="4" w:space="0" w:color="auto"/>
              <w:right w:val="nil"/>
            </w:tcBorders>
            <w:shd w:val="clear" w:color="auto" w:fill="auto"/>
            <w:noWrap/>
            <w:vAlign w:val="bottom"/>
            <w:hideMark/>
          </w:tcPr>
          <w:p w14:paraId="53C5F3FA" w14:textId="77777777" w:rsidR="0016545C" w:rsidRPr="0016545C" w:rsidRDefault="0016545C" w:rsidP="0016545C">
            <w:pPr>
              <w:rPr>
                <w:sz w:val="20"/>
                <w:szCs w:val="20"/>
              </w:rPr>
            </w:pPr>
            <w:r w:rsidRPr="0016545C">
              <w:rPr>
                <w:sz w:val="20"/>
                <w:szCs w:val="20"/>
              </w:rPr>
              <w:t>Vabaaeg, kultuur ja religioon</w:t>
            </w:r>
          </w:p>
        </w:tc>
        <w:tc>
          <w:tcPr>
            <w:tcW w:w="1240" w:type="dxa"/>
            <w:tcBorders>
              <w:top w:val="nil"/>
              <w:left w:val="single" w:sz="8" w:space="0" w:color="auto"/>
              <w:bottom w:val="single" w:sz="4" w:space="0" w:color="auto"/>
              <w:right w:val="nil"/>
            </w:tcBorders>
            <w:shd w:val="clear" w:color="auto" w:fill="auto"/>
            <w:noWrap/>
            <w:vAlign w:val="bottom"/>
            <w:hideMark/>
          </w:tcPr>
          <w:p w14:paraId="53C5F3FB" w14:textId="77777777" w:rsidR="0016545C" w:rsidRPr="0016545C" w:rsidRDefault="0016545C" w:rsidP="0016545C">
            <w:pPr>
              <w:jc w:val="right"/>
              <w:rPr>
                <w:color w:val="000000"/>
                <w:sz w:val="20"/>
                <w:szCs w:val="20"/>
              </w:rPr>
            </w:pPr>
            <w:r w:rsidRPr="0016545C">
              <w:rPr>
                <w:color w:val="000000"/>
                <w:sz w:val="20"/>
                <w:szCs w:val="20"/>
              </w:rPr>
              <w:t>1 757 462</w:t>
            </w:r>
          </w:p>
        </w:tc>
        <w:tc>
          <w:tcPr>
            <w:tcW w:w="841" w:type="dxa"/>
            <w:tcBorders>
              <w:top w:val="nil"/>
              <w:left w:val="nil"/>
              <w:bottom w:val="single" w:sz="4" w:space="0" w:color="auto"/>
              <w:right w:val="single" w:sz="8" w:space="0" w:color="auto"/>
            </w:tcBorders>
            <w:shd w:val="clear" w:color="auto" w:fill="auto"/>
            <w:noWrap/>
            <w:vAlign w:val="bottom"/>
            <w:hideMark/>
          </w:tcPr>
          <w:p w14:paraId="53C5F3FC" w14:textId="77777777" w:rsidR="0016545C" w:rsidRPr="0016545C" w:rsidRDefault="0016545C" w:rsidP="0016545C">
            <w:pPr>
              <w:jc w:val="right"/>
              <w:rPr>
                <w:color w:val="000000"/>
                <w:sz w:val="20"/>
                <w:szCs w:val="20"/>
              </w:rPr>
            </w:pPr>
            <w:r w:rsidRPr="0016545C">
              <w:rPr>
                <w:color w:val="000000"/>
                <w:sz w:val="20"/>
                <w:szCs w:val="20"/>
              </w:rPr>
              <w:t>10,0 %</w:t>
            </w:r>
          </w:p>
        </w:tc>
        <w:tc>
          <w:tcPr>
            <w:tcW w:w="1160" w:type="dxa"/>
            <w:tcBorders>
              <w:top w:val="nil"/>
              <w:left w:val="nil"/>
              <w:bottom w:val="single" w:sz="4" w:space="0" w:color="auto"/>
              <w:right w:val="nil"/>
            </w:tcBorders>
            <w:shd w:val="clear" w:color="auto" w:fill="auto"/>
            <w:noWrap/>
            <w:vAlign w:val="bottom"/>
            <w:hideMark/>
          </w:tcPr>
          <w:p w14:paraId="53C5F3FD" w14:textId="77777777" w:rsidR="0016545C" w:rsidRPr="0016545C" w:rsidRDefault="0016545C" w:rsidP="0016545C">
            <w:pPr>
              <w:jc w:val="right"/>
              <w:rPr>
                <w:color w:val="000000"/>
                <w:sz w:val="20"/>
                <w:szCs w:val="20"/>
              </w:rPr>
            </w:pPr>
            <w:r w:rsidRPr="0016545C">
              <w:rPr>
                <w:color w:val="000000"/>
                <w:sz w:val="20"/>
                <w:szCs w:val="20"/>
              </w:rPr>
              <w:t>2 536 385</w:t>
            </w:r>
          </w:p>
        </w:tc>
        <w:tc>
          <w:tcPr>
            <w:tcW w:w="841" w:type="dxa"/>
            <w:tcBorders>
              <w:top w:val="nil"/>
              <w:left w:val="nil"/>
              <w:bottom w:val="single" w:sz="4" w:space="0" w:color="auto"/>
              <w:right w:val="single" w:sz="8" w:space="0" w:color="auto"/>
            </w:tcBorders>
            <w:shd w:val="clear" w:color="auto" w:fill="auto"/>
            <w:noWrap/>
            <w:vAlign w:val="bottom"/>
            <w:hideMark/>
          </w:tcPr>
          <w:p w14:paraId="53C5F3FE" w14:textId="77777777" w:rsidR="0016545C" w:rsidRPr="0016545C" w:rsidRDefault="0016545C" w:rsidP="0016545C">
            <w:pPr>
              <w:jc w:val="right"/>
              <w:rPr>
                <w:color w:val="000000"/>
                <w:sz w:val="20"/>
                <w:szCs w:val="20"/>
              </w:rPr>
            </w:pPr>
            <w:r w:rsidRPr="0016545C">
              <w:rPr>
                <w:color w:val="000000"/>
                <w:sz w:val="20"/>
                <w:szCs w:val="20"/>
              </w:rPr>
              <w:t>11,1 %</w:t>
            </w:r>
          </w:p>
        </w:tc>
        <w:tc>
          <w:tcPr>
            <w:tcW w:w="1160" w:type="dxa"/>
            <w:tcBorders>
              <w:top w:val="nil"/>
              <w:left w:val="nil"/>
              <w:bottom w:val="single" w:sz="4" w:space="0" w:color="auto"/>
              <w:right w:val="nil"/>
            </w:tcBorders>
            <w:shd w:val="clear" w:color="auto" w:fill="auto"/>
            <w:noWrap/>
            <w:vAlign w:val="bottom"/>
            <w:hideMark/>
          </w:tcPr>
          <w:p w14:paraId="53C5F3FF" w14:textId="77777777" w:rsidR="0016545C" w:rsidRPr="0016545C" w:rsidRDefault="0016545C" w:rsidP="0016545C">
            <w:pPr>
              <w:jc w:val="right"/>
              <w:rPr>
                <w:color w:val="000000"/>
                <w:sz w:val="20"/>
                <w:szCs w:val="20"/>
              </w:rPr>
            </w:pPr>
            <w:r w:rsidRPr="0016545C">
              <w:rPr>
                <w:color w:val="000000"/>
                <w:sz w:val="20"/>
                <w:szCs w:val="20"/>
              </w:rPr>
              <w:t>1 929 178</w:t>
            </w:r>
          </w:p>
        </w:tc>
        <w:tc>
          <w:tcPr>
            <w:tcW w:w="841" w:type="dxa"/>
            <w:tcBorders>
              <w:top w:val="nil"/>
              <w:left w:val="nil"/>
              <w:bottom w:val="single" w:sz="4" w:space="0" w:color="auto"/>
              <w:right w:val="single" w:sz="8" w:space="0" w:color="auto"/>
            </w:tcBorders>
            <w:shd w:val="clear" w:color="auto" w:fill="auto"/>
            <w:noWrap/>
            <w:vAlign w:val="bottom"/>
            <w:hideMark/>
          </w:tcPr>
          <w:p w14:paraId="53C5F400" w14:textId="77777777" w:rsidR="0016545C" w:rsidRPr="0016545C" w:rsidRDefault="0016545C" w:rsidP="0016545C">
            <w:pPr>
              <w:jc w:val="right"/>
              <w:rPr>
                <w:color w:val="000000"/>
                <w:sz w:val="20"/>
                <w:szCs w:val="20"/>
              </w:rPr>
            </w:pPr>
            <w:r w:rsidRPr="0016545C">
              <w:rPr>
                <w:color w:val="000000"/>
                <w:sz w:val="20"/>
                <w:szCs w:val="20"/>
              </w:rPr>
              <w:t>9,6 %</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14:paraId="53C5F401" w14:textId="77777777" w:rsidR="0016545C" w:rsidRPr="0016545C" w:rsidRDefault="0016545C" w:rsidP="0016545C">
            <w:pPr>
              <w:jc w:val="right"/>
              <w:rPr>
                <w:color w:val="000000"/>
                <w:sz w:val="20"/>
                <w:szCs w:val="20"/>
              </w:rPr>
            </w:pPr>
            <w:r w:rsidRPr="0016545C">
              <w:rPr>
                <w:color w:val="000000"/>
                <w:sz w:val="20"/>
                <w:szCs w:val="20"/>
              </w:rPr>
              <w:t>-23,9 %</w:t>
            </w:r>
          </w:p>
        </w:tc>
      </w:tr>
      <w:tr w:rsidR="0016545C" w:rsidRPr="0016545C" w14:paraId="53C5F40C" w14:textId="77777777" w:rsidTr="0016545C">
        <w:trPr>
          <w:trHeight w:val="25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53C5F403" w14:textId="77777777" w:rsidR="0016545C" w:rsidRPr="0016545C" w:rsidRDefault="0016545C" w:rsidP="0016545C">
            <w:pPr>
              <w:rPr>
                <w:sz w:val="20"/>
                <w:szCs w:val="20"/>
              </w:rPr>
            </w:pPr>
            <w:r w:rsidRPr="0016545C">
              <w:rPr>
                <w:sz w:val="20"/>
                <w:szCs w:val="20"/>
              </w:rPr>
              <w:t>09</w:t>
            </w:r>
          </w:p>
        </w:tc>
        <w:tc>
          <w:tcPr>
            <w:tcW w:w="2816" w:type="dxa"/>
            <w:tcBorders>
              <w:top w:val="nil"/>
              <w:left w:val="nil"/>
              <w:bottom w:val="single" w:sz="4" w:space="0" w:color="auto"/>
              <w:right w:val="nil"/>
            </w:tcBorders>
            <w:shd w:val="clear" w:color="auto" w:fill="auto"/>
            <w:noWrap/>
            <w:vAlign w:val="bottom"/>
            <w:hideMark/>
          </w:tcPr>
          <w:p w14:paraId="53C5F404" w14:textId="77777777" w:rsidR="0016545C" w:rsidRPr="0016545C" w:rsidRDefault="0016545C" w:rsidP="0016545C">
            <w:pPr>
              <w:rPr>
                <w:sz w:val="20"/>
                <w:szCs w:val="20"/>
              </w:rPr>
            </w:pPr>
            <w:r w:rsidRPr="0016545C">
              <w:rPr>
                <w:sz w:val="20"/>
                <w:szCs w:val="20"/>
              </w:rPr>
              <w:t>Haridus</w:t>
            </w:r>
          </w:p>
        </w:tc>
        <w:tc>
          <w:tcPr>
            <w:tcW w:w="1240" w:type="dxa"/>
            <w:tcBorders>
              <w:top w:val="nil"/>
              <w:left w:val="single" w:sz="8" w:space="0" w:color="auto"/>
              <w:bottom w:val="single" w:sz="4" w:space="0" w:color="auto"/>
              <w:right w:val="nil"/>
            </w:tcBorders>
            <w:shd w:val="clear" w:color="auto" w:fill="auto"/>
            <w:noWrap/>
            <w:vAlign w:val="bottom"/>
            <w:hideMark/>
          </w:tcPr>
          <w:p w14:paraId="53C5F405" w14:textId="77777777" w:rsidR="0016545C" w:rsidRPr="0016545C" w:rsidRDefault="0016545C" w:rsidP="0016545C">
            <w:pPr>
              <w:jc w:val="right"/>
              <w:rPr>
                <w:color w:val="000000"/>
                <w:sz w:val="20"/>
                <w:szCs w:val="20"/>
              </w:rPr>
            </w:pPr>
            <w:r w:rsidRPr="0016545C">
              <w:rPr>
                <w:color w:val="000000"/>
                <w:sz w:val="20"/>
                <w:szCs w:val="20"/>
              </w:rPr>
              <w:t>9 423 837</w:t>
            </w:r>
          </w:p>
        </w:tc>
        <w:tc>
          <w:tcPr>
            <w:tcW w:w="841" w:type="dxa"/>
            <w:tcBorders>
              <w:top w:val="nil"/>
              <w:left w:val="nil"/>
              <w:bottom w:val="single" w:sz="4" w:space="0" w:color="auto"/>
              <w:right w:val="single" w:sz="8" w:space="0" w:color="auto"/>
            </w:tcBorders>
            <w:shd w:val="clear" w:color="auto" w:fill="auto"/>
            <w:noWrap/>
            <w:vAlign w:val="bottom"/>
            <w:hideMark/>
          </w:tcPr>
          <w:p w14:paraId="53C5F406" w14:textId="77777777" w:rsidR="0016545C" w:rsidRPr="0016545C" w:rsidRDefault="0016545C" w:rsidP="0016545C">
            <w:pPr>
              <w:jc w:val="right"/>
              <w:rPr>
                <w:color w:val="000000"/>
                <w:sz w:val="20"/>
                <w:szCs w:val="20"/>
              </w:rPr>
            </w:pPr>
            <w:r w:rsidRPr="0016545C">
              <w:rPr>
                <w:color w:val="000000"/>
                <w:sz w:val="20"/>
                <w:szCs w:val="20"/>
              </w:rPr>
              <w:t>53,6 %</w:t>
            </w:r>
          </w:p>
        </w:tc>
        <w:tc>
          <w:tcPr>
            <w:tcW w:w="1160" w:type="dxa"/>
            <w:tcBorders>
              <w:top w:val="nil"/>
              <w:left w:val="nil"/>
              <w:bottom w:val="single" w:sz="4" w:space="0" w:color="auto"/>
              <w:right w:val="nil"/>
            </w:tcBorders>
            <w:shd w:val="clear" w:color="auto" w:fill="auto"/>
            <w:noWrap/>
            <w:vAlign w:val="bottom"/>
            <w:hideMark/>
          </w:tcPr>
          <w:p w14:paraId="53C5F407" w14:textId="77777777" w:rsidR="0016545C" w:rsidRPr="0016545C" w:rsidRDefault="0016545C" w:rsidP="0016545C">
            <w:pPr>
              <w:jc w:val="right"/>
              <w:rPr>
                <w:color w:val="000000"/>
                <w:sz w:val="20"/>
                <w:szCs w:val="20"/>
              </w:rPr>
            </w:pPr>
            <w:r w:rsidRPr="0016545C">
              <w:rPr>
                <w:color w:val="000000"/>
                <w:sz w:val="20"/>
                <w:szCs w:val="20"/>
              </w:rPr>
              <w:t>11 109 647</w:t>
            </w:r>
          </w:p>
        </w:tc>
        <w:tc>
          <w:tcPr>
            <w:tcW w:w="841" w:type="dxa"/>
            <w:tcBorders>
              <w:top w:val="nil"/>
              <w:left w:val="nil"/>
              <w:bottom w:val="single" w:sz="4" w:space="0" w:color="auto"/>
              <w:right w:val="single" w:sz="8" w:space="0" w:color="auto"/>
            </w:tcBorders>
            <w:shd w:val="clear" w:color="auto" w:fill="auto"/>
            <w:noWrap/>
            <w:vAlign w:val="bottom"/>
            <w:hideMark/>
          </w:tcPr>
          <w:p w14:paraId="53C5F408" w14:textId="77777777" w:rsidR="0016545C" w:rsidRPr="0016545C" w:rsidRDefault="0016545C" w:rsidP="0016545C">
            <w:pPr>
              <w:jc w:val="right"/>
              <w:rPr>
                <w:color w:val="000000"/>
                <w:sz w:val="20"/>
                <w:szCs w:val="20"/>
              </w:rPr>
            </w:pPr>
            <w:r w:rsidRPr="0016545C">
              <w:rPr>
                <w:color w:val="000000"/>
                <w:sz w:val="20"/>
                <w:szCs w:val="20"/>
              </w:rPr>
              <w:t>48,6 %</w:t>
            </w:r>
          </w:p>
        </w:tc>
        <w:tc>
          <w:tcPr>
            <w:tcW w:w="1160" w:type="dxa"/>
            <w:tcBorders>
              <w:top w:val="nil"/>
              <w:left w:val="nil"/>
              <w:bottom w:val="single" w:sz="4" w:space="0" w:color="auto"/>
              <w:right w:val="nil"/>
            </w:tcBorders>
            <w:shd w:val="clear" w:color="auto" w:fill="auto"/>
            <w:noWrap/>
            <w:vAlign w:val="bottom"/>
            <w:hideMark/>
          </w:tcPr>
          <w:p w14:paraId="53C5F409" w14:textId="77777777" w:rsidR="0016545C" w:rsidRPr="0016545C" w:rsidRDefault="0016545C" w:rsidP="0016545C">
            <w:pPr>
              <w:jc w:val="right"/>
              <w:rPr>
                <w:color w:val="000000"/>
                <w:sz w:val="20"/>
                <w:szCs w:val="20"/>
              </w:rPr>
            </w:pPr>
            <w:r w:rsidRPr="0016545C">
              <w:rPr>
                <w:color w:val="000000"/>
                <w:sz w:val="20"/>
                <w:szCs w:val="20"/>
              </w:rPr>
              <w:t>9 931 749</w:t>
            </w:r>
          </w:p>
        </w:tc>
        <w:tc>
          <w:tcPr>
            <w:tcW w:w="841" w:type="dxa"/>
            <w:tcBorders>
              <w:top w:val="nil"/>
              <w:left w:val="nil"/>
              <w:bottom w:val="single" w:sz="4" w:space="0" w:color="auto"/>
              <w:right w:val="single" w:sz="8" w:space="0" w:color="auto"/>
            </w:tcBorders>
            <w:shd w:val="clear" w:color="auto" w:fill="auto"/>
            <w:noWrap/>
            <w:vAlign w:val="bottom"/>
            <w:hideMark/>
          </w:tcPr>
          <w:p w14:paraId="53C5F40A" w14:textId="77777777" w:rsidR="0016545C" w:rsidRPr="0016545C" w:rsidRDefault="0016545C" w:rsidP="0016545C">
            <w:pPr>
              <w:jc w:val="right"/>
              <w:rPr>
                <w:color w:val="000000"/>
                <w:sz w:val="20"/>
                <w:szCs w:val="20"/>
              </w:rPr>
            </w:pPr>
            <w:r w:rsidRPr="0016545C">
              <w:rPr>
                <w:color w:val="000000"/>
                <w:sz w:val="20"/>
                <w:szCs w:val="20"/>
              </w:rPr>
              <w:t>49,5 %</w:t>
            </w:r>
          </w:p>
        </w:tc>
        <w:tc>
          <w:tcPr>
            <w:tcW w:w="1200" w:type="dxa"/>
            <w:tcBorders>
              <w:top w:val="nil"/>
              <w:left w:val="single" w:sz="4" w:space="0" w:color="auto"/>
              <w:bottom w:val="single" w:sz="4" w:space="0" w:color="auto"/>
              <w:right w:val="single" w:sz="8" w:space="0" w:color="auto"/>
            </w:tcBorders>
            <w:shd w:val="clear" w:color="auto" w:fill="auto"/>
            <w:noWrap/>
            <w:vAlign w:val="bottom"/>
            <w:hideMark/>
          </w:tcPr>
          <w:p w14:paraId="53C5F40B" w14:textId="77777777" w:rsidR="0016545C" w:rsidRPr="0016545C" w:rsidRDefault="0016545C" w:rsidP="0016545C">
            <w:pPr>
              <w:jc w:val="right"/>
              <w:rPr>
                <w:color w:val="000000"/>
                <w:sz w:val="20"/>
                <w:szCs w:val="20"/>
              </w:rPr>
            </w:pPr>
            <w:r w:rsidRPr="0016545C">
              <w:rPr>
                <w:color w:val="000000"/>
                <w:sz w:val="20"/>
                <w:szCs w:val="20"/>
              </w:rPr>
              <w:t>-10,6 %</w:t>
            </w:r>
          </w:p>
        </w:tc>
      </w:tr>
      <w:tr w:rsidR="0016545C" w:rsidRPr="0016545C" w14:paraId="53C5F416" w14:textId="77777777" w:rsidTr="0016545C">
        <w:trPr>
          <w:trHeight w:val="270"/>
        </w:trPr>
        <w:tc>
          <w:tcPr>
            <w:tcW w:w="340" w:type="dxa"/>
            <w:tcBorders>
              <w:top w:val="nil"/>
              <w:left w:val="single" w:sz="8" w:space="0" w:color="auto"/>
              <w:bottom w:val="single" w:sz="8" w:space="0" w:color="auto"/>
              <w:right w:val="single" w:sz="4" w:space="0" w:color="auto"/>
            </w:tcBorders>
            <w:shd w:val="clear" w:color="auto" w:fill="auto"/>
            <w:noWrap/>
            <w:vAlign w:val="bottom"/>
            <w:hideMark/>
          </w:tcPr>
          <w:p w14:paraId="53C5F40D" w14:textId="77777777" w:rsidR="0016545C" w:rsidRPr="0016545C" w:rsidRDefault="0016545C" w:rsidP="0016545C">
            <w:pPr>
              <w:rPr>
                <w:sz w:val="20"/>
                <w:szCs w:val="20"/>
              </w:rPr>
            </w:pPr>
            <w:r w:rsidRPr="0016545C">
              <w:rPr>
                <w:sz w:val="20"/>
                <w:szCs w:val="20"/>
              </w:rPr>
              <w:t>10</w:t>
            </w:r>
          </w:p>
        </w:tc>
        <w:tc>
          <w:tcPr>
            <w:tcW w:w="2816" w:type="dxa"/>
            <w:tcBorders>
              <w:top w:val="nil"/>
              <w:left w:val="nil"/>
              <w:bottom w:val="single" w:sz="8" w:space="0" w:color="auto"/>
              <w:right w:val="nil"/>
            </w:tcBorders>
            <w:shd w:val="clear" w:color="auto" w:fill="auto"/>
            <w:noWrap/>
            <w:vAlign w:val="bottom"/>
            <w:hideMark/>
          </w:tcPr>
          <w:p w14:paraId="53C5F40E" w14:textId="77777777" w:rsidR="0016545C" w:rsidRPr="0016545C" w:rsidRDefault="0016545C" w:rsidP="0016545C">
            <w:pPr>
              <w:rPr>
                <w:sz w:val="20"/>
                <w:szCs w:val="20"/>
              </w:rPr>
            </w:pPr>
            <w:r w:rsidRPr="0016545C">
              <w:rPr>
                <w:sz w:val="20"/>
                <w:szCs w:val="20"/>
              </w:rPr>
              <w:t>Sotsiaalne kaitse</w:t>
            </w:r>
          </w:p>
        </w:tc>
        <w:tc>
          <w:tcPr>
            <w:tcW w:w="1240" w:type="dxa"/>
            <w:tcBorders>
              <w:top w:val="nil"/>
              <w:left w:val="single" w:sz="8" w:space="0" w:color="auto"/>
              <w:bottom w:val="single" w:sz="8" w:space="0" w:color="auto"/>
              <w:right w:val="nil"/>
            </w:tcBorders>
            <w:shd w:val="clear" w:color="auto" w:fill="auto"/>
            <w:noWrap/>
            <w:vAlign w:val="bottom"/>
            <w:hideMark/>
          </w:tcPr>
          <w:p w14:paraId="53C5F40F" w14:textId="77777777" w:rsidR="0016545C" w:rsidRPr="0016545C" w:rsidRDefault="0016545C" w:rsidP="0016545C">
            <w:pPr>
              <w:jc w:val="right"/>
              <w:rPr>
                <w:color w:val="000000"/>
                <w:sz w:val="20"/>
                <w:szCs w:val="20"/>
              </w:rPr>
            </w:pPr>
            <w:r w:rsidRPr="0016545C">
              <w:rPr>
                <w:color w:val="000000"/>
                <w:sz w:val="20"/>
                <w:szCs w:val="20"/>
              </w:rPr>
              <w:t>1 541 335</w:t>
            </w:r>
          </w:p>
        </w:tc>
        <w:tc>
          <w:tcPr>
            <w:tcW w:w="841" w:type="dxa"/>
            <w:tcBorders>
              <w:top w:val="nil"/>
              <w:left w:val="nil"/>
              <w:bottom w:val="single" w:sz="8" w:space="0" w:color="auto"/>
              <w:right w:val="single" w:sz="8" w:space="0" w:color="auto"/>
            </w:tcBorders>
            <w:shd w:val="clear" w:color="auto" w:fill="auto"/>
            <w:noWrap/>
            <w:vAlign w:val="bottom"/>
            <w:hideMark/>
          </w:tcPr>
          <w:p w14:paraId="53C5F410" w14:textId="77777777" w:rsidR="0016545C" w:rsidRPr="0016545C" w:rsidRDefault="0016545C" w:rsidP="0016545C">
            <w:pPr>
              <w:jc w:val="right"/>
              <w:rPr>
                <w:color w:val="000000"/>
                <w:sz w:val="20"/>
                <w:szCs w:val="20"/>
              </w:rPr>
            </w:pPr>
            <w:r w:rsidRPr="0016545C">
              <w:rPr>
                <w:color w:val="000000"/>
                <w:sz w:val="20"/>
                <w:szCs w:val="20"/>
              </w:rPr>
              <w:t>8,8 %</w:t>
            </w:r>
          </w:p>
        </w:tc>
        <w:tc>
          <w:tcPr>
            <w:tcW w:w="1160" w:type="dxa"/>
            <w:tcBorders>
              <w:top w:val="nil"/>
              <w:left w:val="nil"/>
              <w:bottom w:val="single" w:sz="8" w:space="0" w:color="auto"/>
              <w:right w:val="nil"/>
            </w:tcBorders>
            <w:shd w:val="clear" w:color="auto" w:fill="auto"/>
            <w:noWrap/>
            <w:vAlign w:val="bottom"/>
            <w:hideMark/>
          </w:tcPr>
          <w:p w14:paraId="53C5F411" w14:textId="77777777" w:rsidR="0016545C" w:rsidRPr="0016545C" w:rsidRDefault="0016545C" w:rsidP="0016545C">
            <w:pPr>
              <w:jc w:val="right"/>
              <w:rPr>
                <w:color w:val="000000"/>
                <w:sz w:val="20"/>
                <w:szCs w:val="20"/>
              </w:rPr>
            </w:pPr>
            <w:r w:rsidRPr="0016545C">
              <w:rPr>
                <w:color w:val="000000"/>
                <w:sz w:val="20"/>
                <w:szCs w:val="20"/>
              </w:rPr>
              <w:t>1 413 416</w:t>
            </w:r>
          </w:p>
        </w:tc>
        <w:tc>
          <w:tcPr>
            <w:tcW w:w="841" w:type="dxa"/>
            <w:tcBorders>
              <w:top w:val="nil"/>
              <w:left w:val="nil"/>
              <w:bottom w:val="single" w:sz="8" w:space="0" w:color="auto"/>
              <w:right w:val="single" w:sz="8" w:space="0" w:color="auto"/>
            </w:tcBorders>
            <w:shd w:val="clear" w:color="auto" w:fill="auto"/>
            <w:noWrap/>
            <w:vAlign w:val="bottom"/>
            <w:hideMark/>
          </w:tcPr>
          <w:p w14:paraId="53C5F412" w14:textId="77777777" w:rsidR="0016545C" w:rsidRPr="0016545C" w:rsidRDefault="0016545C" w:rsidP="0016545C">
            <w:pPr>
              <w:jc w:val="right"/>
              <w:rPr>
                <w:color w:val="000000"/>
                <w:sz w:val="20"/>
                <w:szCs w:val="20"/>
              </w:rPr>
            </w:pPr>
            <w:r w:rsidRPr="0016545C">
              <w:rPr>
                <w:color w:val="000000"/>
                <w:sz w:val="20"/>
                <w:szCs w:val="20"/>
              </w:rPr>
              <w:t>6,2 %</w:t>
            </w:r>
          </w:p>
        </w:tc>
        <w:tc>
          <w:tcPr>
            <w:tcW w:w="1160" w:type="dxa"/>
            <w:tcBorders>
              <w:top w:val="nil"/>
              <w:left w:val="nil"/>
              <w:bottom w:val="single" w:sz="8" w:space="0" w:color="auto"/>
              <w:right w:val="nil"/>
            </w:tcBorders>
            <w:shd w:val="clear" w:color="auto" w:fill="auto"/>
            <w:noWrap/>
            <w:vAlign w:val="bottom"/>
            <w:hideMark/>
          </w:tcPr>
          <w:p w14:paraId="53C5F413" w14:textId="77777777" w:rsidR="0016545C" w:rsidRPr="0016545C" w:rsidRDefault="0016545C" w:rsidP="0016545C">
            <w:pPr>
              <w:jc w:val="right"/>
              <w:rPr>
                <w:color w:val="000000"/>
                <w:sz w:val="20"/>
                <w:szCs w:val="20"/>
              </w:rPr>
            </w:pPr>
            <w:r w:rsidRPr="0016545C">
              <w:rPr>
                <w:color w:val="000000"/>
                <w:sz w:val="20"/>
                <w:szCs w:val="20"/>
              </w:rPr>
              <w:t>1 238 011</w:t>
            </w:r>
          </w:p>
        </w:tc>
        <w:tc>
          <w:tcPr>
            <w:tcW w:w="841" w:type="dxa"/>
            <w:tcBorders>
              <w:top w:val="nil"/>
              <w:left w:val="nil"/>
              <w:bottom w:val="single" w:sz="8" w:space="0" w:color="auto"/>
              <w:right w:val="single" w:sz="8" w:space="0" w:color="auto"/>
            </w:tcBorders>
            <w:shd w:val="clear" w:color="auto" w:fill="auto"/>
            <w:noWrap/>
            <w:vAlign w:val="bottom"/>
            <w:hideMark/>
          </w:tcPr>
          <w:p w14:paraId="53C5F414" w14:textId="77777777" w:rsidR="0016545C" w:rsidRPr="0016545C" w:rsidRDefault="0016545C" w:rsidP="0016545C">
            <w:pPr>
              <w:jc w:val="right"/>
              <w:rPr>
                <w:color w:val="000000"/>
                <w:sz w:val="20"/>
                <w:szCs w:val="20"/>
              </w:rPr>
            </w:pPr>
            <w:r w:rsidRPr="0016545C">
              <w:rPr>
                <w:color w:val="000000"/>
                <w:sz w:val="20"/>
                <w:szCs w:val="20"/>
              </w:rPr>
              <w:t>6,2 %</w:t>
            </w:r>
          </w:p>
        </w:tc>
        <w:tc>
          <w:tcPr>
            <w:tcW w:w="1200" w:type="dxa"/>
            <w:tcBorders>
              <w:top w:val="nil"/>
              <w:left w:val="single" w:sz="4" w:space="0" w:color="auto"/>
              <w:bottom w:val="single" w:sz="8" w:space="0" w:color="auto"/>
              <w:right w:val="single" w:sz="8" w:space="0" w:color="auto"/>
            </w:tcBorders>
            <w:shd w:val="clear" w:color="auto" w:fill="auto"/>
            <w:noWrap/>
            <w:vAlign w:val="bottom"/>
            <w:hideMark/>
          </w:tcPr>
          <w:p w14:paraId="53C5F415" w14:textId="77777777" w:rsidR="0016545C" w:rsidRPr="0016545C" w:rsidRDefault="0016545C" w:rsidP="0016545C">
            <w:pPr>
              <w:jc w:val="right"/>
              <w:rPr>
                <w:color w:val="000000"/>
                <w:sz w:val="20"/>
                <w:szCs w:val="20"/>
              </w:rPr>
            </w:pPr>
            <w:r w:rsidRPr="0016545C">
              <w:rPr>
                <w:color w:val="000000"/>
                <w:sz w:val="20"/>
                <w:szCs w:val="20"/>
              </w:rPr>
              <w:t>-12,4 %</w:t>
            </w:r>
          </w:p>
        </w:tc>
      </w:tr>
    </w:tbl>
    <w:p w14:paraId="53C5F417" w14:textId="77777777" w:rsidR="0016545C" w:rsidRDefault="0016545C" w:rsidP="00747F8A">
      <w:pPr>
        <w:jc w:val="both"/>
        <w:rPr>
          <w:b/>
        </w:rPr>
      </w:pPr>
    </w:p>
    <w:p w14:paraId="53C5F418" w14:textId="77777777" w:rsidR="004F462E" w:rsidRPr="00DF6E94" w:rsidRDefault="004F462E" w:rsidP="00E370BF">
      <w:pPr>
        <w:spacing w:after="240"/>
        <w:jc w:val="both"/>
        <w:rPr>
          <w:b/>
        </w:rPr>
      </w:pPr>
      <w:r w:rsidRPr="00DF6E94">
        <w:rPr>
          <w:b/>
        </w:rPr>
        <w:t>Finantsdistsipliin</w:t>
      </w:r>
    </w:p>
    <w:p w14:paraId="36180F55" w14:textId="77777777" w:rsidR="00004278" w:rsidRDefault="00747F8A" w:rsidP="00E370BF">
      <w:pPr>
        <w:spacing w:after="240"/>
        <w:jc w:val="both"/>
      </w:pPr>
      <w:r>
        <w:t>Finantsdistsipliini tagamise</w:t>
      </w:r>
      <w:r w:rsidR="008E1585">
        <w:t>ks</w:t>
      </w:r>
      <w:r>
        <w:t xml:space="preserve"> tuleb igakuiselt jälgida eelarve täitmist ning juhul, kui ilmnevad olulised kõrvalekalded (sh tulude alalaekumine, kulude kasv) tuleb </w:t>
      </w:r>
      <w:r w:rsidR="00004278">
        <w:t xml:space="preserve">ametiasutuse finantsosakonnal </w:t>
      </w:r>
      <w:r>
        <w:t>koheselt analüüsida tekke põhjust</w:t>
      </w:r>
      <w:r w:rsidR="00004278">
        <w:t>.</w:t>
      </w:r>
      <w:r>
        <w:t xml:space="preserve"> </w:t>
      </w:r>
      <w:r w:rsidR="00004278">
        <w:t xml:space="preserve">Vallavanemal on õigus </w:t>
      </w:r>
      <w:r>
        <w:t xml:space="preserve">rakendada meetmeid </w:t>
      </w:r>
      <w:r w:rsidR="00004278">
        <w:t>tagamaks valla eelarveliste vahendite optimaalne ja säästlik kasutamine</w:t>
      </w:r>
      <w:r>
        <w:t>.</w:t>
      </w:r>
    </w:p>
    <w:p w14:paraId="53C5F419" w14:textId="0686A3BF" w:rsidR="00747F8A" w:rsidRDefault="00747F8A" w:rsidP="00E370BF">
      <w:pPr>
        <w:spacing w:after="240"/>
        <w:jc w:val="both"/>
      </w:pPr>
      <w:r>
        <w:lastRenderedPageBreak/>
        <w:t xml:space="preserve">Samuti </w:t>
      </w:r>
      <w:r w:rsidR="000C5219">
        <w:t xml:space="preserve">tuleb </w:t>
      </w:r>
      <w:r>
        <w:t>peatada investeeringud.</w:t>
      </w:r>
      <w:r w:rsidR="0062695A">
        <w:t xml:space="preserve"> </w:t>
      </w:r>
      <w:r w:rsidR="00352371">
        <w:t xml:space="preserve">Investeeringud korrigeeritakse </w:t>
      </w:r>
      <w:r w:rsidR="0062695A">
        <w:t>lisaeelarvega.</w:t>
      </w:r>
    </w:p>
    <w:p w14:paraId="53C5F41A" w14:textId="77777777" w:rsidR="001B79E8" w:rsidRDefault="001B79E8" w:rsidP="00194B28">
      <w:pPr>
        <w:ind w:left="-567"/>
      </w:pPr>
    </w:p>
    <w:p w14:paraId="53C5F41B" w14:textId="77777777" w:rsidR="00B15956" w:rsidRDefault="00194B28" w:rsidP="00101293">
      <w:r w:rsidRPr="00BE210B">
        <w:t>Koostaja</w:t>
      </w:r>
      <w:r w:rsidR="001B79E8">
        <w:t xml:space="preserve">: </w:t>
      </w:r>
      <w:r w:rsidRPr="00BE210B">
        <w:t>Andrus Mikson</w:t>
      </w:r>
      <w:r w:rsidR="001B79E8">
        <w:t xml:space="preserve">, </w:t>
      </w:r>
      <w:r w:rsidR="00B83B7D">
        <w:t>f</w:t>
      </w:r>
      <w:r w:rsidR="0016545C">
        <w:t>inantsjuht</w:t>
      </w:r>
      <w:r w:rsidR="003A6988">
        <w:t>, 2</w:t>
      </w:r>
      <w:r w:rsidR="0016545C">
        <w:t>4</w:t>
      </w:r>
      <w:r w:rsidRPr="00BE210B">
        <w:t>.1</w:t>
      </w:r>
      <w:r w:rsidR="00101293">
        <w:t>1</w:t>
      </w:r>
      <w:r w:rsidR="00D02404" w:rsidRPr="00BE210B">
        <w:t>.20</w:t>
      </w:r>
      <w:r w:rsidR="003A6988">
        <w:t>2</w:t>
      </w:r>
      <w:r w:rsidR="0016545C">
        <w:t>1</w:t>
      </w:r>
    </w:p>
    <w:p w14:paraId="53C5F41C" w14:textId="77777777" w:rsidR="00464810" w:rsidRDefault="00464810" w:rsidP="00101293"/>
    <w:p w14:paraId="5F91BBD4" w14:textId="1E819459" w:rsidR="008F73ED" w:rsidRDefault="008F73ED" w:rsidP="00101293">
      <w:r>
        <w:t>Vallavalitsus kiitis 2022. aasta eelarve heaks 29.11.2021 istungil.</w:t>
      </w:r>
    </w:p>
    <w:p w14:paraId="3F043FB9" w14:textId="77777777" w:rsidR="008F73ED" w:rsidRDefault="008F73ED" w:rsidP="00101293"/>
    <w:p w14:paraId="53C5F41D" w14:textId="74DF8BD4" w:rsidR="00464810" w:rsidRDefault="00464810" w:rsidP="00101293">
      <w:r>
        <w:t xml:space="preserve">Eelarve- ja majanduskomisjon arutas eelnõu </w:t>
      </w:r>
      <w:r w:rsidR="0016545C">
        <w:t>...</w:t>
      </w:r>
    </w:p>
    <w:p w14:paraId="53C5F41E" w14:textId="77777777" w:rsidR="00A95920" w:rsidRDefault="00A95920" w:rsidP="00673D0D"/>
    <w:sectPr w:rsidR="00A95920" w:rsidSect="00101293">
      <w:footerReference w:type="default" r:id="rId8"/>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2755" w14:textId="77777777" w:rsidR="00AA0761" w:rsidRDefault="00AA0761" w:rsidP="00694053">
      <w:r>
        <w:separator/>
      </w:r>
    </w:p>
  </w:endnote>
  <w:endnote w:type="continuationSeparator" w:id="0">
    <w:p w14:paraId="1B7616AC" w14:textId="77777777" w:rsidR="00AA0761" w:rsidRDefault="00AA0761" w:rsidP="0069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532922"/>
      <w:docPartObj>
        <w:docPartGallery w:val="Page Numbers (Bottom of Page)"/>
        <w:docPartUnique/>
      </w:docPartObj>
    </w:sdtPr>
    <w:sdtEndPr/>
    <w:sdtContent>
      <w:sdt>
        <w:sdtPr>
          <w:id w:val="565050523"/>
          <w:docPartObj>
            <w:docPartGallery w:val="Page Numbers (Top of Page)"/>
            <w:docPartUnique/>
          </w:docPartObj>
        </w:sdtPr>
        <w:sdtEndPr/>
        <w:sdtContent>
          <w:p w14:paraId="53C5F423" w14:textId="77777777" w:rsidR="00D73AFE" w:rsidRDefault="00D73AFE">
            <w:pPr>
              <w:pStyle w:val="Jalus"/>
              <w:jc w:val="right"/>
            </w:pPr>
            <w:r>
              <w:t xml:space="preserve"> </w:t>
            </w:r>
            <w:r w:rsidR="00F02342">
              <w:rPr>
                <w:b/>
              </w:rPr>
              <w:fldChar w:fldCharType="begin"/>
            </w:r>
            <w:r>
              <w:rPr>
                <w:b/>
              </w:rPr>
              <w:instrText xml:space="preserve"> PAGE </w:instrText>
            </w:r>
            <w:r w:rsidR="00F02342">
              <w:rPr>
                <w:b/>
              </w:rPr>
              <w:fldChar w:fldCharType="separate"/>
            </w:r>
            <w:r w:rsidR="0016545C">
              <w:rPr>
                <w:b/>
                <w:noProof/>
              </w:rPr>
              <w:t>7</w:t>
            </w:r>
            <w:r w:rsidR="00F02342">
              <w:rPr>
                <w:b/>
              </w:rPr>
              <w:fldChar w:fldCharType="end"/>
            </w:r>
            <w:r>
              <w:rPr>
                <w:b/>
              </w:rPr>
              <w:t>.</w:t>
            </w:r>
            <w:r>
              <w:t xml:space="preserve"> leht </w:t>
            </w:r>
            <w:r w:rsidR="00F02342">
              <w:rPr>
                <w:b/>
              </w:rPr>
              <w:fldChar w:fldCharType="begin"/>
            </w:r>
            <w:r>
              <w:rPr>
                <w:b/>
              </w:rPr>
              <w:instrText xml:space="preserve"> NUMPAGES  </w:instrText>
            </w:r>
            <w:r w:rsidR="00F02342">
              <w:rPr>
                <w:b/>
              </w:rPr>
              <w:fldChar w:fldCharType="separate"/>
            </w:r>
            <w:r w:rsidR="0016545C">
              <w:rPr>
                <w:b/>
                <w:noProof/>
              </w:rPr>
              <w:t>9</w:t>
            </w:r>
            <w:r w:rsidR="00F02342">
              <w:rPr>
                <w:b/>
              </w:rPr>
              <w:fldChar w:fldCharType="end"/>
            </w:r>
            <w:r>
              <w:rPr>
                <w:b/>
              </w:rPr>
              <w:t>-st</w:t>
            </w:r>
          </w:p>
        </w:sdtContent>
      </w:sdt>
    </w:sdtContent>
  </w:sdt>
  <w:p w14:paraId="53C5F424" w14:textId="77777777" w:rsidR="00D73AFE" w:rsidRDefault="00D73AF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5422B" w14:textId="77777777" w:rsidR="00AA0761" w:rsidRDefault="00AA0761" w:rsidP="00694053">
      <w:r>
        <w:separator/>
      </w:r>
    </w:p>
  </w:footnote>
  <w:footnote w:type="continuationSeparator" w:id="0">
    <w:p w14:paraId="12266711" w14:textId="77777777" w:rsidR="00AA0761" w:rsidRDefault="00AA0761" w:rsidP="0069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A02"/>
    <w:multiLevelType w:val="hybridMultilevel"/>
    <w:tmpl w:val="313E7A34"/>
    <w:lvl w:ilvl="0" w:tplc="0694CE44">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D076A5"/>
    <w:multiLevelType w:val="hybridMultilevel"/>
    <w:tmpl w:val="C87021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75F2FFD"/>
    <w:multiLevelType w:val="hybridMultilevel"/>
    <w:tmpl w:val="D9067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A7FBC"/>
    <w:multiLevelType w:val="hybridMultilevel"/>
    <w:tmpl w:val="6CC63F1C"/>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522D8"/>
    <w:multiLevelType w:val="hybridMultilevel"/>
    <w:tmpl w:val="CCB4CB56"/>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4644AB"/>
    <w:multiLevelType w:val="hybridMultilevel"/>
    <w:tmpl w:val="51DE4B26"/>
    <w:lvl w:ilvl="0" w:tplc="0694CE4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3FE7C50"/>
    <w:multiLevelType w:val="hybridMultilevel"/>
    <w:tmpl w:val="0F1852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A422B"/>
    <w:multiLevelType w:val="hybridMultilevel"/>
    <w:tmpl w:val="08D05908"/>
    <w:lvl w:ilvl="0" w:tplc="0694CE44">
      <w:start w:val="1"/>
      <w:numFmt w:val="decimal"/>
      <w:lvlText w:val="%1)"/>
      <w:lvlJc w:val="left"/>
      <w:pPr>
        <w:tabs>
          <w:tab w:val="num" w:pos="720"/>
        </w:tabs>
        <w:ind w:left="720" w:hanging="360"/>
      </w:pPr>
      <w:rPr>
        <w:rFonts w:ascii="Times New Roman" w:eastAsia="Times New Roman" w:hAnsi="Times New Roman" w:cs="Times New Roman"/>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89714C"/>
    <w:multiLevelType w:val="hybridMultilevel"/>
    <w:tmpl w:val="6CC8C6FE"/>
    <w:lvl w:ilvl="0" w:tplc="6E60E050">
      <w:start w:val="1"/>
      <w:numFmt w:val="decimal"/>
      <w:lvlText w:val="%1)"/>
      <w:lvlJc w:val="left"/>
      <w:pPr>
        <w:tabs>
          <w:tab w:val="num" w:pos="720"/>
        </w:tabs>
        <w:ind w:left="720" w:hanging="360"/>
      </w:pPr>
      <w:rPr>
        <w:rFonts w:ascii="Times New Roman" w:eastAsia="Times New Roman" w:hAnsi="Times New Roman" w:cs="Times New Roman"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D7108C"/>
    <w:multiLevelType w:val="hybridMultilevel"/>
    <w:tmpl w:val="B6149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5"/>
  </w:num>
  <w:num w:numId="5">
    <w:abstractNumId w:val="8"/>
  </w:num>
  <w:num w:numId="6">
    <w:abstractNumId w:val="4"/>
  </w:num>
  <w:num w:numId="7">
    <w:abstractNumId w:val="3"/>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E5"/>
    <w:rsid w:val="00004278"/>
    <w:rsid w:val="00016BE3"/>
    <w:rsid w:val="000438F9"/>
    <w:rsid w:val="00046F51"/>
    <w:rsid w:val="0005604A"/>
    <w:rsid w:val="00084079"/>
    <w:rsid w:val="00092411"/>
    <w:rsid w:val="00093706"/>
    <w:rsid w:val="000A68A3"/>
    <w:rsid w:val="000B0394"/>
    <w:rsid w:val="000B6E50"/>
    <w:rsid w:val="000C5219"/>
    <w:rsid w:val="000D7E60"/>
    <w:rsid w:val="000E6DD8"/>
    <w:rsid w:val="000F161A"/>
    <w:rsid w:val="00101293"/>
    <w:rsid w:val="00114288"/>
    <w:rsid w:val="00117290"/>
    <w:rsid w:val="00134C7D"/>
    <w:rsid w:val="001366A8"/>
    <w:rsid w:val="0014094E"/>
    <w:rsid w:val="0014209D"/>
    <w:rsid w:val="001565E1"/>
    <w:rsid w:val="00163D49"/>
    <w:rsid w:val="0016545C"/>
    <w:rsid w:val="00181C36"/>
    <w:rsid w:val="00182768"/>
    <w:rsid w:val="00184D47"/>
    <w:rsid w:val="00194B28"/>
    <w:rsid w:val="001A17EA"/>
    <w:rsid w:val="001B699D"/>
    <w:rsid w:val="001B79E8"/>
    <w:rsid w:val="001C0901"/>
    <w:rsid w:val="001C299D"/>
    <w:rsid w:val="001C7458"/>
    <w:rsid w:val="001F1DF3"/>
    <w:rsid w:val="001F64D6"/>
    <w:rsid w:val="0020067B"/>
    <w:rsid w:val="00236B01"/>
    <w:rsid w:val="00241B31"/>
    <w:rsid w:val="00264632"/>
    <w:rsid w:val="00266D9A"/>
    <w:rsid w:val="00267D7E"/>
    <w:rsid w:val="002766EF"/>
    <w:rsid w:val="00285376"/>
    <w:rsid w:val="00293D88"/>
    <w:rsid w:val="002A1071"/>
    <w:rsid w:val="002B0850"/>
    <w:rsid w:val="002B6906"/>
    <w:rsid w:val="002B7AAE"/>
    <w:rsid w:val="002C225E"/>
    <w:rsid w:val="002C78A1"/>
    <w:rsid w:val="002E1B5C"/>
    <w:rsid w:val="002E3657"/>
    <w:rsid w:val="00302A00"/>
    <w:rsid w:val="003034DF"/>
    <w:rsid w:val="00316546"/>
    <w:rsid w:val="00316D10"/>
    <w:rsid w:val="00320729"/>
    <w:rsid w:val="003309A7"/>
    <w:rsid w:val="0033400F"/>
    <w:rsid w:val="00345821"/>
    <w:rsid w:val="00352371"/>
    <w:rsid w:val="003557D0"/>
    <w:rsid w:val="00364074"/>
    <w:rsid w:val="00371D58"/>
    <w:rsid w:val="00396948"/>
    <w:rsid w:val="003A6988"/>
    <w:rsid w:val="003C0E8E"/>
    <w:rsid w:val="003C2453"/>
    <w:rsid w:val="003C5F6D"/>
    <w:rsid w:val="003C6F58"/>
    <w:rsid w:val="003E435B"/>
    <w:rsid w:val="00401816"/>
    <w:rsid w:val="00413EBA"/>
    <w:rsid w:val="004149F1"/>
    <w:rsid w:val="00417127"/>
    <w:rsid w:val="00417E2F"/>
    <w:rsid w:val="00422753"/>
    <w:rsid w:val="00434AB4"/>
    <w:rsid w:val="004359CC"/>
    <w:rsid w:val="004360B6"/>
    <w:rsid w:val="00436F78"/>
    <w:rsid w:val="00443BCD"/>
    <w:rsid w:val="004457E1"/>
    <w:rsid w:val="00464810"/>
    <w:rsid w:val="00484852"/>
    <w:rsid w:val="00485679"/>
    <w:rsid w:val="00486624"/>
    <w:rsid w:val="00497375"/>
    <w:rsid w:val="004B1176"/>
    <w:rsid w:val="004B141B"/>
    <w:rsid w:val="004D330C"/>
    <w:rsid w:val="004F3B35"/>
    <w:rsid w:val="004F462E"/>
    <w:rsid w:val="004F618F"/>
    <w:rsid w:val="005047D0"/>
    <w:rsid w:val="00505B22"/>
    <w:rsid w:val="005122B8"/>
    <w:rsid w:val="00516D56"/>
    <w:rsid w:val="00517B7F"/>
    <w:rsid w:val="0054571C"/>
    <w:rsid w:val="0055179E"/>
    <w:rsid w:val="00560281"/>
    <w:rsid w:val="00571FC2"/>
    <w:rsid w:val="00573CF8"/>
    <w:rsid w:val="00585C0B"/>
    <w:rsid w:val="00587C18"/>
    <w:rsid w:val="005931CF"/>
    <w:rsid w:val="005967C7"/>
    <w:rsid w:val="005974ED"/>
    <w:rsid w:val="005A0AD5"/>
    <w:rsid w:val="005A6F2E"/>
    <w:rsid w:val="005D08DE"/>
    <w:rsid w:val="005D13E1"/>
    <w:rsid w:val="005D3DE7"/>
    <w:rsid w:val="005D5D10"/>
    <w:rsid w:val="005F09A7"/>
    <w:rsid w:val="00600D10"/>
    <w:rsid w:val="00607A1A"/>
    <w:rsid w:val="006120BF"/>
    <w:rsid w:val="00625991"/>
    <w:rsid w:val="0062695A"/>
    <w:rsid w:val="006460BE"/>
    <w:rsid w:val="006573D6"/>
    <w:rsid w:val="00670B57"/>
    <w:rsid w:val="00672517"/>
    <w:rsid w:val="00673D0D"/>
    <w:rsid w:val="00684A34"/>
    <w:rsid w:val="00692092"/>
    <w:rsid w:val="00693C21"/>
    <w:rsid w:val="00694053"/>
    <w:rsid w:val="006A1AF5"/>
    <w:rsid w:val="006C1008"/>
    <w:rsid w:val="006D1072"/>
    <w:rsid w:val="006D3991"/>
    <w:rsid w:val="006E222C"/>
    <w:rsid w:val="006E63B3"/>
    <w:rsid w:val="006F32E6"/>
    <w:rsid w:val="007052D2"/>
    <w:rsid w:val="00713FBB"/>
    <w:rsid w:val="00726569"/>
    <w:rsid w:val="00726E79"/>
    <w:rsid w:val="00732A3E"/>
    <w:rsid w:val="007338E5"/>
    <w:rsid w:val="00747F8A"/>
    <w:rsid w:val="007523C0"/>
    <w:rsid w:val="007537F0"/>
    <w:rsid w:val="00757AC0"/>
    <w:rsid w:val="00757BB1"/>
    <w:rsid w:val="0076401D"/>
    <w:rsid w:val="0077004D"/>
    <w:rsid w:val="00776D92"/>
    <w:rsid w:val="00777409"/>
    <w:rsid w:val="00792D5B"/>
    <w:rsid w:val="00797023"/>
    <w:rsid w:val="007A6E7C"/>
    <w:rsid w:val="007C02C8"/>
    <w:rsid w:val="007E2D40"/>
    <w:rsid w:val="007F4220"/>
    <w:rsid w:val="00825158"/>
    <w:rsid w:val="008309DD"/>
    <w:rsid w:val="00834AA9"/>
    <w:rsid w:val="00866AF8"/>
    <w:rsid w:val="00881778"/>
    <w:rsid w:val="00885C93"/>
    <w:rsid w:val="008932E1"/>
    <w:rsid w:val="008B1264"/>
    <w:rsid w:val="008C7D59"/>
    <w:rsid w:val="008D353A"/>
    <w:rsid w:val="008E0286"/>
    <w:rsid w:val="008E1585"/>
    <w:rsid w:val="008F430A"/>
    <w:rsid w:val="008F73ED"/>
    <w:rsid w:val="00936AA6"/>
    <w:rsid w:val="0093764E"/>
    <w:rsid w:val="00940014"/>
    <w:rsid w:val="0095117A"/>
    <w:rsid w:val="009523CE"/>
    <w:rsid w:val="00974340"/>
    <w:rsid w:val="00984E54"/>
    <w:rsid w:val="00985BFB"/>
    <w:rsid w:val="009A0FE7"/>
    <w:rsid w:val="009A5776"/>
    <w:rsid w:val="009B60B4"/>
    <w:rsid w:val="009C3579"/>
    <w:rsid w:val="009C6BDA"/>
    <w:rsid w:val="009D30FA"/>
    <w:rsid w:val="009E1314"/>
    <w:rsid w:val="009F2483"/>
    <w:rsid w:val="009F543C"/>
    <w:rsid w:val="009F7A3E"/>
    <w:rsid w:val="00A117E4"/>
    <w:rsid w:val="00A20A94"/>
    <w:rsid w:val="00A33F1B"/>
    <w:rsid w:val="00A406BC"/>
    <w:rsid w:val="00A46C09"/>
    <w:rsid w:val="00A73149"/>
    <w:rsid w:val="00A86290"/>
    <w:rsid w:val="00A947DE"/>
    <w:rsid w:val="00A95920"/>
    <w:rsid w:val="00AA0761"/>
    <w:rsid w:val="00AB5904"/>
    <w:rsid w:val="00AC0229"/>
    <w:rsid w:val="00AC4A98"/>
    <w:rsid w:val="00AD0F4F"/>
    <w:rsid w:val="00AD20F6"/>
    <w:rsid w:val="00B059F5"/>
    <w:rsid w:val="00B066A4"/>
    <w:rsid w:val="00B0734F"/>
    <w:rsid w:val="00B10396"/>
    <w:rsid w:val="00B15956"/>
    <w:rsid w:val="00B1622A"/>
    <w:rsid w:val="00B22A56"/>
    <w:rsid w:val="00B23770"/>
    <w:rsid w:val="00B25A97"/>
    <w:rsid w:val="00B270E2"/>
    <w:rsid w:val="00B27575"/>
    <w:rsid w:val="00B43A20"/>
    <w:rsid w:val="00B44983"/>
    <w:rsid w:val="00B4649F"/>
    <w:rsid w:val="00B46D49"/>
    <w:rsid w:val="00B50ADB"/>
    <w:rsid w:val="00B604E3"/>
    <w:rsid w:val="00B673FF"/>
    <w:rsid w:val="00B83B7D"/>
    <w:rsid w:val="00B864DE"/>
    <w:rsid w:val="00B95D0A"/>
    <w:rsid w:val="00B962E8"/>
    <w:rsid w:val="00BA0A58"/>
    <w:rsid w:val="00BB4C4A"/>
    <w:rsid w:val="00BB4E2E"/>
    <w:rsid w:val="00BB5B87"/>
    <w:rsid w:val="00BC0630"/>
    <w:rsid w:val="00BD345C"/>
    <w:rsid w:val="00BD4E4F"/>
    <w:rsid w:val="00BD5844"/>
    <w:rsid w:val="00BD66F9"/>
    <w:rsid w:val="00BE210B"/>
    <w:rsid w:val="00BE41D5"/>
    <w:rsid w:val="00BE6E1C"/>
    <w:rsid w:val="00C21054"/>
    <w:rsid w:val="00C4765C"/>
    <w:rsid w:val="00C476F8"/>
    <w:rsid w:val="00C52B33"/>
    <w:rsid w:val="00C54157"/>
    <w:rsid w:val="00C71E7A"/>
    <w:rsid w:val="00C72DCB"/>
    <w:rsid w:val="00C77077"/>
    <w:rsid w:val="00C81659"/>
    <w:rsid w:val="00C91586"/>
    <w:rsid w:val="00CA2D75"/>
    <w:rsid w:val="00CA6A45"/>
    <w:rsid w:val="00CB21FD"/>
    <w:rsid w:val="00CB646E"/>
    <w:rsid w:val="00CC0C92"/>
    <w:rsid w:val="00CD4F27"/>
    <w:rsid w:val="00CE2F97"/>
    <w:rsid w:val="00CE6068"/>
    <w:rsid w:val="00CE77F6"/>
    <w:rsid w:val="00CF1CB3"/>
    <w:rsid w:val="00CF5D38"/>
    <w:rsid w:val="00CF6AD7"/>
    <w:rsid w:val="00D0136F"/>
    <w:rsid w:val="00D02404"/>
    <w:rsid w:val="00D36D3B"/>
    <w:rsid w:val="00D44D5D"/>
    <w:rsid w:val="00D5424B"/>
    <w:rsid w:val="00D62979"/>
    <w:rsid w:val="00D63A97"/>
    <w:rsid w:val="00D73AFE"/>
    <w:rsid w:val="00D81A0E"/>
    <w:rsid w:val="00D85D9D"/>
    <w:rsid w:val="00D9205D"/>
    <w:rsid w:val="00DC4B1A"/>
    <w:rsid w:val="00DC69AB"/>
    <w:rsid w:val="00DD28A5"/>
    <w:rsid w:val="00DF4F8C"/>
    <w:rsid w:val="00DF5722"/>
    <w:rsid w:val="00DF691B"/>
    <w:rsid w:val="00DF6E94"/>
    <w:rsid w:val="00DF7FEE"/>
    <w:rsid w:val="00E1119B"/>
    <w:rsid w:val="00E17D6E"/>
    <w:rsid w:val="00E3705A"/>
    <w:rsid w:val="00E370BF"/>
    <w:rsid w:val="00E378C3"/>
    <w:rsid w:val="00E434D8"/>
    <w:rsid w:val="00E45EF0"/>
    <w:rsid w:val="00E62B54"/>
    <w:rsid w:val="00E648AD"/>
    <w:rsid w:val="00E67701"/>
    <w:rsid w:val="00E736E5"/>
    <w:rsid w:val="00E8707F"/>
    <w:rsid w:val="00EA393D"/>
    <w:rsid w:val="00EA4AE5"/>
    <w:rsid w:val="00EB0979"/>
    <w:rsid w:val="00EC4A18"/>
    <w:rsid w:val="00F00EB3"/>
    <w:rsid w:val="00F02342"/>
    <w:rsid w:val="00F03AC3"/>
    <w:rsid w:val="00F06FCD"/>
    <w:rsid w:val="00F075EF"/>
    <w:rsid w:val="00F07E3F"/>
    <w:rsid w:val="00F174AA"/>
    <w:rsid w:val="00F27B33"/>
    <w:rsid w:val="00F40988"/>
    <w:rsid w:val="00F459D5"/>
    <w:rsid w:val="00F74DC4"/>
    <w:rsid w:val="00F751CF"/>
    <w:rsid w:val="00F8348E"/>
    <w:rsid w:val="00F872A3"/>
    <w:rsid w:val="00FA29E3"/>
    <w:rsid w:val="00FA7DA4"/>
    <w:rsid w:val="00FB3CFB"/>
    <w:rsid w:val="00FB6690"/>
    <w:rsid w:val="00FC2892"/>
    <w:rsid w:val="00FD5381"/>
    <w:rsid w:val="00FE0681"/>
    <w:rsid w:val="00FE61BA"/>
    <w:rsid w:val="00FF2573"/>
    <w:rsid w:val="00FF6A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EE31"/>
  <w15:docId w15:val="{B820E4F9-8419-465F-AE36-0E2E0752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338E5"/>
    <w:pPr>
      <w:spacing w:after="0" w:line="240" w:lineRule="auto"/>
    </w:pPr>
    <w:rPr>
      <w:rFonts w:eastAsia="Times New Roman" w:cs="Times New Roman"/>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3">
    <w:name w:val="Body Text 3"/>
    <w:basedOn w:val="Normaallaad"/>
    <w:link w:val="Kehatekst3Mrk"/>
    <w:rsid w:val="007338E5"/>
    <w:pPr>
      <w:jc w:val="both"/>
    </w:pPr>
    <w:rPr>
      <w:b/>
      <w:szCs w:val="20"/>
      <w:lang w:eastAsia="en-US"/>
    </w:rPr>
  </w:style>
  <w:style w:type="character" w:customStyle="1" w:styleId="Kehatekst3Mrk">
    <w:name w:val="Kehatekst 3 Märk"/>
    <w:basedOn w:val="Liguvaikefont"/>
    <w:link w:val="Kehatekst3"/>
    <w:rsid w:val="007338E5"/>
    <w:rPr>
      <w:rFonts w:eastAsia="Times New Roman" w:cs="Times New Roman"/>
      <w:b/>
      <w:szCs w:val="20"/>
    </w:rPr>
  </w:style>
  <w:style w:type="paragraph" w:styleId="Normaallaadveeb">
    <w:name w:val="Normal (Web)"/>
    <w:basedOn w:val="Normaallaad"/>
    <w:uiPriority w:val="99"/>
    <w:rsid w:val="007338E5"/>
    <w:pPr>
      <w:spacing w:before="100" w:beforeAutospacing="1" w:after="100" w:afterAutospacing="1"/>
    </w:pPr>
    <w:rPr>
      <w:color w:val="000000"/>
      <w:lang w:val="en-US" w:eastAsia="en-US"/>
    </w:rPr>
  </w:style>
  <w:style w:type="paragraph" w:styleId="Kehatekst">
    <w:name w:val="Body Text"/>
    <w:basedOn w:val="Normaallaad"/>
    <w:link w:val="KehatekstMrk"/>
    <w:uiPriority w:val="99"/>
    <w:semiHidden/>
    <w:unhideWhenUsed/>
    <w:rsid w:val="007338E5"/>
    <w:pPr>
      <w:spacing w:after="120" w:line="276" w:lineRule="auto"/>
    </w:pPr>
    <w:rPr>
      <w:rFonts w:asciiTheme="minorHAnsi" w:eastAsiaTheme="minorHAnsi" w:hAnsiTheme="minorHAnsi" w:cstheme="minorBidi"/>
      <w:sz w:val="22"/>
      <w:szCs w:val="22"/>
      <w:lang w:eastAsia="en-US"/>
    </w:rPr>
  </w:style>
  <w:style w:type="character" w:customStyle="1" w:styleId="KehatekstMrk">
    <w:name w:val="Kehatekst Märk"/>
    <w:basedOn w:val="Liguvaikefont"/>
    <w:link w:val="Kehatekst"/>
    <w:uiPriority w:val="99"/>
    <w:semiHidden/>
    <w:rsid w:val="007338E5"/>
    <w:rPr>
      <w:rFonts w:asciiTheme="minorHAnsi" w:hAnsiTheme="minorHAnsi"/>
      <w:sz w:val="22"/>
    </w:rPr>
  </w:style>
  <w:style w:type="paragraph" w:styleId="Loendilik">
    <w:name w:val="List Paragraph"/>
    <w:basedOn w:val="Normaallaad"/>
    <w:uiPriority w:val="34"/>
    <w:qFormat/>
    <w:rsid w:val="007338E5"/>
    <w:pPr>
      <w:ind w:left="720"/>
      <w:contextualSpacing/>
    </w:pPr>
  </w:style>
  <w:style w:type="character" w:styleId="Hperlink">
    <w:name w:val="Hyperlink"/>
    <w:basedOn w:val="Liguvaikefont"/>
    <w:uiPriority w:val="99"/>
    <w:semiHidden/>
    <w:unhideWhenUsed/>
    <w:rsid w:val="007338E5"/>
    <w:rPr>
      <w:color w:val="0000FF"/>
      <w:u w:val="single"/>
    </w:rPr>
  </w:style>
  <w:style w:type="character" w:styleId="Klastatudhperlink">
    <w:name w:val="FollowedHyperlink"/>
    <w:basedOn w:val="Liguvaikefont"/>
    <w:uiPriority w:val="99"/>
    <w:semiHidden/>
    <w:unhideWhenUsed/>
    <w:rsid w:val="007338E5"/>
    <w:rPr>
      <w:color w:val="800080"/>
      <w:u w:val="single"/>
    </w:rPr>
  </w:style>
  <w:style w:type="paragraph" w:customStyle="1" w:styleId="xl63">
    <w:name w:val="xl63"/>
    <w:basedOn w:val="Normaallaad"/>
    <w:rsid w:val="007338E5"/>
    <w:pPr>
      <w:spacing w:before="100" w:beforeAutospacing="1" w:after="100" w:afterAutospacing="1"/>
    </w:pPr>
  </w:style>
  <w:style w:type="paragraph" w:customStyle="1" w:styleId="xl64">
    <w:name w:val="xl64"/>
    <w:basedOn w:val="Normaallaad"/>
    <w:rsid w:val="007338E5"/>
    <w:pPr>
      <w:spacing w:before="100" w:beforeAutospacing="1" w:after="100" w:afterAutospacing="1"/>
    </w:pPr>
  </w:style>
  <w:style w:type="paragraph" w:customStyle="1" w:styleId="xl65">
    <w:name w:val="xl65"/>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7">
    <w:name w:val="xl67"/>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allaad"/>
    <w:rsid w:val="007338E5"/>
    <w:pPr>
      <w:pBdr>
        <w:bottom w:val="single" w:sz="4" w:space="0" w:color="auto"/>
      </w:pBdr>
      <w:shd w:val="clear" w:color="000000" w:fill="FFFFFF"/>
      <w:spacing w:before="100" w:beforeAutospacing="1" w:after="100" w:afterAutospacing="1"/>
    </w:pPr>
  </w:style>
  <w:style w:type="paragraph" w:customStyle="1" w:styleId="xl69">
    <w:name w:val="xl69"/>
    <w:basedOn w:val="Normaallaad"/>
    <w:rsid w:val="007338E5"/>
    <w:pPr>
      <w:shd w:val="clear" w:color="000000" w:fill="FFFFFF"/>
      <w:spacing w:before="100" w:beforeAutospacing="1" w:after="100" w:afterAutospacing="1"/>
    </w:pPr>
  </w:style>
  <w:style w:type="paragraph" w:customStyle="1" w:styleId="xl70">
    <w:name w:val="xl70"/>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2">
    <w:name w:val="xl72"/>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Normaallaad"/>
    <w:rsid w:val="007338E5"/>
    <w:pPr>
      <w:pBdr>
        <w:top w:val="single" w:sz="4" w:space="0" w:color="FFFFFF"/>
        <w:left w:val="double" w:sz="6" w:space="0" w:color="auto"/>
      </w:pBdr>
      <w:shd w:val="clear" w:color="000000" w:fill="33CCCC"/>
      <w:spacing w:before="100" w:beforeAutospacing="1" w:after="100" w:afterAutospacing="1"/>
    </w:pPr>
  </w:style>
  <w:style w:type="paragraph" w:customStyle="1" w:styleId="xl78">
    <w:name w:val="xl78"/>
    <w:basedOn w:val="Normaallaad"/>
    <w:rsid w:val="007338E5"/>
    <w:pPr>
      <w:pBdr>
        <w:top w:val="single" w:sz="4" w:space="0" w:color="FFFFFF"/>
      </w:pBdr>
      <w:shd w:val="clear" w:color="000000" w:fill="33CCCC"/>
      <w:spacing w:before="100" w:beforeAutospacing="1" w:after="100" w:afterAutospacing="1"/>
    </w:pPr>
  </w:style>
  <w:style w:type="paragraph" w:customStyle="1" w:styleId="xl79">
    <w:name w:val="xl79"/>
    <w:basedOn w:val="Normaallaad"/>
    <w:rsid w:val="007338E5"/>
    <w:pPr>
      <w:pBdr>
        <w:top w:val="single" w:sz="4" w:space="0" w:color="FFFFFF"/>
      </w:pBdr>
      <w:shd w:val="clear" w:color="000000" w:fill="33CCCC"/>
      <w:spacing w:before="100" w:beforeAutospacing="1" w:after="100" w:afterAutospacing="1"/>
    </w:pPr>
    <w:rPr>
      <w:b/>
      <w:bCs/>
      <w:color w:val="FFFFFF"/>
      <w:sz w:val="36"/>
      <w:szCs w:val="36"/>
    </w:rPr>
  </w:style>
  <w:style w:type="paragraph" w:customStyle="1" w:styleId="xl80">
    <w:name w:val="xl80"/>
    <w:basedOn w:val="Normaallaad"/>
    <w:rsid w:val="007338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81">
    <w:name w:val="xl81"/>
    <w:basedOn w:val="Normaallaad"/>
    <w:rsid w:val="007338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style>
  <w:style w:type="paragraph" w:customStyle="1" w:styleId="xl82">
    <w:name w:val="xl82"/>
    <w:basedOn w:val="Normaallaad"/>
    <w:rsid w:val="007338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83">
    <w:name w:val="xl83"/>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allaad"/>
    <w:rsid w:val="007338E5"/>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pPr>
  </w:style>
  <w:style w:type="paragraph" w:customStyle="1" w:styleId="xl85">
    <w:name w:val="xl85"/>
    <w:basedOn w:val="Normaallaad"/>
    <w:rsid w:val="007338E5"/>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pPr>
  </w:style>
  <w:style w:type="paragraph" w:customStyle="1" w:styleId="xl86">
    <w:name w:val="xl86"/>
    <w:basedOn w:val="Normaallaad"/>
    <w:rsid w:val="007338E5"/>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pPr>
    <w:rPr>
      <w:b/>
      <w:bCs/>
      <w:color w:val="FFFFFF"/>
      <w:sz w:val="36"/>
      <w:szCs w:val="36"/>
    </w:rPr>
  </w:style>
  <w:style w:type="paragraph" w:customStyle="1" w:styleId="xl87">
    <w:name w:val="xl87"/>
    <w:basedOn w:val="Normaallaad"/>
    <w:rsid w:val="007338E5"/>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pPr>
  </w:style>
  <w:style w:type="paragraph" w:customStyle="1" w:styleId="xl88">
    <w:name w:val="xl88"/>
    <w:basedOn w:val="Normaallaad"/>
    <w:rsid w:val="007338E5"/>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right"/>
    </w:pPr>
    <w:rPr>
      <w:b/>
      <w:bCs/>
    </w:rPr>
  </w:style>
  <w:style w:type="paragraph" w:customStyle="1" w:styleId="xl89">
    <w:name w:val="xl89"/>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style>
  <w:style w:type="paragraph" w:customStyle="1" w:styleId="xl90">
    <w:name w:val="xl90"/>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pPr>
  </w:style>
  <w:style w:type="paragraph" w:customStyle="1" w:styleId="xl91">
    <w:name w:val="xl91"/>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rPr>
  </w:style>
  <w:style w:type="paragraph" w:customStyle="1" w:styleId="xl92">
    <w:name w:val="xl92"/>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3">
    <w:name w:val="xl93"/>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4">
    <w:name w:val="xl94"/>
    <w:basedOn w:val="Normaallaad"/>
    <w:rsid w:val="007338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style>
  <w:style w:type="paragraph" w:customStyle="1" w:styleId="xl95">
    <w:name w:val="xl95"/>
    <w:basedOn w:val="Normaallaad"/>
    <w:rsid w:val="007338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style>
  <w:style w:type="paragraph" w:customStyle="1" w:styleId="xl96">
    <w:name w:val="xl96"/>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8">
    <w:name w:val="xl98"/>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00">
    <w:name w:val="xl100"/>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1">
    <w:name w:val="xl101"/>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02">
    <w:name w:val="xl102"/>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rPr>
  </w:style>
  <w:style w:type="paragraph" w:customStyle="1" w:styleId="xl103">
    <w:name w:val="xl103"/>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pPr>
    <w:rPr>
      <w:b/>
      <w:bCs/>
    </w:rPr>
  </w:style>
  <w:style w:type="paragraph" w:customStyle="1" w:styleId="xl104">
    <w:name w:val="xl104"/>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rPr>
  </w:style>
  <w:style w:type="paragraph" w:customStyle="1" w:styleId="xl105">
    <w:name w:val="xl105"/>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pPr>
    <w:rPr>
      <w:b/>
      <w:bCs/>
    </w:rPr>
  </w:style>
  <w:style w:type="paragraph" w:customStyle="1" w:styleId="xl106">
    <w:name w:val="xl106"/>
    <w:basedOn w:val="Normaallaad"/>
    <w:rsid w:val="007338E5"/>
    <w:pPr>
      <w:pBdr>
        <w:top w:val="single" w:sz="4" w:space="0" w:color="auto"/>
        <w:left w:val="single" w:sz="4" w:space="0" w:color="auto"/>
        <w:bottom w:val="single" w:sz="4" w:space="0" w:color="auto"/>
      </w:pBdr>
      <w:shd w:val="clear" w:color="000000" w:fill="BFBFBF"/>
      <w:spacing w:before="100" w:beforeAutospacing="1" w:after="100" w:afterAutospacing="1"/>
    </w:pPr>
    <w:rPr>
      <w:b/>
      <w:bCs/>
    </w:rPr>
  </w:style>
  <w:style w:type="paragraph" w:customStyle="1" w:styleId="xl107">
    <w:name w:val="xl107"/>
    <w:basedOn w:val="Normaallaad"/>
    <w:rsid w:val="007338E5"/>
    <w:pPr>
      <w:pBdr>
        <w:top w:val="single" w:sz="4" w:space="0" w:color="auto"/>
        <w:left w:val="single" w:sz="4" w:space="0" w:color="auto"/>
        <w:bottom w:val="single" w:sz="4" w:space="0" w:color="auto"/>
      </w:pBdr>
      <w:spacing w:before="100" w:beforeAutospacing="1" w:after="100" w:afterAutospacing="1"/>
    </w:pPr>
  </w:style>
  <w:style w:type="paragraph" w:customStyle="1" w:styleId="xl108">
    <w:name w:val="xl108"/>
    <w:basedOn w:val="Normaallaad"/>
    <w:rsid w:val="007338E5"/>
    <w:pPr>
      <w:pBdr>
        <w:top w:val="single" w:sz="4" w:space="0" w:color="auto"/>
        <w:left w:val="single" w:sz="4" w:space="0" w:color="auto"/>
        <w:bottom w:val="single" w:sz="4" w:space="0" w:color="auto"/>
      </w:pBdr>
      <w:spacing w:before="100" w:beforeAutospacing="1" w:after="100" w:afterAutospacing="1"/>
    </w:pPr>
  </w:style>
  <w:style w:type="paragraph" w:customStyle="1" w:styleId="xl109">
    <w:name w:val="xl109"/>
    <w:basedOn w:val="Normaallaad"/>
    <w:rsid w:val="007338E5"/>
    <w:pPr>
      <w:pBdr>
        <w:top w:val="single" w:sz="4" w:space="0" w:color="auto"/>
        <w:left w:val="single" w:sz="4" w:space="0" w:color="auto"/>
        <w:bottom w:val="single" w:sz="4" w:space="0" w:color="auto"/>
      </w:pBdr>
      <w:shd w:val="clear" w:color="000000" w:fill="33CCCC"/>
      <w:spacing w:before="100" w:beforeAutospacing="1" w:after="100" w:afterAutospacing="1"/>
    </w:pPr>
    <w:rPr>
      <w:b/>
      <w:bCs/>
      <w:color w:val="FFFFFF"/>
      <w:sz w:val="36"/>
      <w:szCs w:val="36"/>
    </w:rPr>
  </w:style>
  <w:style w:type="paragraph" w:customStyle="1" w:styleId="xl110">
    <w:name w:val="xl110"/>
    <w:basedOn w:val="Normaallaad"/>
    <w:rsid w:val="007338E5"/>
    <w:pPr>
      <w:pBdr>
        <w:top w:val="single" w:sz="4" w:space="0" w:color="auto"/>
        <w:left w:val="single" w:sz="4" w:space="0" w:color="auto"/>
        <w:bottom w:val="single" w:sz="4" w:space="0" w:color="auto"/>
      </w:pBdr>
      <w:shd w:val="clear" w:color="000000" w:fill="93CDDD"/>
      <w:spacing w:before="100" w:beforeAutospacing="1" w:after="100" w:afterAutospacing="1"/>
    </w:pPr>
    <w:rPr>
      <w:b/>
      <w:bCs/>
      <w:sz w:val="28"/>
      <w:szCs w:val="28"/>
    </w:rPr>
  </w:style>
  <w:style w:type="paragraph" w:customStyle="1" w:styleId="xl111">
    <w:name w:val="xl111"/>
    <w:basedOn w:val="Normaallaad"/>
    <w:rsid w:val="007338E5"/>
    <w:pPr>
      <w:pBdr>
        <w:top w:val="single" w:sz="4" w:space="0" w:color="auto"/>
        <w:left w:val="single" w:sz="4" w:space="0" w:color="auto"/>
        <w:bottom w:val="single" w:sz="4" w:space="0" w:color="auto"/>
      </w:pBdr>
      <w:shd w:val="clear" w:color="000000" w:fill="DBEEF3"/>
      <w:spacing w:before="100" w:beforeAutospacing="1" w:after="100" w:afterAutospacing="1"/>
    </w:pPr>
    <w:rPr>
      <w:b/>
      <w:bCs/>
    </w:rPr>
  </w:style>
  <w:style w:type="paragraph" w:customStyle="1" w:styleId="xl112">
    <w:name w:val="xl112"/>
    <w:basedOn w:val="Normaallaad"/>
    <w:rsid w:val="007338E5"/>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13">
    <w:name w:val="xl113"/>
    <w:basedOn w:val="Normaallaad"/>
    <w:rsid w:val="007338E5"/>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14">
    <w:name w:val="xl114"/>
    <w:basedOn w:val="Normaallaad"/>
    <w:rsid w:val="007338E5"/>
    <w:pPr>
      <w:pBdr>
        <w:top w:val="single" w:sz="4" w:space="0" w:color="auto"/>
        <w:left w:val="single" w:sz="4" w:space="0" w:color="auto"/>
        <w:bottom w:val="single" w:sz="4" w:space="0" w:color="auto"/>
      </w:pBdr>
      <w:shd w:val="clear" w:color="000000" w:fill="F2F2F2"/>
      <w:spacing w:before="100" w:beforeAutospacing="1" w:after="100" w:afterAutospacing="1"/>
    </w:pPr>
  </w:style>
  <w:style w:type="paragraph" w:customStyle="1" w:styleId="xl115">
    <w:name w:val="xl115"/>
    <w:basedOn w:val="Normaallaad"/>
    <w:rsid w:val="007338E5"/>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16">
    <w:name w:val="xl116"/>
    <w:basedOn w:val="Normaallaad"/>
    <w:rsid w:val="007338E5"/>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17">
    <w:name w:val="xl117"/>
    <w:basedOn w:val="Normaallaad"/>
    <w:rsid w:val="007338E5"/>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18">
    <w:name w:val="xl118"/>
    <w:basedOn w:val="Normaallaad"/>
    <w:rsid w:val="007338E5"/>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19">
    <w:name w:val="xl119"/>
    <w:basedOn w:val="Normaallaad"/>
    <w:rsid w:val="007338E5"/>
    <w:pPr>
      <w:pBdr>
        <w:top w:val="single" w:sz="4" w:space="0" w:color="auto"/>
        <w:left w:val="single" w:sz="4" w:space="0" w:color="auto"/>
        <w:bottom w:val="single" w:sz="4" w:space="0" w:color="auto"/>
      </w:pBdr>
      <w:shd w:val="clear" w:color="000000" w:fill="DBEEF3"/>
      <w:spacing w:before="100" w:beforeAutospacing="1" w:after="100" w:afterAutospacing="1"/>
    </w:pPr>
    <w:rPr>
      <w:b/>
      <w:bCs/>
    </w:rPr>
  </w:style>
  <w:style w:type="paragraph" w:customStyle="1" w:styleId="xl120">
    <w:name w:val="xl120"/>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Normaallaad"/>
    <w:rsid w:val="007338E5"/>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pPr>
    <w:rPr>
      <w:b/>
      <w:bCs/>
    </w:rPr>
  </w:style>
  <w:style w:type="paragraph" w:customStyle="1" w:styleId="xl123">
    <w:name w:val="xl123"/>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rPr>
  </w:style>
  <w:style w:type="paragraph" w:customStyle="1" w:styleId="xl124">
    <w:name w:val="xl124"/>
    <w:basedOn w:val="Normaallaad"/>
    <w:rsid w:val="007338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125">
    <w:name w:val="xl125"/>
    <w:basedOn w:val="Normaallaad"/>
    <w:rsid w:val="007338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style>
  <w:style w:type="paragraph" w:customStyle="1" w:styleId="xl126">
    <w:name w:val="xl126"/>
    <w:basedOn w:val="Normaallaad"/>
    <w:rsid w:val="007338E5"/>
    <w:pPr>
      <w:pBdr>
        <w:top w:val="single" w:sz="4" w:space="0" w:color="auto"/>
        <w:left w:val="single" w:sz="4" w:space="0" w:color="auto"/>
        <w:bottom w:val="single" w:sz="4" w:space="0" w:color="auto"/>
      </w:pBdr>
      <w:shd w:val="clear" w:color="000000" w:fill="BFBFBF"/>
      <w:spacing w:before="100" w:beforeAutospacing="1" w:after="100" w:afterAutospacing="1"/>
    </w:pPr>
    <w:rPr>
      <w:b/>
      <w:bCs/>
    </w:rPr>
  </w:style>
  <w:style w:type="paragraph" w:customStyle="1" w:styleId="xl127">
    <w:name w:val="xl127"/>
    <w:basedOn w:val="Normaallaad"/>
    <w:rsid w:val="007338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28">
    <w:name w:val="xl128"/>
    <w:basedOn w:val="Normaallaad"/>
    <w:rsid w:val="007338E5"/>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pPr>
    <w:rPr>
      <w:b/>
      <w:bCs/>
      <w:color w:val="FFFFFF"/>
      <w:sz w:val="36"/>
      <w:szCs w:val="36"/>
    </w:rPr>
  </w:style>
  <w:style w:type="paragraph" w:customStyle="1" w:styleId="xl129">
    <w:name w:val="xl129"/>
    <w:basedOn w:val="Normaallaad"/>
    <w:rsid w:val="007338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30">
    <w:name w:val="xl130"/>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Normaallaad"/>
    <w:rsid w:val="007338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134">
    <w:name w:val="xl134"/>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5">
    <w:name w:val="xl135"/>
    <w:basedOn w:val="Normaallaad"/>
    <w:rsid w:val="007338E5"/>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pPr>
  </w:style>
  <w:style w:type="paragraph" w:customStyle="1" w:styleId="xl136">
    <w:name w:val="xl136"/>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rPr>
  </w:style>
  <w:style w:type="paragraph" w:customStyle="1" w:styleId="xl137">
    <w:name w:val="xl137"/>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8">
    <w:name w:val="xl138"/>
    <w:basedOn w:val="Normaallaad"/>
    <w:rsid w:val="007338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9">
    <w:name w:val="xl139"/>
    <w:basedOn w:val="Normaallaad"/>
    <w:rsid w:val="00733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0">
    <w:name w:val="xl140"/>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style>
  <w:style w:type="paragraph" w:customStyle="1" w:styleId="xl141">
    <w:name w:val="xl141"/>
    <w:basedOn w:val="Normaallaad"/>
    <w:rsid w:val="007338E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style>
  <w:style w:type="paragraph" w:styleId="Pis">
    <w:name w:val="header"/>
    <w:basedOn w:val="Normaallaad"/>
    <w:link w:val="PisMrk"/>
    <w:uiPriority w:val="99"/>
    <w:semiHidden/>
    <w:unhideWhenUsed/>
    <w:rsid w:val="00694053"/>
    <w:pPr>
      <w:tabs>
        <w:tab w:val="center" w:pos="4536"/>
        <w:tab w:val="right" w:pos="9072"/>
      </w:tabs>
    </w:pPr>
  </w:style>
  <w:style w:type="character" w:customStyle="1" w:styleId="PisMrk">
    <w:name w:val="Päis Märk"/>
    <w:basedOn w:val="Liguvaikefont"/>
    <w:link w:val="Pis"/>
    <w:uiPriority w:val="99"/>
    <w:semiHidden/>
    <w:rsid w:val="00694053"/>
    <w:rPr>
      <w:rFonts w:eastAsia="Times New Roman" w:cs="Times New Roman"/>
      <w:szCs w:val="24"/>
      <w:lang w:eastAsia="et-EE"/>
    </w:rPr>
  </w:style>
  <w:style w:type="paragraph" w:styleId="Jalus">
    <w:name w:val="footer"/>
    <w:basedOn w:val="Normaallaad"/>
    <w:link w:val="JalusMrk"/>
    <w:uiPriority w:val="99"/>
    <w:unhideWhenUsed/>
    <w:rsid w:val="00694053"/>
    <w:pPr>
      <w:tabs>
        <w:tab w:val="center" w:pos="4536"/>
        <w:tab w:val="right" w:pos="9072"/>
      </w:tabs>
    </w:pPr>
  </w:style>
  <w:style w:type="character" w:customStyle="1" w:styleId="JalusMrk">
    <w:name w:val="Jalus Märk"/>
    <w:basedOn w:val="Liguvaikefont"/>
    <w:link w:val="Jalus"/>
    <w:uiPriority w:val="99"/>
    <w:rsid w:val="00694053"/>
    <w:rPr>
      <w:rFonts w:eastAsia="Times New Roman" w:cs="Times New Roman"/>
      <w:szCs w:val="24"/>
      <w:lang w:eastAsia="et-EE"/>
    </w:rPr>
  </w:style>
  <w:style w:type="paragraph" w:styleId="Jutumullitekst">
    <w:name w:val="Balloon Text"/>
    <w:basedOn w:val="Normaallaad"/>
    <w:link w:val="JutumullitekstMrk"/>
    <w:uiPriority w:val="99"/>
    <w:semiHidden/>
    <w:unhideWhenUsed/>
    <w:rsid w:val="00F751CF"/>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751CF"/>
    <w:rPr>
      <w:rFonts w:ascii="Segoe UI" w:eastAsia="Times New Roman" w:hAnsi="Segoe UI" w:cs="Segoe UI"/>
      <w:sz w:val="18"/>
      <w:szCs w:val="18"/>
      <w:lang w:eastAsia="et-EE"/>
    </w:rPr>
  </w:style>
  <w:style w:type="character" w:styleId="Kommentaariviide">
    <w:name w:val="annotation reference"/>
    <w:basedOn w:val="Liguvaikefont"/>
    <w:uiPriority w:val="99"/>
    <w:semiHidden/>
    <w:unhideWhenUsed/>
    <w:rsid w:val="0055179E"/>
    <w:rPr>
      <w:sz w:val="16"/>
      <w:szCs w:val="16"/>
    </w:rPr>
  </w:style>
  <w:style w:type="paragraph" w:styleId="Kommentaaritekst">
    <w:name w:val="annotation text"/>
    <w:basedOn w:val="Normaallaad"/>
    <w:link w:val="KommentaaritekstMrk"/>
    <w:uiPriority w:val="99"/>
    <w:semiHidden/>
    <w:unhideWhenUsed/>
    <w:rsid w:val="0055179E"/>
    <w:rPr>
      <w:sz w:val="20"/>
      <w:szCs w:val="20"/>
    </w:rPr>
  </w:style>
  <w:style w:type="character" w:customStyle="1" w:styleId="KommentaaritekstMrk">
    <w:name w:val="Kommentaari tekst Märk"/>
    <w:basedOn w:val="Liguvaikefont"/>
    <w:link w:val="Kommentaaritekst"/>
    <w:uiPriority w:val="99"/>
    <w:semiHidden/>
    <w:rsid w:val="0055179E"/>
    <w:rPr>
      <w:rFonts w:eastAsia="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55179E"/>
    <w:rPr>
      <w:b/>
      <w:bCs/>
    </w:rPr>
  </w:style>
  <w:style w:type="character" w:customStyle="1" w:styleId="KommentaariteemaMrk">
    <w:name w:val="Kommentaari teema Märk"/>
    <w:basedOn w:val="KommentaaritekstMrk"/>
    <w:link w:val="Kommentaariteema"/>
    <w:uiPriority w:val="99"/>
    <w:semiHidden/>
    <w:rsid w:val="0055179E"/>
    <w:rPr>
      <w:rFonts w:eastAsia="Times New Roman" w:cs="Times New Roman"/>
      <w:b/>
      <w:bCs/>
      <w:sz w:val="20"/>
      <w:szCs w:val="20"/>
      <w:lang w:eastAsia="et-EE"/>
    </w:rPr>
  </w:style>
  <w:style w:type="paragraph" w:styleId="Redaktsioon">
    <w:name w:val="Revision"/>
    <w:hidden/>
    <w:uiPriority w:val="99"/>
    <w:semiHidden/>
    <w:rsid w:val="00E3705A"/>
    <w:pPr>
      <w:spacing w:after="0" w:line="240" w:lineRule="auto"/>
    </w:pPr>
    <w:rPr>
      <w:rFonts w:eastAsia="Times New Roman" w:cs="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959">
      <w:bodyDiv w:val="1"/>
      <w:marLeft w:val="0"/>
      <w:marRight w:val="0"/>
      <w:marTop w:val="0"/>
      <w:marBottom w:val="0"/>
      <w:divBdr>
        <w:top w:val="none" w:sz="0" w:space="0" w:color="auto"/>
        <w:left w:val="none" w:sz="0" w:space="0" w:color="auto"/>
        <w:bottom w:val="none" w:sz="0" w:space="0" w:color="auto"/>
        <w:right w:val="none" w:sz="0" w:space="0" w:color="auto"/>
      </w:divBdr>
    </w:div>
    <w:div w:id="75828159">
      <w:bodyDiv w:val="1"/>
      <w:marLeft w:val="0"/>
      <w:marRight w:val="0"/>
      <w:marTop w:val="0"/>
      <w:marBottom w:val="0"/>
      <w:divBdr>
        <w:top w:val="none" w:sz="0" w:space="0" w:color="auto"/>
        <w:left w:val="none" w:sz="0" w:space="0" w:color="auto"/>
        <w:bottom w:val="none" w:sz="0" w:space="0" w:color="auto"/>
        <w:right w:val="none" w:sz="0" w:space="0" w:color="auto"/>
      </w:divBdr>
    </w:div>
    <w:div w:id="98180595">
      <w:bodyDiv w:val="1"/>
      <w:marLeft w:val="0"/>
      <w:marRight w:val="0"/>
      <w:marTop w:val="0"/>
      <w:marBottom w:val="0"/>
      <w:divBdr>
        <w:top w:val="none" w:sz="0" w:space="0" w:color="auto"/>
        <w:left w:val="none" w:sz="0" w:space="0" w:color="auto"/>
        <w:bottom w:val="none" w:sz="0" w:space="0" w:color="auto"/>
        <w:right w:val="none" w:sz="0" w:space="0" w:color="auto"/>
      </w:divBdr>
    </w:div>
    <w:div w:id="98306364">
      <w:bodyDiv w:val="1"/>
      <w:marLeft w:val="0"/>
      <w:marRight w:val="0"/>
      <w:marTop w:val="0"/>
      <w:marBottom w:val="0"/>
      <w:divBdr>
        <w:top w:val="none" w:sz="0" w:space="0" w:color="auto"/>
        <w:left w:val="none" w:sz="0" w:space="0" w:color="auto"/>
        <w:bottom w:val="none" w:sz="0" w:space="0" w:color="auto"/>
        <w:right w:val="none" w:sz="0" w:space="0" w:color="auto"/>
      </w:divBdr>
    </w:div>
    <w:div w:id="114911295">
      <w:bodyDiv w:val="1"/>
      <w:marLeft w:val="0"/>
      <w:marRight w:val="0"/>
      <w:marTop w:val="0"/>
      <w:marBottom w:val="0"/>
      <w:divBdr>
        <w:top w:val="none" w:sz="0" w:space="0" w:color="auto"/>
        <w:left w:val="none" w:sz="0" w:space="0" w:color="auto"/>
        <w:bottom w:val="none" w:sz="0" w:space="0" w:color="auto"/>
        <w:right w:val="none" w:sz="0" w:space="0" w:color="auto"/>
      </w:divBdr>
    </w:div>
    <w:div w:id="246232760">
      <w:bodyDiv w:val="1"/>
      <w:marLeft w:val="0"/>
      <w:marRight w:val="0"/>
      <w:marTop w:val="0"/>
      <w:marBottom w:val="0"/>
      <w:divBdr>
        <w:top w:val="none" w:sz="0" w:space="0" w:color="auto"/>
        <w:left w:val="none" w:sz="0" w:space="0" w:color="auto"/>
        <w:bottom w:val="none" w:sz="0" w:space="0" w:color="auto"/>
        <w:right w:val="none" w:sz="0" w:space="0" w:color="auto"/>
      </w:divBdr>
    </w:div>
    <w:div w:id="297690868">
      <w:bodyDiv w:val="1"/>
      <w:marLeft w:val="0"/>
      <w:marRight w:val="0"/>
      <w:marTop w:val="0"/>
      <w:marBottom w:val="0"/>
      <w:divBdr>
        <w:top w:val="none" w:sz="0" w:space="0" w:color="auto"/>
        <w:left w:val="none" w:sz="0" w:space="0" w:color="auto"/>
        <w:bottom w:val="none" w:sz="0" w:space="0" w:color="auto"/>
        <w:right w:val="none" w:sz="0" w:space="0" w:color="auto"/>
      </w:divBdr>
    </w:div>
    <w:div w:id="307830411">
      <w:bodyDiv w:val="1"/>
      <w:marLeft w:val="0"/>
      <w:marRight w:val="0"/>
      <w:marTop w:val="0"/>
      <w:marBottom w:val="0"/>
      <w:divBdr>
        <w:top w:val="none" w:sz="0" w:space="0" w:color="auto"/>
        <w:left w:val="none" w:sz="0" w:space="0" w:color="auto"/>
        <w:bottom w:val="none" w:sz="0" w:space="0" w:color="auto"/>
        <w:right w:val="none" w:sz="0" w:space="0" w:color="auto"/>
      </w:divBdr>
    </w:div>
    <w:div w:id="425152044">
      <w:bodyDiv w:val="1"/>
      <w:marLeft w:val="0"/>
      <w:marRight w:val="0"/>
      <w:marTop w:val="0"/>
      <w:marBottom w:val="0"/>
      <w:divBdr>
        <w:top w:val="none" w:sz="0" w:space="0" w:color="auto"/>
        <w:left w:val="none" w:sz="0" w:space="0" w:color="auto"/>
        <w:bottom w:val="none" w:sz="0" w:space="0" w:color="auto"/>
        <w:right w:val="none" w:sz="0" w:space="0" w:color="auto"/>
      </w:divBdr>
    </w:div>
    <w:div w:id="446004822">
      <w:bodyDiv w:val="1"/>
      <w:marLeft w:val="0"/>
      <w:marRight w:val="0"/>
      <w:marTop w:val="0"/>
      <w:marBottom w:val="0"/>
      <w:divBdr>
        <w:top w:val="none" w:sz="0" w:space="0" w:color="auto"/>
        <w:left w:val="none" w:sz="0" w:space="0" w:color="auto"/>
        <w:bottom w:val="none" w:sz="0" w:space="0" w:color="auto"/>
        <w:right w:val="none" w:sz="0" w:space="0" w:color="auto"/>
      </w:divBdr>
    </w:div>
    <w:div w:id="478425541">
      <w:bodyDiv w:val="1"/>
      <w:marLeft w:val="0"/>
      <w:marRight w:val="0"/>
      <w:marTop w:val="0"/>
      <w:marBottom w:val="0"/>
      <w:divBdr>
        <w:top w:val="none" w:sz="0" w:space="0" w:color="auto"/>
        <w:left w:val="none" w:sz="0" w:space="0" w:color="auto"/>
        <w:bottom w:val="none" w:sz="0" w:space="0" w:color="auto"/>
        <w:right w:val="none" w:sz="0" w:space="0" w:color="auto"/>
      </w:divBdr>
    </w:div>
    <w:div w:id="514806649">
      <w:bodyDiv w:val="1"/>
      <w:marLeft w:val="0"/>
      <w:marRight w:val="0"/>
      <w:marTop w:val="0"/>
      <w:marBottom w:val="0"/>
      <w:divBdr>
        <w:top w:val="none" w:sz="0" w:space="0" w:color="auto"/>
        <w:left w:val="none" w:sz="0" w:space="0" w:color="auto"/>
        <w:bottom w:val="none" w:sz="0" w:space="0" w:color="auto"/>
        <w:right w:val="none" w:sz="0" w:space="0" w:color="auto"/>
      </w:divBdr>
    </w:div>
    <w:div w:id="533932179">
      <w:bodyDiv w:val="1"/>
      <w:marLeft w:val="0"/>
      <w:marRight w:val="0"/>
      <w:marTop w:val="0"/>
      <w:marBottom w:val="0"/>
      <w:divBdr>
        <w:top w:val="none" w:sz="0" w:space="0" w:color="auto"/>
        <w:left w:val="none" w:sz="0" w:space="0" w:color="auto"/>
        <w:bottom w:val="none" w:sz="0" w:space="0" w:color="auto"/>
        <w:right w:val="none" w:sz="0" w:space="0" w:color="auto"/>
      </w:divBdr>
    </w:div>
    <w:div w:id="643435927">
      <w:bodyDiv w:val="1"/>
      <w:marLeft w:val="0"/>
      <w:marRight w:val="0"/>
      <w:marTop w:val="0"/>
      <w:marBottom w:val="0"/>
      <w:divBdr>
        <w:top w:val="none" w:sz="0" w:space="0" w:color="auto"/>
        <w:left w:val="none" w:sz="0" w:space="0" w:color="auto"/>
        <w:bottom w:val="none" w:sz="0" w:space="0" w:color="auto"/>
        <w:right w:val="none" w:sz="0" w:space="0" w:color="auto"/>
      </w:divBdr>
    </w:div>
    <w:div w:id="755514371">
      <w:bodyDiv w:val="1"/>
      <w:marLeft w:val="0"/>
      <w:marRight w:val="0"/>
      <w:marTop w:val="0"/>
      <w:marBottom w:val="0"/>
      <w:divBdr>
        <w:top w:val="none" w:sz="0" w:space="0" w:color="auto"/>
        <w:left w:val="none" w:sz="0" w:space="0" w:color="auto"/>
        <w:bottom w:val="none" w:sz="0" w:space="0" w:color="auto"/>
        <w:right w:val="none" w:sz="0" w:space="0" w:color="auto"/>
      </w:divBdr>
    </w:div>
    <w:div w:id="760444054">
      <w:bodyDiv w:val="1"/>
      <w:marLeft w:val="0"/>
      <w:marRight w:val="0"/>
      <w:marTop w:val="0"/>
      <w:marBottom w:val="0"/>
      <w:divBdr>
        <w:top w:val="none" w:sz="0" w:space="0" w:color="auto"/>
        <w:left w:val="none" w:sz="0" w:space="0" w:color="auto"/>
        <w:bottom w:val="none" w:sz="0" w:space="0" w:color="auto"/>
        <w:right w:val="none" w:sz="0" w:space="0" w:color="auto"/>
      </w:divBdr>
    </w:div>
    <w:div w:id="790243829">
      <w:bodyDiv w:val="1"/>
      <w:marLeft w:val="0"/>
      <w:marRight w:val="0"/>
      <w:marTop w:val="0"/>
      <w:marBottom w:val="0"/>
      <w:divBdr>
        <w:top w:val="none" w:sz="0" w:space="0" w:color="auto"/>
        <w:left w:val="none" w:sz="0" w:space="0" w:color="auto"/>
        <w:bottom w:val="none" w:sz="0" w:space="0" w:color="auto"/>
        <w:right w:val="none" w:sz="0" w:space="0" w:color="auto"/>
      </w:divBdr>
    </w:div>
    <w:div w:id="804349582">
      <w:bodyDiv w:val="1"/>
      <w:marLeft w:val="0"/>
      <w:marRight w:val="0"/>
      <w:marTop w:val="0"/>
      <w:marBottom w:val="0"/>
      <w:divBdr>
        <w:top w:val="none" w:sz="0" w:space="0" w:color="auto"/>
        <w:left w:val="none" w:sz="0" w:space="0" w:color="auto"/>
        <w:bottom w:val="none" w:sz="0" w:space="0" w:color="auto"/>
        <w:right w:val="none" w:sz="0" w:space="0" w:color="auto"/>
      </w:divBdr>
    </w:div>
    <w:div w:id="817838522">
      <w:bodyDiv w:val="1"/>
      <w:marLeft w:val="0"/>
      <w:marRight w:val="0"/>
      <w:marTop w:val="0"/>
      <w:marBottom w:val="0"/>
      <w:divBdr>
        <w:top w:val="none" w:sz="0" w:space="0" w:color="auto"/>
        <w:left w:val="none" w:sz="0" w:space="0" w:color="auto"/>
        <w:bottom w:val="none" w:sz="0" w:space="0" w:color="auto"/>
        <w:right w:val="none" w:sz="0" w:space="0" w:color="auto"/>
      </w:divBdr>
    </w:div>
    <w:div w:id="819031913">
      <w:bodyDiv w:val="1"/>
      <w:marLeft w:val="0"/>
      <w:marRight w:val="0"/>
      <w:marTop w:val="0"/>
      <w:marBottom w:val="0"/>
      <w:divBdr>
        <w:top w:val="none" w:sz="0" w:space="0" w:color="auto"/>
        <w:left w:val="none" w:sz="0" w:space="0" w:color="auto"/>
        <w:bottom w:val="none" w:sz="0" w:space="0" w:color="auto"/>
        <w:right w:val="none" w:sz="0" w:space="0" w:color="auto"/>
      </w:divBdr>
    </w:div>
    <w:div w:id="999819639">
      <w:bodyDiv w:val="1"/>
      <w:marLeft w:val="0"/>
      <w:marRight w:val="0"/>
      <w:marTop w:val="0"/>
      <w:marBottom w:val="0"/>
      <w:divBdr>
        <w:top w:val="none" w:sz="0" w:space="0" w:color="auto"/>
        <w:left w:val="none" w:sz="0" w:space="0" w:color="auto"/>
        <w:bottom w:val="none" w:sz="0" w:space="0" w:color="auto"/>
        <w:right w:val="none" w:sz="0" w:space="0" w:color="auto"/>
      </w:divBdr>
    </w:div>
    <w:div w:id="1089429575">
      <w:bodyDiv w:val="1"/>
      <w:marLeft w:val="0"/>
      <w:marRight w:val="0"/>
      <w:marTop w:val="0"/>
      <w:marBottom w:val="0"/>
      <w:divBdr>
        <w:top w:val="none" w:sz="0" w:space="0" w:color="auto"/>
        <w:left w:val="none" w:sz="0" w:space="0" w:color="auto"/>
        <w:bottom w:val="none" w:sz="0" w:space="0" w:color="auto"/>
        <w:right w:val="none" w:sz="0" w:space="0" w:color="auto"/>
      </w:divBdr>
    </w:div>
    <w:div w:id="1132866144">
      <w:bodyDiv w:val="1"/>
      <w:marLeft w:val="0"/>
      <w:marRight w:val="0"/>
      <w:marTop w:val="0"/>
      <w:marBottom w:val="0"/>
      <w:divBdr>
        <w:top w:val="none" w:sz="0" w:space="0" w:color="auto"/>
        <w:left w:val="none" w:sz="0" w:space="0" w:color="auto"/>
        <w:bottom w:val="none" w:sz="0" w:space="0" w:color="auto"/>
        <w:right w:val="none" w:sz="0" w:space="0" w:color="auto"/>
      </w:divBdr>
    </w:div>
    <w:div w:id="1156334601">
      <w:bodyDiv w:val="1"/>
      <w:marLeft w:val="0"/>
      <w:marRight w:val="0"/>
      <w:marTop w:val="0"/>
      <w:marBottom w:val="0"/>
      <w:divBdr>
        <w:top w:val="none" w:sz="0" w:space="0" w:color="auto"/>
        <w:left w:val="none" w:sz="0" w:space="0" w:color="auto"/>
        <w:bottom w:val="none" w:sz="0" w:space="0" w:color="auto"/>
        <w:right w:val="none" w:sz="0" w:space="0" w:color="auto"/>
      </w:divBdr>
    </w:div>
    <w:div w:id="1231378694">
      <w:bodyDiv w:val="1"/>
      <w:marLeft w:val="0"/>
      <w:marRight w:val="0"/>
      <w:marTop w:val="0"/>
      <w:marBottom w:val="0"/>
      <w:divBdr>
        <w:top w:val="none" w:sz="0" w:space="0" w:color="auto"/>
        <w:left w:val="none" w:sz="0" w:space="0" w:color="auto"/>
        <w:bottom w:val="none" w:sz="0" w:space="0" w:color="auto"/>
        <w:right w:val="none" w:sz="0" w:space="0" w:color="auto"/>
      </w:divBdr>
    </w:div>
    <w:div w:id="1245997424">
      <w:bodyDiv w:val="1"/>
      <w:marLeft w:val="0"/>
      <w:marRight w:val="0"/>
      <w:marTop w:val="0"/>
      <w:marBottom w:val="0"/>
      <w:divBdr>
        <w:top w:val="none" w:sz="0" w:space="0" w:color="auto"/>
        <w:left w:val="none" w:sz="0" w:space="0" w:color="auto"/>
        <w:bottom w:val="none" w:sz="0" w:space="0" w:color="auto"/>
        <w:right w:val="none" w:sz="0" w:space="0" w:color="auto"/>
      </w:divBdr>
    </w:div>
    <w:div w:id="1278222800">
      <w:bodyDiv w:val="1"/>
      <w:marLeft w:val="0"/>
      <w:marRight w:val="0"/>
      <w:marTop w:val="0"/>
      <w:marBottom w:val="0"/>
      <w:divBdr>
        <w:top w:val="none" w:sz="0" w:space="0" w:color="auto"/>
        <w:left w:val="none" w:sz="0" w:space="0" w:color="auto"/>
        <w:bottom w:val="none" w:sz="0" w:space="0" w:color="auto"/>
        <w:right w:val="none" w:sz="0" w:space="0" w:color="auto"/>
      </w:divBdr>
    </w:div>
    <w:div w:id="1288125531">
      <w:bodyDiv w:val="1"/>
      <w:marLeft w:val="0"/>
      <w:marRight w:val="0"/>
      <w:marTop w:val="0"/>
      <w:marBottom w:val="0"/>
      <w:divBdr>
        <w:top w:val="none" w:sz="0" w:space="0" w:color="auto"/>
        <w:left w:val="none" w:sz="0" w:space="0" w:color="auto"/>
        <w:bottom w:val="none" w:sz="0" w:space="0" w:color="auto"/>
        <w:right w:val="none" w:sz="0" w:space="0" w:color="auto"/>
      </w:divBdr>
    </w:div>
    <w:div w:id="1336227226">
      <w:bodyDiv w:val="1"/>
      <w:marLeft w:val="0"/>
      <w:marRight w:val="0"/>
      <w:marTop w:val="0"/>
      <w:marBottom w:val="0"/>
      <w:divBdr>
        <w:top w:val="none" w:sz="0" w:space="0" w:color="auto"/>
        <w:left w:val="none" w:sz="0" w:space="0" w:color="auto"/>
        <w:bottom w:val="none" w:sz="0" w:space="0" w:color="auto"/>
        <w:right w:val="none" w:sz="0" w:space="0" w:color="auto"/>
      </w:divBdr>
    </w:div>
    <w:div w:id="1441753013">
      <w:bodyDiv w:val="1"/>
      <w:marLeft w:val="0"/>
      <w:marRight w:val="0"/>
      <w:marTop w:val="0"/>
      <w:marBottom w:val="0"/>
      <w:divBdr>
        <w:top w:val="none" w:sz="0" w:space="0" w:color="auto"/>
        <w:left w:val="none" w:sz="0" w:space="0" w:color="auto"/>
        <w:bottom w:val="none" w:sz="0" w:space="0" w:color="auto"/>
        <w:right w:val="none" w:sz="0" w:space="0" w:color="auto"/>
      </w:divBdr>
    </w:div>
    <w:div w:id="1488595839">
      <w:bodyDiv w:val="1"/>
      <w:marLeft w:val="0"/>
      <w:marRight w:val="0"/>
      <w:marTop w:val="0"/>
      <w:marBottom w:val="0"/>
      <w:divBdr>
        <w:top w:val="none" w:sz="0" w:space="0" w:color="auto"/>
        <w:left w:val="none" w:sz="0" w:space="0" w:color="auto"/>
        <w:bottom w:val="none" w:sz="0" w:space="0" w:color="auto"/>
        <w:right w:val="none" w:sz="0" w:space="0" w:color="auto"/>
      </w:divBdr>
    </w:div>
    <w:div w:id="1498762339">
      <w:bodyDiv w:val="1"/>
      <w:marLeft w:val="0"/>
      <w:marRight w:val="0"/>
      <w:marTop w:val="0"/>
      <w:marBottom w:val="0"/>
      <w:divBdr>
        <w:top w:val="none" w:sz="0" w:space="0" w:color="auto"/>
        <w:left w:val="none" w:sz="0" w:space="0" w:color="auto"/>
        <w:bottom w:val="none" w:sz="0" w:space="0" w:color="auto"/>
        <w:right w:val="none" w:sz="0" w:space="0" w:color="auto"/>
      </w:divBdr>
    </w:div>
    <w:div w:id="1576237196">
      <w:bodyDiv w:val="1"/>
      <w:marLeft w:val="0"/>
      <w:marRight w:val="0"/>
      <w:marTop w:val="0"/>
      <w:marBottom w:val="0"/>
      <w:divBdr>
        <w:top w:val="none" w:sz="0" w:space="0" w:color="auto"/>
        <w:left w:val="none" w:sz="0" w:space="0" w:color="auto"/>
        <w:bottom w:val="none" w:sz="0" w:space="0" w:color="auto"/>
        <w:right w:val="none" w:sz="0" w:space="0" w:color="auto"/>
      </w:divBdr>
    </w:div>
    <w:div w:id="1673527978">
      <w:bodyDiv w:val="1"/>
      <w:marLeft w:val="0"/>
      <w:marRight w:val="0"/>
      <w:marTop w:val="0"/>
      <w:marBottom w:val="0"/>
      <w:divBdr>
        <w:top w:val="none" w:sz="0" w:space="0" w:color="auto"/>
        <w:left w:val="none" w:sz="0" w:space="0" w:color="auto"/>
        <w:bottom w:val="none" w:sz="0" w:space="0" w:color="auto"/>
        <w:right w:val="none" w:sz="0" w:space="0" w:color="auto"/>
      </w:divBdr>
    </w:div>
    <w:div w:id="1838110578">
      <w:bodyDiv w:val="1"/>
      <w:marLeft w:val="0"/>
      <w:marRight w:val="0"/>
      <w:marTop w:val="0"/>
      <w:marBottom w:val="0"/>
      <w:divBdr>
        <w:top w:val="none" w:sz="0" w:space="0" w:color="auto"/>
        <w:left w:val="none" w:sz="0" w:space="0" w:color="auto"/>
        <w:bottom w:val="none" w:sz="0" w:space="0" w:color="auto"/>
        <w:right w:val="none" w:sz="0" w:space="0" w:color="auto"/>
      </w:divBdr>
    </w:div>
    <w:div w:id="1890915911">
      <w:bodyDiv w:val="1"/>
      <w:marLeft w:val="0"/>
      <w:marRight w:val="0"/>
      <w:marTop w:val="0"/>
      <w:marBottom w:val="0"/>
      <w:divBdr>
        <w:top w:val="none" w:sz="0" w:space="0" w:color="auto"/>
        <w:left w:val="none" w:sz="0" w:space="0" w:color="auto"/>
        <w:bottom w:val="none" w:sz="0" w:space="0" w:color="auto"/>
        <w:right w:val="none" w:sz="0" w:space="0" w:color="auto"/>
      </w:divBdr>
    </w:div>
    <w:div w:id="1915579756">
      <w:bodyDiv w:val="1"/>
      <w:marLeft w:val="0"/>
      <w:marRight w:val="0"/>
      <w:marTop w:val="0"/>
      <w:marBottom w:val="0"/>
      <w:divBdr>
        <w:top w:val="none" w:sz="0" w:space="0" w:color="auto"/>
        <w:left w:val="none" w:sz="0" w:space="0" w:color="auto"/>
        <w:bottom w:val="none" w:sz="0" w:space="0" w:color="auto"/>
        <w:right w:val="none" w:sz="0" w:space="0" w:color="auto"/>
      </w:divBdr>
      <w:divsChild>
        <w:div w:id="1954480451">
          <w:marLeft w:val="0"/>
          <w:marRight w:val="0"/>
          <w:marTop w:val="0"/>
          <w:marBottom w:val="0"/>
          <w:divBdr>
            <w:top w:val="none" w:sz="0" w:space="0" w:color="auto"/>
            <w:left w:val="none" w:sz="0" w:space="0" w:color="auto"/>
            <w:bottom w:val="none" w:sz="0" w:space="0" w:color="auto"/>
            <w:right w:val="none" w:sz="0" w:space="0" w:color="auto"/>
          </w:divBdr>
          <w:divsChild>
            <w:div w:id="1894124067">
              <w:marLeft w:val="0"/>
              <w:marRight w:val="0"/>
              <w:marTop w:val="0"/>
              <w:marBottom w:val="0"/>
              <w:divBdr>
                <w:top w:val="none" w:sz="0" w:space="0" w:color="auto"/>
                <w:left w:val="none" w:sz="0" w:space="0" w:color="auto"/>
                <w:bottom w:val="none" w:sz="0" w:space="0" w:color="auto"/>
                <w:right w:val="none" w:sz="0" w:space="0" w:color="auto"/>
              </w:divBdr>
              <w:divsChild>
                <w:div w:id="1769305556">
                  <w:marLeft w:val="0"/>
                  <w:marRight w:val="0"/>
                  <w:marTop w:val="0"/>
                  <w:marBottom w:val="0"/>
                  <w:divBdr>
                    <w:top w:val="none" w:sz="0" w:space="0" w:color="auto"/>
                    <w:left w:val="none" w:sz="0" w:space="0" w:color="auto"/>
                    <w:bottom w:val="none" w:sz="0" w:space="0" w:color="auto"/>
                    <w:right w:val="none" w:sz="0" w:space="0" w:color="auto"/>
                  </w:divBdr>
                  <w:divsChild>
                    <w:div w:id="11862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14939">
      <w:bodyDiv w:val="1"/>
      <w:marLeft w:val="0"/>
      <w:marRight w:val="0"/>
      <w:marTop w:val="0"/>
      <w:marBottom w:val="0"/>
      <w:divBdr>
        <w:top w:val="none" w:sz="0" w:space="0" w:color="auto"/>
        <w:left w:val="none" w:sz="0" w:space="0" w:color="auto"/>
        <w:bottom w:val="none" w:sz="0" w:space="0" w:color="auto"/>
        <w:right w:val="none" w:sz="0" w:space="0" w:color="auto"/>
      </w:divBdr>
    </w:div>
    <w:div w:id="1999579188">
      <w:bodyDiv w:val="1"/>
      <w:marLeft w:val="0"/>
      <w:marRight w:val="0"/>
      <w:marTop w:val="0"/>
      <w:marBottom w:val="0"/>
      <w:divBdr>
        <w:top w:val="none" w:sz="0" w:space="0" w:color="auto"/>
        <w:left w:val="none" w:sz="0" w:space="0" w:color="auto"/>
        <w:bottom w:val="none" w:sz="0" w:space="0" w:color="auto"/>
        <w:right w:val="none" w:sz="0" w:space="0" w:color="auto"/>
      </w:divBdr>
    </w:div>
    <w:div w:id="2049910829">
      <w:bodyDiv w:val="1"/>
      <w:marLeft w:val="0"/>
      <w:marRight w:val="0"/>
      <w:marTop w:val="0"/>
      <w:marBottom w:val="0"/>
      <w:divBdr>
        <w:top w:val="none" w:sz="0" w:space="0" w:color="auto"/>
        <w:left w:val="none" w:sz="0" w:space="0" w:color="auto"/>
        <w:bottom w:val="none" w:sz="0" w:space="0" w:color="auto"/>
        <w:right w:val="none" w:sz="0" w:space="0" w:color="auto"/>
      </w:divBdr>
    </w:div>
    <w:div w:id="2110732545">
      <w:bodyDiv w:val="1"/>
      <w:marLeft w:val="0"/>
      <w:marRight w:val="0"/>
      <w:marTop w:val="0"/>
      <w:marBottom w:val="0"/>
      <w:divBdr>
        <w:top w:val="none" w:sz="0" w:space="0" w:color="auto"/>
        <w:left w:val="none" w:sz="0" w:space="0" w:color="auto"/>
        <w:bottom w:val="none" w:sz="0" w:space="0" w:color="auto"/>
        <w:right w:val="none" w:sz="0" w:space="0" w:color="auto"/>
      </w:divBdr>
    </w:div>
    <w:div w:id="2115903452">
      <w:bodyDiv w:val="1"/>
      <w:marLeft w:val="0"/>
      <w:marRight w:val="0"/>
      <w:marTop w:val="0"/>
      <w:marBottom w:val="0"/>
      <w:divBdr>
        <w:top w:val="none" w:sz="0" w:space="0" w:color="auto"/>
        <w:left w:val="none" w:sz="0" w:space="0" w:color="auto"/>
        <w:bottom w:val="none" w:sz="0" w:space="0" w:color="auto"/>
        <w:right w:val="none" w:sz="0" w:space="0" w:color="auto"/>
      </w:divBdr>
    </w:div>
    <w:div w:id="21447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A38F1-CFB3-4A6C-9B2F-09ABCC6B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3129</Words>
  <Characters>18152</Characters>
  <Application>Microsoft Office Word</Application>
  <DocSecurity>0</DocSecurity>
  <Lines>151</Lines>
  <Paragraphs>42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Andrus</dc:creator>
  <cp:lastModifiedBy>Ilme Kukk</cp:lastModifiedBy>
  <cp:revision>2</cp:revision>
  <cp:lastPrinted>2018-11-30T06:35:00Z</cp:lastPrinted>
  <dcterms:created xsi:type="dcterms:W3CDTF">2021-11-30T13:34:00Z</dcterms:created>
  <dcterms:modified xsi:type="dcterms:W3CDTF">2021-11-30T13:34:00Z</dcterms:modified>
</cp:coreProperties>
</file>