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55FE3" w14:textId="77777777" w:rsidR="007E2AAF" w:rsidRPr="008B4B0D" w:rsidRDefault="007E2AAF" w:rsidP="007E2AAF">
      <w:pPr>
        <w:pStyle w:val="Default"/>
        <w:rPr>
          <w:sz w:val="22"/>
          <w:szCs w:val="22"/>
        </w:rPr>
      </w:pPr>
    </w:p>
    <w:p w14:paraId="5B4C70E3" w14:textId="77777777" w:rsidR="007E2AAF" w:rsidRPr="008B4B0D" w:rsidRDefault="007E2AAF" w:rsidP="007E2AAF">
      <w:pPr>
        <w:pStyle w:val="Default"/>
        <w:jc w:val="center"/>
        <w:rPr>
          <w:b/>
          <w:sz w:val="22"/>
          <w:szCs w:val="22"/>
        </w:rPr>
      </w:pPr>
    </w:p>
    <w:p w14:paraId="1E93A42F" w14:textId="77777777" w:rsidR="007E2AAF" w:rsidRPr="008B4B0D" w:rsidRDefault="007E2AAF" w:rsidP="007E2AAF">
      <w:pPr>
        <w:pStyle w:val="Default"/>
        <w:jc w:val="center"/>
        <w:rPr>
          <w:b/>
          <w:sz w:val="22"/>
          <w:szCs w:val="22"/>
        </w:rPr>
      </w:pPr>
    </w:p>
    <w:p w14:paraId="210E723F" w14:textId="77777777" w:rsidR="007E2AAF" w:rsidRPr="008B4B0D" w:rsidRDefault="007E2AAF" w:rsidP="007E2AAF">
      <w:pPr>
        <w:pStyle w:val="Default"/>
        <w:jc w:val="center"/>
        <w:rPr>
          <w:b/>
          <w:sz w:val="22"/>
          <w:szCs w:val="22"/>
        </w:rPr>
      </w:pPr>
    </w:p>
    <w:p w14:paraId="4241A631" w14:textId="77777777" w:rsidR="007E2AAF" w:rsidRPr="008B4B0D" w:rsidRDefault="007E2AAF" w:rsidP="007E2AAF">
      <w:pPr>
        <w:pStyle w:val="Default"/>
        <w:jc w:val="center"/>
        <w:rPr>
          <w:b/>
          <w:sz w:val="22"/>
          <w:szCs w:val="22"/>
        </w:rPr>
      </w:pPr>
    </w:p>
    <w:p w14:paraId="6B916E54" w14:textId="77777777" w:rsidR="007E2AAF" w:rsidRPr="008B4B0D" w:rsidRDefault="007E2AAF" w:rsidP="007E2AAF">
      <w:pPr>
        <w:pStyle w:val="Default"/>
        <w:jc w:val="center"/>
        <w:rPr>
          <w:b/>
          <w:sz w:val="22"/>
          <w:szCs w:val="22"/>
        </w:rPr>
      </w:pPr>
    </w:p>
    <w:p w14:paraId="45428620" w14:textId="77777777" w:rsidR="007E2AAF" w:rsidRPr="008B4B0D" w:rsidRDefault="007E2AAF" w:rsidP="007E2AAF">
      <w:pPr>
        <w:pStyle w:val="Default"/>
        <w:jc w:val="center"/>
        <w:rPr>
          <w:b/>
          <w:sz w:val="22"/>
          <w:szCs w:val="22"/>
        </w:rPr>
      </w:pPr>
    </w:p>
    <w:p w14:paraId="24204BF9" w14:textId="77777777" w:rsidR="007E2AAF" w:rsidRPr="008B4B0D" w:rsidRDefault="007E2AAF" w:rsidP="007E2AAF">
      <w:pPr>
        <w:pStyle w:val="Default"/>
        <w:jc w:val="center"/>
        <w:rPr>
          <w:sz w:val="22"/>
          <w:szCs w:val="22"/>
        </w:rPr>
      </w:pPr>
      <w:r w:rsidRPr="008B4B0D">
        <w:rPr>
          <w:b/>
          <w:sz w:val="22"/>
          <w:szCs w:val="22"/>
        </w:rPr>
        <w:t>JÄRVA</w:t>
      </w:r>
      <w:r w:rsidRPr="008B4B0D">
        <w:rPr>
          <w:b/>
          <w:bCs/>
          <w:sz w:val="22"/>
          <w:szCs w:val="22"/>
        </w:rPr>
        <w:t xml:space="preserve"> VALLA 201</w:t>
      </w:r>
      <w:r w:rsidR="00A17ED5" w:rsidRPr="008B4B0D">
        <w:rPr>
          <w:b/>
          <w:bCs/>
          <w:sz w:val="22"/>
          <w:szCs w:val="22"/>
        </w:rPr>
        <w:t>8</w:t>
      </w:r>
      <w:r w:rsidRPr="008B4B0D">
        <w:rPr>
          <w:b/>
          <w:bCs/>
          <w:sz w:val="22"/>
          <w:szCs w:val="22"/>
        </w:rPr>
        <w:t>. AASTA KONSOLIDEERIMISGRUPI</w:t>
      </w:r>
    </w:p>
    <w:p w14:paraId="060F5AD7" w14:textId="77777777" w:rsidR="007E2AAF" w:rsidRPr="008B4B0D" w:rsidRDefault="007E2AAF" w:rsidP="007E2AAF">
      <w:pPr>
        <w:pStyle w:val="Default"/>
        <w:jc w:val="center"/>
        <w:rPr>
          <w:b/>
          <w:bCs/>
          <w:sz w:val="22"/>
          <w:szCs w:val="22"/>
        </w:rPr>
      </w:pPr>
      <w:r w:rsidRPr="008B4B0D">
        <w:rPr>
          <w:b/>
          <w:bCs/>
          <w:sz w:val="22"/>
          <w:szCs w:val="22"/>
        </w:rPr>
        <w:t>MAJANDUSAASTA ARUANNE</w:t>
      </w:r>
    </w:p>
    <w:p w14:paraId="161C933E" w14:textId="77777777" w:rsidR="007E2AAF" w:rsidRPr="008B4B0D" w:rsidRDefault="007E2AAF" w:rsidP="007E2AAF">
      <w:pPr>
        <w:pStyle w:val="Default"/>
        <w:jc w:val="center"/>
        <w:rPr>
          <w:b/>
          <w:bCs/>
          <w:sz w:val="22"/>
          <w:szCs w:val="22"/>
        </w:rPr>
      </w:pPr>
      <w:bookmarkStart w:id="0" w:name="_GoBack"/>
      <w:bookmarkEnd w:id="0"/>
    </w:p>
    <w:p w14:paraId="614980A5" w14:textId="77777777" w:rsidR="007E2AAF" w:rsidRDefault="007E2AAF" w:rsidP="007E2AAF">
      <w:pPr>
        <w:pStyle w:val="Default"/>
        <w:jc w:val="center"/>
        <w:rPr>
          <w:sz w:val="22"/>
          <w:szCs w:val="22"/>
        </w:rPr>
      </w:pPr>
    </w:p>
    <w:p w14:paraId="5BD932F3" w14:textId="77777777" w:rsidR="00682463" w:rsidRPr="008B4B0D" w:rsidRDefault="00682463" w:rsidP="007E2AAF">
      <w:pPr>
        <w:pStyle w:val="Default"/>
        <w:jc w:val="center"/>
        <w:rPr>
          <w:sz w:val="22"/>
          <w:szCs w:val="22"/>
        </w:rPr>
      </w:pPr>
    </w:p>
    <w:p w14:paraId="36847B88" w14:textId="77777777" w:rsidR="007E2AAF" w:rsidRPr="008B4B0D" w:rsidRDefault="007E2AAF" w:rsidP="007E2AAF">
      <w:pPr>
        <w:pStyle w:val="Default"/>
        <w:rPr>
          <w:b/>
          <w:bCs/>
          <w:sz w:val="22"/>
          <w:szCs w:val="22"/>
        </w:rPr>
      </w:pPr>
      <w:r w:rsidRPr="008B4B0D">
        <w:rPr>
          <w:b/>
          <w:bCs/>
          <w:sz w:val="22"/>
          <w:szCs w:val="22"/>
        </w:rPr>
        <w:t>Avaliku sektori üksuse nimi</w:t>
      </w:r>
      <w:r w:rsidRPr="008B4B0D">
        <w:rPr>
          <w:b/>
          <w:bCs/>
          <w:sz w:val="22"/>
          <w:szCs w:val="22"/>
        </w:rPr>
        <w:tab/>
      </w:r>
      <w:r w:rsidRPr="008B4B0D">
        <w:rPr>
          <w:b/>
          <w:bCs/>
          <w:sz w:val="22"/>
          <w:szCs w:val="22"/>
        </w:rPr>
        <w:tab/>
        <w:t xml:space="preserve"> JÄRVA VALLAVALITSUS </w:t>
      </w:r>
    </w:p>
    <w:p w14:paraId="1383CF6D" w14:textId="77777777" w:rsidR="007E2AAF" w:rsidRPr="008B4B0D" w:rsidRDefault="007E2AAF" w:rsidP="007E2AAF">
      <w:pPr>
        <w:pStyle w:val="Default"/>
        <w:rPr>
          <w:sz w:val="22"/>
          <w:szCs w:val="22"/>
        </w:rPr>
      </w:pPr>
    </w:p>
    <w:p w14:paraId="42B932DB" w14:textId="77777777" w:rsidR="007E2AAF" w:rsidRPr="008B4B0D" w:rsidRDefault="007E2AAF" w:rsidP="007E2AAF">
      <w:pPr>
        <w:pStyle w:val="Default"/>
        <w:rPr>
          <w:b/>
          <w:bCs/>
          <w:sz w:val="22"/>
          <w:szCs w:val="22"/>
        </w:rPr>
      </w:pPr>
      <w:r w:rsidRPr="008B4B0D">
        <w:rPr>
          <w:b/>
          <w:bCs/>
          <w:sz w:val="22"/>
          <w:szCs w:val="22"/>
        </w:rPr>
        <w:t>Registrikood</w:t>
      </w:r>
      <w:r w:rsidRPr="008B4B0D">
        <w:rPr>
          <w:b/>
          <w:bCs/>
          <w:sz w:val="22"/>
          <w:szCs w:val="22"/>
        </w:rPr>
        <w:tab/>
        <w:t xml:space="preserve"> </w:t>
      </w:r>
      <w:r w:rsidRPr="008B4B0D">
        <w:rPr>
          <w:b/>
          <w:bCs/>
          <w:sz w:val="22"/>
          <w:szCs w:val="22"/>
        </w:rPr>
        <w:tab/>
      </w:r>
      <w:r w:rsidRPr="008B4B0D">
        <w:rPr>
          <w:b/>
          <w:bCs/>
          <w:sz w:val="22"/>
          <w:szCs w:val="22"/>
        </w:rPr>
        <w:tab/>
      </w:r>
      <w:r w:rsidRPr="008B4B0D">
        <w:rPr>
          <w:b/>
          <w:bCs/>
          <w:sz w:val="22"/>
          <w:szCs w:val="22"/>
        </w:rPr>
        <w:tab/>
        <w:t xml:space="preserve"> 77000335</w:t>
      </w:r>
    </w:p>
    <w:p w14:paraId="55E0E67B" w14:textId="77777777" w:rsidR="007E2AAF" w:rsidRPr="008B4B0D" w:rsidRDefault="007E2AAF" w:rsidP="007E2AAF">
      <w:pPr>
        <w:pStyle w:val="Default"/>
        <w:rPr>
          <w:sz w:val="22"/>
          <w:szCs w:val="22"/>
        </w:rPr>
      </w:pPr>
      <w:r w:rsidRPr="008B4B0D">
        <w:rPr>
          <w:b/>
          <w:bCs/>
          <w:sz w:val="22"/>
          <w:szCs w:val="22"/>
        </w:rPr>
        <w:t xml:space="preserve"> </w:t>
      </w:r>
    </w:p>
    <w:p w14:paraId="2FF6DE3E" w14:textId="77777777" w:rsidR="007E2AAF" w:rsidRPr="008B4B0D" w:rsidRDefault="007E2AAF" w:rsidP="007E2AAF">
      <w:pPr>
        <w:pStyle w:val="Default"/>
        <w:rPr>
          <w:sz w:val="22"/>
          <w:szCs w:val="22"/>
        </w:rPr>
      </w:pPr>
      <w:r w:rsidRPr="008B4B0D">
        <w:rPr>
          <w:b/>
          <w:bCs/>
          <w:sz w:val="22"/>
          <w:szCs w:val="22"/>
        </w:rPr>
        <w:t>Aadress</w:t>
      </w:r>
      <w:r w:rsidRPr="008B4B0D">
        <w:rPr>
          <w:b/>
          <w:bCs/>
          <w:sz w:val="22"/>
          <w:szCs w:val="22"/>
        </w:rPr>
        <w:tab/>
      </w:r>
      <w:r w:rsidRPr="008B4B0D">
        <w:rPr>
          <w:b/>
          <w:bCs/>
          <w:sz w:val="22"/>
          <w:szCs w:val="22"/>
        </w:rPr>
        <w:tab/>
      </w:r>
      <w:r w:rsidRPr="008B4B0D">
        <w:rPr>
          <w:b/>
          <w:bCs/>
          <w:sz w:val="22"/>
          <w:szCs w:val="22"/>
        </w:rPr>
        <w:tab/>
      </w:r>
      <w:r w:rsidRPr="008B4B0D">
        <w:rPr>
          <w:b/>
          <w:bCs/>
          <w:sz w:val="22"/>
          <w:szCs w:val="22"/>
        </w:rPr>
        <w:tab/>
        <w:t xml:space="preserve">Pikk 56, Järva-Jaani, 73301 </w:t>
      </w:r>
    </w:p>
    <w:p w14:paraId="2CB8B708" w14:textId="77777777" w:rsidR="007E2AAF" w:rsidRPr="008B4B0D" w:rsidRDefault="007E2AAF" w:rsidP="007E2AAF">
      <w:pPr>
        <w:pStyle w:val="Default"/>
        <w:rPr>
          <w:b/>
          <w:bCs/>
          <w:sz w:val="22"/>
          <w:szCs w:val="22"/>
        </w:rPr>
      </w:pPr>
    </w:p>
    <w:p w14:paraId="455284D3" w14:textId="77777777" w:rsidR="007E2AAF" w:rsidRPr="008B4B0D" w:rsidRDefault="007E2AAF" w:rsidP="007E2AAF">
      <w:pPr>
        <w:pStyle w:val="Default"/>
        <w:rPr>
          <w:b/>
          <w:bCs/>
          <w:sz w:val="22"/>
          <w:szCs w:val="22"/>
        </w:rPr>
      </w:pPr>
      <w:r w:rsidRPr="008B4B0D">
        <w:rPr>
          <w:b/>
          <w:bCs/>
          <w:sz w:val="22"/>
          <w:szCs w:val="22"/>
        </w:rPr>
        <w:t>Telefon</w:t>
      </w:r>
      <w:r w:rsidRPr="008B4B0D">
        <w:rPr>
          <w:b/>
          <w:bCs/>
          <w:sz w:val="22"/>
          <w:szCs w:val="22"/>
        </w:rPr>
        <w:tab/>
      </w:r>
      <w:r w:rsidRPr="008B4B0D">
        <w:rPr>
          <w:b/>
          <w:bCs/>
          <w:sz w:val="22"/>
          <w:szCs w:val="22"/>
        </w:rPr>
        <w:tab/>
      </w:r>
      <w:r w:rsidRPr="008B4B0D">
        <w:rPr>
          <w:b/>
          <w:bCs/>
          <w:sz w:val="22"/>
          <w:szCs w:val="22"/>
        </w:rPr>
        <w:tab/>
      </w:r>
      <w:r w:rsidRPr="008B4B0D">
        <w:rPr>
          <w:b/>
          <w:bCs/>
          <w:sz w:val="22"/>
          <w:szCs w:val="22"/>
        </w:rPr>
        <w:tab/>
        <w:t>386 3377</w:t>
      </w:r>
    </w:p>
    <w:p w14:paraId="09BE611B" w14:textId="77777777" w:rsidR="007E2AAF" w:rsidRPr="008B4B0D" w:rsidRDefault="007E2AAF" w:rsidP="007E2AAF">
      <w:pPr>
        <w:pStyle w:val="Default"/>
        <w:rPr>
          <w:sz w:val="22"/>
          <w:szCs w:val="22"/>
        </w:rPr>
      </w:pPr>
      <w:r w:rsidRPr="008B4B0D">
        <w:rPr>
          <w:b/>
          <w:bCs/>
          <w:sz w:val="22"/>
          <w:szCs w:val="22"/>
        </w:rPr>
        <w:t xml:space="preserve"> </w:t>
      </w:r>
    </w:p>
    <w:p w14:paraId="67A0031A" w14:textId="77777777" w:rsidR="007E2AAF" w:rsidRPr="008B4B0D" w:rsidRDefault="007E2AAF" w:rsidP="007E2AAF">
      <w:pPr>
        <w:pStyle w:val="Default"/>
        <w:rPr>
          <w:b/>
          <w:bCs/>
          <w:sz w:val="22"/>
          <w:szCs w:val="22"/>
        </w:rPr>
      </w:pPr>
      <w:r w:rsidRPr="008B4B0D">
        <w:rPr>
          <w:b/>
          <w:bCs/>
          <w:sz w:val="22"/>
          <w:szCs w:val="22"/>
        </w:rPr>
        <w:t>Elektronpost</w:t>
      </w:r>
      <w:r w:rsidRPr="008B4B0D">
        <w:rPr>
          <w:b/>
          <w:bCs/>
          <w:sz w:val="22"/>
          <w:szCs w:val="22"/>
        </w:rPr>
        <w:tab/>
      </w:r>
      <w:r w:rsidRPr="008B4B0D">
        <w:rPr>
          <w:b/>
          <w:bCs/>
          <w:sz w:val="22"/>
          <w:szCs w:val="22"/>
        </w:rPr>
        <w:tab/>
      </w:r>
      <w:r w:rsidRPr="008B4B0D">
        <w:rPr>
          <w:b/>
          <w:bCs/>
          <w:sz w:val="22"/>
          <w:szCs w:val="22"/>
        </w:rPr>
        <w:tab/>
      </w:r>
      <w:r w:rsidRPr="008B4B0D">
        <w:rPr>
          <w:b/>
          <w:bCs/>
          <w:sz w:val="22"/>
          <w:szCs w:val="22"/>
        </w:rPr>
        <w:tab/>
        <w:t xml:space="preserve"> info@jarva.ee </w:t>
      </w:r>
    </w:p>
    <w:p w14:paraId="00A3E26D" w14:textId="77777777" w:rsidR="007E2AAF" w:rsidRPr="008B4B0D" w:rsidRDefault="007E2AAF" w:rsidP="007E2AAF">
      <w:pPr>
        <w:pStyle w:val="Default"/>
        <w:rPr>
          <w:sz w:val="22"/>
          <w:szCs w:val="22"/>
        </w:rPr>
      </w:pPr>
    </w:p>
    <w:p w14:paraId="2A322B3E" w14:textId="77777777" w:rsidR="007E2AAF" w:rsidRPr="008B4B0D" w:rsidRDefault="007E2AAF" w:rsidP="007E2AAF">
      <w:pPr>
        <w:pStyle w:val="Default"/>
        <w:rPr>
          <w:b/>
          <w:bCs/>
          <w:sz w:val="22"/>
          <w:szCs w:val="22"/>
        </w:rPr>
      </w:pPr>
      <w:r w:rsidRPr="008B4B0D">
        <w:rPr>
          <w:b/>
          <w:bCs/>
          <w:sz w:val="22"/>
          <w:szCs w:val="22"/>
        </w:rPr>
        <w:t>Kodulehekülg</w:t>
      </w:r>
      <w:r w:rsidRPr="008B4B0D">
        <w:rPr>
          <w:b/>
          <w:bCs/>
          <w:sz w:val="22"/>
          <w:szCs w:val="22"/>
        </w:rPr>
        <w:tab/>
      </w:r>
      <w:r w:rsidRPr="008B4B0D">
        <w:rPr>
          <w:b/>
          <w:bCs/>
          <w:sz w:val="22"/>
          <w:szCs w:val="22"/>
        </w:rPr>
        <w:tab/>
      </w:r>
      <w:r w:rsidRPr="008B4B0D">
        <w:rPr>
          <w:b/>
          <w:bCs/>
          <w:sz w:val="22"/>
          <w:szCs w:val="22"/>
        </w:rPr>
        <w:tab/>
      </w:r>
      <w:r w:rsidRPr="008B4B0D">
        <w:rPr>
          <w:b/>
          <w:bCs/>
          <w:sz w:val="22"/>
          <w:szCs w:val="22"/>
        </w:rPr>
        <w:tab/>
        <w:t xml:space="preserve"> </w:t>
      </w:r>
      <w:hyperlink r:id="rId8" w:history="1">
        <w:r w:rsidRPr="008B4B0D">
          <w:rPr>
            <w:rStyle w:val="Hperlink"/>
            <w:b/>
            <w:bCs/>
            <w:sz w:val="22"/>
            <w:szCs w:val="22"/>
          </w:rPr>
          <w:t>https://jarvavald.kovtp.ee</w:t>
        </w:r>
      </w:hyperlink>
    </w:p>
    <w:p w14:paraId="61B1B37A" w14:textId="77777777" w:rsidR="007E2AAF" w:rsidRPr="008B4B0D" w:rsidRDefault="007E2AAF" w:rsidP="007E2AAF">
      <w:pPr>
        <w:pStyle w:val="Default"/>
        <w:rPr>
          <w:sz w:val="22"/>
          <w:szCs w:val="22"/>
        </w:rPr>
      </w:pPr>
      <w:r w:rsidRPr="008B4B0D">
        <w:rPr>
          <w:b/>
          <w:bCs/>
          <w:sz w:val="22"/>
          <w:szCs w:val="22"/>
        </w:rPr>
        <w:t xml:space="preserve"> </w:t>
      </w:r>
    </w:p>
    <w:p w14:paraId="793F3F5F" w14:textId="77777777" w:rsidR="007E2AAF" w:rsidRPr="008B4B0D" w:rsidRDefault="007E2AAF" w:rsidP="007E2AAF">
      <w:pPr>
        <w:pStyle w:val="Default"/>
        <w:rPr>
          <w:b/>
          <w:bCs/>
          <w:sz w:val="22"/>
          <w:szCs w:val="22"/>
        </w:rPr>
      </w:pPr>
      <w:r w:rsidRPr="008B4B0D">
        <w:rPr>
          <w:b/>
          <w:bCs/>
          <w:sz w:val="22"/>
          <w:szCs w:val="22"/>
        </w:rPr>
        <w:t>Majandusaasta algus</w:t>
      </w:r>
      <w:r w:rsidRPr="008B4B0D">
        <w:rPr>
          <w:b/>
          <w:bCs/>
          <w:sz w:val="22"/>
          <w:szCs w:val="22"/>
        </w:rPr>
        <w:tab/>
      </w:r>
      <w:r w:rsidRPr="008B4B0D">
        <w:rPr>
          <w:b/>
          <w:bCs/>
          <w:sz w:val="22"/>
          <w:szCs w:val="22"/>
        </w:rPr>
        <w:tab/>
      </w:r>
      <w:r w:rsidRPr="008B4B0D">
        <w:rPr>
          <w:b/>
          <w:bCs/>
          <w:sz w:val="22"/>
          <w:szCs w:val="22"/>
        </w:rPr>
        <w:tab/>
        <w:t xml:space="preserve"> 01.01.2018</w:t>
      </w:r>
    </w:p>
    <w:p w14:paraId="0A6F2530" w14:textId="77777777" w:rsidR="007E2AAF" w:rsidRPr="008B4B0D" w:rsidRDefault="007E2AAF" w:rsidP="007E2AAF">
      <w:pPr>
        <w:pStyle w:val="Default"/>
        <w:rPr>
          <w:sz w:val="22"/>
          <w:szCs w:val="22"/>
        </w:rPr>
      </w:pPr>
      <w:r w:rsidRPr="008B4B0D">
        <w:rPr>
          <w:b/>
          <w:bCs/>
          <w:sz w:val="22"/>
          <w:szCs w:val="22"/>
        </w:rPr>
        <w:t xml:space="preserve"> </w:t>
      </w:r>
    </w:p>
    <w:p w14:paraId="64F257B6" w14:textId="77777777" w:rsidR="007E2AAF" w:rsidRPr="008B4B0D" w:rsidRDefault="007E2AAF" w:rsidP="00C2244F">
      <w:r w:rsidRPr="008B4B0D">
        <w:t>Majandusaasta lõpp</w:t>
      </w:r>
      <w:r w:rsidRPr="008B4B0D">
        <w:tab/>
      </w:r>
      <w:r w:rsidRPr="008B4B0D">
        <w:tab/>
      </w:r>
      <w:r w:rsidRPr="008B4B0D">
        <w:tab/>
        <w:t xml:space="preserve"> 31.12.</w:t>
      </w:r>
      <w:r w:rsidRPr="00C2244F">
        <w:t>2018</w:t>
      </w:r>
    </w:p>
    <w:p w14:paraId="401BC093" w14:textId="77777777" w:rsidR="007E2AAF" w:rsidRPr="008B4B0D" w:rsidRDefault="007E2AAF" w:rsidP="007E2AAF">
      <w:pPr>
        <w:pStyle w:val="Default"/>
        <w:rPr>
          <w:sz w:val="22"/>
          <w:szCs w:val="22"/>
        </w:rPr>
      </w:pPr>
      <w:r w:rsidRPr="008B4B0D">
        <w:rPr>
          <w:b/>
          <w:bCs/>
          <w:sz w:val="22"/>
          <w:szCs w:val="22"/>
        </w:rPr>
        <w:t xml:space="preserve"> </w:t>
      </w:r>
    </w:p>
    <w:p w14:paraId="03B7B0FB" w14:textId="77777777" w:rsidR="007E2AAF" w:rsidRPr="008B4B0D" w:rsidRDefault="007E2AAF" w:rsidP="00C2244F">
      <w:pPr>
        <w:rPr>
          <w:b/>
        </w:rPr>
      </w:pPr>
      <w:r w:rsidRPr="008B4B0D">
        <w:rPr>
          <w:b/>
        </w:rPr>
        <w:t>Audiitor</w:t>
      </w:r>
      <w:r w:rsidRPr="008B4B0D">
        <w:rPr>
          <w:b/>
        </w:rPr>
        <w:tab/>
      </w:r>
      <w:r w:rsidRPr="008B4B0D">
        <w:rPr>
          <w:b/>
        </w:rPr>
        <w:tab/>
      </w:r>
      <w:r w:rsidRPr="008B4B0D">
        <w:rPr>
          <w:b/>
        </w:rPr>
        <w:tab/>
      </w:r>
      <w:r w:rsidRPr="008B4B0D">
        <w:rPr>
          <w:b/>
        </w:rPr>
        <w:tab/>
        <w:t>AUDEST AUDIITORTEENUSTE OÜ</w:t>
      </w:r>
    </w:p>
    <w:p w14:paraId="390D3E0A" w14:textId="77777777" w:rsidR="007E2AAF" w:rsidRPr="008B4B0D" w:rsidRDefault="007E2AAF" w:rsidP="00C2244F">
      <w:pPr>
        <w:rPr>
          <w:b/>
        </w:rPr>
      </w:pPr>
      <w:r w:rsidRPr="008B4B0D">
        <w:rPr>
          <w:b/>
        </w:rPr>
        <w:br w:type="page"/>
      </w:r>
    </w:p>
    <w:p w14:paraId="4C11C998" w14:textId="77777777" w:rsidR="005722D7" w:rsidRPr="008B4B0D" w:rsidRDefault="007E2AAF" w:rsidP="00C2244F">
      <w:pPr>
        <w:pStyle w:val="Pealkiri2"/>
      </w:pPr>
      <w:bookmarkStart w:id="1" w:name="_Toc10107805"/>
      <w:r w:rsidRPr="008B4B0D">
        <w:lastRenderedPageBreak/>
        <w:t>Sisukord</w:t>
      </w:r>
      <w:bookmarkEnd w:id="1"/>
      <w:r w:rsidRPr="008B4B0D">
        <w:t xml:space="preserve"> </w:t>
      </w:r>
    </w:p>
    <w:sdt>
      <w:sdtPr>
        <w:rPr>
          <w:rFonts w:ascii="Times New Roman" w:eastAsiaTheme="minorHAnsi" w:hAnsi="Times New Roman" w:cs="Times New Roman"/>
          <w:color w:val="000000"/>
          <w:sz w:val="24"/>
          <w:szCs w:val="22"/>
          <w:lang w:eastAsia="en-US"/>
        </w:rPr>
        <w:id w:val="336351512"/>
        <w:docPartObj>
          <w:docPartGallery w:val="Table of Contents"/>
          <w:docPartUnique/>
        </w:docPartObj>
      </w:sdtPr>
      <w:sdtEndPr>
        <w:rPr>
          <w:b/>
        </w:rPr>
      </w:sdtEndPr>
      <w:sdtContent>
        <w:p w14:paraId="616F9C64" w14:textId="77777777" w:rsidR="005722D7" w:rsidRPr="00B60554" w:rsidRDefault="005722D7" w:rsidP="00C2244F">
          <w:pPr>
            <w:pStyle w:val="Sisukorrapealkiri"/>
            <w:rPr>
              <w:rStyle w:val="Pealkiri2Mrk"/>
            </w:rPr>
          </w:pPr>
        </w:p>
        <w:p w14:paraId="6B8FC197" w14:textId="0A7830A5" w:rsidR="00A73B5D" w:rsidRDefault="005722D7">
          <w:pPr>
            <w:pStyle w:val="SK2"/>
            <w:rPr>
              <w:rFonts w:asciiTheme="minorHAnsi" w:eastAsiaTheme="minorEastAsia" w:hAnsiTheme="minorHAnsi" w:cstheme="minorBidi"/>
              <w:bCs w:val="0"/>
              <w:noProof/>
              <w:color w:val="auto"/>
              <w:sz w:val="22"/>
              <w:lang w:eastAsia="et-EE"/>
            </w:rPr>
          </w:pPr>
          <w:r w:rsidRPr="008B4B0D">
            <w:fldChar w:fldCharType="begin"/>
          </w:r>
          <w:r w:rsidRPr="008B4B0D">
            <w:instrText xml:space="preserve"> TOC \o "1-3" \h \z \u </w:instrText>
          </w:r>
          <w:r w:rsidRPr="008B4B0D">
            <w:fldChar w:fldCharType="separate"/>
          </w:r>
          <w:hyperlink w:anchor="_Toc10107805" w:history="1">
            <w:r w:rsidR="00A73B5D" w:rsidRPr="00811B45">
              <w:rPr>
                <w:rStyle w:val="Hperlink"/>
                <w:noProof/>
              </w:rPr>
              <w:t>Sisukord</w:t>
            </w:r>
            <w:r w:rsidR="00A73B5D">
              <w:rPr>
                <w:noProof/>
                <w:webHidden/>
              </w:rPr>
              <w:tab/>
            </w:r>
            <w:r w:rsidR="00A73B5D">
              <w:rPr>
                <w:noProof/>
                <w:webHidden/>
              </w:rPr>
              <w:fldChar w:fldCharType="begin"/>
            </w:r>
            <w:r w:rsidR="00A73B5D">
              <w:rPr>
                <w:noProof/>
                <w:webHidden/>
              </w:rPr>
              <w:instrText xml:space="preserve"> PAGEREF _Toc10107805 \h </w:instrText>
            </w:r>
            <w:r w:rsidR="00A73B5D">
              <w:rPr>
                <w:noProof/>
                <w:webHidden/>
              </w:rPr>
            </w:r>
            <w:r w:rsidR="00A73B5D">
              <w:rPr>
                <w:noProof/>
                <w:webHidden/>
              </w:rPr>
              <w:fldChar w:fldCharType="separate"/>
            </w:r>
            <w:r w:rsidR="00A73B5D">
              <w:rPr>
                <w:noProof/>
                <w:webHidden/>
              </w:rPr>
              <w:t>2</w:t>
            </w:r>
            <w:r w:rsidR="00A73B5D">
              <w:rPr>
                <w:noProof/>
                <w:webHidden/>
              </w:rPr>
              <w:fldChar w:fldCharType="end"/>
            </w:r>
          </w:hyperlink>
        </w:p>
        <w:p w14:paraId="0502AE67" w14:textId="454C30C0"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06" w:history="1">
            <w:r w:rsidR="00A73B5D" w:rsidRPr="00811B45">
              <w:rPr>
                <w:rStyle w:val="Hperlink"/>
                <w:noProof/>
              </w:rPr>
              <w:t>TEGEVUSARUANNE</w:t>
            </w:r>
            <w:r w:rsidR="00A73B5D">
              <w:rPr>
                <w:noProof/>
                <w:webHidden/>
              </w:rPr>
              <w:tab/>
            </w:r>
            <w:r w:rsidR="00A73B5D">
              <w:rPr>
                <w:noProof/>
                <w:webHidden/>
              </w:rPr>
              <w:fldChar w:fldCharType="begin"/>
            </w:r>
            <w:r w:rsidR="00A73B5D">
              <w:rPr>
                <w:noProof/>
                <w:webHidden/>
              </w:rPr>
              <w:instrText xml:space="preserve"> PAGEREF _Toc10107806 \h </w:instrText>
            </w:r>
            <w:r w:rsidR="00A73B5D">
              <w:rPr>
                <w:noProof/>
                <w:webHidden/>
              </w:rPr>
            </w:r>
            <w:r w:rsidR="00A73B5D">
              <w:rPr>
                <w:noProof/>
                <w:webHidden/>
              </w:rPr>
              <w:fldChar w:fldCharType="separate"/>
            </w:r>
            <w:r w:rsidR="00A73B5D">
              <w:rPr>
                <w:noProof/>
                <w:webHidden/>
              </w:rPr>
              <w:t>4</w:t>
            </w:r>
            <w:r w:rsidR="00A73B5D">
              <w:rPr>
                <w:noProof/>
                <w:webHidden/>
              </w:rPr>
              <w:fldChar w:fldCharType="end"/>
            </w:r>
          </w:hyperlink>
        </w:p>
        <w:p w14:paraId="52E9524D" w14:textId="74163BA4" w:rsidR="00A73B5D" w:rsidRDefault="00F31CB2">
          <w:pPr>
            <w:pStyle w:val="SK2"/>
            <w:rPr>
              <w:rFonts w:asciiTheme="minorHAnsi" w:eastAsiaTheme="minorEastAsia" w:hAnsiTheme="minorHAnsi" w:cstheme="minorBidi"/>
              <w:bCs w:val="0"/>
              <w:noProof/>
              <w:color w:val="auto"/>
              <w:sz w:val="22"/>
              <w:lang w:eastAsia="et-EE"/>
            </w:rPr>
          </w:pPr>
          <w:hyperlink w:anchor="_Toc10107807" w:history="1">
            <w:r w:rsidR="00A73B5D" w:rsidRPr="00811B45">
              <w:rPr>
                <w:rStyle w:val="Hperlink"/>
                <w:noProof/>
              </w:rPr>
              <w:t>Volikogu esimehe pöördumine</w:t>
            </w:r>
            <w:r w:rsidR="00A73B5D">
              <w:rPr>
                <w:noProof/>
                <w:webHidden/>
              </w:rPr>
              <w:tab/>
            </w:r>
            <w:r w:rsidR="00A73B5D">
              <w:rPr>
                <w:noProof/>
                <w:webHidden/>
              </w:rPr>
              <w:fldChar w:fldCharType="begin"/>
            </w:r>
            <w:r w:rsidR="00A73B5D">
              <w:rPr>
                <w:noProof/>
                <w:webHidden/>
              </w:rPr>
              <w:instrText xml:space="preserve"> PAGEREF _Toc10107807 \h </w:instrText>
            </w:r>
            <w:r w:rsidR="00A73B5D">
              <w:rPr>
                <w:noProof/>
                <w:webHidden/>
              </w:rPr>
            </w:r>
            <w:r w:rsidR="00A73B5D">
              <w:rPr>
                <w:noProof/>
                <w:webHidden/>
              </w:rPr>
              <w:fldChar w:fldCharType="separate"/>
            </w:r>
            <w:r w:rsidR="00A73B5D">
              <w:rPr>
                <w:noProof/>
                <w:webHidden/>
              </w:rPr>
              <w:t>4</w:t>
            </w:r>
            <w:r w:rsidR="00A73B5D">
              <w:rPr>
                <w:noProof/>
                <w:webHidden/>
              </w:rPr>
              <w:fldChar w:fldCharType="end"/>
            </w:r>
          </w:hyperlink>
        </w:p>
        <w:p w14:paraId="5C07263E" w14:textId="2C4DDC80" w:rsidR="00A73B5D" w:rsidRDefault="00F31CB2">
          <w:pPr>
            <w:pStyle w:val="SK1"/>
            <w:tabs>
              <w:tab w:val="left" w:pos="440"/>
              <w:tab w:val="right" w:leader="dot" w:pos="10196"/>
            </w:tabs>
            <w:rPr>
              <w:rFonts w:asciiTheme="minorHAnsi" w:eastAsiaTheme="minorEastAsia" w:hAnsiTheme="minorHAnsi" w:cstheme="minorBidi"/>
              <w:bCs w:val="0"/>
              <w:noProof/>
              <w:color w:val="auto"/>
              <w:sz w:val="22"/>
              <w:lang w:eastAsia="et-EE"/>
            </w:rPr>
          </w:pPr>
          <w:hyperlink w:anchor="_Toc10107808" w:history="1">
            <w:r w:rsidR="00A73B5D" w:rsidRPr="00811B45">
              <w:rPr>
                <w:rStyle w:val="Hperlink"/>
                <w:noProof/>
              </w:rPr>
              <w:t>1.</w:t>
            </w:r>
            <w:r w:rsidR="00A73B5D">
              <w:rPr>
                <w:rFonts w:asciiTheme="minorHAnsi" w:eastAsiaTheme="minorEastAsia" w:hAnsiTheme="minorHAnsi" w:cstheme="minorBidi"/>
                <w:bCs w:val="0"/>
                <w:noProof/>
                <w:color w:val="auto"/>
                <w:sz w:val="22"/>
                <w:lang w:eastAsia="et-EE"/>
              </w:rPr>
              <w:tab/>
            </w:r>
            <w:r w:rsidR="00A73B5D" w:rsidRPr="00811B45">
              <w:rPr>
                <w:rStyle w:val="Hperlink"/>
                <w:noProof/>
              </w:rPr>
              <w:t>Konsolideerimisgrupi struktuur</w:t>
            </w:r>
            <w:r w:rsidR="00A73B5D">
              <w:rPr>
                <w:noProof/>
                <w:webHidden/>
              </w:rPr>
              <w:tab/>
            </w:r>
            <w:r w:rsidR="00A73B5D">
              <w:rPr>
                <w:noProof/>
                <w:webHidden/>
              </w:rPr>
              <w:fldChar w:fldCharType="begin"/>
            </w:r>
            <w:r w:rsidR="00A73B5D">
              <w:rPr>
                <w:noProof/>
                <w:webHidden/>
              </w:rPr>
              <w:instrText xml:space="preserve"> PAGEREF _Toc10107808 \h </w:instrText>
            </w:r>
            <w:r w:rsidR="00A73B5D">
              <w:rPr>
                <w:noProof/>
                <w:webHidden/>
              </w:rPr>
            </w:r>
            <w:r w:rsidR="00A73B5D">
              <w:rPr>
                <w:noProof/>
                <w:webHidden/>
              </w:rPr>
              <w:fldChar w:fldCharType="separate"/>
            </w:r>
            <w:r w:rsidR="00A73B5D">
              <w:rPr>
                <w:noProof/>
                <w:webHidden/>
              </w:rPr>
              <w:t>5</w:t>
            </w:r>
            <w:r w:rsidR="00A73B5D">
              <w:rPr>
                <w:noProof/>
                <w:webHidden/>
              </w:rPr>
              <w:fldChar w:fldCharType="end"/>
            </w:r>
          </w:hyperlink>
        </w:p>
        <w:p w14:paraId="1953034D" w14:textId="49FC717C" w:rsidR="00A73B5D" w:rsidRDefault="00F31CB2">
          <w:pPr>
            <w:pStyle w:val="SK1"/>
            <w:tabs>
              <w:tab w:val="left" w:pos="440"/>
              <w:tab w:val="right" w:leader="dot" w:pos="10196"/>
            </w:tabs>
            <w:rPr>
              <w:rFonts w:asciiTheme="minorHAnsi" w:eastAsiaTheme="minorEastAsia" w:hAnsiTheme="minorHAnsi" w:cstheme="minorBidi"/>
              <w:bCs w:val="0"/>
              <w:noProof/>
              <w:color w:val="auto"/>
              <w:sz w:val="22"/>
              <w:lang w:eastAsia="et-EE"/>
            </w:rPr>
          </w:pPr>
          <w:hyperlink w:anchor="_Toc10107809" w:history="1">
            <w:r w:rsidR="00A73B5D" w:rsidRPr="00811B45">
              <w:rPr>
                <w:rStyle w:val="Hperlink"/>
                <w:noProof/>
              </w:rPr>
              <w:t>2.</w:t>
            </w:r>
            <w:r w:rsidR="00A73B5D">
              <w:rPr>
                <w:rFonts w:asciiTheme="minorHAnsi" w:eastAsiaTheme="minorEastAsia" w:hAnsiTheme="minorHAnsi" w:cstheme="minorBidi"/>
                <w:bCs w:val="0"/>
                <w:noProof/>
                <w:color w:val="auto"/>
                <w:sz w:val="22"/>
                <w:lang w:eastAsia="et-EE"/>
              </w:rPr>
              <w:tab/>
            </w:r>
            <w:r w:rsidR="00A73B5D" w:rsidRPr="00811B45">
              <w:rPr>
                <w:rStyle w:val="Hperlink"/>
                <w:noProof/>
              </w:rPr>
              <w:t>Konsolideerimisgrupi tähtsamad finantsnäitajad</w:t>
            </w:r>
            <w:r w:rsidR="00A73B5D">
              <w:rPr>
                <w:noProof/>
                <w:webHidden/>
              </w:rPr>
              <w:tab/>
            </w:r>
            <w:r w:rsidR="00A73B5D">
              <w:rPr>
                <w:noProof/>
                <w:webHidden/>
              </w:rPr>
              <w:fldChar w:fldCharType="begin"/>
            </w:r>
            <w:r w:rsidR="00A73B5D">
              <w:rPr>
                <w:noProof/>
                <w:webHidden/>
              </w:rPr>
              <w:instrText xml:space="preserve"> PAGEREF _Toc10107809 \h </w:instrText>
            </w:r>
            <w:r w:rsidR="00A73B5D">
              <w:rPr>
                <w:noProof/>
                <w:webHidden/>
              </w:rPr>
            </w:r>
            <w:r w:rsidR="00A73B5D">
              <w:rPr>
                <w:noProof/>
                <w:webHidden/>
              </w:rPr>
              <w:fldChar w:fldCharType="separate"/>
            </w:r>
            <w:r w:rsidR="00A73B5D">
              <w:rPr>
                <w:noProof/>
                <w:webHidden/>
              </w:rPr>
              <w:t>7</w:t>
            </w:r>
            <w:r w:rsidR="00A73B5D">
              <w:rPr>
                <w:noProof/>
                <w:webHidden/>
              </w:rPr>
              <w:fldChar w:fldCharType="end"/>
            </w:r>
          </w:hyperlink>
        </w:p>
        <w:p w14:paraId="20B24E3B" w14:textId="2A14A811" w:rsidR="00A73B5D" w:rsidRDefault="00F31CB2">
          <w:pPr>
            <w:pStyle w:val="SK1"/>
            <w:tabs>
              <w:tab w:val="left" w:pos="440"/>
              <w:tab w:val="right" w:leader="dot" w:pos="10196"/>
            </w:tabs>
            <w:rPr>
              <w:rFonts w:asciiTheme="minorHAnsi" w:eastAsiaTheme="minorEastAsia" w:hAnsiTheme="minorHAnsi" w:cstheme="minorBidi"/>
              <w:bCs w:val="0"/>
              <w:noProof/>
              <w:color w:val="auto"/>
              <w:sz w:val="22"/>
              <w:lang w:eastAsia="et-EE"/>
            </w:rPr>
          </w:pPr>
          <w:hyperlink w:anchor="_Toc10107810" w:history="1">
            <w:r w:rsidR="00A73B5D" w:rsidRPr="00811B45">
              <w:rPr>
                <w:rStyle w:val="Hperlink"/>
                <w:noProof/>
              </w:rPr>
              <w:t>3.</w:t>
            </w:r>
            <w:r w:rsidR="00A73B5D">
              <w:rPr>
                <w:rFonts w:asciiTheme="minorHAnsi" w:eastAsiaTheme="minorEastAsia" w:hAnsiTheme="minorHAnsi" w:cstheme="minorBidi"/>
                <w:bCs w:val="0"/>
                <w:noProof/>
                <w:color w:val="auto"/>
                <w:sz w:val="22"/>
                <w:lang w:eastAsia="et-EE"/>
              </w:rPr>
              <w:tab/>
            </w:r>
            <w:r w:rsidR="00A73B5D" w:rsidRPr="00811B45">
              <w:rPr>
                <w:rStyle w:val="Hperlink"/>
                <w:noProof/>
              </w:rPr>
              <w:t>Ülevaade üldisest majanduskeskkonnast</w:t>
            </w:r>
            <w:r w:rsidR="00A73B5D">
              <w:rPr>
                <w:noProof/>
                <w:webHidden/>
              </w:rPr>
              <w:tab/>
            </w:r>
            <w:r w:rsidR="00A73B5D">
              <w:rPr>
                <w:noProof/>
                <w:webHidden/>
              </w:rPr>
              <w:fldChar w:fldCharType="begin"/>
            </w:r>
            <w:r w:rsidR="00A73B5D">
              <w:rPr>
                <w:noProof/>
                <w:webHidden/>
              </w:rPr>
              <w:instrText xml:space="preserve"> PAGEREF _Toc10107810 \h </w:instrText>
            </w:r>
            <w:r w:rsidR="00A73B5D">
              <w:rPr>
                <w:noProof/>
                <w:webHidden/>
              </w:rPr>
            </w:r>
            <w:r w:rsidR="00A73B5D">
              <w:rPr>
                <w:noProof/>
                <w:webHidden/>
              </w:rPr>
              <w:fldChar w:fldCharType="separate"/>
            </w:r>
            <w:r w:rsidR="00A73B5D">
              <w:rPr>
                <w:noProof/>
                <w:webHidden/>
              </w:rPr>
              <w:t>8</w:t>
            </w:r>
            <w:r w:rsidR="00A73B5D">
              <w:rPr>
                <w:noProof/>
                <w:webHidden/>
              </w:rPr>
              <w:fldChar w:fldCharType="end"/>
            </w:r>
          </w:hyperlink>
        </w:p>
        <w:p w14:paraId="736FFC2E" w14:textId="6946CAE2" w:rsidR="00A73B5D" w:rsidRDefault="00F31CB2">
          <w:pPr>
            <w:pStyle w:val="SK2"/>
            <w:tabs>
              <w:tab w:val="left" w:pos="660"/>
            </w:tabs>
            <w:rPr>
              <w:rFonts w:asciiTheme="minorHAnsi" w:eastAsiaTheme="minorEastAsia" w:hAnsiTheme="minorHAnsi" w:cstheme="minorBidi"/>
              <w:bCs w:val="0"/>
              <w:noProof/>
              <w:color w:val="auto"/>
              <w:sz w:val="22"/>
              <w:lang w:eastAsia="et-EE"/>
            </w:rPr>
          </w:pPr>
          <w:hyperlink w:anchor="_Toc10107811" w:history="1">
            <w:r w:rsidR="00A73B5D" w:rsidRPr="00811B45">
              <w:rPr>
                <w:rStyle w:val="Hperlink"/>
                <w:noProof/>
              </w:rPr>
              <w:t>3.1.</w:t>
            </w:r>
            <w:r w:rsidR="00A73B5D">
              <w:rPr>
                <w:rFonts w:asciiTheme="minorHAnsi" w:eastAsiaTheme="minorEastAsia" w:hAnsiTheme="minorHAnsi" w:cstheme="minorBidi"/>
                <w:bCs w:val="0"/>
                <w:noProof/>
                <w:color w:val="auto"/>
                <w:sz w:val="22"/>
                <w:lang w:eastAsia="et-EE"/>
              </w:rPr>
              <w:tab/>
            </w:r>
            <w:r w:rsidR="00A73B5D" w:rsidRPr="00811B45">
              <w:rPr>
                <w:rStyle w:val="Hperlink"/>
                <w:noProof/>
              </w:rPr>
              <w:t>Majanduskeskkond Eestis</w:t>
            </w:r>
            <w:r w:rsidR="00A73B5D">
              <w:rPr>
                <w:noProof/>
                <w:webHidden/>
              </w:rPr>
              <w:tab/>
            </w:r>
            <w:r w:rsidR="00A73B5D">
              <w:rPr>
                <w:noProof/>
                <w:webHidden/>
              </w:rPr>
              <w:fldChar w:fldCharType="begin"/>
            </w:r>
            <w:r w:rsidR="00A73B5D">
              <w:rPr>
                <w:noProof/>
                <w:webHidden/>
              </w:rPr>
              <w:instrText xml:space="preserve"> PAGEREF _Toc10107811 \h </w:instrText>
            </w:r>
            <w:r w:rsidR="00A73B5D">
              <w:rPr>
                <w:noProof/>
                <w:webHidden/>
              </w:rPr>
            </w:r>
            <w:r w:rsidR="00A73B5D">
              <w:rPr>
                <w:noProof/>
                <w:webHidden/>
              </w:rPr>
              <w:fldChar w:fldCharType="separate"/>
            </w:r>
            <w:r w:rsidR="00A73B5D">
              <w:rPr>
                <w:noProof/>
                <w:webHidden/>
              </w:rPr>
              <w:t>8</w:t>
            </w:r>
            <w:r w:rsidR="00A73B5D">
              <w:rPr>
                <w:noProof/>
                <w:webHidden/>
              </w:rPr>
              <w:fldChar w:fldCharType="end"/>
            </w:r>
          </w:hyperlink>
        </w:p>
        <w:p w14:paraId="2A2A6D3E" w14:textId="1016CEFE" w:rsidR="00A73B5D" w:rsidRDefault="00F31CB2">
          <w:pPr>
            <w:pStyle w:val="SK2"/>
            <w:rPr>
              <w:rFonts w:asciiTheme="minorHAnsi" w:eastAsiaTheme="minorEastAsia" w:hAnsiTheme="minorHAnsi" w:cstheme="minorBidi"/>
              <w:bCs w:val="0"/>
              <w:noProof/>
              <w:color w:val="auto"/>
              <w:sz w:val="22"/>
              <w:lang w:eastAsia="et-EE"/>
            </w:rPr>
          </w:pPr>
          <w:hyperlink w:anchor="_Toc10107812" w:history="1">
            <w:r w:rsidR="00A73B5D" w:rsidRPr="00811B45">
              <w:rPr>
                <w:rStyle w:val="Hperlink"/>
                <w:noProof/>
              </w:rPr>
              <w:t>3.2. Majanduskeskkond Järva vallas</w:t>
            </w:r>
            <w:r w:rsidR="00A73B5D">
              <w:rPr>
                <w:noProof/>
                <w:webHidden/>
              </w:rPr>
              <w:tab/>
            </w:r>
            <w:r w:rsidR="00A73B5D">
              <w:rPr>
                <w:noProof/>
                <w:webHidden/>
              </w:rPr>
              <w:fldChar w:fldCharType="begin"/>
            </w:r>
            <w:r w:rsidR="00A73B5D">
              <w:rPr>
                <w:noProof/>
                <w:webHidden/>
              </w:rPr>
              <w:instrText xml:space="preserve"> PAGEREF _Toc10107812 \h </w:instrText>
            </w:r>
            <w:r w:rsidR="00A73B5D">
              <w:rPr>
                <w:noProof/>
                <w:webHidden/>
              </w:rPr>
            </w:r>
            <w:r w:rsidR="00A73B5D">
              <w:rPr>
                <w:noProof/>
                <w:webHidden/>
              </w:rPr>
              <w:fldChar w:fldCharType="separate"/>
            </w:r>
            <w:r w:rsidR="00A73B5D">
              <w:rPr>
                <w:noProof/>
                <w:webHidden/>
              </w:rPr>
              <w:t>9</w:t>
            </w:r>
            <w:r w:rsidR="00A73B5D">
              <w:rPr>
                <w:noProof/>
                <w:webHidden/>
              </w:rPr>
              <w:fldChar w:fldCharType="end"/>
            </w:r>
          </w:hyperlink>
        </w:p>
        <w:p w14:paraId="38ADB92B" w14:textId="1FE748CD" w:rsidR="00A73B5D" w:rsidRDefault="00F31CB2">
          <w:pPr>
            <w:pStyle w:val="SK1"/>
            <w:tabs>
              <w:tab w:val="left" w:pos="440"/>
              <w:tab w:val="right" w:leader="dot" w:pos="10196"/>
            </w:tabs>
            <w:rPr>
              <w:rFonts w:asciiTheme="minorHAnsi" w:eastAsiaTheme="minorEastAsia" w:hAnsiTheme="minorHAnsi" w:cstheme="minorBidi"/>
              <w:bCs w:val="0"/>
              <w:noProof/>
              <w:color w:val="auto"/>
              <w:sz w:val="22"/>
              <w:lang w:eastAsia="et-EE"/>
            </w:rPr>
          </w:pPr>
          <w:hyperlink w:anchor="_Toc10107813" w:history="1">
            <w:r w:rsidR="00A73B5D" w:rsidRPr="00811B45">
              <w:rPr>
                <w:rStyle w:val="Hperlink"/>
                <w:noProof/>
              </w:rPr>
              <w:t>4.</w:t>
            </w:r>
            <w:r w:rsidR="00A73B5D">
              <w:rPr>
                <w:rFonts w:asciiTheme="minorHAnsi" w:eastAsiaTheme="minorEastAsia" w:hAnsiTheme="minorHAnsi" w:cstheme="minorBidi"/>
                <w:bCs w:val="0"/>
                <w:noProof/>
                <w:color w:val="auto"/>
                <w:sz w:val="22"/>
                <w:lang w:eastAsia="et-EE"/>
              </w:rPr>
              <w:tab/>
            </w:r>
            <w:r w:rsidR="00A73B5D" w:rsidRPr="00811B45">
              <w:rPr>
                <w:rStyle w:val="Hperlink"/>
                <w:noProof/>
              </w:rPr>
              <w:t>Valdkondlik ülevaade arengukava täitmisest</w:t>
            </w:r>
            <w:r w:rsidR="00A73B5D">
              <w:rPr>
                <w:noProof/>
                <w:webHidden/>
              </w:rPr>
              <w:tab/>
            </w:r>
            <w:r w:rsidR="00A73B5D">
              <w:rPr>
                <w:noProof/>
                <w:webHidden/>
              </w:rPr>
              <w:fldChar w:fldCharType="begin"/>
            </w:r>
            <w:r w:rsidR="00A73B5D">
              <w:rPr>
                <w:noProof/>
                <w:webHidden/>
              </w:rPr>
              <w:instrText xml:space="preserve"> PAGEREF _Toc10107813 \h </w:instrText>
            </w:r>
            <w:r w:rsidR="00A73B5D">
              <w:rPr>
                <w:noProof/>
                <w:webHidden/>
              </w:rPr>
            </w:r>
            <w:r w:rsidR="00A73B5D">
              <w:rPr>
                <w:noProof/>
                <w:webHidden/>
              </w:rPr>
              <w:fldChar w:fldCharType="separate"/>
            </w:r>
            <w:r w:rsidR="00A73B5D">
              <w:rPr>
                <w:noProof/>
                <w:webHidden/>
              </w:rPr>
              <w:t>10</w:t>
            </w:r>
            <w:r w:rsidR="00A73B5D">
              <w:rPr>
                <w:noProof/>
                <w:webHidden/>
              </w:rPr>
              <w:fldChar w:fldCharType="end"/>
            </w:r>
          </w:hyperlink>
        </w:p>
        <w:p w14:paraId="7BA571B2" w14:textId="2F65A1C6" w:rsidR="00A73B5D" w:rsidRDefault="00F31CB2">
          <w:pPr>
            <w:pStyle w:val="SK2"/>
            <w:rPr>
              <w:rFonts w:asciiTheme="minorHAnsi" w:eastAsiaTheme="minorEastAsia" w:hAnsiTheme="minorHAnsi" w:cstheme="minorBidi"/>
              <w:bCs w:val="0"/>
              <w:noProof/>
              <w:color w:val="auto"/>
              <w:sz w:val="22"/>
              <w:lang w:eastAsia="et-EE"/>
            </w:rPr>
          </w:pPr>
          <w:hyperlink w:anchor="_Toc10107814" w:history="1">
            <w:r w:rsidR="00A73B5D" w:rsidRPr="00811B45">
              <w:rPr>
                <w:rStyle w:val="Hperlink"/>
                <w:noProof/>
              </w:rPr>
              <w:t>4.1. Arengukava kavandamine</w:t>
            </w:r>
            <w:r w:rsidR="00A73B5D">
              <w:rPr>
                <w:noProof/>
                <w:webHidden/>
              </w:rPr>
              <w:tab/>
            </w:r>
            <w:r w:rsidR="00A73B5D">
              <w:rPr>
                <w:noProof/>
                <w:webHidden/>
              </w:rPr>
              <w:fldChar w:fldCharType="begin"/>
            </w:r>
            <w:r w:rsidR="00A73B5D">
              <w:rPr>
                <w:noProof/>
                <w:webHidden/>
              </w:rPr>
              <w:instrText xml:space="preserve"> PAGEREF _Toc10107814 \h </w:instrText>
            </w:r>
            <w:r w:rsidR="00A73B5D">
              <w:rPr>
                <w:noProof/>
                <w:webHidden/>
              </w:rPr>
            </w:r>
            <w:r w:rsidR="00A73B5D">
              <w:rPr>
                <w:noProof/>
                <w:webHidden/>
              </w:rPr>
              <w:fldChar w:fldCharType="separate"/>
            </w:r>
            <w:r w:rsidR="00A73B5D">
              <w:rPr>
                <w:noProof/>
                <w:webHidden/>
              </w:rPr>
              <w:t>10</w:t>
            </w:r>
            <w:r w:rsidR="00A73B5D">
              <w:rPr>
                <w:noProof/>
                <w:webHidden/>
              </w:rPr>
              <w:fldChar w:fldCharType="end"/>
            </w:r>
          </w:hyperlink>
        </w:p>
        <w:p w14:paraId="1507BA05" w14:textId="63DBCB90" w:rsidR="00A73B5D" w:rsidRDefault="00F31CB2">
          <w:pPr>
            <w:pStyle w:val="SK2"/>
            <w:rPr>
              <w:rFonts w:asciiTheme="minorHAnsi" w:eastAsiaTheme="minorEastAsia" w:hAnsiTheme="minorHAnsi" w:cstheme="minorBidi"/>
              <w:bCs w:val="0"/>
              <w:noProof/>
              <w:color w:val="auto"/>
              <w:sz w:val="22"/>
              <w:lang w:eastAsia="et-EE"/>
            </w:rPr>
          </w:pPr>
          <w:hyperlink w:anchor="_Toc10107815" w:history="1">
            <w:r w:rsidR="00A73B5D" w:rsidRPr="00811B45">
              <w:rPr>
                <w:rStyle w:val="Hperlink"/>
                <w:noProof/>
              </w:rPr>
              <w:t>4.2. Juhtimine</w:t>
            </w:r>
            <w:r w:rsidR="00A73B5D">
              <w:rPr>
                <w:noProof/>
                <w:webHidden/>
              </w:rPr>
              <w:tab/>
            </w:r>
            <w:r w:rsidR="00A73B5D">
              <w:rPr>
                <w:noProof/>
                <w:webHidden/>
              </w:rPr>
              <w:fldChar w:fldCharType="begin"/>
            </w:r>
            <w:r w:rsidR="00A73B5D">
              <w:rPr>
                <w:noProof/>
                <w:webHidden/>
              </w:rPr>
              <w:instrText xml:space="preserve"> PAGEREF _Toc10107815 \h </w:instrText>
            </w:r>
            <w:r w:rsidR="00A73B5D">
              <w:rPr>
                <w:noProof/>
                <w:webHidden/>
              </w:rPr>
            </w:r>
            <w:r w:rsidR="00A73B5D">
              <w:rPr>
                <w:noProof/>
                <w:webHidden/>
              </w:rPr>
              <w:fldChar w:fldCharType="separate"/>
            </w:r>
            <w:r w:rsidR="00A73B5D">
              <w:rPr>
                <w:noProof/>
                <w:webHidden/>
              </w:rPr>
              <w:t>10</w:t>
            </w:r>
            <w:r w:rsidR="00A73B5D">
              <w:rPr>
                <w:noProof/>
                <w:webHidden/>
              </w:rPr>
              <w:fldChar w:fldCharType="end"/>
            </w:r>
          </w:hyperlink>
        </w:p>
        <w:p w14:paraId="64780B22" w14:textId="2BBD316E" w:rsidR="00A73B5D" w:rsidRDefault="00F31CB2">
          <w:pPr>
            <w:pStyle w:val="SK2"/>
            <w:rPr>
              <w:rFonts w:asciiTheme="minorHAnsi" w:eastAsiaTheme="minorEastAsia" w:hAnsiTheme="minorHAnsi" w:cstheme="minorBidi"/>
              <w:bCs w:val="0"/>
              <w:noProof/>
              <w:color w:val="auto"/>
              <w:sz w:val="22"/>
              <w:lang w:eastAsia="et-EE"/>
            </w:rPr>
          </w:pPr>
          <w:hyperlink w:anchor="_Toc10107816" w:history="1">
            <w:r w:rsidR="00A73B5D" w:rsidRPr="00811B45">
              <w:rPr>
                <w:rStyle w:val="Hperlink"/>
                <w:noProof/>
              </w:rPr>
              <w:t>4.3. Majandus – elukeskkond</w:t>
            </w:r>
            <w:r w:rsidR="00A73B5D">
              <w:rPr>
                <w:noProof/>
                <w:webHidden/>
              </w:rPr>
              <w:tab/>
            </w:r>
            <w:r w:rsidR="00A73B5D">
              <w:rPr>
                <w:noProof/>
                <w:webHidden/>
              </w:rPr>
              <w:fldChar w:fldCharType="begin"/>
            </w:r>
            <w:r w:rsidR="00A73B5D">
              <w:rPr>
                <w:noProof/>
                <w:webHidden/>
              </w:rPr>
              <w:instrText xml:space="preserve"> PAGEREF _Toc10107816 \h </w:instrText>
            </w:r>
            <w:r w:rsidR="00A73B5D">
              <w:rPr>
                <w:noProof/>
                <w:webHidden/>
              </w:rPr>
            </w:r>
            <w:r w:rsidR="00A73B5D">
              <w:rPr>
                <w:noProof/>
                <w:webHidden/>
              </w:rPr>
              <w:fldChar w:fldCharType="separate"/>
            </w:r>
            <w:r w:rsidR="00A73B5D">
              <w:rPr>
                <w:noProof/>
                <w:webHidden/>
              </w:rPr>
              <w:t>10</w:t>
            </w:r>
            <w:r w:rsidR="00A73B5D">
              <w:rPr>
                <w:noProof/>
                <w:webHidden/>
              </w:rPr>
              <w:fldChar w:fldCharType="end"/>
            </w:r>
          </w:hyperlink>
        </w:p>
        <w:p w14:paraId="6C5015D4" w14:textId="39FC3156" w:rsidR="00A73B5D" w:rsidRDefault="00F31CB2">
          <w:pPr>
            <w:pStyle w:val="SK2"/>
            <w:rPr>
              <w:rFonts w:asciiTheme="minorHAnsi" w:eastAsiaTheme="minorEastAsia" w:hAnsiTheme="minorHAnsi" w:cstheme="minorBidi"/>
              <w:bCs w:val="0"/>
              <w:noProof/>
              <w:color w:val="auto"/>
              <w:sz w:val="22"/>
              <w:lang w:eastAsia="et-EE"/>
            </w:rPr>
          </w:pPr>
          <w:hyperlink w:anchor="_Toc10107817" w:history="1">
            <w:r w:rsidR="00A73B5D" w:rsidRPr="00811B45">
              <w:rPr>
                <w:rStyle w:val="Hperlink"/>
                <w:noProof/>
              </w:rPr>
              <w:t>4.4. Haridus</w:t>
            </w:r>
            <w:r w:rsidR="00A73B5D">
              <w:rPr>
                <w:noProof/>
                <w:webHidden/>
              </w:rPr>
              <w:tab/>
            </w:r>
            <w:r w:rsidR="00A73B5D">
              <w:rPr>
                <w:noProof/>
                <w:webHidden/>
              </w:rPr>
              <w:fldChar w:fldCharType="begin"/>
            </w:r>
            <w:r w:rsidR="00A73B5D">
              <w:rPr>
                <w:noProof/>
                <w:webHidden/>
              </w:rPr>
              <w:instrText xml:space="preserve"> PAGEREF _Toc10107817 \h </w:instrText>
            </w:r>
            <w:r w:rsidR="00A73B5D">
              <w:rPr>
                <w:noProof/>
                <w:webHidden/>
              </w:rPr>
            </w:r>
            <w:r w:rsidR="00A73B5D">
              <w:rPr>
                <w:noProof/>
                <w:webHidden/>
              </w:rPr>
              <w:fldChar w:fldCharType="separate"/>
            </w:r>
            <w:r w:rsidR="00A73B5D">
              <w:rPr>
                <w:noProof/>
                <w:webHidden/>
              </w:rPr>
              <w:t>15</w:t>
            </w:r>
            <w:r w:rsidR="00A73B5D">
              <w:rPr>
                <w:noProof/>
                <w:webHidden/>
              </w:rPr>
              <w:fldChar w:fldCharType="end"/>
            </w:r>
          </w:hyperlink>
        </w:p>
        <w:p w14:paraId="5762573B" w14:textId="5D6ACD1E" w:rsidR="00A73B5D" w:rsidRDefault="00F31CB2">
          <w:pPr>
            <w:pStyle w:val="SK2"/>
            <w:rPr>
              <w:rFonts w:asciiTheme="minorHAnsi" w:eastAsiaTheme="minorEastAsia" w:hAnsiTheme="minorHAnsi" w:cstheme="minorBidi"/>
              <w:bCs w:val="0"/>
              <w:noProof/>
              <w:color w:val="auto"/>
              <w:sz w:val="22"/>
              <w:lang w:eastAsia="et-EE"/>
            </w:rPr>
          </w:pPr>
          <w:hyperlink w:anchor="_Toc10107818" w:history="1">
            <w:r w:rsidR="00A73B5D" w:rsidRPr="00811B45">
              <w:rPr>
                <w:rStyle w:val="Hperlink"/>
                <w:noProof/>
              </w:rPr>
              <w:t>4.5. Noorsootöö</w:t>
            </w:r>
            <w:r w:rsidR="00A73B5D">
              <w:rPr>
                <w:noProof/>
                <w:webHidden/>
              </w:rPr>
              <w:tab/>
            </w:r>
            <w:r w:rsidR="00A73B5D">
              <w:rPr>
                <w:noProof/>
                <w:webHidden/>
              </w:rPr>
              <w:fldChar w:fldCharType="begin"/>
            </w:r>
            <w:r w:rsidR="00A73B5D">
              <w:rPr>
                <w:noProof/>
                <w:webHidden/>
              </w:rPr>
              <w:instrText xml:space="preserve"> PAGEREF _Toc10107818 \h </w:instrText>
            </w:r>
            <w:r w:rsidR="00A73B5D">
              <w:rPr>
                <w:noProof/>
                <w:webHidden/>
              </w:rPr>
            </w:r>
            <w:r w:rsidR="00A73B5D">
              <w:rPr>
                <w:noProof/>
                <w:webHidden/>
              </w:rPr>
              <w:fldChar w:fldCharType="separate"/>
            </w:r>
            <w:r w:rsidR="00A73B5D">
              <w:rPr>
                <w:noProof/>
                <w:webHidden/>
              </w:rPr>
              <w:t>29</w:t>
            </w:r>
            <w:r w:rsidR="00A73B5D">
              <w:rPr>
                <w:noProof/>
                <w:webHidden/>
              </w:rPr>
              <w:fldChar w:fldCharType="end"/>
            </w:r>
          </w:hyperlink>
        </w:p>
        <w:p w14:paraId="72B95DF4" w14:textId="041A2F8C" w:rsidR="00A73B5D" w:rsidRDefault="00F31CB2">
          <w:pPr>
            <w:pStyle w:val="SK2"/>
            <w:rPr>
              <w:rFonts w:asciiTheme="minorHAnsi" w:eastAsiaTheme="minorEastAsia" w:hAnsiTheme="minorHAnsi" w:cstheme="minorBidi"/>
              <w:bCs w:val="0"/>
              <w:noProof/>
              <w:color w:val="auto"/>
              <w:sz w:val="22"/>
              <w:lang w:eastAsia="et-EE"/>
            </w:rPr>
          </w:pPr>
          <w:hyperlink w:anchor="_Toc10107819" w:history="1">
            <w:r w:rsidR="00A73B5D" w:rsidRPr="00811B45">
              <w:rPr>
                <w:rStyle w:val="Hperlink"/>
                <w:noProof/>
              </w:rPr>
              <w:t>4.6. Kultuur, sport ja vabaaeg</w:t>
            </w:r>
            <w:r w:rsidR="00A73B5D">
              <w:rPr>
                <w:noProof/>
                <w:webHidden/>
              </w:rPr>
              <w:tab/>
            </w:r>
            <w:r w:rsidR="00A73B5D">
              <w:rPr>
                <w:noProof/>
                <w:webHidden/>
              </w:rPr>
              <w:fldChar w:fldCharType="begin"/>
            </w:r>
            <w:r w:rsidR="00A73B5D">
              <w:rPr>
                <w:noProof/>
                <w:webHidden/>
              </w:rPr>
              <w:instrText xml:space="preserve"> PAGEREF _Toc10107819 \h </w:instrText>
            </w:r>
            <w:r w:rsidR="00A73B5D">
              <w:rPr>
                <w:noProof/>
                <w:webHidden/>
              </w:rPr>
            </w:r>
            <w:r w:rsidR="00A73B5D">
              <w:rPr>
                <w:noProof/>
                <w:webHidden/>
              </w:rPr>
              <w:fldChar w:fldCharType="separate"/>
            </w:r>
            <w:r w:rsidR="00A73B5D">
              <w:rPr>
                <w:noProof/>
                <w:webHidden/>
              </w:rPr>
              <w:t>32</w:t>
            </w:r>
            <w:r w:rsidR="00A73B5D">
              <w:rPr>
                <w:noProof/>
                <w:webHidden/>
              </w:rPr>
              <w:fldChar w:fldCharType="end"/>
            </w:r>
          </w:hyperlink>
        </w:p>
        <w:p w14:paraId="4C564C95" w14:textId="40028804" w:rsidR="00A73B5D" w:rsidRDefault="00F31CB2">
          <w:pPr>
            <w:pStyle w:val="SK2"/>
            <w:rPr>
              <w:rFonts w:asciiTheme="minorHAnsi" w:eastAsiaTheme="minorEastAsia" w:hAnsiTheme="minorHAnsi" w:cstheme="minorBidi"/>
              <w:bCs w:val="0"/>
              <w:noProof/>
              <w:color w:val="auto"/>
              <w:sz w:val="22"/>
              <w:lang w:eastAsia="et-EE"/>
            </w:rPr>
          </w:pPr>
          <w:hyperlink w:anchor="_Toc10107820" w:history="1">
            <w:r w:rsidR="00A73B5D" w:rsidRPr="00811B45">
              <w:rPr>
                <w:rStyle w:val="Hperlink"/>
                <w:noProof/>
              </w:rPr>
              <w:t>4.7. Sotsiaalhoolekanne</w:t>
            </w:r>
            <w:r w:rsidR="00A73B5D">
              <w:rPr>
                <w:noProof/>
                <w:webHidden/>
              </w:rPr>
              <w:tab/>
            </w:r>
            <w:r w:rsidR="00A73B5D">
              <w:rPr>
                <w:noProof/>
                <w:webHidden/>
              </w:rPr>
              <w:fldChar w:fldCharType="begin"/>
            </w:r>
            <w:r w:rsidR="00A73B5D">
              <w:rPr>
                <w:noProof/>
                <w:webHidden/>
              </w:rPr>
              <w:instrText xml:space="preserve"> PAGEREF _Toc10107820 \h </w:instrText>
            </w:r>
            <w:r w:rsidR="00A73B5D">
              <w:rPr>
                <w:noProof/>
                <w:webHidden/>
              </w:rPr>
            </w:r>
            <w:r w:rsidR="00A73B5D">
              <w:rPr>
                <w:noProof/>
                <w:webHidden/>
              </w:rPr>
              <w:fldChar w:fldCharType="separate"/>
            </w:r>
            <w:r w:rsidR="00A73B5D">
              <w:rPr>
                <w:noProof/>
                <w:webHidden/>
              </w:rPr>
              <w:t>49</w:t>
            </w:r>
            <w:r w:rsidR="00A73B5D">
              <w:rPr>
                <w:noProof/>
                <w:webHidden/>
              </w:rPr>
              <w:fldChar w:fldCharType="end"/>
            </w:r>
          </w:hyperlink>
        </w:p>
        <w:p w14:paraId="25C4BC2F" w14:textId="1664A059"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21" w:history="1">
            <w:r w:rsidR="00A73B5D" w:rsidRPr="00811B45">
              <w:rPr>
                <w:rStyle w:val="Hperlink"/>
                <w:noProof/>
              </w:rPr>
              <w:t>5.Ülevaade finantsdistsipliini tagamise meetmete rakendamise kava või saneerimiskava täitmise kohta</w:t>
            </w:r>
            <w:r w:rsidR="00A73B5D">
              <w:rPr>
                <w:noProof/>
                <w:webHidden/>
              </w:rPr>
              <w:tab/>
            </w:r>
            <w:r w:rsidR="00A73B5D">
              <w:rPr>
                <w:noProof/>
                <w:webHidden/>
              </w:rPr>
              <w:fldChar w:fldCharType="begin"/>
            </w:r>
            <w:r w:rsidR="00A73B5D">
              <w:rPr>
                <w:noProof/>
                <w:webHidden/>
              </w:rPr>
              <w:instrText xml:space="preserve"> PAGEREF _Toc10107821 \h </w:instrText>
            </w:r>
            <w:r w:rsidR="00A73B5D">
              <w:rPr>
                <w:noProof/>
                <w:webHidden/>
              </w:rPr>
            </w:r>
            <w:r w:rsidR="00A73B5D">
              <w:rPr>
                <w:noProof/>
                <w:webHidden/>
              </w:rPr>
              <w:fldChar w:fldCharType="separate"/>
            </w:r>
            <w:r w:rsidR="00A73B5D">
              <w:rPr>
                <w:noProof/>
                <w:webHidden/>
              </w:rPr>
              <w:t>52</w:t>
            </w:r>
            <w:r w:rsidR="00A73B5D">
              <w:rPr>
                <w:noProof/>
                <w:webHidden/>
              </w:rPr>
              <w:fldChar w:fldCharType="end"/>
            </w:r>
          </w:hyperlink>
        </w:p>
        <w:p w14:paraId="07741891" w14:textId="6CBC58F8"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22" w:history="1">
            <w:r w:rsidR="00A73B5D" w:rsidRPr="00811B45">
              <w:rPr>
                <w:rStyle w:val="Hperlink"/>
                <w:noProof/>
              </w:rPr>
              <w:t>6.Ülevaade valitseva mõju all olevate äriühingute, sihtasutuste ja mittetulundusühingute kohta</w:t>
            </w:r>
            <w:r w:rsidR="00A73B5D">
              <w:rPr>
                <w:noProof/>
                <w:webHidden/>
              </w:rPr>
              <w:tab/>
            </w:r>
            <w:r w:rsidR="00A73B5D">
              <w:rPr>
                <w:noProof/>
                <w:webHidden/>
              </w:rPr>
              <w:fldChar w:fldCharType="begin"/>
            </w:r>
            <w:r w:rsidR="00A73B5D">
              <w:rPr>
                <w:noProof/>
                <w:webHidden/>
              </w:rPr>
              <w:instrText xml:space="preserve"> PAGEREF _Toc10107822 \h </w:instrText>
            </w:r>
            <w:r w:rsidR="00A73B5D">
              <w:rPr>
                <w:noProof/>
                <w:webHidden/>
              </w:rPr>
            </w:r>
            <w:r w:rsidR="00A73B5D">
              <w:rPr>
                <w:noProof/>
                <w:webHidden/>
              </w:rPr>
              <w:fldChar w:fldCharType="separate"/>
            </w:r>
            <w:r w:rsidR="00A73B5D">
              <w:rPr>
                <w:noProof/>
                <w:webHidden/>
              </w:rPr>
              <w:t>52</w:t>
            </w:r>
            <w:r w:rsidR="00A73B5D">
              <w:rPr>
                <w:noProof/>
                <w:webHidden/>
              </w:rPr>
              <w:fldChar w:fldCharType="end"/>
            </w:r>
          </w:hyperlink>
        </w:p>
        <w:p w14:paraId="0BDF1CB7" w14:textId="3A72C29A" w:rsidR="00A73B5D" w:rsidRDefault="00F31CB2">
          <w:pPr>
            <w:pStyle w:val="SK2"/>
            <w:rPr>
              <w:rFonts w:asciiTheme="minorHAnsi" w:eastAsiaTheme="minorEastAsia" w:hAnsiTheme="minorHAnsi" w:cstheme="minorBidi"/>
              <w:bCs w:val="0"/>
              <w:noProof/>
              <w:color w:val="auto"/>
              <w:sz w:val="22"/>
              <w:lang w:eastAsia="et-EE"/>
            </w:rPr>
          </w:pPr>
          <w:hyperlink w:anchor="_Toc10107823" w:history="1">
            <w:r w:rsidR="00A73B5D" w:rsidRPr="00811B45">
              <w:rPr>
                <w:rStyle w:val="Hperlink"/>
                <w:noProof/>
              </w:rPr>
              <w:t>6.1.Sidusettevõtjad</w:t>
            </w:r>
            <w:r w:rsidR="00A73B5D">
              <w:rPr>
                <w:noProof/>
                <w:webHidden/>
              </w:rPr>
              <w:tab/>
            </w:r>
            <w:r w:rsidR="00A73B5D">
              <w:rPr>
                <w:noProof/>
                <w:webHidden/>
              </w:rPr>
              <w:fldChar w:fldCharType="begin"/>
            </w:r>
            <w:r w:rsidR="00A73B5D">
              <w:rPr>
                <w:noProof/>
                <w:webHidden/>
              </w:rPr>
              <w:instrText xml:space="preserve"> PAGEREF _Toc10107823 \h </w:instrText>
            </w:r>
            <w:r w:rsidR="00A73B5D">
              <w:rPr>
                <w:noProof/>
                <w:webHidden/>
              </w:rPr>
            </w:r>
            <w:r w:rsidR="00A73B5D">
              <w:rPr>
                <w:noProof/>
                <w:webHidden/>
              </w:rPr>
              <w:fldChar w:fldCharType="separate"/>
            </w:r>
            <w:r w:rsidR="00A73B5D">
              <w:rPr>
                <w:noProof/>
                <w:webHidden/>
              </w:rPr>
              <w:t>52</w:t>
            </w:r>
            <w:r w:rsidR="00A73B5D">
              <w:rPr>
                <w:noProof/>
                <w:webHidden/>
              </w:rPr>
              <w:fldChar w:fldCharType="end"/>
            </w:r>
          </w:hyperlink>
        </w:p>
        <w:p w14:paraId="095D4823" w14:textId="4497676B" w:rsidR="00A73B5D" w:rsidRDefault="00F31CB2">
          <w:pPr>
            <w:pStyle w:val="SK2"/>
            <w:rPr>
              <w:rFonts w:asciiTheme="minorHAnsi" w:eastAsiaTheme="minorEastAsia" w:hAnsiTheme="minorHAnsi" w:cstheme="minorBidi"/>
              <w:bCs w:val="0"/>
              <w:noProof/>
              <w:color w:val="auto"/>
              <w:sz w:val="22"/>
              <w:lang w:eastAsia="et-EE"/>
            </w:rPr>
          </w:pPr>
          <w:hyperlink w:anchor="_Toc10107824" w:history="1">
            <w:r w:rsidR="00A73B5D" w:rsidRPr="00811B45">
              <w:rPr>
                <w:rStyle w:val="Hperlink"/>
                <w:noProof/>
              </w:rPr>
              <w:t>6.1.Osalus sihtasutustes</w:t>
            </w:r>
            <w:r w:rsidR="00A73B5D">
              <w:rPr>
                <w:noProof/>
                <w:webHidden/>
              </w:rPr>
              <w:tab/>
            </w:r>
            <w:r w:rsidR="00A73B5D">
              <w:rPr>
                <w:noProof/>
                <w:webHidden/>
              </w:rPr>
              <w:fldChar w:fldCharType="begin"/>
            </w:r>
            <w:r w:rsidR="00A73B5D">
              <w:rPr>
                <w:noProof/>
                <w:webHidden/>
              </w:rPr>
              <w:instrText xml:space="preserve"> PAGEREF _Toc10107824 \h </w:instrText>
            </w:r>
            <w:r w:rsidR="00A73B5D">
              <w:rPr>
                <w:noProof/>
                <w:webHidden/>
              </w:rPr>
            </w:r>
            <w:r w:rsidR="00A73B5D">
              <w:rPr>
                <w:noProof/>
                <w:webHidden/>
              </w:rPr>
              <w:fldChar w:fldCharType="separate"/>
            </w:r>
            <w:r w:rsidR="00A73B5D">
              <w:rPr>
                <w:noProof/>
                <w:webHidden/>
              </w:rPr>
              <w:t>53</w:t>
            </w:r>
            <w:r w:rsidR="00A73B5D">
              <w:rPr>
                <w:noProof/>
                <w:webHidden/>
              </w:rPr>
              <w:fldChar w:fldCharType="end"/>
            </w:r>
          </w:hyperlink>
        </w:p>
        <w:p w14:paraId="5AA52E45" w14:textId="0ED5BD38" w:rsidR="00A73B5D" w:rsidRDefault="00F31CB2">
          <w:pPr>
            <w:pStyle w:val="SK2"/>
            <w:rPr>
              <w:rFonts w:asciiTheme="minorHAnsi" w:eastAsiaTheme="minorEastAsia" w:hAnsiTheme="minorHAnsi" w:cstheme="minorBidi"/>
              <w:bCs w:val="0"/>
              <w:noProof/>
              <w:color w:val="auto"/>
              <w:sz w:val="22"/>
              <w:lang w:eastAsia="et-EE"/>
            </w:rPr>
          </w:pPr>
          <w:hyperlink w:anchor="_Toc10107825" w:history="1">
            <w:r w:rsidR="00A73B5D" w:rsidRPr="00811B45">
              <w:rPr>
                <w:rStyle w:val="Hperlink"/>
                <w:noProof/>
              </w:rPr>
              <w:t>6.2.Tütarettevõtted</w:t>
            </w:r>
            <w:r w:rsidR="00A73B5D">
              <w:rPr>
                <w:noProof/>
                <w:webHidden/>
              </w:rPr>
              <w:tab/>
            </w:r>
            <w:r w:rsidR="00A73B5D">
              <w:rPr>
                <w:noProof/>
                <w:webHidden/>
              </w:rPr>
              <w:fldChar w:fldCharType="begin"/>
            </w:r>
            <w:r w:rsidR="00A73B5D">
              <w:rPr>
                <w:noProof/>
                <w:webHidden/>
              </w:rPr>
              <w:instrText xml:space="preserve"> PAGEREF _Toc10107825 \h </w:instrText>
            </w:r>
            <w:r w:rsidR="00A73B5D">
              <w:rPr>
                <w:noProof/>
                <w:webHidden/>
              </w:rPr>
            </w:r>
            <w:r w:rsidR="00A73B5D">
              <w:rPr>
                <w:noProof/>
                <w:webHidden/>
              </w:rPr>
              <w:fldChar w:fldCharType="separate"/>
            </w:r>
            <w:r w:rsidR="00A73B5D">
              <w:rPr>
                <w:noProof/>
                <w:webHidden/>
              </w:rPr>
              <w:t>55</w:t>
            </w:r>
            <w:r w:rsidR="00A73B5D">
              <w:rPr>
                <w:noProof/>
                <w:webHidden/>
              </w:rPr>
              <w:fldChar w:fldCharType="end"/>
            </w:r>
          </w:hyperlink>
        </w:p>
        <w:p w14:paraId="0DECF8D1" w14:textId="2B436048"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26" w:history="1">
            <w:r w:rsidR="00A73B5D" w:rsidRPr="00811B45">
              <w:rPr>
                <w:rStyle w:val="Hperlink"/>
                <w:noProof/>
              </w:rPr>
              <w:t>8. Ülevaade sisekontrollisüsteemist ja tegevustest siseauditi korraldamisel</w:t>
            </w:r>
            <w:r w:rsidR="00A73B5D">
              <w:rPr>
                <w:noProof/>
                <w:webHidden/>
              </w:rPr>
              <w:tab/>
            </w:r>
            <w:r w:rsidR="00A73B5D">
              <w:rPr>
                <w:noProof/>
                <w:webHidden/>
              </w:rPr>
              <w:fldChar w:fldCharType="begin"/>
            </w:r>
            <w:r w:rsidR="00A73B5D">
              <w:rPr>
                <w:noProof/>
                <w:webHidden/>
              </w:rPr>
              <w:instrText xml:space="preserve"> PAGEREF _Toc10107826 \h </w:instrText>
            </w:r>
            <w:r w:rsidR="00A73B5D">
              <w:rPr>
                <w:noProof/>
                <w:webHidden/>
              </w:rPr>
            </w:r>
            <w:r w:rsidR="00A73B5D">
              <w:rPr>
                <w:noProof/>
                <w:webHidden/>
              </w:rPr>
              <w:fldChar w:fldCharType="separate"/>
            </w:r>
            <w:r w:rsidR="00A73B5D">
              <w:rPr>
                <w:noProof/>
                <w:webHidden/>
              </w:rPr>
              <w:t>57</w:t>
            </w:r>
            <w:r w:rsidR="00A73B5D">
              <w:rPr>
                <w:noProof/>
                <w:webHidden/>
              </w:rPr>
              <w:fldChar w:fldCharType="end"/>
            </w:r>
          </w:hyperlink>
        </w:p>
        <w:p w14:paraId="5712250B" w14:textId="791CBAD6"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27" w:history="1">
            <w:r w:rsidR="00A73B5D" w:rsidRPr="00811B45">
              <w:rPr>
                <w:rStyle w:val="Hperlink"/>
                <w:noProof/>
              </w:rPr>
              <w:t>9.Finantsriskide hindamine Järva vallas</w:t>
            </w:r>
            <w:r w:rsidR="00A73B5D">
              <w:rPr>
                <w:noProof/>
                <w:webHidden/>
              </w:rPr>
              <w:tab/>
            </w:r>
            <w:r w:rsidR="00A73B5D">
              <w:rPr>
                <w:noProof/>
                <w:webHidden/>
              </w:rPr>
              <w:fldChar w:fldCharType="begin"/>
            </w:r>
            <w:r w:rsidR="00A73B5D">
              <w:rPr>
                <w:noProof/>
                <w:webHidden/>
              </w:rPr>
              <w:instrText xml:space="preserve"> PAGEREF _Toc10107827 \h </w:instrText>
            </w:r>
            <w:r w:rsidR="00A73B5D">
              <w:rPr>
                <w:noProof/>
                <w:webHidden/>
              </w:rPr>
            </w:r>
            <w:r w:rsidR="00A73B5D">
              <w:rPr>
                <w:noProof/>
                <w:webHidden/>
              </w:rPr>
              <w:fldChar w:fldCharType="separate"/>
            </w:r>
            <w:r w:rsidR="00A73B5D">
              <w:rPr>
                <w:noProof/>
                <w:webHidden/>
              </w:rPr>
              <w:t>57</w:t>
            </w:r>
            <w:r w:rsidR="00A73B5D">
              <w:rPr>
                <w:noProof/>
                <w:webHidden/>
              </w:rPr>
              <w:fldChar w:fldCharType="end"/>
            </w:r>
          </w:hyperlink>
        </w:p>
        <w:p w14:paraId="6E23FCE5" w14:textId="58581C76"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28" w:history="1">
            <w:r w:rsidR="00A73B5D" w:rsidRPr="00811B45">
              <w:rPr>
                <w:rStyle w:val="Hperlink"/>
                <w:noProof/>
              </w:rPr>
              <w:t>KONSOLIDERIMISGRUPI RAAMATUPIDAMISE AASTAARUANNE</w:t>
            </w:r>
            <w:r w:rsidR="00A73B5D">
              <w:rPr>
                <w:noProof/>
                <w:webHidden/>
              </w:rPr>
              <w:tab/>
            </w:r>
            <w:r w:rsidR="00A73B5D">
              <w:rPr>
                <w:noProof/>
                <w:webHidden/>
              </w:rPr>
              <w:fldChar w:fldCharType="begin"/>
            </w:r>
            <w:r w:rsidR="00A73B5D">
              <w:rPr>
                <w:noProof/>
                <w:webHidden/>
              </w:rPr>
              <w:instrText xml:space="preserve"> PAGEREF _Toc10107828 \h </w:instrText>
            </w:r>
            <w:r w:rsidR="00A73B5D">
              <w:rPr>
                <w:noProof/>
                <w:webHidden/>
              </w:rPr>
            </w:r>
            <w:r w:rsidR="00A73B5D">
              <w:rPr>
                <w:noProof/>
                <w:webHidden/>
              </w:rPr>
              <w:fldChar w:fldCharType="separate"/>
            </w:r>
            <w:r w:rsidR="00A73B5D">
              <w:rPr>
                <w:noProof/>
                <w:webHidden/>
              </w:rPr>
              <w:t>58</w:t>
            </w:r>
            <w:r w:rsidR="00A73B5D">
              <w:rPr>
                <w:noProof/>
                <w:webHidden/>
              </w:rPr>
              <w:fldChar w:fldCharType="end"/>
            </w:r>
          </w:hyperlink>
        </w:p>
        <w:p w14:paraId="75A9DE97" w14:textId="17E99DC0"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29" w:history="1">
            <w:r w:rsidR="00A73B5D" w:rsidRPr="00811B45">
              <w:rPr>
                <w:rStyle w:val="Hperlink"/>
                <w:noProof/>
              </w:rPr>
              <w:t>KONSOLIDEERITUD BILANSS</w:t>
            </w:r>
            <w:r w:rsidR="00A73B5D">
              <w:rPr>
                <w:noProof/>
                <w:webHidden/>
              </w:rPr>
              <w:tab/>
            </w:r>
            <w:r w:rsidR="00A73B5D">
              <w:rPr>
                <w:noProof/>
                <w:webHidden/>
              </w:rPr>
              <w:fldChar w:fldCharType="begin"/>
            </w:r>
            <w:r w:rsidR="00A73B5D">
              <w:rPr>
                <w:noProof/>
                <w:webHidden/>
              </w:rPr>
              <w:instrText xml:space="preserve"> PAGEREF _Toc10107829 \h </w:instrText>
            </w:r>
            <w:r w:rsidR="00A73B5D">
              <w:rPr>
                <w:noProof/>
                <w:webHidden/>
              </w:rPr>
            </w:r>
            <w:r w:rsidR="00A73B5D">
              <w:rPr>
                <w:noProof/>
                <w:webHidden/>
              </w:rPr>
              <w:fldChar w:fldCharType="separate"/>
            </w:r>
            <w:r w:rsidR="00A73B5D">
              <w:rPr>
                <w:noProof/>
                <w:webHidden/>
              </w:rPr>
              <w:t>58</w:t>
            </w:r>
            <w:r w:rsidR="00A73B5D">
              <w:rPr>
                <w:noProof/>
                <w:webHidden/>
              </w:rPr>
              <w:fldChar w:fldCharType="end"/>
            </w:r>
          </w:hyperlink>
        </w:p>
        <w:p w14:paraId="10CD3B5F" w14:textId="6F249810"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30" w:history="1">
            <w:r w:rsidR="00A73B5D" w:rsidRPr="00811B45">
              <w:rPr>
                <w:rStyle w:val="Hperlink"/>
                <w:noProof/>
              </w:rPr>
              <w:t>KONSOLIDEERITUD TULEMIARUANNE</w:t>
            </w:r>
            <w:r w:rsidR="00A73B5D">
              <w:rPr>
                <w:noProof/>
                <w:webHidden/>
              </w:rPr>
              <w:tab/>
            </w:r>
            <w:r w:rsidR="00A73B5D">
              <w:rPr>
                <w:noProof/>
                <w:webHidden/>
              </w:rPr>
              <w:fldChar w:fldCharType="begin"/>
            </w:r>
            <w:r w:rsidR="00A73B5D">
              <w:rPr>
                <w:noProof/>
                <w:webHidden/>
              </w:rPr>
              <w:instrText xml:space="preserve"> PAGEREF _Toc10107830 \h </w:instrText>
            </w:r>
            <w:r w:rsidR="00A73B5D">
              <w:rPr>
                <w:noProof/>
                <w:webHidden/>
              </w:rPr>
            </w:r>
            <w:r w:rsidR="00A73B5D">
              <w:rPr>
                <w:noProof/>
                <w:webHidden/>
              </w:rPr>
              <w:fldChar w:fldCharType="separate"/>
            </w:r>
            <w:r w:rsidR="00A73B5D">
              <w:rPr>
                <w:noProof/>
                <w:webHidden/>
              </w:rPr>
              <w:t>59</w:t>
            </w:r>
            <w:r w:rsidR="00A73B5D">
              <w:rPr>
                <w:noProof/>
                <w:webHidden/>
              </w:rPr>
              <w:fldChar w:fldCharType="end"/>
            </w:r>
          </w:hyperlink>
        </w:p>
        <w:p w14:paraId="2C6B705F" w14:textId="04A429EC"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31" w:history="1">
            <w:r w:rsidR="00A73B5D" w:rsidRPr="00811B45">
              <w:rPr>
                <w:rStyle w:val="Hperlink"/>
                <w:noProof/>
              </w:rPr>
              <w:t>KONSOLIDEERITUD RAHAVOOGUDE ARUANNE</w:t>
            </w:r>
            <w:r w:rsidR="00A73B5D">
              <w:rPr>
                <w:noProof/>
                <w:webHidden/>
              </w:rPr>
              <w:tab/>
            </w:r>
            <w:r w:rsidR="00A73B5D">
              <w:rPr>
                <w:noProof/>
                <w:webHidden/>
              </w:rPr>
              <w:fldChar w:fldCharType="begin"/>
            </w:r>
            <w:r w:rsidR="00A73B5D">
              <w:rPr>
                <w:noProof/>
                <w:webHidden/>
              </w:rPr>
              <w:instrText xml:space="preserve"> PAGEREF _Toc10107831 \h </w:instrText>
            </w:r>
            <w:r w:rsidR="00A73B5D">
              <w:rPr>
                <w:noProof/>
                <w:webHidden/>
              </w:rPr>
            </w:r>
            <w:r w:rsidR="00A73B5D">
              <w:rPr>
                <w:noProof/>
                <w:webHidden/>
              </w:rPr>
              <w:fldChar w:fldCharType="separate"/>
            </w:r>
            <w:r w:rsidR="00A73B5D">
              <w:rPr>
                <w:noProof/>
                <w:webHidden/>
              </w:rPr>
              <w:t>60</w:t>
            </w:r>
            <w:r w:rsidR="00A73B5D">
              <w:rPr>
                <w:noProof/>
                <w:webHidden/>
              </w:rPr>
              <w:fldChar w:fldCharType="end"/>
            </w:r>
          </w:hyperlink>
        </w:p>
        <w:p w14:paraId="30C2C394" w14:textId="62E95B8D"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32" w:history="1">
            <w:r w:rsidR="00A73B5D" w:rsidRPr="00811B45">
              <w:rPr>
                <w:rStyle w:val="Hperlink"/>
                <w:noProof/>
              </w:rPr>
              <w:t>KONSOLIDEERITUD NETOVARA MUUTUSTE ARUANNE</w:t>
            </w:r>
            <w:r w:rsidR="00A73B5D">
              <w:rPr>
                <w:noProof/>
                <w:webHidden/>
              </w:rPr>
              <w:tab/>
            </w:r>
            <w:r w:rsidR="00A73B5D">
              <w:rPr>
                <w:noProof/>
                <w:webHidden/>
              </w:rPr>
              <w:fldChar w:fldCharType="begin"/>
            </w:r>
            <w:r w:rsidR="00A73B5D">
              <w:rPr>
                <w:noProof/>
                <w:webHidden/>
              </w:rPr>
              <w:instrText xml:space="preserve"> PAGEREF _Toc10107832 \h </w:instrText>
            </w:r>
            <w:r w:rsidR="00A73B5D">
              <w:rPr>
                <w:noProof/>
                <w:webHidden/>
              </w:rPr>
            </w:r>
            <w:r w:rsidR="00A73B5D">
              <w:rPr>
                <w:noProof/>
                <w:webHidden/>
              </w:rPr>
              <w:fldChar w:fldCharType="separate"/>
            </w:r>
            <w:r w:rsidR="00A73B5D">
              <w:rPr>
                <w:noProof/>
                <w:webHidden/>
              </w:rPr>
              <w:t>62</w:t>
            </w:r>
            <w:r w:rsidR="00A73B5D">
              <w:rPr>
                <w:noProof/>
                <w:webHidden/>
              </w:rPr>
              <w:fldChar w:fldCharType="end"/>
            </w:r>
          </w:hyperlink>
        </w:p>
        <w:p w14:paraId="3AD5E127" w14:textId="559B378F"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33" w:history="1">
            <w:r w:rsidR="00A73B5D" w:rsidRPr="00811B45">
              <w:rPr>
                <w:rStyle w:val="Hperlink"/>
                <w:noProof/>
              </w:rPr>
              <w:t>EELARVE TÄITMISE ARUANNE</w:t>
            </w:r>
            <w:r w:rsidR="00A73B5D">
              <w:rPr>
                <w:noProof/>
                <w:webHidden/>
              </w:rPr>
              <w:tab/>
            </w:r>
            <w:r w:rsidR="00A73B5D">
              <w:rPr>
                <w:noProof/>
                <w:webHidden/>
              </w:rPr>
              <w:fldChar w:fldCharType="begin"/>
            </w:r>
            <w:r w:rsidR="00A73B5D">
              <w:rPr>
                <w:noProof/>
                <w:webHidden/>
              </w:rPr>
              <w:instrText xml:space="preserve"> PAGEREF _Toc10107833 \h </w:instrText>
            </w:r>
            <w:r w:rsidR="00A73B5D">
              <w:rPr>
                <w:noProof/>
                <w:webHidden/>
              </w:rPr>
            </w:r>
            <w:r w:rsidR="00A73B5D">
              <w:rPr>
                <w:noProof/>
                <w:webHidden/>
              </w:rPr>
              <w:fldChar w:fldCharType="separate"/>
            </w:r>
            <w:r w:rsidR="00A73B5D">
              <w:rPr>
                <w:noProof/>
                <w:webHidden/>
              </w:rPr>
              <w:t>63</w:t>
            </w:r>
            <w:r w:rsidR="00A73B5D">
              <w:rPr>
                <w:noProof/>
                <w:webHidden/>
              </w:rPr>
              <w:fldChar w:fldCharType="end"/>
            </w:r>
          </w:hyperlink>
        </w:p>
        <w:p w14:paraId="3A2B6D96" w14:textId="5F467D92"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34" w:history="1">
            <w:r w:rsidR="00A73B5D" w:rsidRPr="00811B45">
              <w:rPr>
                <w:rStyle w:val="Hperlink"/>
                <w:noProof/>
              </w:rPr>
              <w:t>KONSOLIDEERITUD RAAMATUPIDAMISE AASTAARUANDE LISAD</w:t>
            </w:r>
            <w:r w:rsidR="00A73B5D">
              <w:rPr>
                <w:noProof/>
                <w:webHidden/>
              </w:rPr>
              <w:tab/>
            </w:r>
            <w:r w:rsidR="00A73B5D">
              <w:rPr>
                <w:noProof/>
                <w:webHidden/>
              </w:rPr>
              <w:fldChar w:fldCharType="begin"/>
            </w:r>
            <w:r w:rsidR="00A73B5D">
              <w:rPr>
                <w:noProof/>
                <w:webHidden/>
              </w:rPr>
              <w:instrText xml:space="preserve"> PAGEREF _Toc10107834 \h </w:instrText>
            </w:r>
            <w:r w:rsidR="00A73B5D">
              <w:rPr>
                <w:noProof/>
                <w:webHidden/>
              </w:rPr>
            </w:r>
            <w:r w:rsidR="00A73B5D">
              <w:rPr>
                <w:noProof/>
                <w:webHidden/>
              </w:rPr>
              <w:fldChar w:fldCharType="separate"/>
            </w:r>
            <w:r w:rsidR="00A73B5D">
              <w:rPr>
                <w:noProof/>
                <w:webHidden/>
              </w:rPr>
              <w:t>67</w:t>
            </w:r>
            <w:r w:rsidR="00A73B5D">
              <w:rPr>
                <w:noProof/>
                <w:webHidden/>
              </w:rPr>
              <w:fldChar w:fldCharType="end"/>
            </w:r>
          </w:hyperlink>
        </w:p>
        <w:p w14:paraId="2F17D3DB" w14:textId="631738D1" w:rsidR="00A73B5D" w:rsidRDefault="00F31CB2">
          <w:pPr>
            <w:pStyle w:val="SK2"/>
            <w:rPr>
              <w:rFonts w:asciiTheme="minorHAnsi" w:eastAsiaTheme="minorEastAsia" w:hAnsiTheme="minorHAnsi" w:cstheme="minorBidi"/>
              <w:bCs w:val="0"/>
              <w:noProof/>
              <w:color w:val="auto"/>
              <w:sz w:val="22"/>
              <w:lang w:eastAsia="et-EE"/>
            </w:rPr>
          </w:pPr>
          <w:hyperlink w:anchor="_Toc10107835" w:history="1">
            <w:r w:rsidR="00A73B5D" w:rsidRPr="00811B45">
              <w:rPr>
                <w:rStyle w:val="Hperlink"/>
                <w:noProof/>
              </w:rPr>
              <w:t>Lisa 1 Aastaaruande koostamisel kasutatud arvestuspõhimõtted</w:t>
            </w:r>
            <w:r w:rsidR="00A73B5D">
              <w:rPr>
                <w:noProof/>
                <w:webHidden/>
              </w:rPr>
              <w:tab/>
            </w:r>
            <w:r w:rsidR="00A73B5D">
              <w:rPr>
                <w:noProof/>
                <w:webHidden/>
              </w:rPr>
              <w:fldChar w:fldCharType="begin"/>
            </w:r>
            <w:r w:rsidR="00A73B5D">
              <w:rPr>
                <w:noProof/>
                <w:webHidden/>
              </w:rPr>
              <w:instrText xml:space="preserve"> PAGEREF _Toc10107835 \h </w:instrText>
            </w:r>
            <w:r w:rsidR="00A73B5D">
              <w:rPr>
                <w:noProof/>
                <w:webHidden/>
              </w:rPr>
            </w:r>
            <w:r w:rsidR="00A73B5D">
              <w:rPr>
                <w:noProof/>
                <w:webHidden/>
              </w:rPr>
              <w:fldChar w:fldCharType="separate"/>
            </w:r>
            <w:r w:rsidR="00A73B5D">
              <w:rPr>
                <w:noProof/>
                <w:webHidden/>
              </w:rPr>
              <w:t>67</w:t>
            </w:r>
            <w:r w:rsidR="00A73B5D">
              <w:rPr>
                <w:noProof/>
                <w:webHidden/>
              </w:rPr>
              <w:fldChar w:fldCharType="end"/>
            </w:r>
          </w:hyperlink>
        </w:p>
        <w:p w14:paraId="40275386" w14:textId="3FF2DE9D" w:rsidR="00A73B5D" w:rsidRDefault="00F31CB2">
          <w:pPr>
            <w:pStyle w:val="SK2"/>
            <w:rPr>
              <w:rFonts w:asciiTheme="minorHAnsi" w:eastAsiaTheme="minorEastAsia" w:hAnsiTheme="minorHAnsi" w:cstheme="minorBidi"/>
              <w:bCs w:val="0"/>
              <w:noProof/>
              <w:color w:val="auto"/>
              <w:sz w:val="22"/>
              <w:lang w:eastAsia="et-EE"/>
            </w:rPr>
          </w:pPr>
          <w:hyperlink w:anchor="_Toc10107836" w:history="1">
            <w:r w:rsidR="00A73B5D" w:rsidRPr="00811B45">
              <w:rPr>
                <w:rStyle w:val="Hperlink"/>
                <w:noProof/>
              </w:rPr>
              <w:t>Lisa 2 Raha ja pangakontod</w:t>
            </w:r>
            <w:r w:rsidR="00A73B5D">
              <w:rPr>
                <w:noProof/>
                <w:webHidden/>
              </w:rPr>
              <w:tab/>
            </w:r>
            <w:r w:rsidR="00A73B5D">
              <w:rPr>
                <w:noProof/>
                <w:webHidden/>
              </w:rPr>
              <w:fldChar w:fldCharType="begin"/>
            </w:r>
            <w:r w:rsidR="00A73B5D">
              <w:rPr>
                <w:noProof/>
                <w:webHidden/>
              </w:rPr>
              <w:instrText xml:space="preserve"> PAGEREF _Toc10107836 \h </w:instrText>
            </w:r>
            <w:r w:rsidR="00A73B5D">
              <w:rPr>
                <w:noProof/>
                <w:webHidden/>
              </w:rPr>
            </w:r>
            <w:r w:rsidR="00A73B5D">
              <w:rPr>
                <w:noProof/>
                <w:webHidden/>
              </w:rPr>
              <w:fldChar w:fldCharType="separate"/>
            </w:r>
            <w:r w:rsidR="00A73B5D">
              <w:rPr>
                <w:noProof/>
                <w:webHidden/>
              </w:rPr>
              <w:t>73</w:t>
            </w:r>
            <w:r w:rsidR="00A73B5D">
              <w:rPr>
                <w:noProof/>
                <w:webHidden/>
              </w:rPr>
              <w:fldChar w:fldCharType="end"/>
            </w:r>
          </w:hyperlink>
        </w:p>
        <w:p w14:paraId="3FBC02C9" w14:textId="75A201EC" w:rsidR="00A73B5D" w:rsidRDefault="00F31CB2">
          <w:pPr>
            <w:pStyle w:val="SK2"/>
            <w:rPr>
              <w:rFonts w:asciiTheme="minorHAnsi" w:eastAsiaTheme="minorEastAsia" w:hAnsiTheme="minorHAnsi" w:cstheme="minorBidi"/>
              <w:bCs w:val="0"/>
              <w:noProof/>
              <w:color w:val="auto"/>
              <w:sz w:val="22"/>
              <w:lang w:eastAsia="et-EE"/>
            </w:rPr>
          </w:pPr>
          <w:hyperlink w:anchor="_Toc10107837" w:history="1">
            <w:r w:rsidR="00A73B5D" w:rsidRPr="00811B45">
              <w:rPr>
                <w:rStyle w:val="Hperlink"/>
                <w:noProof/>
              </w:rPr>
              <w:t>Lisa 3 Maksud, lõivud ja trahvid</w:t>
            </w:r>
            <w:r w:rsidR="00A73B5D">
              <w:rPr>
                <w:noProof/>
                <w:webHidden/>
              </w:rPr>
              <w:tab/>
            </w:r>
            <w:r w:rsidR="00A73B5D">
              <w:rPr>
                <w:noProof/>
                <w:webHidden/>
              </w:rPr>
              <w:fldChar w:fldCharType="begin"/>
            </w:r>
            <w:r w:rsidR="00A73B5D">
              <w:rPr>
                <w:noProof/>
                <w:webHidden/>
              </w:rPr>
              <w:instrText xml:space="preserve"> PAGEREF _Toc10107837 \h </w:instrText>
            </w:r>
            <w:r w:rsidR="00A73B5D">
              <w:rPr>
                <w:noProof/>
                <w:webHidden/>
              </w:rPr>
            </w:r>
            <w:r w:rsidR="00A73B5D">
              <w:rPr>
                <w:noProof/>
                <w:webHidden/>
              </w:rPr>
              <w:fldChar w:fldCharType="separate"/>
            </w:r>
            <w:r w:rsidR="00A73B5D">
              <w:rPr>
                <w:noProof/>
                <w:webHidden/>
              </w:rPr>
              <w:t>73</w:t>
            </w:r>
            <w:r w:rsidR="00A73B5D">
              <w:rPr>
                <w:noProof/>
                <w:webHidden/>
              </w:rPr>
              <w:fldChar w:fldCharType="end"/>
            </w:r>
          </w:hyperlink>
        </w:p>
        <w:p w14:paraId="2AC3C152" w14:textId="713B5EBC" w:rsidR="00A73B5D" w:rsidRDefault="00F31CB2">
          <w:pPr>
            <w:pStyle w:val="SK2"/>
            <w:rPr>
              <w:rFonts w:asciiTheme="minorHAnsi" w:eastAsiaTheme="minorEastAsia" w:hAnsiTheme="minorHAnsi" w:cstheme="minorBidi"/>
              <w:bCs w:val="0"/>
              <w:noProof/>
              <w:color w:val="auto"/>
              <w:sz w:val="22"/>
              <w:lang w:eastAsia="et-EE"/>
            </w:rPr>
          </w:pPr>
          <w:hyperlink w:anchor="_Toc10107838" w:history="1">
            <w:r w:rsidR="00A73B5D" w:rsidRPr="00811B45">
              <w:rPr>
                <w:rStyle w:val="Hperlink"/>
                <w:noProof/>
              </w:rPr>
              <w:t>Lisa 4 Muud nõuded ja ettemaksed</w:t>
            </w:r>
            <w:r w:rsidR="00A73B5D">
              <w:rPr>
                <w:noProof/>
                <w:webHidden/>
              </w:rPr>
              <w:tab/>
            </w:r>
            <w:r w:rsidR="00A73B5D">
              <w:rPr>
                <w:noProof/>
                <w:webHidden/>
              </w:rPr>
              <w:fldChar w:fldCharType="begin"/>
            </w:r>
            <w:r w:rsidR="00A73B5D">
              <w:rPr>
                <w:noProof/>
                <w:webHidden/>
              </w:rPr>
              <w:instrText xml:space="preserve"> PAGEREF _Toc10107838 \h </w:instrText>
            </w:r>
            <w:r w:rsidR="00A73B5D">
              <w:rPr>
                <w:noProof/>
                <w:webHidden/>
              </w:rPr>
            </w:r>
            <w:r w:rsidR="00A73B5D">
              <w:rPr>
                <w:noProof/>
                <w:webHidden/>
              </w:rPr>
              <w:fldChar w:fldCharType="separate"/>
            </w:r>
            <w:r w:rsidR="00A73B5D">
              <w:rPr>
                <w:noProof/>
                <w:webHidden/>
              </w:rPr>
              <w:t>73</w:t>
            </w:r>
            <w:r w:rsidR="00A73B5D">
              <w:rPr>
                <w:noProof/>
                <w:webHidden/>
              </w:rPr>
              <w:fldChar w:fldCharType="end"/>
            </w:r>
          </w:hyperlink>
        </w:p>
        <w:p w14:paraId="32DC3AA3" w14:textId="4400D76E" w:rsidR="00A73B5D" w:rsidRDefault="00F31CB2">
          <w:pPr>
            <w:pStyle w:val="SK2"/>
            <w:rPr>
              <w:rFonts w:asciiTheme="minorHAnsi" w:eastAsiaTheme="minorEastAsia" w:hAnsiTheme="minorHAnsi" w:cstheme="minorBidi"/>
              <w:bCs w:val="0"/>
              <w:noProof/>
              <w:color w:val="auto"/>
              <w:sz w:val="22"/>
              <w:lang w:eastAsia="et-EE"/>
            </w:rPr>
          </w:pPr>
          <w:hyperlink w:anchor="_Toc10107839" w:history="1">
            <w:r w:rsidR="00A73B5D" w:rsidRPr="00811B45">
              <w:rPr>
                <w:rStyle w:val="Hperlink"/>
                <w:noProof/>
              </w:rPr>
              <w:t>Lisa 5 Varud</w:t>
            </w:r>
            <w:r w:rsidR="00A73B5D">
              <w:rPr>
                <w:noProof/>
                <w:webHidden/>
              </w:rPr>
              <w:tab/>
            </w:r>
            <w:r w:rsidR="00A73B5D">
              <w:rPr>
                <w:noProof/>
                <w:webHidden/>
              </w:rPr>
              <w:fldChar w:fldCharType="begin"/>
            </w:r>
            <w:r w:rsidR="00A73B5D">
              <w:rPr>
                <w:noProof/>
                <w:webHidden/>
              </w:rPr>
              <w:instrText xml:space="preserve"> PAGEREF _Toc10107839 \h </w:instrText>
            </w:r>
            <w:r w:rsidR="00A73B5D">
              <w:rPr>
                <w:noProof/>
                <w:webHidden/>
              </w:rPr>
            </w:r>
            <w:r w:rsidR="00A73B5D">
              <w:rPr>
                <w:noProof/>
                <w:webHidden/>
              </w:rPr>
              <w:fldChar w:fldCharType="separate"/>
            </w:r>
            <w:r w:rsidR="00A73B5D">
              <w:rPr>
                <w:noProof/>
                <w:webHidden/>
              </w:rPr>
              <w:t>73</w:t>
            </w:r>
            <w:r w:rsidR="00A73B5D">
              <w:rPr>
                <w:noProof/>
                <w:webHidden/>
              </w:rPr>
              <w:fldChar w:fldCharType="end"/>
            </w:r>
          </w:hyperlink>
        </w:p>
        <w:p w14:paraId="45C23C82" w14:textId="1E08AC9D" w:rsidR="00A73B5D" w:rsidRDefault="00F31CB2">
          <w:pPr>
            <w:pStyle w:val="SK2"/>
            <w:rPr>
              <w:rFonts w:asciiTheme="minorHAnsi" w:eastAsiaTheme="minorEastAsia" w:hAnsiTheme="minorHAnsi" w:cstheme="minorBidi"/>
              <w:bCs w:val="0"/>
              <w:noProof/>
              <w:color w:val="auto"/>
              <w:sz w:val="22"/>
              <w:lang w:eastAsia="et-EE"/>
            </w:rPr>
          </w:pPr>
          <w:hyperlink w:anchor="_Toc10107840" w:history="1">
            <w:r w:rsidR="00A73B5D" w:rsidRPr="00811B45">
              <w:rPr>
                <w:rStyle w:val="Hperlink"/>
                <w:noProof/>
              </w:rPr>
              <w:t>Lisa 6 Osalused sihtasutustes</w:t>
            </w:r>
            <w:r w:rsidR="00A73B5D">
              <w:rPr>
                <w:noProof/>
                <w:webHidden/>
              </w:rPr>
              <w:tab/>
            </w:r>
            <w:r w:rsidR="00A73B5D">
              <w:rPr>
                <w:noProof/>
                <w:webHidden/>
              </w:rPr>
              <w:fldChar w:fldCharType="begin"/>
            </w:r>
            <w:r w:rsidR="00A73B5D">
              <w:rPr>
                <w:noProof/>
                <w:webHidden/>
              </w:rPr>
              <w:instrText xml:space="preserve"> PAGEREF _Toc10107840 \h </w:instrText>
            </w:r>
            <w:r w:rsidR="00A73B5D">
              <w:rPr>
                <w:noProof/>
                <w:webHidden/>
              </w:rPr>
            </w:r>
            <w:r w:rsidR="00A73B5D">
              <w:rPr>
                <w:noProof/>
                <w:webHidden/>
              </w:rPr>
              <w:fldChar w:fldCharType="separate"/>
            </w:r>
            <w:r w:rsidR="00A73B5D">
              <w:rPr>
                <w:noProof/>
                <w:webHidden/>
              </w:rPr>
              <w:t>74</w:t>
            </w:r>
            <w:r w:rsidR="00A73B5D">
              <w:rPr>
                <w:noProof/>
                <w:webHidden/>
              </w:rPr>
              <w:fldChar w:fldCharType="end"/>
            </w:r>
          </w:hyperlink>
        </w:p>
        <w:p w14:paraId="47981108" w14:textId="0DF7FA2A" w:rsidR="00A73B5D" w:rsidRDefault="00F31CB2">
          <w:pPr>
            <w:pStyle w:val="SK2"/>
            <w:rPr>
              <w:rFonts w:asciiTheme="minorHAnsi" w:eastAsiaTheme="minorEastAsia" w:hAnsiTheme="minorHAnsi" w:cstheme="minorBidi"/>
              <w:bCs w:val="0"/>
              <w:noProof/>
              <w:color w:val="auto"/>
              <w:sz w:val="22"/>
              <w:lang w:eastAsia="et-EE"/>
            </w:rPr>
          </w:pPr>
          <w:hyperlink w:anchor="_Toc10107841" w:history="1">
            <w:r w:rsidR="00A73B5D" w:rsidRPr="00811B45">
              <w:rPr>
                <w:rStyle w:val="Hperlink"/>
                <w:noProof/>
              </w:rPr>
              <w:t>Lisa 7 Osalused tütar- ja sidusettevõtjates</w:t>
            </w:r>
            <w:r w:rsidR="00A73B5D">
              <w:rPr>
                <w:noProof/>
                <w:webHidden/>
              </w:rPr>
              <w:tab/>
            </w:r>
            <w:r w:rsidR="00A73B5D">
              <w:rPr>
                <w:noProof/>
                <w:webHidden/>
              </w:rPr>
              <w:fldChar w:fldCharType="begin"/>
            </w:r>
            <w:r w:rsidR="00A73B5D">
              <w:rPr>
                <w:noProof/>
                <w:webHidden/>
              </w:rPr>
              <w:instrText xml:space="preserve"> PAGEREF _Toc10107841 \h </w:instrText>
            </w:r>
            <w:r w:rsidR="00A73B5D">
              <w:rPr>
                <w:noProof/>
                <w:webHidden/>
              </w:rPr>
            </w:r>
            <w:r w:rsidR="00A73B5D">
              <w:rPr>
                <w:noProof/>
                <w:webHidden/>
              </w:rPr>
              <w:fldChar w:fldCharType="separate"/>
            </w:r>
            <w:r w:rsidR="00A73B5D">
              <w:rPr>
                <w:noProof/>
                <w:webHidden/>
              </w:rPr>
              <w:t>74</w:t>
            </w:r>
            <w:r w:rsidR="00A73B5D">
              <w:rPr>
                <w:noProof/>
                <w:webHidden/>
              </w:rPr>
              <w:fldChar w:fldCharType="end"/>
            </w:r>
          </w:hyperlink>
        </w:p>
        <w:p w14:paraId="2FD23686" w14:textId="1DBCAD72" w:rsidR="00A73B5D" w:rsidRDefault="00F31CB2">
          <w:pPr>
            <w:pStyle w:val="SK2"/>
            <w:rPr>
              <w:rFonts w:asciiTheme="minorHAnsi" w:eastAsiaTheme="minorEastAsia" w:hAnsiTheme="minorHAnsi" w:cstheme="minorBidi"/>
              <w:bCs w:val="0"/>
              <w:noProof/>
              <w:color w:val="auto"/>
              <w:sz w:val="22"/>
              <w:lang w:eastAsia="et-EE"/>
            </w:rPr>
          </w:pPr>
          <w:hyperlink w:anchor="_Toc10107842" w:history="1">
            <w:r w:rsidR="00A73B5D" w:rsidRPr="00811B45">
              <w:rPr>
                <w:rStyle w:val="Hperlink"/>
                <w:noProof/>
              </w:rPr>
              <w:t>Lisa 8 Kinnisvarainvesteeringud</w:t>
            </w:r>
            <w:r w:rsidR="00A73B5D">
              <w:rPr>
                <w:noProof/>
                <w:webHidden/>
              </w:rPr>
              <w:tab/>
            </w:r>
            <w:r w:rsidR="00A73B5D">
              <w:rPr>
                <w:noProof/>
                <w:webHidden/>
              </w:rPr>
              <w:fldChar w:fldCharType="begin"/>
            </w:r>
            <w:r w:rsidR="00A73B5D">
              <w:rPr>
                <w:noProof/>
                <w:webHidden/>
              </w:rPr>
              <w:instrText xml:space="preserve"> PAGEREF _Toc10107842 \h </w:instrText>
            </w:r>
            <w:r w:rsidR="00A73B5D">
              <w:rPr>
                <w:noProof/>
                <w:webHidden/>
              </w:rPr>
            </w:r>
            <w:r w:rsidR="00A73B5D">
              <w:rPr>
                <w:noProof/>
                <w:webHidden/>
              </w:rPr>
              <w:fldChar w:fldCharType="separate"/>
            </w:r>
            <w:r w:rsidR="00A73B5D">
              <w:rPr>
                <w:noProof/>
                <w:webHidden/>
              </w:rPr>
              <w:t>75</w:t>
            </w:r>
            <w:r w:rsidR="00A73B5D">
              <w:rPr>
                <w:noProof/>
                <w:webHidden/>
              </w:rPr>
              <w:fldChar w:fldCharType="end"/>
            </w:r>
          </w:hyperlink>
        </w:p>
        <w:p w14:paraId="2E828B9F" w14:textId="4E044785" w:rsidR="00A73B5D" w:rsidRDefault="00F31CB2">
          <w:pPr>
            <w:pStyle w:val="SK2"/>
            <w:rPr>
              <w:rFonts w:asciiTheme="minorHAnsi" w:eastAsiaTheme="minorEastAsia" w:hAnsiTheme="minorHAnsi" w:cstheme="minorBidi"/>
              <w:bCs w:val="0"/>
              <w:noProof/>
              <w:color w:val="auto"/>
              <w:sz w:val="22"/>
              <w:lang w:eastAsia="et-EE"/>
            </w:rPr>
          </w:pPr>
          <w:hyperlink w:anchor="_Toc10107843" w:history="1">
            <w:r w:rsidR="00A73B5D" w:rsidRPr="00811B45">
              <w:rPr>
                <w:rStyle w:val="Hperlink"/>
                <w:noProof/>
              </w:rPr>
              <w:t>Lisa 9 Materiaalne põhivara</w:t>
            </w:r>
            <w:r w:rsidR="00A73B5D">
              <w:rPr>
                <w:noProof/>
                <w:webHidden/>
              </w:rPr>
              <w:tab/>
            </w:r>
            <w:r w:rsidR="00A73B5D">
              <w:rPr>
                <w:noProof/>
                <w:webHidden/>
              </w:rPr>
              <w:fldChar w:fldCharType="begin"/>
            </w:r>
            <w:r w:rsidR="00A73B5D">
              <w:rPr>
                <w:noProof/>
                <w:webHidden/>
              </w:rPr>
              <w:instrText xml:space="preserve"> PAGEREF _Toc10107843 \h </w:instrText>
            </w:r>
            <w:r w:rsidR="00A73B5D">
              <w:rPr>
                <w:noProof/>
                <w:webHidden/>
              </w:rPr>
            </w:r>
            <w:r w:rsidR="00A73B5D">
              <w:rPr>
                <w:noProof/>
                <w:webHidden/>
              </w:rPr>
              <w:fldChar w:fldCharType="separate"/>
            </w:r>
            <w:r w:rsidR="00A73B5D">
              <w:rPr>
                <w:noProof/>
                <w:webHidden/>
              </w:rPr>
              <w:t>76</w:t>
            </w:r>
            <w:r w:rsidR="00A73B5D">
              <w:rPr>
                <w:noProof/>
                <w:webHidden/>
              </w:rPr>
              <w:fldChar w:fldCharType="end"/>
            </w:r>
          </w:hyperlink>
        </w:p>
        <w:p w14:paraId="61331D8A" w14:textId="4EB94A87" w:rsidR="00A73B5D" w:rsidRDefault="00F31CB2">
          <w:pPr>
            <w:pStyle w:val="SK2"/>
            <w:rPr>
              <w:rFonts w:asciiTheme="minorHAnsi" w:eastAsiaTheme="minorEastAsia" w:hAnsiTheme="minorHAnsi" w:cstheme="minorBidi"/>
              <w:bCs w:val="0"/>
              <w:noProof/>
              <w:color w:val="auto"/>
              <w:sz w:val="22"/>
              <w:lang w:eastAsia="et-EE"/>
            </w:rPr>
          </w:pPr>
          <w:hyperlink w:anchor="_Toc10107844" w:history="1">
            <w:r w:rsidR="00A73B5D" w:rsidRPr="00811B45">
              <w:rPr>
                <w:rStyle w:val="Hperlink"/>
                <w:noProof/>
              </w:rPr>
              <w:t>Lisa 10 Muud kohustised ja saadud ettemaksed</w:t>
            </w:r>
            <w:r w:rsidR="00A73B5D">
              <w:rPr>
                <w:noProof/>
                <w:webHidden/>
              </w:rPr>
              <w:tab/>
            </w:r>
            <w:r w:rsidR="00A73B5D">
              <w:rPr>
                <w:noProof/>
                <w:webHidden/>
              </w:rPr>
              <w:fldChar w:fldCharType="begin"/>
            </w:r>
            <w:r w:rsidR="00A73B5D">
              <w:rPr>
                <w:noProof/>
                <w:webHidden/>
              </w:rPr>
              <w:instrText xml:space="preserve"> PAGEREF _Toc10107844 \h </w:instrText>
            </w:r>
            <w:r w:rsidR="00A73B5D">
              <w:rPr>
                <w:noProof/>
                <w:webHidden/>
              </w:rPr>
            </w:r>
            <w:r w:rsidR="00A73B5D">
              <w:rPr>
                <w:noProof/>
                <w:webHidden/>
              </w:rPr>
              <w:fldChar w:fldCharType="separate"/>
            </w:r>
            <w:r w:rsidR="00A73B5D">
              <w:rPr>
                <w:noProof/>
                <w:webHidden/>
              </w:rPr>
              <w:t>76</w:t>
            </w:r>
            <w:r w:rsidR="00A73B5D">
              <w:rPr>
                <w:noProof/>
                <w:webHidden/>
              </w:rPr>
              <w:fldChar w:fldCharType="end"/>
            </w:r>
          </w:hyperlink>
        </w:p>
        <w:p w14:paraId="01011B9E" w14:textId="4FD8BFBB" w:rsidR="00A73B5D" w:rsidRDefault="00F31CB2">
          <w:pPr>
            <w:pStyle w:val="SK2"/>
            <w:rPr>
              <w:rFonts w:asciiTheme="minorHAnsi" w:eastAsiaTheme="minorEastAsia" w:hAnsiTheme="minorHAnsi" w:cstheme="minorBidi"/>
              <w:bCs w:val="0"/>
              <w:noProof/>
              <w:color w:val="auto"/>
              <w:sz w:val="22"/>
              <w:lang w:eastAsia="et-EE"/>
            </w:rPr>
          </w:pPr>
          <w:hyperlink w:anchor="_Toc10107845" w:history="1">
            <w:r w:rsidR="00A73B5D" w:rsidRPr="00811B45">
              <w:rPr>
                <w:rStyle w:val="Hperlink"/>
                <w:noProof/>
              </w:rPr>
              <w:t>Lisa 11 Laenukohustised</w:t>
            </w:r>
            <w:r w:rsidR="00A73B5D">
              <w:rPr>
                <w:noProof/>
                <w:webHidden/>
              </w:rPr>
              <w:tab/>
            </w:r>
            <w:r w:rsidR="00A73B5D">
              <w:rPr>
                <w:noProof/>
                <w:webHidden/>
              </w:rPr>
              <w:fldChar w:fldCharType="begin"/>
            </w:r>
            <w:r w:rsidR="00A73B5D">
              <w:rPr>
                <w:noProof/>
                <w:webHidden/>
              </w:rPr>
              <w:instrText xml:space="preserve"> PAGEREF _Toc10107845 \h </w:instrText>
            </w:r>
            <w:r w:rsidR="00A73B5D">
              <w:rPr>
                <w:noProof/>
                <w:webHidden/>
              </w:rPr>
            </w:r>
            <w:r w:rsidR="00A73B5D">
              <w:rPr>
                <w:noProof/>
                <w:webHidden/>
              </w:rPr>
              <w:fldChar w:fldCharType="separate"/>
            </w:r>
            <w:r w:rsidR="00A73B5D">
              <w:rPr>
                <w:noProof/>
                <w:webHidden/>
              </w:rPr>
              <w:t>77</w:t>
            </w:r>
            <w:r w:rsidR="00A73B5D">
              <w:rPr>
                <w:noProof/>
                <w:webHidden/>
              </w:rPr>
              <w:fldChar w:fldCharType="end"/>
            </w:r>
          </w:hyperlink>
        </w:p>
        <w:p w14:paraId="228D1FC4" w14:textId="3D7FEAC4" w:rsidR="00A73B5D" w:rsidRDefault="00F31CB2">
          <w:pPr>
            <w:pStyle w:val="SK2"/>
            <w:rPr>
              <w:rFonts w:asciiTheme="minorHAnsi" w:eastAsiaTheme="minorEastAsia" w:hAnsiTheme="minorHAnsi" w:cstheme="minorBidi"/>
              <w:bCs w:val="0"/>
              <w:noProof/>
              <w:color w:val="auto"/>
              <w:sz w:val="22"/>
              <w:lang w:eastAsia="et-EE"/>
            </w:rPr>
          </w:pPr>
          <w:hyperlink w:anchor="_Toc10107846" w:history="1">
            <w:r w:rsidR="00A73B5D" w:rsidRPr="00811B45">
              <w:rPr>
                <w:rStyle w:val="Hperlink"/>
                <w:noProof/>
              </w:rPr>
              <w:t>Lisa 12 Tingimuslikud kohustused ja nõuded</w:t>
            </w:r>
            <w:r w:rsidR="00A73B5D">
              <w:rPr>
                <w:noProof/>
                <w:webHidden/>
              </w:rPr>
              <w:tab/>
            </w:r>
            <w:r w:rsidR="00A73B5D">
              <w:rPr>
                <w:noProof/>
                <w:webHidden/>
              </w:rPr>
              <w:fldChar w:fldCharType="begin"/>
            </w:r>
            <w:r w:rsidR="00A73B5D">
              <w:rPr>
                <w:noProof/>
                <w:webHidden/>
              </w:rPr>
              <w:instrText xml:space="preserve"> PAGEREF _Toc10107846 \h </w:instrText>
            </w:r>
            <w:r w:rsidR="00A73B5D">
              <w:rPr>
                <w:noProof/>
                <w:webHidden/>
              </w:rPr>
            </w:r>
            <w:r w:rsidR="00A73B5D">
              <w:rPr>
                <w:noProof/>
                <w:webHidden/>
              </w:rPr>
              <w:fldChar w:fldCharType="separate"/>
            </w:r>
            <w:r w:rsidR="00A73B5D">
              <w:rPr>
                <w:noProof/>
                <w:webHidden/>
              </w:rPr>
              <w:t>78</w:t>
            </w:r>
            <w:r w:rsidR="00A73B5D">
              <w:rPr>
                <w:noProof/>
                <w:webHidden/>
              </w:rPr>
              <w:fldChar w:fldCharType="end"/>
            </w:r>
          </w:hyperlink>
        </w:p>
        <w:p w14:paraId="1B0871DB" w14:textId="47F8AED2" w:rsidR="00A73B5D" w:rsidRDefault="00F31CB2">
          <w:pPr>
            <w:pStyle w:val="SK2"/>
            <w:rPr>
              <w:rFonts w:asciiTheme="minorHAnsi" w:eastAsiaTheme="minorEastAsia" w:hAnsiTheme="minorHAnsi" w:cstheme="minorBidi"/>
              <w:bCs w:val="0"/>
              <w:noProof/>
              <w:color w:val="auto"/>
              <w:sz w:val="22"/>
              <w:lang w:eastAsia="et-EE"/>
            </w:rPr>
          </w:pPr>
          <w:hyperlink w:anchor="_Toc10107847" w:history="1">
            <w:r w:rsidR="00A73B5D" w:rsidRPr="00811B45">
              <w:rPr>
                <w:rStyle w:val="Hperlink"/>
                <w:noProof/>
              </w:rPr>
              <w:t>Lisa 13. Saadud toetused</w:t>
            </w:r>
            <w:r w:rsidR="00A73B5D">
              <w:rPr>
                <w:noProof/>
                <w:webHidden/>
              </w:rPr>
              <w:tab/>
            </w:r>
            <w:r w:rsidR="00A73B5D">
              <w:rPr>
                <w:noProof/>
                <w:webHidden/>
              </w:rPr>
              <w:fldChar w:fldCharType="begin"/>
            </w:r>
            <w:r w:rsidR="00A73B5D">
              <w:rPr>
                <w:noProof/>
                <w:webHidden/>
              </w:rPr>
              <w:instrText xml:space="preserve"> PAGEREF _Toc10107847 \h </w:instrText>
            </w:r>
            <w:r w:rsidR="00A73B5D">
              <w:rPr>
                <w:noProof/>
                <w:webHidden/>
              </w:rPr>
            </w:r>
            <w:r w:rsidR="00A73B5D">
              <w:rPr>
                <w:noProof/>
                <w:webHidden/>
              </w:rPr>
              <w:fldChar w:fldCharType="separate"/>
            </w:r>
            <w:r w:rsidR="00A73B5D">
              <w:rPr>
                <w:noProof/>
                <w:webHidden/>
              </w:rPr>
              <w:t>79</w:t>
            </w:r>
            <w:r w:rsidR="00A73B5D">
              <w:rPr>
                <w:noProof/>
                <w:webHidden/>
              </w:rPr>
              <w:fldChar w:fldCharType="end"/>
            </w:r>
          </w:hyperlink>
        </w:p>
        <w:p w14:paraId="2E04A0C2" w14:textId="20F09810" w:rsidR="00A73B5D" w:rsidRDefault="00F31CB2">
          <w:pPr>
            <w:pStyle w:val="SK2"/>
            <w:rPr>
              <w:rFonts w:asciiTheme="minorHAnsi" w:eastAsiaTheme="minorEastAsia" w:hAnsiTheme="minorHAnsi" w:cstheme="minorBidi"/>
              <w:bCs w:val="0"/>
              <w:noProof/>
              <w:color w:val="auto"/>
              <w:sz w:val="22"/>
              <w:lang w:eastAsia="et-EE"/>
            </w:rPr>
          </w:pPr>
          <w:hyperlink w:anchor="_Toc10107848" w:history="1">
            <w:r w:rsidR="00A73B5D" w:rsidRPr="00811B45">
              <w:rPr>
                <w:rStyle w:val="Hperlink"/>
                <w:noProof/>
              </w:rPr>
              <w:t>Lisa 14. Tulu kaupadelt ja teenuste müügist</w:t>
            </w:r>
            <w:r w:rsidR="00A73B5D">
              <w:rPr>
                <w:noProof/>
                <w:webHidden/>
              </w:rPr>
              <w:tab/>
            </w:r>
            <w:r w:rsidR="00A73B5D">
              <w:rPr>
                <w:noProof/>
                <w:webHidden/>
              </w:rPr>
              <w:fldChar w:fldCharType="begin"/>
            </w:r>
            <w:r w:rsidR="00A73B5D">
              <w:rPr>
                <w:noProof/>
                <w:webHidden/>
              </w:rPr>
              <w:instrText xml:space="preserve"> PAGEREF _Toc10107848 \h </w:instrText>
            </w:r>
            <w:r w:rsidR="00A73B5D">
              <w:rPr>
                <w:noProof/>
                <w:webHidden/>
              </w:rPr>
            </w:r>
            <w:r w:rsidR="00A73B5D">
              <w:rPr>
                <w:noProof/>
                <w:webHidden/>
              </w:rPr>
              <w:fldChar w:fldCharType="separate"/>
            </w:r>
            <w:r w:rsidR="00A73B5D">
              <w:rPr>
                <w:noProof/>
                <w:webHidden/>
              </w:rPr>
              <w:t>79</w:t>
            </w:r>
            <w:r w:rsidR="00A73B5D">
              <w:rPr>
                <w:noProof/>
                <w:webHidden/>
              </w:rPr>
              <w:fldChar w:fldCharType="end"/>
            </w:r>
          </w:hyperlink>
        </w:p>
        <w:p w14:paraId="02980B88" w14:textId="387C1A1B" w:rsidR="00A73B5D" w:rsidRDefault="00F31CB2">
          <w:pPr>
            <w:pStyle w:val="SK2"/>
            <w:rPr>
              <w:rFonts w:asciiTheme="minorHAnsi" w:eastAsiaTheme="minorEastAsia" w:hAnsiTheme="minorHAnsi" w:cstheme="minorBidi"/>
              <w:bCs w:val="0"/>
              <w:noProof/>
              <w:color w:val="auto"/>
              <w:sz w:val="22"/>
              <w:lang w:eastAsia="et-EE"/>
            </w:rPr>
          </w:pPr>
          <w:hyperlink w:anchor="_Toc10107849" w:history="1">
            <w:r w:rsidR="00A73B5D" w:rsidRPr="00811B45">
              <w:rPr>
                <w:rStyle w:val="Hperlink"/>
                <w:noProof/>
              </w:rPr>
              <w:t>Lisa 15. Muu tegevustulu</w:t>
            </w:r>
            <w:r w:rsidR="00A73B5D">
              <w:rPr>
                <w:noProof/>
                <w:webHidden/>
              </w:rPr>
              <w:tab/>
            </w:r>
            <w:r w:rsidR="00A73B5D">
              <w:rPr>
                <w:noProof/>
                <w:webHidden/>
              </w:rPr>
              <w:fldChar w:fldCharType="begin"/>
            </w:r>
            <w:r w:rsidR="00A73B5D">
              <w:rPr>
                <w:noProof/>
                <w:webHidden/>
              </w:rPr>
              <w:instrText xml:space="preserve"> PAGEREF _Toc10107849 \h </w:instrText>
            </w:r>
            <w:r w:rsidR="00A73B5D">
              <w:rPr>
                <w:noProof/>
                <w:webHidden/>
              </w:rPr>
            </w:r>
            <w:r w:rsidR="00A73B5D">
              <w:rPr>
                <w:noProof/>
                <w:webHidden/>
              </w:rPr>
              <w:fldChar w:fldCharType="separate"/>
            </w:r>
            <w:r w:rsidR="00A73B5D">
              <w:rPr>
                <w:noProof/>
                <w:webHidden/>
              </w:rPr>
              <w:t>79</w:t>
            </w:r>
            <w:r w:rsidR="00A73B5D">
              <w:rPr>
                <w:noProof/>
                <w:webHidden/>
              </w:rPr>
              <w:fldChar w:fldCharType="end"/>
            </w:r>
          </w:hyperlink>
        </w:p>
        <w:p w14:paraId="1DFF2275" w14:textId="3FF28294" w:rsidR="00A73B5D" w:rsidRDefault="00F31CB2">
          <w:pPr>
            <w:pStyle w:val="SK2"/>
            <w:rPr>
              <w:rFonts w:asciiTheme="minorHAnsi" w:eastAsiaTheme="minorEastAsia" w:hAnsiTheme="minorHAnsi" w:cstheme="minorBidi"/>
              <w:bCs w:val="0"/>
              <w:noProof/>
              <w:color w:val="auto"/>
              <w:sz w:val="22"/>
              <w:lang w:eastAsia="et-EE"/>
            </w:rPr>
          </w:pPr>
          <w:hyperlink w:anchor="_Toc10107850" w:history="1">
            <w:r w:rsidR="00A73B5D" w:rsidRPr="00811B45">
              <w:rPr>
                <w:rStyle w:val="Hperlink"/>
                <w:noProof/>
              </w:rPr>
              <w:t>Lisa 16. Tööjõukulu</w:t>
            </w:r>
            <w:r w:rsidR="00A73B5D">
              <w:rPr>
                <w:noProof/>
                <w:webHidden/>
              </w:rPr>
              <w:tab/>
            </w:r>
            <w:r w:rsidR="00A73B5D">
              <w:rPr>
                <w:noProof/>
                <w:webHidden/>
              </w:rPr>
              <w:fldChar w:fldCharType="begin"/>
            </w:r>
            <w:r w:rsidR="00A73B5D">
              <w:rPr>
                <w:noProof/>
                <w:webHidden/>
              </w:rPr>
              <w:instrText xml:space="preserve"> PAGEREF _Toc10107850 \h </w:instrText>
            </w:r>
            <w:r w:rsidR="00A73B5D">
              <w:rPr>
                <w:noProof/>
                <w:webHidden/>
              </w:rPr>
            </w:r>
            <w:r w:rsidR="00A73B5D">
              <w:rPr>
                <w:noProof/>
                <w:webHidden/>
              </w:rPr>
              <w:fldChar w:fldCharType="separate"/>
            </w:r>
            <w:r w:rsidR="00A73B5D">
              <w:rPr>
                <w:noProof/>
                <w:webHidden/>
              </w:rPr>
              <w:t>80</w:t>
            </w:r>
            <w:r w:rsidR="00A73B5D">
              <w:rPr>
                <w:noProof/>
                <w:webHidden/>
              </w:rPr>
              <w:fldChar w:fldCharType="end"/>
            </w:r>
          </w:hyperlink>
        </w:p>
        <w:p w14:paraId="5FD9AD9F" w14:textId="607B502C" w:rsidR="00A73B5D" w:rsidRDefault="00F31CB2">
          <w:pPr>
            <w:pStyle w:val="SK2"/>
            <w:rPr>
              <w:rFonts w:asciiTheme="minorHAnsi" w:eastAsiaTheme="minorEastAsia" w:hAnsiTheme="minorHAnsi" w:cstheme="minorBidi"/>
              <w:bCs w:val="0"/>
              <w:noProof/>
              <w:color w:val="auto"/>
              <w:sz w:val="22"/>
              <w:lang w:eastAsia="et-EE"/>
            </w:rPr>
          </w:pPr>
          <w:hyperlink w:anchor="_Toc10107851" w:history="1">
            <w:r w:rsidR="00A73B5D" w:rsidRPr="00811B45">
              <w:rPr>
                <w:rStyle w:val="Hperlink"/>
                <w:noProof/>
              </w:rPr>
              <w:t>Lisa 17 Majandamiskulud ja muud tegevuskulud</w:t>
            </w:r>
            <w:r w:rsidR="00A73B5D">
              <w:rPr>
                <w:noProof/>
                <w:webHidden/>
              </w:rPr>
              <w:tab/>
            </w:r>
            <w:r w:rsidR="00A73B5D">
              <w:rPr>
                <w:noProof/>
                <w:webHidden/>
              </w:rPr>
              <w:fldChar w:fldCharType="begin"/>
            </w:r>
            <w:r w:rsidR="00A73B5D">
              <w:rPr>
                <w:noProof/>
                <w:webHidden/>
              </w:rPr>
              <w:instrText xml:space="preserve"> PAGEREF _Toc10107851 \h </w:instrText>
            </w:r>
            <w:r w:rsidR="00A73B5D">
              <w:rPr>
                <w:noProof/>
                <w:webHidden/>
              </w:rPr>
            </w:r>
            <w:r w:rsidR="00A73B5D">
              <w:rPr>
                <w:noProof/>
                <w:webHidden/>
              </w:rPr>
              <w:fldChar w:fldCharType="separate"/>
            </w:r>
            <w:r w:rsidR="00A73B5D">
              <w:rPr>
                <w:noProof/>
                <w:webHidden/>
              </w:rPr>
              <w:t>80</w:t>
            </w:r>
            <w:r w:rsidR="00A73B5D">
              <w:rPr>
                <w:noProof/>
                <w:webHidden/>
              </w:rPr>
              <w:fldChar w:fldCharType="end"/>
            </w:r>
          </w:hyperlink>
        </w:p>
        <w:p w14:paraId="3CE68E0E" w14:textId="3BDC9FC8" w:rsidR="00A73B5D" w:rsidRDefault="00F31CB2">
          <w:pPr>
            <w:pStyle w:val="SK2"/>
            <w:rPr>
              <w:rFonts w:asciiTheme="minorHAnsi" w:eastAsiaTheme="minorEastAsia" w:hAnsiTheme="minorHAnsi" w:cstheme="minorBidi"/>
              <w:bCs w:val="0"/>
              <w:noProof/>
              <w:color w:val="auto"/>
              <w:sz w:val="22"/>
              <w:lang w:eastAsia="et-EE"/>
            </w:rPr>
          </w:pPr>
          <w:hyperlink w:anchor="_Toc10107852" w:history="1">
            <w:r w:rsidR="00A73B5D" w:rsidRPr="00811B45">
              <w:rPr>
                <w:rStyle w:val="Hperlink"/>
                <w:noProof/>
              </w:rPr>
              <w:t>Lisa 18  Antud toetused</w:t>
            </w:r>
            <w:r w:rsidR="00A73B5D">
              <w:rPr>
                <w:noProof/>
                <w:webHidden/>
              </w:rPr>
              <w:tab/>
            </w:r>
            <w:r w:rsidR="00A73B5D">
              <w:rPr>
                <w:noProof/>
                <w:webHidden/>
              </w:rPr>
              <w:fldChar w:fldCharType="begin"/>
            </w:r>
            <w:r w:rsidR="00A73B5D">
              <w:rPr>
                <w:noProof/>
                <w:webHidden/>
              </w:rPr>
              <w:instrText xml:space="preserve"> PAGEREF _Toc10107852 \h </w:instrText>
            </w:r>
            <w:r w:rsidR="00A73B5D">
              <w:rPr>
                <w:noProof/>
                <w:webHidden/>
              </w:rPr>
            </w:r>
            <w:r w:rsidR="00A73B5D">
              <w:rPr>
                <w:noProof/>
                <w:webHidden/>
              </w:rPr>
              <w:fldChar w:fldCharType="separate"/>
            </w:r>
            <w:r w:rsidR="00A73B5D">
              <w:rPr>
                <w:noProof/>
                <w:webHidden/>
              </w:rPr>
              <w:t>81</w:t>
            </w:r>
            <w:r w:rsidR="00A73B5D">
              <w:rPr>
                <w:noProof/>
                <w:webHidden/>
              </w:rPr>
              <w:fldChar w:fldCharType="end"/>
            </w:r>
          </w:hyperlink>
        </w:p>
        <w:p w14:paraId="73E496C9" w14:textId="4E86269D" w:rsidR="00A73B5D" w:rsidRDefault="00F31CB2">
          <w:pPr>
            <w:pStyle w:val="SK2"/>
            <w:rPr>
              <w:rFonts w:asciiTheme="minorHAnsi" w:eastAsiaTheme="minorEastAsia" w:hAnsiTheme="minorHAnsi" w:cstheme="minorBidi"/>
              <w:bCs w:val="0"/>
              <w:noProof/>
              <w:color w:val="auto"/>
              <w:sz w:val="22"/>
              <w:lang w:eastAsia="et-EE"/>
            </w:rPr>
          </w:pPr>
          <w:hyperlink w:anchor="_Toc10107853" w:history="1">
            <w:r w:rsidR="00A73B5D" w:rsidRPr="00811B45">
              <w:rPr>
                <w:rStyle w:val="Hperlink"/>
                <w:noProof/>
              </w:rPr>
              <w:t>Lisa 19 Seotud osapooled</w:t>
            </w:r>
            <w:r w:rsidR="00A73B5D">
              <w:rPr>
                <w:noProof/>
                <w:webHidden/>
              </w:rPr>
              <w:tab/>
            </w:r>
            <w:r w:rsidR="00A73B5D">
              <w:rPr>
                <w:noProof/>
                <w:webHidden/>
              </w:rPr>
              <w:fldChar w:fldCharType="begin"/>
            </w:r>
            <w:r w:rsidR="00A73B5D">
              <w:rPr>
                <w:noProof/>
                <w:webHidden/>
              </w:rPr>
              <w:instrText xml:space="preserve"> PAGEREF _Toc10107853 \h </w:instrText>
            </w:r>
            <w:r w:rsidR="00A73B5D">
              <w:rPr>
                <w:noProof/>
                <w:webHidden/>
              </w:rPr>
            </w:r>
            <w:r w:rsidR="00A73B5D">
              <w:rPr>
                <w:noProof/>
                <w:webHidden/>
              </w:rPr>
              <w:fldChar w:fldCharType="separate"/>
            </w:r>
            <w:r w:rsidR="00A73B5D">
              <w:rPr>
                <w:noProof/>
                <w:webHidden/>
              </w:rPr>
              <w:t>82</w:t>
            </w:r>
            <w:r w:rsidR="00A73B5D">
              <w:rPr>
                <w:noProof/>
                <w:webHidden/>
              </w:rPr>
              <w:fldChar w:fldCharType="end"/>
            </w:r>
          </w:hyperlink>
        </w:p>
        <w:p w14:paraId="237985D9" w14:textId="695D6393" w:rsidR="00A73B5D" w:rsidRDefault="00F31CB2">
          <w:pPr>
            <w:pStyle w:val="SK2"/>
            <w:rPr>
              <w:rFonts w:asciiTheme="minorHAnsi" w:eastAsiaTheme="minorEastAsia" w:hAnsiTheme="minorHAnsi" w:cstheme="minorBidi"/>
              <w:bCs w:val="0"/>
              <w:noProof/>
              <w:color w:val="auto"/>
              <w:sz w:val="22"/>
              <w:lang w:eastAsia="et-EE"/>
            </w:rPr>
          </w:pPr>
          <w:hyperlink w:anchor="_Toc10107854" w:history="1">
            <w:r w:rsidR="00A73B5D" w:rsidRPr="00811B45">
              <w:rPr>
                <w:rStyle w:val="Hperlink"/>
                <w:noProof/>
              </w:rPr>
              <w:t>Lisa 20 Konsolideerimata finantsaruanded</w:t>
            </w:r>
            <w:r w:rsidR="00A73B5D">
              <w:rPr>
                <w:noProof/>
                <w:webHidden/>
              </w:rPr>
              <w:tab/>
            </w:r>
            <w:r w:rsidR="00A73B5D">
              <w:rPr>
                <w:noProof/>
                <w:webHidden/>
              </w:rPr>
              <w:fldChar w:fldCharType="begin"/>
            </w:r>
            <w:r w:rsidR="00A73B5D">
              <w:rPr>
                <w:noProof/>
                <w:webHidden/>
              </w:rPr>
              <w:instrText xml:space="preserve"> PAGEREF _Toc10107854 \h </w:instrText>
            </w:r>
            <w:r w:rsidR="00A73B5D">
              <w:rPr>
                <w:noProof/>
                <w:webHidden/>
              </w:rPr>
            </w:r>
            <w:r w:rsidR="00A73B5D">
              <w:rPr>
                <w:noProof/>
                <w:webHidden/>
              </w:rPr>
              <w:fldChar w:fldCharType="separate"/>
            </w:r>
            <w:r w:rsidR="00A73B5D">
              <w:rPr>
                <w:noProof/>
                <w:webHidden/>
              </w:rPr>
              <w:t>85</w:t>
            </w:r>
            <w:r w:rsidR="00A73B5D">
              <w:rPr>
                <w:noProof/>
                <w:webHidden/>
              </w:rPr>
              <w:fldChar w:fldCharType="end"/>
            </w:r>
          </w:hyperlink>
        </w:p>
        <w:p w14:paraId="08108DCF" w14:textId="3FF51499" w:rsidR="00A73B5D" w:rsidRDefault="00F31CB2">
          <w:pPr>
            <w:pStyle w:val="SK2"/>
            <w:rPr>
              <w:rFonts w:asciiTheme="minorHAnsi" w:eastAsiaTheme="minorEastAsia" w:hAnsiTheme="minorHAnsi" w:cstheme="minorBidi"/>
              <w:bCs w:val="0"/>
              <w:noProof/>
              <w:color w:val="auto"/>
              <w:sz w:val="22"/>
              <w:lang w:eastAsia="et-EE"/>
            </w:rPr>
          </w:pPr>
          <w:hyperlink w:anchor="_Toc10107855" w:history="1">
            <w:r w:rsidR="00A73B5D" w:rsidRPr="00811B45">
              <w:rPr>
                <w:rStyle w:val="Hperlink"/>
                <w:noProof/>
              </w:rPr>
              <w:t>Lisa 21 Bilansipäevajärgsed sündmused</w:t>
            </w:r>
            <w:r w:rsidR="00A73B5D">
              <w:rPr>
                <w:noProof/>
                <w:webHidden/>
              </w:rPr>
              <w:tab/>
            </w:r>
            <w:r w:rsidR="00A73B5D">
              <w:rPr>
                <w:noProof/>
                <w:webHidden/>
              </w:rPr>
              <w:fldChar w:fldCharType="begin"/>
            </w:r>
            <w:r w:rsidR="00A73B5D">
              <w:rPr>
                <w:noProof/>
                <w:webHidden/>
              </w:rPr>
              <w:instrText xml:space="preserve"> PAGEREF _Toc10107855 \h </w:instrText>
            </w:r>
            <w:r w:rsidR="00A73B5D">
              <w:rPr>
                <w:noProof/>
                <w:webHidden/>
              </w:rPr>
            </w:r>
            <w:r w:rsidR="00A73B5D">
              <w:rPr>
                <w:noProof/>
                <w:webHidden/>
              </w:rPr>
              <w:fldChar w:fldCharType="separate"/>
            </w:r>
            <w:r w:rsidR="00A73B5D">
              <w:rPr>
                <w:noProof/>
                <w:webHidden/>
              </w:rPr>
              <w:t>89</w:t>
            </w:r>
            <w:r w:rsidR="00A73B5D">
              <w:rPr>
                <w:noProof/>
                <w:webHidden/>
              </w:rPr>
              <w:fldChar w:fldCharType="end"/>
            </w:r>
          </w:hyperlink>
        </w:p>
        <w:p w14:paraId="7E1CE59C" w14:textId="3D3C7C24" w:rsidR="00A73B5D" w:rsidRDefault="00F31CB2">
          <w:pPr>
            <w:pStyle w:val="SK2"/>
            <w:rPr>
              <w:rFonts w:asciiTheme="minorHAnsi" w:eastAsiaTheme="minorEastAsia" w:hAnsiTheme="minorHAnsi" w:cstheme="minorBidi"/>
              <w:bCs w:val="0"/>
              <w:noProof/>
              <w:color w:val="auto"/>
              <w:sz w:val="22"/>
              <w:lang w:eastAsia="et-EE"/>
            </w:rPr>
          </w:pPr>
          <w:hyperlink w:anchor="_Toc10107856" w:history="1">
            <w:r w:rsidR="00A73B5D" w:rsidRPr="00811B45">
              <w:rPr>
                <w:rStyle w:val="Hperlink"/>
                <w:noProof/>
              </w:rPr>
              <w:t>Lisa 22 Selgitused 2018 aasta eelarve täitmise aruande juurde</w:t>
            </w:r>
            <w:r w:rsidR="00A73B5D">
              <w:rPr>
                <w:noProof/>
                <w:webHidden/>
              </w:rPr>
              <w:tab/>
            </w:r>
            <w:r w:rsidR="00A73B5D">
              <w:rPr>
                <w:noProof/>
                <w:webHidden/>
              </w:rPr>
              <w:fldChar w:fldCharType="begin"/>
            </w:r>
            <w:r w:rsidR="00A73B5D">
              <w:rPr>
                <w:noProof/>
                <w:webHidden/>
              </w:rPr>
              <w:instrText xml:space="preserve"> PAGEREF _Toc10107856 \h </w:instrText>
            </w:r>
            <w:r w:rsidR="00A73B5D">
              <w:rPr>
                <w:noProof/>
                <w:webHidden/>
              </w:rPr>
            </w:r>
            <w:r w:rsidR="00A73B5D">
              <w:rPr>
                <w:noProof/>
                <w:webHidden/>
              </w:rPr>
              <w:fldChar w:fldCharType="separate"/>
            </w:r>
            <w:r w:rsidR="00A73B5D">
              <w:rPr>
                <w:noProof/>
                <w:webHidden/>
              </w:rPr>
              <w:t>89</w:t>
            </w:r>
            <w:r w:rsidR="00A73B5D">
              <w:rPr>
                <w:noProof/>
                <w:webHidden/>
              </w:rPr>
              <w:fldChar w:fldCharType="end"/>
            </w:r>
          </w:hyperlink>
        </w:p>
        <w:p w14:paraId="35A18058" w14:textId="179F1902" w:rsidR="00A73B5D" w:rsidRDefault="00F31CB2">
          <w:pPr>
            <w:pStyle w:val="SK1"/>
            <w:tabs>
              <w:tab w:val="right" w:leader="dot" w:pos="10196"/>
            </w:tabs>
            <w:rPr>
              <w:rFonts w:asciiTheme="minorHAnsi" w:eastAsiaTheme="minorEastAsia" w:hAnsiTheme="minorHAnsi" w:cstheme="minorBidi"/>
              <w:bCs w:val="0"/>
              <w:noProof/>
              <w:color w:val="auto"/>
              <w:sz w:val="22"/>
              <w:lang w:eastAsia="et-EE"/>
            </w:rPr>
          </w:pPr>
          <w:hyperlink w:anchor="_Toc10107857" w:history="1">
            <w:r w:rsidR="00A73B5D" w:rsidRPr="00811B45">
              <w:rPr>
                <w:rStyle w:val="Hperlink"/>
                <w:noProof/>
              </w:rPr>
              <w:t>ALLKIRJAD MAJANDUSAASTA ARUANDELE</w:t>
            </w:r>
            <w:r w:rsidR="00A73B5D">
              <w:rPr>
                <w:noProof/>
                <w:webHidden/>
              </w:rPr>
              <w:tab/>
            </w:r>
            <w:r w:rsidR="00A73B5D">
              <w:rPr>
                <w:noProof/>
                <w:webHidden/>
              </w:rPr>
              <w:fldChar w:fldCharType="begin"/>
            </w:r>
            <w:r w:rsidR="00A73B5D">
              <w:rPr>
                <w:noProof/>
                <w:webHidden/>
              </w:rPr>
              <w:instrText xml:space="preserve"> PAGEREF _Toc10107857 \h </w:instrText>
            </w:r>
            <w:r w:rsidR="00A73B5D">
              <w:rPr>
                <w:noProof/>
                <w:webHidden/>
              </w:rPr>
            </w:r>
            <w:r w:rsidR="00A73B5D">
              <w:rPr>
                <w:noProof/>
                <w:webHidden/>
              </w:rPr>
              <w:fldChar w:fldCharType="separate"/>
            </w:r>
            <w:r w:rsidR="00A73B5D">
              <w:rPr>
                <w:noProof/>
                <w:webHidden/>
              </w:rPr>
              <w:t>90</w:t>
            </w:r>
            <w:r w:rsidR="00A73B5D">
              <w:rPr>
                <w:noProof/>
                <w:webHidden/>
              </w:rPr>
              <w:fldChar w:fldCharType="end"/>
            </w:r>
          </w:hyperlink>
        </w:p>
        <w:p w14:paraId="70B4E876" w14:textId="16984B5C" w:rsidR="005722D7" w:rsidRPr="008B4B0D" w:rsidRDefault="005722D7" w:rsidP="00C2244F">
          <w:r w:rsidRPr="008B4B0D">
            <w:rPr>
              <w:b/>
            </w:rPr>
            <w:fldChar w:fldCharType="end"/>
          </w:r>
        </w:p>
      </w:sdtContent>
    </w:sdt>
    <w:p w14:paraId="6746F040" w14:textId="77777777" w:rsidR="007E2AAF" w:rsidRPr="008B4B0D" w:rsidRDefault="007E2AAF" w:rsidP="00C2244F"/>
    <w:p w14:paraId="277BAAFB" w14:textId="77777777" w:rsidR="00B60554" w:rsidRDefault="00BF7718" w:rsidP="00C2244F">
      <w:r w:rsidRPr="008B4B0D">
        <w:br w:type="page"/>
      </w:r>
    </w:p>
    <w:p w14:paraId="4E5B2FF5" w14:textId="77777777" w:rsidR="00B45BDF" w:rsidRPr="008B4B0D" w:rsidRDefault="00B45BDF" w:rsidP="00C2244F"/>
    <w:p w14:paraId="1B4B9C81" w14:textId="77777777" w:rsidR="00BF7718" w:rsidRPr="008B4B0D" w:rsidRDefault="00BF7718" w:rsidP="00C2244F"/>
    <w:p w14:paraId="3EBFB3D1" w14:textId="77777777" w:rsidR="007E2AAF" w:rsidRPr="008B4B0D" w:rsidRDefault="007E2AAF" w:rsidP="00C2244F"/>
    <w:p w14:paraId="5B62202E" w14:textId="77777777" w:rsidR="002E5A3A" w:rsidRPr="00714A6D" w:rsidRDefault="007E2AAF" w:rsidP="00C2244F">
      <w:pPr>
        <w:pStyle w:val="Pealkiri1"/>
      </w:pPr>
      <w:bookmarkStart w:id="2" w:name="_Toc10107806"/>
      <w:r w:rsidRPr="00714A6D">
        <w:t>TEGEVUSARUANNE</w:t>
      </w:r>
      <w:bookmarkEnd w:id="2"/>
    </w:p>
    <w:p w14:paraId="5E797AF2" w14:textId="77777777" w:rsidR="00BF7718" w:rsidRPr="008B4B0D" w:rsidRDefault="00BF7718" w:rsidP="00C2244F">
      <w:pPr>
        <w:pStyle w:val="Pealkiri2"/>
      </w:pPr>
      <w:bookmarkStart w:id="3" w:name="_Toc10107807"/>
      <w:r w:rsidRPr="008B4B0D">
        <w:t>Volikogu esimehe pöördumine</w:t>
      </w:r>
      <w:bookmarkEnd w:id="3"/>
    </w:p>
    <w:p w14:paraId="756E87E1" w14:textId="154504F6" w:rsidR="00BF7718" w:rsidRDefault="00BF7718" w:rsidP="00C2244F">
      <w:r w:rsidRPr="008B4B0D">
        <w:t>Hea lugeja, 21 oktoobril 2017 aastal seitsme omavalitsuse: Albu, Ambla, Imavere, Järva-Jaani, Kareda, Koeru , Koigi baasil moodustunud Järva valla esimene iseseisev tegevusaasta on möödunud. Oma tegevuses lähtuti  22 detsembril 2016 aastal sõlmitud ühinemislepingust. Haldusreformi käigus Järva vallaga liitunud Koeru piirkonnas rakendati kokkuleppel ühinemislepingu põhimõtteid.</w:t>
      </w:r>
    </w:p>
    <w:p w14:paraId="13DC0CF0" w14:textId="77777777" w:rsidR="00C2244F" w:rsidRPr="00C2244F" w:rsidRDefault="00C2244F" w:rsidP="00C2244F">
      <w:pPr>
        <w:pStyle w:val="Normaallaadveeb1"/>
        <w:rPr>
          <w:lang w:val="et-EE" w:eastAsia="en-US" w:bidi="ar-SA"/>
        </w:rPr>
      </w:pPr>
    </w:p>
    <w:p w14:paraId="2C5FA725" w14:textId="7BE9162C" w:rsidR="00BF7718" w:rsidRDefault="00BF7718" w:rsidP="00C2244F">
      <w:r w:rsidRPr="008B4B0D">
        <w:t>On hea tõdeda, et omavalitsuse loomise idee: asumipõhine lähenemine igapäevastes tegemistes on tegelikult ka ellu viidud. Volikogu istungite ja vallavalitsuste koosolekute regulaarne toimimine eri piirkondades aitab kindlasti kaasa operatiivsele ja tasakaalustatud juhtimisele. Selliselt õpitakse kiiremini tundma valla eri piirkondi ja ollakse paremini kursis allasutuste tegemistega.</w:t>
      </w:r>
    </w:p>
    <w:p w14:paraId="38047EA9" w14:textId="77777777" w:rsidR="00C2244F" w:rsidRPr="00C2244F" w:rsidRDefault="00C2244F" w:rsidP="00C2244F">
      <w:pPr>
        <w:pStyle w:val="Normaallaadveeb1"/>
        <w:rPr>
          <w:lang w:val="et-EE" w:eastAsia="en-US" w:bidi="ar-SA"/>
        </w:rPr>
      </w:pPr>
    </w:p>
    <w:p w14:paraId="6C9BF933" w14:textId="1F7BE9CB" w:rsidR="00BF7718" w:rsidRDefault="00BF7718" w:rsidP="00C2244F">
      <w:r w:rsidRPr="008B4B0D">
        <w:t>Kehtestatud ja vastu võetud valla elu juhtimise olulised dokumendid: valla põhimäärus, finantsjuhtimise kord, valla arengukava aastateks 2018-2025 ja eelarvestrateegia aastateks 2018-2022 jne. Oleme kinnitanud omavalitsuse sümboolika. Valvas, pere eest hooliv vapiloom, aitab sümboolselt kaasa meie igapäevastele tegemistele.</w:t>
      </w:r>
    </w:p>
    <w:p w14:paraId="6FC4E6C3" w14:textId="77777777" w:rsidR="00C2244F" w:rsidRPr="00C2244F" w:rsidRDefault="00C2244F" w:rsidP="00C2244F">
      <w:pPr>
        <w:pStyle w:val="Normaallaadveeb1"/>
        <w:rPr>
          <w:lang w:val="et-EE" w:eastAsia="en-US" w:bidi="ar-SA"/>
        </w:rPr>
      </w:pPr>
    </w:p>
    <w:p w14:paraId="36B413A9" w14:textId="6FD5B4C2" w:rsidR="00BF7718" w:rsidRDefault="00BF7718" w:rsidP="00C2244F">
      <w:r w:rsidRPr="008B4B0D">
        <w:t>Algatatud on rida valdkondlike arengukavasid ja antud sisendid valla üldplaneeringu koostamiseks. Algatatud planeeringutega peame suutma ära kaardistada kõigi piirkondade tegeliku seisundi ja kavandama võimalikud arengusuunad. Vaatega tulevikku peame sisendama inimestesse kindlustunde, et kvaliteetsete teenuste kättesaadavuse suudame tagada igas piirkonnas.</w:t>
      </w:r>
    </w:p>
    <w:p w14:paraId="7484624C" w14:textId="77777777" w:rsidR="00C2244F" w:rsidRPr="00C2244F" w:rsidRDefault="00C2244F" w:rsidP="00C2244F">
      <w:pPr>
        <w:pStyle w:val="Normaallaadveeb1"/>
        <w:rPr>
          <w:lang w:val="et-EE" w:eastAsia="en-US" w:bidi="ar-SA"/>
        </w:rPr>
      </w:pPr>
    </w:p>
    <w:p w14:paraId="3563173B" w14:textId="15BBE623" w:rsidR="00BF7718" w:rsidRDefault="00BF7718" w:rsidP="00C2244F">
      <w:r w:rsidRPr="008B4B0D">
        <w:t>Järva vallal on finantsvõimekust, et arengukavas kavandatu ka tegelikult ellu viia. Aastatega kogunenud tegemata tööd investeeringute näol on rahaliselt nii suured, et kõiki tegemisi paari aastaga pole lihtsalt võimalik realiseerida.</w:t>
      </w:r>
    </w:p>
    <w:p w14:paraId="64788F2D" w14:textId="77777777" w:rsidR="00C2244F" w:rsidRPr="00C2244F" w:rsidRDefault="00C2244F" w:rsidP="00C2244F">
      <w:pPr>
        <w:pStyle w:val="Normaallaadveeb1"/>
        <w:rPr>
          <w:lang w:val="et-EE" w:eastAsia="en-US" w:bidi="ar-SA"/>
        </w:rPr>
      </w:pPr>
    </w:p>
    <w:p w14:paraId="357F0E4C" w14:textId="77777777" w:rsidR="00BF7718" w:rsidRPr="008B4B0D" w:rsidRDefault="00BF7718" w:rsidP="00C2244F">
      <w:r w:rsidRPr="008B4B0D">
        <w:t>Aastaga oleme näidanud, et sünergia 7 valla liitumisel nii vaimujõu kui rahalise võimekuse näol on saavutatav. Paljud aastaid tegemata väikeinvesteeringud said teostatud. Vallavara osas on läbi viidud põhjalik inventuur ja mittevajalikele rajatistele, ehitistele püütakse leida uus rakendus. Vallavolikogu koos vallavalitsusega on oma otsustes lähtunud eelkõige kogukondade vajadustest ja soovidest. Seitsmest omanäolisest maavallast on kujunemas ühtne arengule suunatud maaomavalitsus, kus inimestel on hea turvaline elada ja ettevõtjad saavad oma unistused ellu viia.</w:t>
      </w:r>
    </w:p>
    <w:p w14:paraId="6654479C" w14:textId="77777777" w:rsidR="00BF7718" w:rsidRPr="008B4B0D" w:rsidRDefault="00BF7718" w:rsidP="00C2244F">
      <w:r w:rsidRPr="008B4B0D">
        <w:t> </w:t>
      </w:r>
    </w:p>
    <w:p w14:paraId="4A4C08E2" w14:textId="77777777" w:rsidR="00BF7718" w:rsidRPr="008B4B0D" w:rsidRDefault="00BF7718" w:rsidP="00C2244F">
      <w:r w:rsidRPr="008B4B0D">
        <w:t>Jüri Ellram</w:t>
      </w:r>
    </w:p>
    <w:p w14:paraId="61FD9E71" w14:textId="77777777" w:rsidR="00BF7718" w:rsidRPr="008B4B0D" w:rsidRDefault="00BF7718" w:rsidP="00C2244F">
      <w:r w:rsidRPr="008B4B0D">
        <w:t>Järva volikogu esimees</w:t>
      </w:r>
    </w:p>
    <w:p w14:paraId="59B434CF" w14:textId="77777777" w:rsidR="00BF7718" w:rsidRPr="008B4B0D" w:rsidRDefault="00BF7718" w:rsidP="00C2244F">
      <w:r w:rsidRPr="008B4B0D">
        <w:t> </w:t>
      </w:r>
    </w:p>
    <w:p w14:paraId="715AC848" w14:textId="77777777" w:rsidR="00B001E9" w:rsidRDefault="00B001E9" w:rsidP="00C2244F"/>
    <w:p w14:paraId="42C25F41" w14:textId="77777777" w:rsidR="00714A6D" w:rsidRDefault="00714A6D" w:rsidP="00C2244F"/>
    <w:p w14:paraId="35CD0613" w14:textId="77777777" w:rsidR="00714A6D" w:rsidRDefault="00714A6D" w:rsidP="00C2244F"/>
    <w:p w14:paraId="156EC8FE" w14:textId="77777777" w:rsidR="00714A6D" w:rsidRDefault="00714A6D" w:rsidP="00C2244F"/>
    <w:p w14:paraId="562173B1" w14:textId="77777777" w:rsidR="00714A6D" w:rsidRPr="008B4B0D" w:rsidRDefault="00714A6D" w:rsidP="00C2244F"/>
    <w:p w14:paraId="5C6028B6" w14:textId="3B30ADD7" w:rsidR="00C2244F" w:rsidRDefault="00C2244F">
      <w:pPr>
        <w:autoSpaceDE/>
        <w:autoSpaceDN/>
        <w:adjustRightInd/>
        <w:spacing w:after="160" w:line="259" w:lineRule="auto"/>
      </w:pPr>
      <w:r>
        <w:br w:type="page"/>
      </w:r>
    </w:p>
    <w:p w14:paraId="7006BF08" w14:textId="77777777" w:rsidR="007E2AAF" w:rsidRPr="00714A6D" w:rsidRDefault="001C7075" w:rsidP="00C2244F">
      <w:pPr>
        <w:pStyle w:val="Pealkiri1"/>
        <w:numPr>
          <w:ilvl w:val="0"/>
          <w:numId w:val="36"/>
        </w:numPr>
      </w:pPr>
      <w:bookmarkStart w:id="4" w:name="_Toc10107808"/>
      <w:r w:rsidRPr="00714A6D">
        <w:lastRenderedPageBreak/>
        <w:t>Konsolideerimisgrupi struktuur</w:t>
      </w:r>
      <w:bookmarkEnd w:id="4"/>
    </w:p>
    <w:p w14:paraId="4DDB8BD8" w14:textId="77777777" w:rsidR="001C7075" w:rsidRPr="008B4B0D" w:rsidRDefault="001C7075" w:rsidP="00C2244F">
      <w:pPr>
        <w:pStyle w:val="Loendilik"/>
        <w:numPr>
          <w:ilvl w:val="0"/>
          <w:numId w:val="1"/>
        </w:numPr>
      </w:pPr>
      <w:r w:rsidRPr="008B4B0D">
        <w:t>Konsolideeriv üksus Järva vald</w:t>
      </w:r>
    </w:p>
    <w:tbl>
      <w:tblPr>
        <w:tblW w:w="9840" w:type="dxa"/>
        <w:tblCellMar>
          <w:left w:w="70" w:type="dxa"/>
          <w:right w:w="70" w:type="dxa"/>
        </w:tblCellMar>
        <w:tblLook w:val="04A0" w:firstRow="1" w:lastRow="0" w:firstColumn="1" w:lastColumn="0" w:noHBand="0" w:noVBand="1"/>
      </w:tblPr>
      <w:tblGrid>
        <w:gridCol w:w="4060"/>
        <w:gridCol w:w="2380"/>
        <w:gridCol w:w="3400"/>
      </w:tblGrid>
      <w:tr w:rsidR="00707237" w:rsidRPr="008B4B0D" w14:paraId="760A3E26" w14:textId="77777777" w:rsidTr="00707237">
        <w:trPr>
          <w:trHeight w:val="315"/>
        </w:trPr>
        <w:tc>
          <w:tcPr>
            <w:tcW w:w="406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A90B3B5" w14:textId="77777777" w:rsidR="00707237" w:rsidRPr="008B4B0D" w:rsidRDefault="00707237" w:rsidP="00C2244F">
            <w:pPr>
              <w:rPr>
                <w:lang w:eastAsia="et-EE"/>
              </w:rPr>
            </w:pPr>
            <w:r w:rsidRPr="008B4B0D">
              <w:rPr>
                <w:lang w:eastAsia="et-EE"/>
              </w:rPr>
              <w:t>Asutuse nimetus</w:t>
            </w:r>
          </w:p>
        </w:tc>
        <w:tc>
          <w:tcPr>
            <w:tcW w:w="2380" w:type="dxa"/>
            <w:tcBorders>
              <w:top w:val="single" w:sz="8" w:space="0" w:color="auto"/>
              <w:left w:val="nil"/>
              <w:bottom w:val="single" w:sz="4" w:space="0" w:color="auto"/>
              <w:right w:val="single" w:sz="4" w:space="0" w:color="auto"/>
            </w:tcBorders>
            <w:shd w:val="clear" w:color="auto" w:fill="auto"/>
            <w:noWrap/>
            <w:vAlign w:val="bottom"/>
            <w:hideMark/>
          </w:tcPr>
          <w:p w14:paraId="1C4B2995" w14:textId="77777777" w:rsidR="00707237" w:rsidRPr="008B4B0D" w:rsidRDefault="00707237" w:rsidP="003D7EE6">
            <w:pPr>
              <w:jc w:val="center"/>
              <w:rPr>
                <w:lang w:eastAsia="et-EE"/>
              </w:rPr>
            </w:pPr>
            <w:r w:rsidRPr="008B4B0D">
              <w:rPr>
                <w:lang w:eastAsia="et-EE"/>
              </w:rPr>
              <w:t>Töötajate keskmine arv</w:t>
            </w:r>
          </w:p>
        </w:tc>
        <w:tc>
          <w:tcPr>
            <w:tcW w:w="3400" w:type="dxa"/>
            <w:tcBorders>
              <w:top w:val="single" w:sz="8" w:space="0" w:color="auto"/>
              <w:left w:val="nil"/>
              <w:bottom w:val="single" w:sz="4" w:space="0" w:color="auto"/>
              <w:right w:val="single" w:sz="8" w:space="0" w:color="auto"/>
            </w:tcBorders>
            <w:shd w:val="clear" w:color="auto" w:fill="auto"/>
            <w:noWrap/>
            <w:vAlign w:val="bottom"/>
            <w:hideMark/>
          </w:tcPr>
          <w:p w14:paraId="0A86F24E" w14:textId="77777777" w:rsidR="00707237" w:rsidRPr="008B4B0D" w:rsidRDefault="00707237" w:rsidP="003D7EE6">
            <w:pPr>
              <w:jc w:val="center"/>
              <w:rPr>
                <w:lang w:eastAsia="et-EE"/>
              </w:rPr>
            </w:pPr>
            <w:r w:rsidRPr="008B4B0D">
              <w:rPr>
                <w:lang w:eastAsia="et-EE"/>
              </w:rPr>
              <w:t>Töötasude ja hüvitiste kogusumma</w:t>
            </w:r>
          </w:p>
        </w:tc>
      </w:tr>
      <w:tr w:rsidR="00707237" w:rsidRPr="008B4B0D" w14:paraId="4B033249" w14:textId="77777777" w:rsidTr="00707237">
        <w:trPr>
          <w:trHeight w:val="330"/>
        </w:trPr>
        <w:tc>
          <w:tcPr>
            <w:tcW w:w="4060" w:type="dxa"/>
            <w:vMerge/>
            <w:tcBorders>
              <w:top w:val="single" w:sz="8" w:space="0" w:color="auto"/>
              <w:left w:val="single" w:sz="8" w:space="0" w:color="auto"/>
              <w:bottom w:val="single" w:sz="8" w:space="0" w:color="000000"/>
              <w:right w:val="single" w:sz="4" w:space="0" w:color="auto"/>
            </w:tcBorders>
            <w:vAlign w:val="center"/>
            <w:hideMark/>
          </w:tcPr>
          <w:p w14:paraId="01FF3144" w14:textId="77777777" w:rsidR="00707237" w:rsidRPr="008B4B0D" w:rsidRDefault="00707237" w:rsidP="00C2244F">
            <w:pPr>
              <w:rPr>
                <w:lang w:eastAsia="et-EE"/>
              </w:rPr>
            </w:pPr>
          </w:p>
        </w:tc>
        <w:tc>
          <w:tcPr>
            <w:tcW w:w="2380" w:type="dxa"/>
            <w:tcBorders>
              <w:top w:val="nil"/>
              <w:left w:val="nil"/>
              <w:bottom w:val="single" w:sz="8" w:space="0" w:color="auto"/>
              <w:right w:val="single" w:sz="4" w:space="0" w:color="auto"/>
            </w:tcBorders>
            <w:shd w:val="clear" w:color="auto" w:fill="auto"/>
            <w:noWrap/>
            <w:vAlign w:val="bottom"/>
            <w:hideMark/>
          </w:tcPr>
          <w:p w14:paraId="3611C21D" w14:textId="77777777" w:rsidR="00707237" w:rsidRPr="008B4B0D" w:rsidRDefault="00707237" w:rsidP="003D7EE6">
            <w:pPr>
              <w:jc w:val="center"/>
              <w:rPr>
                <w:lang w:eastAsia="et-EE"/>
              </w:rPr>
            </w:pPr>
            <w:r w:rsidRPr="008B4B0D">
              <w:rPr>
                <w:lang w:eastAsia="et-EE"/>
              </w:rPr>
              <w:t>(taandatud täistööajale)</w:t>
            </w:r>
          </w:p>
        </w:tc>
        <w:tc>
          <w:tcPr>
            <w:tcW w:w="3400" w:type="dxa"/>
            <w:tcBorders>
              <w:top w:val="nil"/>
              <w:left w:val="nil"/>
              <w:bottom w:val="single" w:sz="8" w:space="0" w:color="auto"/>
              <w:right w:val="single" w:sz="8" w:space="0" w:color="auto"/>
            </w:tcBorders>
            <w:shd w:val="clear" w:color="auto" w:fill="auto"/>
            <w:noWrap/>
            <w:vAlign w:val="bottom"/>
            <w:hideMark/>
          </w:tcPr>
          <w:p w14:paraId="6250A628" w14:textId="77777777" w:rsidR="00707237" w:rsidRPr="008B4B0D" w:rsidRDefault="00707237" w:rsidP="003D7EE6">
            <w:pPr>
              <w:jc w:val="center"/>
              <w:rPr>
                <w:lang w:eastAsia="et-EE"/>
              </w:rPr>
            </w:pPr>
            <w:r w:rsidRPr="008B4B0D">
              <w:rPr>
                <w:lang w:eastAsia="et-EE"/>
              </w:rPr>
              <w:t>(tuhandetes eurodes)</w:t>
            </w:r>
          </w:p>
        </w:tc>
      </w:tr>
      <w:tr w:rsidR="00707237" w:rsidRPr="008B4B0D" w14:paraId="239C9EEE"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4ACE79F" w14:textId="77777777" w:rsidR="00707237" w:rsidRPr="008B4B0D" w:rsidRDefault="00707237" w:rsidP="00C2244F">
            <w:pPr>
              <w:rPr>
                <w:lang w:eastAsia="et-EE"/>
              </w:rPr>
            </w:pPr>
            <w:r w:rsidRPr="008B4B0D">
              <w:rPr>
                <w:lang w:eastAsia="et-EE"/>
              </w:rPr>
              <w:t> </w:t>
            </w:r>
          </w:p>
        </w:tc>
        <w:tc>
          <w:tcPr>
            <w:tcW w:w="2380" w:type="dxa"/>
            <w:tcBorders>
              <w:top w:val="nil"/>
              <w:left w:val="nil"/>
              <w:bottom w:val="single" w:sz="4" w:space="0" w:color="auto"/>
              <w:right w:val="single" w:sz="4" w:space="0" w:color="auto"/>
            </w:tcBorders>
            <w:shd w:val="clear" w:color="auto" w:fill="auto"/>
            <w:noWrap/>
            <w:vAlign w:val="bottom"/>
            <w:hideMark/>
          </w:tcPr>
          <w:p w14:paraId="083E9515" w14:textId="77777777" w:rsidR="00707237" w:rsidRPr="008B4B0D" w:rsidRDefault="00707237" w:rsidP="003D7EE6">
            <w:pPr>
              <w:jc w:val="center"/>
              <w:rPr>
                <w:lang w:eastAsia="et-EE"/>
              </w:rPr>
            </w:pPr>
            <w:r w:rsidRPr="008B4B0D">
              <w:rPr>
                <w:lang w:eastAsia="et-EE"/>
              </w:rPr>
              <w:t>2018</w:t>
            </w:r>
          </w:p>
        </w:tc>
        <w:tc>
          <w:tcPr>
            <w:tcW w:w="3400" w:type="dxa"/>
            <w:tcBorders>
              <w:top w:val="nil"/>
              <w:left w:val="nil"/>
              <w:bottom w:val="single" w:sz="4" w:space="0" w:color="auto"/>
              <w:right w:val="single" w:sz="8" w:space="0" w:color="auto"/>
            </w:tcBorders>
            <w:shd w:val="clear" w:color="auto" w:fill="auto"/>
            <w:noWrap/>
            <w:vAlign w:val="bottom"/>
            <w:hideMark/>
          </w:tcPr>
          <w:p w14:paraId="63EA03B2" w14:textId="77777777" w:rsidR="00707237" w:rsidRPr="008B4B0D" w:rsidRDefault="00707237" w:rsidP="003D7EE6">
            <w:pPr>
              <w:jc w:val="center"/>
              <w:rPr>
                <w:lang w:eastAsia="et-EE"/>
              </w:rPr>
            </w:pPr>
            <w:r w:rsidRPr="008B4B0D">
              <w:rPr>
                <w:lang w:eastAsia="et-EE"/>
              </w:rPr>
              <w:t>2018</w:t>
            </w:r>
          </w:p>
        </w:tc>
      </w:tr>
      <w:tr w:rsidR="00707237" w:rsidRPr="008B4B0D" w14:paraId="3D1FC807"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4A89CD14" w14:textId="77777777" w:rsidR="00707237" w:rsidRPr="008B4B0D" w:rsidRDefault="00707237" w:rsidP="00C2244F">
            <w:pPr>
              <w:rPr>
                <w:b/>
                <w:lang w:eastAsia="et-EE"/>
              </w:rPr>
            </w:pPr>
            <w:r w:rsidRPr="008B4B0D">
              <w:rPr>
                <w:b/>
                <w:lang w:eastAsia="et-EE"/>
              </w:rPr>
              <w:t>Konsolideeriv üksus Järva vald kokku</w:t>
            </w:r>
          </w:p>
        </w:tc>
        <w:tc>
          <w:tcPr>
            <w:tcW w:w="2380" w:type="dxa"/>
            <w:tcBorders>
              <w:top w:val="nil"/>
              <w:left w:val="nil"/>
              <w:bottom w:val="single" w:sz="8" w:space="0" w:color="auto"/>
              <w:right w:val="single" w:sz="4" w:space="0" w:color="auto"/>
            </w:tcBorders>
            <w:shd w:val="clear" w:color="auto" w:fill="auto"/>
            <w:noWrap/>
            <w:vAlign w:val="bottom"/>
            <w:hideMark/>
          </w:tcPr>
          <w:p w14:paraId="238D5015" w14:textId="77777777" w:rsidR="00707237" w:rsidRPr="008B4B0D" w:rsidRDefault="00707237" w:rsidP="003D7EE6">
            <w:pPr>
              <w:jc w:val="center"/>
              <w:rPr>
                <w:b/>
                <w:lang w:eastAsia="et-EE"/>
              </w:rPr>
            </w:pPr>
            <w:r w:rsidRPr="008B4B0D">
              <w:rPr>
                <w:b/>
                <w:lang w:eastAsia="et-EE"/>
              </w:rPr>
              <w:t>460,23</w:t>
            </w:r>
          </w:p>
        </w:tc>
        <w:tc>
          <w:tcPr>
            <w:tcW w:w="3400" w:type="dxa"/>
            <w:tcBorders>
              <w:top w:val="nil"/>
              <w:left w:val="nil"/>
              <w:bottom w:val="single" w:sz="8" w:space="0" w:color="auto"/>
              <w:right w:val="single" w:sz="8" w:space="0" w:color="auto"/>
            </w:tcBorders>
            <w:shd w:val="clear" w:color="auto" w:fill="auto"/>
            <w:noWrap/>
            <w:vAlign w:val="bottom"/>
            <w:hideMark/>
          </w:tcPr>
          <w:p w14:paraId="7F460AF8" w14:textId="77777777" w:rsidR="00707237" w:rsidRPr="008B4B0D" w:rsidRDefault="00707237" w:rsidP="003D7EE6">
            <w:pPr>
              <w:jc w:val="center"/>
              <w:rPr>
                <w:b/>
                <w:lang w:eastAsia="et-EE"/>
              </w:rPr>
            </w:pPr>
            <w:r w:rsidRPr="008B4B0D">
              <w:rPr>
                <w:b/>
                <w:lang w:eastAsia="et-EE"/>
              </w:rPr>
              <w:t>5495</w:t>
            </w:r>
          </w:p>
        </w:tc>
      </w:tr>
      <w:tr w:rsidR="00707237" w:rsidRPr="008B4B0D" w14:paraId="2EC5591E"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74978CE" w14:textId="77777777" w:rsidR="00707237" w:rsidRPr="008B4B0D" w:rsidRDefault="00707237" w:rsidP="00C2244F">
            <w:pPr>
              <w:rPr>
                <w:lang w:eastAsia="et-EE"/>
              </w:rPr>
            </w:pPr>
            <w:r w:rsidRPr="008B4B0D">
              <w:rPr>
                <w:lang w:eastAsia="et-EE"/>
              </w:rPr>
              <w:t>1. Järva Vallavalitsus kui ametiasutus</w:t>
            </w:r>
          </w:p>
        </w:tc>
        <w:tc>
          <w:tcPr>
            <w:tcW w:w="2380" w:type="dxa"/>
            <w:tcBorders>
              <w:top w:val="nil"/>
              <w:left w:val="nil"/>
              <w:bottom w:val="single" w:sz="4" w:space="0" w:color="auto"/>
              <w:right w:val="single" w:sz="4" w:space="0" w:color="auto"/>
            </w:tcBorders>
            <w:shd w:val="clear" w:color="auto" w:fill="auto"/>
            <w:noWrap/>
            <w:vAlign w:val="bottom"/>
            <w:hideMark/>
          </w:tcPr>
          <w:p w14:paraId="28AC3C85" w14:textId="77777777" w:rsidR="00707237" w:rsidRPr="008B4B0D" w:rsidRDefault="00707237" w:rsidP="003D7EE6">
            <w:pPr>
              <w:jc w:val="center"/>
              <w:rPr>
                <w:lang w:eastAsia="et-EE"/>
              </w:rPr>
            </w:pPr>
            <w:r w:rsidRPr="008B4B0D">
              <w:rPr>
                <w:lang w:eastAsia="et-EE"/>
              </w:rPr>
              <w:t>40,59</w:t>
            </w:r>
          </w:p>
        </w:tc>
        <w:tc>
          <w:tcPr>
            <w:tcW w:w="3400" w:type="dxa"/>
            <w:tcBorders>
              <w:top w:val="nil"/>
              <w:left w:val="nil"/>
              <w:bottom w:val="single" w:sz="4" w:space="0" w:color="auto"/>
              <w:right w:val="single" w:sz="8" w:space="0" w:color="auto"/>
            </w:tcBorders>
            <w:shd w:val="clear" w:color="auto" w:fill="auto"/>
            <w:noWrap/>
            <w:vAlign w:val="bottom"/>
            <w:hideMark/>
          </w:tcPr>
          <w:p w14:paraId="729A914E" w14:textId="77777777" w:rsidR="00707237" w:rsidRPr="008B4B0D" w:rsidRDefault="00707237" w:rsidP="003D7EE6">
            <w:pPr>
              <w:jc w:val="center"/>
              <w:rPr>
                <w:lang w:eastAsia="et-EE"/>
              </w:rPr>
            </w:pPr>
            <w:r w:rsidRPr="008B4B0D">
              <w:rPr>
                <w:lang w:eastAsia="et-EE"/>
              </w:rPr>
              <w:t>735</w:t>
            </w:r>
          </w:p>
        </w:tc>
      </w:tr>
      <w:tr w:rsidR="00707237" w:rsidRPr="008B4B0D" w14:paraId="569578AD" w14:textId="77777777" w:rsidTr="00707237">
        <w:trPr>
          <w:trHeight w:val="330"/>
        </w:trPr>
        <w:tc>
          <w:tcPr>
            <w:tcW w:w="984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63F8B06F" w14:textId="77777777" w:rsidR="00707237" w:rsidRPr="008B4B0D" w:rsidRDefault="00707237" w:rsidP="00C2244F">
            <w:pPr>
              <w:rPr>
                <w:lang w:eastAsia="et-EE"/>
              </w:rPr>
            </w:pPr>
            <w:r w:rsidRPr="008B4B0D">
              <w:rPr>
                <w:lang w:eastAsia="et-EE"/>
              </w:rPr>
              <w:t>2. Järva Vallavalitsuse kui ametiasutuse hallatavad asutused</w:t>
            </w:r>
          </w:p>
        </w:tc>
      </w:tr>
      <w:tr w:rsidR="00707237" w:rsidRPr="008B4B0D" w14:paraId="4C03019C" w14:textId="77777777" w:rsidTr="00707237">
        <w:trPr>
          <w:trHeight w:val="315"/>
        </w:trPr>
        <w:tc>
          <w:tcPr>
            <w:tcW w:w="4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436355" w14:textId="77777777" w:rsidR="00707237" w:rsidRPr="008B4B0D" w:rsidRDefault="00707237" w:rsidP="00C2244F">
            <w:pPr>
              <w:rPr>
                <w:lang w:eastAsia="et-EE"/>
              </w:rPr>
            </w:pPr>
            <w:r w:rsidRPr="008B4B0D">
              <w:rPr>
                <w:lang w:eastAsia="et-EE"/>
              </w:rPr>
              <w:t>Albu Põhikool-Ahula lasteaed</w:t>
            </w:r>
          </w:p>
        </w:tc>
        <w:tc>
          <w:tcPr>
            <w:tcW w:w="2380" w:type="dxa"/>
            <w:tcBorders>
              <w:top w:val="single" w:sz="8" w:space="0" w:color="auto"/>
              <w:left w:val="nil"/>
              <w:bottom w:val="single" w:sz="4" w:space="0" w:color="auto"/>
              <w:right w:val="single" w:sz="4" w:space="0" w:color="auto"/>
            </w:tcBorders>
            <w:shd w:val="clear" w:color="auto" w:fill="auto"/>
            <w:noWrap/>
            <w:vAlign w:val="bottom"/>
            <w:hideMark/>
          </w:tcPr>
          <w:p w14:paraId="17468F98" w14:textId="77777777" w:rsidR="00707237" w:rsidRPr="008B4B0D" w:rsidRDefault="00707237" w:rsidP="003D7EE6">
            <w:pPr>
              <w:jc w:val="center"/>
              <w:rPr>
                <w:lang w:eastAsia="et-EE"/>
              </w:rPr>
            </w:pPr>
            <w:r w:rsidRPr="008B4B0D">
              <w:rPr>
                <w:lang w:eastAsia="et-EE"/>
              </w:rPr>
              <w:t>7</w:t>
            </w:r>
          </w:p>
        </w:tc>
        <w:tc>
          <w:tcPr>
            <w:tcW w:w="3400" w:type="dxa"/>
            <w:tcBorders>
              <w:top w:val="single" w:sz="8" w:space="0" w:color="auto"/>
              <w:left w:val="nil"/>
              <w:bottom w:val="single" w:sz="4" w:space="0" w:color="auto"/>
              <w:right w:val="single" w:sz="8" w:space="0" w:color="auto"/>
            </w:tcBorders>
            <w:shd w:val="clear" w:color="auto" w:fill="auto"/>
            <w:noWrap/>
            <w:vAlign w:val="bottom"/>
            <w:hideMark/>
          </w:tcPr>
          <w:p w14:paraId="08FF7A49" w14:textId="77777777" w:rsidR="00707237" w:rsidRPr="008B4B0D" w:rsidRDefault="00707237" w:rsidP="003D7EE6">
            <w:pPr>
              <w:jc w:val="center"/>
              <w:rPr>
                <w:lang w:eastAsia="et-EE"/>
              </w:rPr>
            </w:pPr>
            <w:r w:rsidRPr="008B4B0D">
              <w:rPr>
                <w:lang w:eastAsia="et-EE"/>
              </w:rPr>
              <w:t>60</w:t>
            </w:r>
          </w:p>
        </w:tc>
      </w:tr>
      <w:tr w:rsidR="00707237" w:rsidRPr="008B4B0D" w14:paraId="0A7B2327"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A619544" w14:textId="77777777" w:rsidR="00707237" w:rsidRPr="008B4B0D" w:rsidRDefault="00707237" w:rsidP="00C2244F">
            <w:pPr>
              <w:rPr>
                <w:lang w:eastAsia="et-EE"/>
              </w:rPr>
            </w:pPr>
            <w:r w:rsidRPr="008B4B0D">
              <w:rPr>
                <w:lang w:eastAsia="et-EE"/>
              </w:rPr>
              <w:t>Albu Põhikool-Albu lasteaed</w:t>
            </w:r>
          </w:p>
        </w:tc>
        <w:tc>
          <w:tcPr>
            <w:tcW w:w="2380" w:type="dxa"/>
            <w:tcBorders>
              <w:top w:val="nil"/>
              <w:left w:val="nil"/>
              <w:bottom w:val="single" w:sz="4" w:space="0" w:color="auto"/>
              <w:right w:val="single" w:sz="4" w:space="0" w:color="auto"/>
            </w:tcBorders>
            <w:shd w:val="clear" w:color="auto" w:fill="auto"/>
            <w:noWrap/>
            <w:vAlign w:val="bottom"/>
            <w:hideMark/>
          </w:tcPr>
          <w:p w14:paraId="7CA81223" w14:textId="77777777" w:rsidR="00707237" w:rsidRPr="008B4B0D" w:rsidRDefault="00707237" w:rsidP="003D7EE6">
            <w:pPr>
              <w:jc w:val="center"/>
              <w:rPr>
                <w:lang w:eastAsia="et-EE"/>
              </w:rPr>
            </w:pPr>
            <w:r w:rsidRPr="008B4B0D">
              <w:rPr>
                <w:lang w:eastAsia="et-EE"/>
              </w:rPr>
              <w:t>5,75</w:t>
            </w:r>
          </w:p>
        </w:tc>
        <w:tc>
          <w:tcPr>
            <w:tcW w:w="3400" w:type="dxa"/>
            <w:tcBorders>
              <w:top w:val="nil"/>
              <w:left w:val="nil"/>
              <w:bottom w:val="single" w:sz="4" w:space="0" w:color="auto"/>
              <w:right w:val="single" w:sz="8" w:space="0" w:color="auto"/>
            </w:tcBorders>
            <w:shd w:val="clear" w:color="auto" w:fill="auto"/>
            <w:noWrap/>
            <w:vAlign w:val="bottom"/>
            <w:hideMark/>
          </w:tcPr>
          <w:p w14:paraId="56CCD102" w14:textId="77777777" w:rsidR="00707237" w:rsidRPr="008B4B0D" w:rsidRDefault="00707237" w:rsidP="003D7EE6">
            <w:pPr>
              <w:jc w:val="center"/>
              <w:rPr>
                <w:lang w:eastAsia="et-EE"/>
              </w:rPr>
            </w:pPr>
            <w:r w:rsidRPr="008B4B0D">
              <w:rPr>
                <w:lang w:eastAsia="et-EE"/>
              </w:rPr>
              <w:t>58</w:t>
            </w:r>
          </w:p>
        </w:tc>
      </w:tr>
      <w:tr w:rsidR="00707237" w:rsidRPr="008B4B0D" w14:paraId="68FD9BD3" w14:textId="77777777" w:rsidTr="00707237">
        <w:trPr>
          <w:trHeight w:val="630"/>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31005873" w14:textId="77777777" w:rsidR="00707237" w:rsidRPr="008B4B0D" w:rsidRDefault="00707237" w:rsidP="00C2244F">
            <w:pPr>
              <w:rPr>
                <w:lang w:eastAsia="et-EE"/>
              </w:rPr>
            </w:pPr>
            <w:r w:rsidRPr="008B4B0D">
              <w:rPr>
                <w:lang w:eastAsia="et-EE"/>
              </w:rPr>
              <w:t>Aravete Lasteaed Mesimumm 01.01.-31.08.2018</w:t>
            </w:r>
          </w:p>
        </w:tc>
        <w:tc>
          <w:tcPr>
            <w:tcW w:w="2380" w:type="dxa"/>
            <w:tcBorders>
              <w:top w:val="nil"/>
              <w:left w:val="nil"/>
              <w:bottom w:val="single" w:sz="4" w:space="0" w:color="auto"/>
              <w:right w:val="single" w:sz="4" w:space="0" w:color="auto"/>
            </w:tcBorders>
            <w:shd w:val="clear" w:color="auto" w:fill="auto"/>
            <w:vAlign w:val="bottom"/>
            <w:hideMark/>
          </w:tcPr>
          <w:p w14:paraId="754DFFFA" w14:textId="77777777" w:rsidR="00707237" w:rsidRPr="008B4B0D" w:rsidRDefault="00707237" w:rsidP="003D7EE6">
            <w:pPr>
              <w:jc w:val="center"/>
              <w:rPr>
                <w:lang w:eastAsia="et-EE"/>
              </w:rPr>
            </w:pPr>
            <w:r w:rsidRPr="008B4B0D">
              <w:rPr>
                <w:lang w:eastAsia="et-EE"/>
              </w:rPr>
              <w:t>12,16</w:t>
            </w:r>
          </w:p>
        </w:tc>
        <w:tc>
          <w:tcPr>
            <w:tcW w:w="3400" w:type="dxa"/>
            <w:tcBorders>
              <w:top w:val="nil"/>
              <w:left w:val="nil"/>
              <w:bottom w:val="single" w:sz="4" w:space="0" w:color="auto"/>
              <w:right w:val="single" w:sz="8" w:space="0" w:color="auto"/>
            </w:tcBorders>
            <w:shd w:val="clear" w:color="auto" w:fill="auto"/>
            <w:vAlign w:val="bottom"/>
            <w:hideMark/>
          </w:tcPr>
          <w:p w14:paraId="4C620F9B" w14:textId="77777777" w:rsidR="00707237" w:rsidRPr="008B4B0D" w:rsidRDefault="00707237" w:rsidP="003D7EE6">
            <w:pPr>
              <w:jc w:val="center"/>
              <w:rPr>
                <w:lang w:eastAsia="et-EE"/>
              </w:rPr>
            </w:pPr>
            <w:r w:rsidRPr="008B4B0D">
              <w:rPr>
                <w:lang w:eastAsia="et-EE"/>
              </w:rPr>
              <w:t>176</w:t>
            </w:r>
          </w:p>
        </w:tc>
      </w:tr>
      <w:tr w:rsidR="00707237" w:rsidRPr="008B4B0D" w14:paraId="05D82091" w14:textId="77777777" w:rsidTr="00707237">
        <w:trPr>
          <w:trHeight w:val="630"/>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644FEAC8" w14:textId="77777777" w:rsidR="00707237" w:rsidRPr="008B4B0D" w:rsidRDefault="00707237" w:rsidP="00C2244F">
            <w:pPr>
              <w:rPr>
                <w:lang w:eastAsia="et-EE"/>
              </w:rPr>
            </w:pPr>
            <w:r w:rsidRPr="008B4B0D">
              <w:rPr>
                <w:lang w:eastAsia="et-EE"/>
              </w:rPr>
              <w:t>Ambla Lasteaed-Põhikool 01.01.-31.08.2018</w:t>
            </w:r>
          </w:p>
        </w:tc>
        <w:tc>
          <w:tcPr>
            <w:tcW w:w="2380" w:type="dxa"/>
            <w:tcBorders>
              <w:top w:val="nil"/>
              <w:left w:val="nil"/>
              <w:bottom w:val="single" w:sz="4" w:space="0" w:color="auto"/>
              <w:right w:val="single" w:sz="4" w:space="0" w:color="auto"/>
            </w:tcBorders>
            <w:shd w:val="clear" w:color="auto" w:fill="auto"/>
            <w:vAlign w:val="bottom"/>
            <w:hideMark/>
          </w:tcPr>
          <w:p w14:paraId="68EEE188" w14:textId="77777777" w:rsidR="00707237" w:rsidRPr="008B4B0D" w:rsidRDefault="00707237" w:rsidP="003D7EE6">
            <w:pPr>
              <w:jc w:val="center"/>
              <w:rPr>
                <w:lang w:eastAsia="et-EE"/>
              </w:rPr>
            </w:pPr>
            <w:r w:rsidRPr="008B4B0D">
              <w:rPr>
                <w:lang w:eastAsia="et-EE"/>
              </w:rPr>
              <w:t>10,99</w:t>
            </w:r>
          </w:p>
        </w:tc>
        <w:tc>
          <w:tcPr>
            <w:tcW w:w="3400" w:type="dxa"/>
            <w:tcBorders>
              <w:top w:val="nil"/>
              <w:left w:val="nil"/>
              <w:bottom w:val="single" w:sz="4" w:space="0" w:color="auto"/>
              <w:right w:val="single" w:sz="8" w:space="0" w:color="auto"/>
            </w:tcBorders>
            <w:shd w:val="clear" w:color="auto" w:fill="auto"/>
            <w:vAlign w:val="bottom"/>
            <w:hideMark/>
          </w:tcPr>
          <w:p w14:paraId="2F4F074F" w14:textId="77777777" w:rsidR="00707237" w:rsidRPr="008B4B0D" w:rsidRDefault="00707237" w:rsidP="003D7EE6">
            <w:pPr>
              <w:jc w:val="center"/>
              <w:rPr>
                <w:lang w:eastAsia="et-EE"/>
              </w:rPr>
            </w:pPr>
            <w:r w:rsidRPr="008B4B0D">
              <w:rPr>
                <w:lang w:eastAsia="et-EE"/>
              </w:rPr>
              <w:t>31</w:t>
            </w:r>
          </w:p>
        </w:tc>
      </w:tr>
      <w:tr w:rsidR="00707237" w:rsidRPr="008B4B0D" w14:paraId="39E29386"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F661D5D" w14:textId="77777777" w:rsidR="00707237" w:rsidRPr="008B4B0D" w:rsidRDefault="00707237" w:rsidP="00C2244F">
            <w:pPr>
              <w:rPr>
                <w:lang w:eastAsia="et-EE"/>
              </w:rPr>
            </w:pPr>
            <w:r w:rsidRPr="008B4B0D">
              <w:rPr>
                <w:lang w:eastAsia="et-EE"/>
              </w:rPr>
              <w:t>Imavere Lasteaed Mõmmi</w:t>
            </w:r>
          </w:p>
        </w:tc>
        <w:tc>
          <w:tcPr>
            <w:tcW w:w="2380" w:type="dxa"/>
            <w:tcBorders>
              <w:top w:val="nil"/>
              <w:left w:val="nil"/>
              <w:bottom w:val="single" w:sz="4" w:space="0" w:color="auto"/>
              <w:right w:val="single" w:sz="4" w:space="0" w:color="auto"/>
            </w:tcBorders>
            <w:shd w:val="clear" w:color="auto" w:fill="auto"/>
            <w:noWrap/>
            <w:vAlign w:val="bottom"/>
            <w:hideMark/>
          </w:tcPr>
          <w:p w14:paraId="1B814597" w14:textId="77777777" w:rsidR="00707237" w:rsidRPr="008B4B0D" w:rsidRDefault="00707237" w:rsidP="003D7EE6">
            <w:pPr>
              <w:jc w:val="center"/>
              <w:rPr>
                <w:lang w:eastAsia="et-EE"/>
              </w:rPr>
            </w:pPr>
            <w:r w:rsidRPr="008B4B0D">
              <w:rPr>
                <w:lang w:eastAsia="et-EE"/>
              </w:rPr>
              <w:t>12,6</w:t>
            </w:r>
          </w:p>
        </w:tc>
        <w:tc>
          <w:tcPr>
            <w:tcW w:w="3400" w:type="dxa"/>
            <w:tcBorders>
              <w:top w:val="nil"/>
              <w:left w:val="nil"/>
              <w:bottom w:val="single" w:sz="4" w:space="0" w:color="auto"/>
              <w:right w:val="single" w:sz="8" w:space="0" w:color="auto"/>
            </w:tcBorders>
            <w:shd w:val="clear" w:color="auto" w:fill="auto"/>
            <w:noWrap/>
            <w:vAlign w:val="bottom"/>
            <w:hideMark/>
          </w:tcPr>
          <w:p w14:paraId="49576C4D" w14:textId="77777777" w:rsidR="00707237" w:rsidRPr="008B4B0D" w:rsidRDefault="00707237" w:rsidP="003D7EE6">
            <w:pPr>
              <w:jc w:val="center"/>
              <w:rPr>
                <w:lang w:eastAsia="et-EE"/>
              </w:rPr>
            </w:pPr>
            <w:r w:rsidRPr="008B4B0D">
              <w:rPr>
                <w:lang w:eastAsia="et-EE"/>
              </w:rPr>
              <w:t>139</w:t>
            </w:r>
          </w:p>
        </w:tc>
      </w:tr>
      <w:tr w:rsidR="00707237" w:rsidRPr="008B4B0D" w14:paraId="339B7EFF"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4425572" w14:textId="77777777" w:rsidR="00707237" w:rsidRPr="008B4B0D" w:rsidRDefault="00707237" w:rsidP="00C2244F">
            <w:pPr>
              <w:rPr>
                <w:lang w:eastAsia="et-EE"/>
              </w:rPr>
            </w:pPr>
            <w:r w:rsidRPr="008B4B0D">
              <w:rPr>
                <w:lang w:eastAsia="et-EE"/>
              </w:rPr>
              <w:t>Järva-Jaani Lasteaed Jaanilill</w:t>
            </w:r>
          </w:p>
        </w:tc>
        <w:tc>
          <w:tcPr>
            <w:tcW w:w="2380" w:type="dxa"/>
            <w:tcBorders>
              <w:top w:val="nil"/>
              <w:left w:val="nil"/>
              <w:bottom w:val="single" w:sz="4" w:space="0" w:color="auto"/>
              <w:right w:val="single" w:sz="4" w:space="0" w:color="auto"/>
            </w:tcBorders>
            <w:shd w:val="clear" w:color="auto" w:fill="auto"/>
            <w:noWrap/>
            <w:vAlign w:val="bottom"/>
            <w:hideMark/>
          </w:tcPr>
          <w:p w14:paraId="3FD4C11E" w14:textId="77777777" w:rsidR="00707237" w:rsidRPr="008B4B0D" w:rsidRDefault="00707237" w:rsidP="003D7EE6">
            <w:pPr>
              <w:jc w:val="center"/>
              <w:rPr>
                <w:lang w:eastAsia="et-EE"/>
              </w:rPr>
            </w:pPr>
            <w:r w:rsidRPr="008B4B0D">
              <w:rPr>
                <w:lang w:eastAsia="et-EE"/>
              </w:rPr>
              <w:t>17,58</w:t>
            </w:r>
          </w:p>
        </w:tc>
        <w:tc>
          <w:tcPr>
            <w:tcW w:w="3400" w:type="dxa"/>
            <w:tcBorders>
              <w:top w:val="nil"/>
              <w:left w:val="nil"/>
              <w:bottom w:val="single" w:sz="4" w:space="0" w:color="auto"/>
              <w:right w:val="single" w:sz="8" w:space="0" w:color="auto"/>
            </w:tcBorders>
            <w:shd w:val="clear" w:color="auto" w:fill="auto"/>
            <w:noWrap/>
            <w:vAlign w:val="bottom"/>
            <w:hideMark/>
          </w:tcPr>
          <w:p w14:paraId="60017968" w14:textId="77777777" w:rsidR="00707237" w:rsidRPr="008B4B0D" w:rsidRDefault="00707237" w:rsidP="003D7EE6">
            <w:pPr>
              <w:jc w:val="center"/>
              <w:rPr>
                <w:lang w:eastAsia="et-EE"/>
              </w:rPr>
            </w:pPr>
            <w:r w:rsidRPr="008B4B0D">
              <w:rPr>
                <w:lang w:eastAsia="et-EE"/>
              </w:rPr>
              <w:t>185</w:t>
            </w:r>
          </w:p>
        </w:tc>
      </w:tr>
      <w:tr w:rsidR="00707237" w:rsidRPr="008B4B0D" w14:paraId="30386F44"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F63CBE9" w14:textId="77777777" w:rsidR="00707237" w:rsidRPr="008B4B0D" w:rsidRDefault="00707237" w:rsidP="00C2244F">
            <w:pPr>
              <w:rPr>
                <w:lang w:eastAsia="et-EE"/>
              </w:rPr>
            </w:pPr>
            <w:r w:rsidRPr="008B4B0D">
              <w:rPr>
                <w:lang w:eastAsia="et-EE"/>
              </w:rPr>
              <w:t>Koeru lasteaed Päikeseratas</w:t>
            </w:r>
          </w:p>
        </w:tc>
        <w:tc>
          <w:tcPr>
            <w:tcW w:w="2380" w:type="dxa"/>
            <w:tcBorders>
              <w:top w:val="nil"/>
              <w:left w:val="nil"/>
              <w:bottom w:val="single" w:sz="4" w:space="0" w:color="auto"/>
              <w:right w:val="single" w:sz="4" w:space="0" w:color="auto"/>
            </w:tcBorders>
            <w:shd w:val="clear" w:color="auto" w:fill="auto"/>
            <w:noWrap/>
            <w:vAlign w:val="bottom"/>
            <w:hideMark/>
          </w:tcPr>
          <w:p w14:paraId="62928A3A" w14:textId="77777777" w:rsidR="00707237" w:rsidRPr="008B4B0D" w:rsidRDefault="00707237" w:rsidP="003D7EE6">
            <w:pPr>
              <w:jc w:val="center"/>
              <w:rPr>
                <w:lang w:eastAsia="et-EE"/>
              </w:rPr>
            </w:pPr>
            <w:r w:rsidRPr="008B4B0D">
              <w:rPr>
                <w:lang w:eastAsia="et-EE"/>
              </w:rPr>
              <w:t>29,96</w:t>
            </w:r>
          </w:p>
        </w:tc>
        <w:tc>
          <w:tcPr>
            <w:tcW w:w="3400" w:type="dxa"/>
            <w:tcBorders>
              <w:top w:val="nil"/>
              <w:left w:val="nil"/>
              <w:bottom w:val="single" w:sz="4" w:space="0" w:color="auto"/>
              <w:right w:val="single" w:sz="8" w:space="0" w:color="auto"/>
            </w:tcBorders>
            <w:shd w:val="clear" w:color="auto" w:fill="auto"/>
            <w:noWrap/>
            <w:vAlign w:val="bottom"/>
            <w:hideMark/>
          </w:tcPr>
          <w:p w14:paraId="2ACDB228" w14:textId="77777777" w:rsidR="00707237" w:rsidRPr="008B4B0D" w:rsidRDefault="00707237" w:rsidP="003D7EE6">
            <w:pPr>
              <w:jc w:val="center"/>
              <w:rPr>
                <w:lang w:eastAsia="et-EE"/>
              </w:rPr>
            </w:pPr>
            <w:r w:rsidRPr="008B4B0D">
              <w:rPr>
                <w:lang w:eastAsia="et-EE"/>
              </w:rPr>
              <w:t>275</w:t>
            </w:r>
          </w:p>
        </w:tc>
      </w:tr>
      <w:tr w:rsidR="00707237" w:rsidRPr="008B4B0D" w14:paraId="04147DCE"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011492A" w14:textId="77777777" w:rsidR="00707237" w:rsidRPr="008B4B0D" w:rsidRDefault="00707237" w:rsidP="00C2244F">
            <w:pPr>
              <w:rPr>
                <w:lang w:eastAsia="et-EE"/>
              </w:rPr>
            </w:pPr>
            <w:r w:rsidRPr="008B4B0D">
              <w:rPr>
                <w:lang w:eastAsia="et-EE"/>
              </w:rPr>
              <w:t>Koigi Kool - lasteaed</w:t>
            </w:r>
          </w:p>
        </w:tc>
        <w:tc>
          <w:tcPr>
            <w:tcW w:w="2380" w:type="dxa"/>
            <w:tcBorders>
              <w:top w:val="nil"/>
              <w:left w:val="nil"/>
              <w:bottom w:val="single" w:sz="4" w:space="0" w:color="auto"/>
              <w:right w:val="single" w:sz="4" w:space="0" w:color="auto"/>
            </w:tcBorders>
            <w:shd w:val="clear" w:color="auto" w:fill="auto"/>
            <w:noWrap/>
            <w:vAlign w:val="bottom"/>
            <w:hideMark/>
          </w:tcPr>
          <w:p w14:paraId="32309259" w14:textId="77777777" w:rsidR="00707237" w:rsidRPr="008B4B0D" w:rsidRDefault="00707237" w:rsidP="003D7EE6">
            <w:pPr>
              <w:jc w:val="center"/>
              <w:rPr>
                <w:lang w:eastAsia="et-EE"/>
              </w:rPr>
            </w:pPr>
            <w:r w:rsidRPr="008B4B0D">
              <w:rPr>
                <w:lang w:eastAsia="et-EE"/>
              </w:rPr>
              <w:t>6,35</w:t>
            </w:r>
          </w:p>
        </w:tc>
        <w:tc>
          <w:tcPr>
            <w:tcW w:w="3400" w:type="dxa"/>
            <w:tcBorders>
              <w:top w:val="nil"/>
              <w:left w:val="nil"/>
              <w:bottom w:val="single" w:sz="4" w:space="0" w:color="auto"/>
              <w:right w:val="single" w:sz="8" w:space="0" w:color="auto"/>
            </w:tcBorders>
            <w:shd w:val="clear" w:color="auto" w:fill="auto"/>
            <w:noWrap/>
            <w:vAlign w:val="bottom"/>
            <w:hideMark/>
          </w:tcPr>
          <w:p w14:paraId="0C6B1BC1" w14:textId="77777777" w:rsidR="00707237" w:rsidRPr="008B4B0D" w:rsidRDefault="00707237" w:rsidP="003D7EE6">
            <w:pPr>
              <w:jc w:val="center"/>
              <w:rPr>
                <w:lang w:eastAsia="et-EE"/>
              </w:rPr>
            </w:pPr>
            <w:r w:rsidRPr="008B4B0D">
              <w:rPr>
                <w:lang w:eastAsia="et-EE"/>
              </w:rPr>
              <w:t>67</w:t>
            </w:r>
          </w:p>
        </w:tc>
      </w:tr>
      <w:tr w:rsidR="00707237" w:rsidRPr="008B4B0D" w14:paraId="356C20E2"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12AEE47" w14:textId="77777777" w:rsidR="00707237" w:rsidRPr="008B4B0D" w:rsidRDefault="00707237" w:rsidP="00C2244F">
            <w:pPr>
              <w:rPr>
                <w:lang w:eastAsia="et-EE"/>
              </w:rPr>
            </w:pPr>
            <w:r w:rsidRPr="008B4B0D">
              <w:rPr>
                <w:lang w:eastAsia="et-EE"/>
              </w:rPr>
              <w:t>Peetri Kool - lasteaed</w:t>
            </w:r>
          </w:p>
        </w:tc>
        <w:tc>
          <w:tcPr>
            <w:tcW w:w="2380" w:type="dxa"/>
            <w:tcBorders>
              <w:top w:val="nil"/>
              <w:left w:val="nil"/>
              <w:bottom w:val="single" w:sz="4" w:space="0" w:color="auto"/>
              <w:right w:val="single" w:sz="4" w:space="0" w:color="auto"/>
            </w:tcBorders>
            <w:shd w:val="clear" w:color="auto" w:fill="auto"/>
            <w:noWrap/>
            <w:vAlign w:val="bottom"/>
            <w:hideMark/>
          </w:tcPr>
          <w:p w14:paraId="0703D43E" w14:textId="77777777" w:rsidR="00707237" w:rsidRPr="008B4B0D" w:rsidRDefault="00707237" w:rsidP="003D7EE6">
            <w:pPr>
              <w:jc w:val="center"/>
              <w:rPr>
                <w:lang w:eastAsia="et-EE"/>
              </w:rPr>
            </w:pPr>
            <w:r w:rsidRPr="008B4B0D">
              <w:rPr>
                <w:lang w:eastAsia="et-EE"/>
              </w:rPr>
              <w:t>7,12</w:t>
            </w:r>
          </w:p>
        </w:tc>
        <w:tc>
          <w:tcPr>
            <w:tcW w:w="3400" w:type="dxa"/>
            <w:tcBorders>
              <w:top w:val="nil"/>
              <w:left w:val="nil"/>
              <w:bottom w:val="single" w:sz="4" w:space="0" w:color="auto"/>
              <w:right w:val="single" w:sz="8" w:space="0" w:color="auto"/>
            </w:tcBorders>
            <w:shd w:val="clear" w:color="auto" w:fill="auto"/>
            <w:noWrap/>
            <w:vAlign w:val="bottom"/>
            <w:hideMark/>
          </w:tcPr>
          <w:p w14:paraId="38F1F5B6" w14:textId="77777777" w:rsidR="00707237" w:rsidRPr="008B4B0D" w:rsidRDefault="00707237" w:rsidP="003D7EE6">
            <w:pPr>
              <w:jc w:val="center"/>
              <w:rPr>
                <w:lang w:eastAsia="et-EE"/>
              </w:rPr>
            </w:pPr>
            <w:r w:rsidRPr="008B4B0D">
              <w:rPr>
                <w:lang w:eastAsia="et-EE"/>
              </w:rPr>
              <w:t>70</w:t>
            </w:r>
          </w:p>
        </w:tc>
      </w:tr>
      <w:tr w:rsidR="00707237" w:rsidRPr="008B4B0D" w14:paraId="495CF259"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103648CF" w14:textId="77777777" w:rsidR="00707237" w:rsidRPr="008B4B0D" w:rsidRDefault="00707237" w:rsidP="00C2244F">
            <w:pPr>
              <w:rPr>
                <w:b/>
                <w:lang w:eastAsia="et-EE"/>
              </w:rPr>
            </w:pPr>
            <w:r w:rsidRPr="008B4B0D">
              <w:rPr>
                <w:b/>
                <w:lang w:eastAsia="et-EE"/>
              </w:rPr>
              <w:t>KOKKU</w:t>
            </w:r>
          </w:p>
        </w:tc>
        <w:tc>
          <w:tcPr>
            <w:tcW w:w="2380" w:type="dxa"/>
            <w:tcBorders>
              <w:top w:val="nil"/>
              <w:left w:val="nil"/>
              <w:bottom w:val="single" w:sz="8" w:space="0" w:color="auto"/>
              <w:right w:val="single" w:sz="4" w:space="0" w:color="auto"/>
            </w:tcBorders>
            <w:shd w:val="clear" w:color="auto" w:fill="auto"/>
            <w:noWrap/>
            <w:vAlign w:val="bottom"/>
            <w:hideMark/>
          </w:tcPr>
          <w:p w14:paraId="0D93E45A" w14:textId="77777777" w:rsidR="00707237" w:rsidRPr="008B4B0D" w:rsidRDefault="00707237" w:rsidP="003D7EE6">
            <w:pPr>
              <w:jc w:val="center"/>
              <w:rPr>
                <w:b/>
                <w:lang w:eastAsia="et-EE"/>
              </w:rPr>
            </w:pPr>
            <w:r w:rsidRPr="008B4B0D">
              <w:rPr>
                <w:b/>
                <w:lang w:eastAsia="et-EE"/>
              </w:rPr>
              <w:t>109,51</w:t>
            </w:r>
          </w:p>
        </w:tc>
        <w:tc>
          <w:tcPr>
            <w:tcW w:w="3400" w:type="dxa"/>
            <w:tcBorders>
              <w:top w:val="nil"/>
              <w:left w:val="nil"/>
              <w:bottom w:val="single" w:sz="8" w:space="0" w:color="auto"/>
              <w:right w:val="single" w:sz="8" w:space="0" w:color="auto"/>
            </w:tcBorders>
            <w:shd w:val="clear" w:color="auto" w:fill="auto"/>
            <w:noWrap/>
            <w:vAlign w:val="bottom"/>
            <w:hideMark/>
          </w:tcPr>
          <w:p w14:paraId="7DABF82E" w14:textId="77777777" w:rsidR="00707237" w:rsidRPr="008B4B0D" w:rsidRDefault="00707237" w:rsidP="003D7EE6">
            <w:pPr>
              <w:jc w:val="center"/>
              <w:rPr>
                <w:b/>
                <w:lang w:eastAsia="et-EE"/>
              </w:rPr>
            </w:pPr>
            <w:r w:rsidRPr="008B4B0D">
              <w:rPr>
                <w:b/>
                <w:lang w:eastAsia="et-EE"/>
              </w:rPr>
              <w:t>1061</w:t>
            </w:r>
          </w:p>
        </w:tc>
      </w:tr>
      <w:tr w:rsidR="00707237" w:rsidRPr="008B4B0D" w14:paraId="5142F11D"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DCA2111" w14:textId="77777777" w:rsidR="00707237" w:rsidRPr="008B4B0D" w:rsidRDefault="00707237" w:rsidP="00C2244F">
            <w:pPr>
              <w:rPr>
                <w:lang w:eastAsia="et-EE"/>
              </w:rPr>
            </w:pPr>
            <w:r w:rsidRPr="008B4B0D">
              <w:rPr>
                <w:lang w:eastAsia="et-EE"/>
              </w:rPr>
              <w:t>Albu Põhikool</w:t>
            </w:r>
          </w:p>
        </w:tc>
        <w:tc>
          <w:tcPr>
            <w:tcW w:w="2380" w:type="dxa"/>
            <w:tcBorders>
              <w:top w:val="nil"/>
              <w:left w:val="nil"/>
              <w:bottom w:val="single" w:sz="4" w:space="0" w:color="auto"/>
              <w:right w:val="single" w:sz="4" w:space="0" w:color="auto"/>
            </w:tcBorders>
            <w:shd w:val="clear" w:color="auto" w:fill="auto"/>
            <w:noWrap/>
            <w:vAlign w:val="bottom"/>
            <w:hideMark/>
          </w:tcPr>
          <w:p w14:paraId="1E634FC3" w14:textId="77777777" w:rsidR="00707237" w:rsidRPr="008B4B0D" w:rsidRDefault="00707237" w:rsidP="003D7EE6">
            <w:pPr>
              <w:jc w:val="center"/>
              <w:rPr>
                <w:lang w:eastAsia="et-EE"/>
              </w:rPr>
            </w:pPr>
            <w:r w:rsidRPr="008B4B0D">
              <w:rPr>
                <w:lang w:eastAsia="et-EE"/>
              </w:rPr>
              <w:t>19,31</w:t>
            </w:r>
          </w:p>
        </w:tc>
        <w:tc>
          <w:tcPr>
            <w:tcW w:w="3400" w:type="dxa"/>
            <w:tcBorders>
              <w:top w:val="nil"/>
              <w:left w:val="nil"/>
              <w:bottom w:val="single" w:sz="4" w:space="0" w:color="auto"/>
              <w:right w:val="single" w:sz="8" w:space="0" w:color="auto"/>
            </w:tcBorders>
            <w:shd w:val="clear" w:color="auto" w:fill="auto"/>
            <w:noWrap/>
            <w:vAlign w:val="bottom"/>
            <w:hideMark/>
          </w:tcPr>
          <w:p w14:paraId="62F7A35C" w14:textId="77777777" w:rsidR="00707237" w:rsidRPr="008B4B0D" w:rsidRDefault="00707237" w:rsidP="003D7EE6">
            <w:pPr>
              <w:jc w:val="center"/>
              <w:rPr>
                <w:lang w:eastAsia="et-EE"/>
              </w:rPr>
            </w:pPr>
            <w:r w:rsidRPr="008B4B0D">
              <w:rPr>
                <w:lang w:eastAsia="et-EE"/>
              </w:rPr>
              <w:t>215</w:t>
            </w:r>
          </w:p>
        </w:tc>
      </w:tr>
      <w:tr w:rsidR="00707237" w:rsidRPr="008B4B0D" w14:paraId="753A0BF0"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1028C692" w14:textId="77777777" w:rsidR="00707237" w:rsidRPr="008B4B0D" w:rsidRDefault="00707237" w:rsidP="00C2244F">
            <w:pPr>
              <w:rPr>
                <w:lang w:eastAsia="et-EE"/>
              </w:rPr>
            </w:pPr>
            <w:r w:rsidRPr="008B4B0D">
              <w:rPr>
                <w:lang w:eastAsia="et-EE"/>
              </w:rPr>
              <w:t>Ambla-Aravete Kool al.01.09.2018</w:t>
            </w:r>
          </w:p>
        </w:tc>
        <w:tc>
          <w:tcPr>
            <w:tcW w:w="2380" w:type="dxa"/>
            <w:tcBorders>
              <w:top w:val="nil"/>
              <w:left w:val="nil"/>
              <w:bottom w:val="single" w:sz="4" w:space="0" w:color="auto"/>
              <w:right w:val="single" w:sz="4" w:space="0" w:color="auto"/>
            </w:tcBorders>
            <w:shd w:val="clear" w:color="auto" w:fill="auto"/>
            <w:vAlign w:val="bottom"/>
            <w:hideMark/>
          </w:tcPr>
          <w:p w14:paraId="07568B23" w14:textId="77777777" w:rsidR="00707237" w:rsidRPr="008B4B0D" w:rsidRDefault="00707237" w:rsidP="003D7EE6">
            <w:pPr>
              <w:jc w:val="center"/>
              <w:rPr>
                <w:lang w:eastAsia="et-EE"/>
              </w:rPr>
            </w:pPr>
            <w:r w:rsidRPr="008B4B0D">
              <w:rPr>
                <w:lang w:eastAsia="et-EE"/>
              </w:rPr>
              <w:t>13,36</w:t>
            </w:r>
          </w:p>
        </w:tc>
        <w:tc>
          <w:tcPr>
            <w:tcW w:w="3400" w:type="dxa"/>
            <w:tcBorders>
              <w:top w:val="nil"/>
              <w:left w:val="nil"/>
              <w:bottom w:val="single" w:sz="4" w:space="0" w:color="auto"/>
              <w:right w:val="single" w:sz="8" w:space="0" w:color="auto"/>
            </w:tcBorders>
            <w:shd w:val="clear" w:color="auto" w:fill="auto"/>
            <w:vAlign w:val="bottom"/>
            <w:hideMark/>
          </w:tcPr>
          <w:p w14:paraId="1E2464C1" w14:textId="77777777" w:rsidR="00707237" w:rsidRPr="008B4B0D" w:rsidRDefault="00707237" w:rsidP="003D7EE6">
            <w:pPr>
              <w:jc w:val="center"/>
              <w:rPr>
                <w:lang w:eastAsia="et-EE"/>
              </w:rPr>
            </w:pPr>
            <w:r w:rsidRPr="008B4B0D">
              <w:rPr>
                <w:lang w:eastAsia="et-EE"/>
              </w:rPr>
              <w:t>196</w:t>
            </w:r>
          </w:p>
        </w:tc>
      </w:tr>
      <w:tr w:rsidR="00707237" w:rsidRPr="008B4B0D" w14:paraId="647DC2CA"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EE8EF7F" w14:textId="77777777" w:rsidR="00707237" w:rsidRPr="008B4B0D" w:rsidRDefault="00707237" w:rsidP="00C2244F">
            <w:pPr>
              <w:rPr>
                <w:lang w:eastAsia="et-EE"/>
              </w:rPr>
            </w:pPr>
            <w:r w:rsidRPr="008B4B0D">
              <w:rPr>
                <w:lang w:eastAsia="et-EE"/>
              </w:rPr>
              <w:t>Imavere Põhikool</w:t>
            </w:r>
          </w:p>
        </w:tc>
        <w:tc>
          <w:tcPr>
            <w:tcW w:w="2380" w:type="dxa"/>
            <w:tcBorders>
              <w:top w:val="nil"/>
              <w:left w:val="nil"/>
              <w:bottom w:val="single" w:sz="4" w:space="0" w:color="auto"/>
              <w:right w:val="single" w:sz="4" w:space="0" w:color="auto"/>
            </w:tcBorders>
            <w:shd w:val="clear" w:color="auto" w:fill="auto"/>
            <w:noWrap/>
            <w:vAlign w:val="bottom"/>
            <w:hideMark/>
          </w:tcPr>
          <w:p w14:paraId="5938B7F9" w14:textId="77777777" w:rsidR="00707237" w:rsidRPr="008B4B0D" w:rsidRDefault="00707237" w:rsidP="003D7EE6">
            <w:pPr>
              <w:jc w:val="center"/>
              <w:rPr>
                <w:lang w:eastAsia="et-EE"/>
              </w:rPr>
            </w:pPr>
            <w:r w:rsidRPr="008B4B0D">
              <w:rPr>
                <w:lang w:eastAsia="et-EE"/>
              </w:rPr>
              <w:t>24,66</w:t>
            </w:r>
          </w:p>
        </w:tc>
        <w:tc>
          <w:tcPr>
            <w:tcW w:w="3400" w:type="dxa"/>
            <w:tcBorders>
              <w:top w:val="nil"/>
              <w:left w:val="nil"/>
              <w:bottom w:val="single" w:sz="4" w:space="0" w:color="auto"/>
              <w:right w:val="single" w:sz="8" w:space="0" w:color="auto"/>
            </w:tcBorders>
            <w:shd w:val="clear" w:color="auto" w:fill="auto"/>
            <w:noWrap/>
            <w:vAlign w:val="bottom"/>
            <w:hideMark/>
          </w:tcPr>
          <w:p w14:paraId="6FF6A751" w14:textId="77777777" w:rsidR="00707237" w:rsidRPr="008B4B0D" w:rsidRDefault="00707237" w:rsidP="003D7EE6">
            <w:pPr>
              <w:jc w:val="center"/>
              <w:rPr>
                <w:lang w:eastAsia="et-EE"/>
              </w:rPr>
            </w:pPr>
            <w:r w:rsidRPr="008B4B0D">
              <w:rPr>
                <w:lang w:eastAsia="et-EE"/>
              </w:rPr>
              <w:t>261</w:t>
            </w:r>
          </w:p>
        </w:tc>
      </w:tr>
      <w:tr w:rsidR="00707237" w:rsidRPr="008B4B0D" w14:paraId="71D42B0A"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7A69CAB" w14:textId="77777777" w:rsidR="00707237" w:rsidRPr="008B4B0D" w:rsidRDefault="00707237" w:rsidP="00C2244F">
            <w:pPr>
              <w:rPr>
                <w:lang w:eastAsia="et-EE"/>
              </w:rPr>
            </w:pPr>
            <w:r w:rsidRPr="008B4B0D">
              <w:rPr>
                <w:lang w:eastAsia="et-EE"/>
              </w:rPr>
              <w:t>Koigi Kool Põhikool</w:t>
            </w:r>
          </w:p>
        </w:tc>
        <w:tc>
          <w:tcPr>
            <w:tcW w:w="2380" w:type="dxa"/>
            <w:tcBorders>
              <w:top w:val="nil"/>
              <w:left w:val="nil"/>
              <w:bottom w:val="single" w:sz="4" w:space="0" w:color="auto"/>
              <w:right w:val="single" w:sz="4" w:space="0" w:color="auto"/>
            </w:tcBorders>
            <w:shd w:val="clear" w:color="auto" w:fill="auto"/>
            <w:noWrap/>
            <w:vAlign w:val="bottom"/>
            <w:hideMark/>
          </w:tcPr>
          <w:p w14:paraId="5DD52B6E" w14:textId="77777777" w:rsidR="00707237" w:rsidRPr="008B4B0D" w:rsidRDefault="00707237" w:rsidP="003D7EE6">
            <w:pPr>
              <w:jc w:val="center"/>
              <w:rPr>
                <w:lang w:eastAsia="et-EE"/>
              </w:rPr>
            </w:pPr>
            <w:r w:rsidRPr="008B4B0D">
              <w:rPr>
                <w:lang w:eastAsia="et-EE"/>
              </w:rPr>
              <w:t>26,69</w:t>
            </w:r>
          </w:p>
        </w:tc>
        <w:tc>
          <w:tcPr>
            <w:tcW w:w="3400" w:type="dxa"/>
            <w:tcBorders>
              <w:top w:val="nil"/>
              <w:left w:val="nil"/>
              <w:bottom w:val="single" w:sz="4" w:space="0" w:color="auto"/>
              <w:right w:val="single" w:sz="8" w:space="0" w:color="auto"/>
            </w:tcBorders>
            <w:shd w:val="clear" w:color="auto" w:fill="auto"/>
            <w:noWrap/>
            <w:vAlign w:val="bottom"/>
            <w:hideMark/>
          </w:tcPr>
          <w:p w14:paraId="55EFF699" w14:textId="77777777" w:rsidR="00707237" w:rsidRPr="008B4B0D" w:rsidRDefault="00707237" w:rsidP="003D7EE6">
            <w:pPr>
              <w:jc w:val="center"/>
              <w:rPr>
                <w:lang w:eastAsia="et-EE"/>
              </w:rPr>
            </w:pPr>
            <w:r w:rsidRPr="008B4B0D">
              <w:rPr>
                <w:lang w:eastAsia="et-EE"/>
              </w:rPr>
              <w:t>303</w:t>
            </w:r>
          </w:p>
        </w:tc>
      </w:tr>
      <w:tr w:rsidR="00707237" w:rsidRPr="008B4B0D" w14:paraId="4C7DB24E"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73840834" w14:textId="77777777" w:rsidR="00707237" w:rsidRPr="008B4B0D" w:rsidRDefault="00707237" w:rsidP="00C2244F">
            <w:pPr>
              <w:rPr>
                <w:lang w:eastAsia="et-EE"/>
              </w:rPr>
            </w:pPr>
            <w:r w:rsidRPr="008B4B0D">
              <w:rPr>
                <w:lang w:eastAsia="et-EE"/>
              </w:rPr>
              <w:t>Peetri Kool Põhikool</w:t>
            </w:r>
          </w:p>
        </w:tc>
        <w:tc>
          <w:tcPr>
            <w:tcW w:w="2380" w:type="dxa"/>
            <w:tcBorders>
              <w:top w:val="nil"/>
              <w:left w:val="nil"/>
              <w:bottom w:val="single" w:sz="4" w:space="0" w:color="auto"/>
              <w:right w:val="single" w:sz="4" w:space="0" w:color="auto"/>
            </w:tcBorders>
            <w:shd w:val="clear" w:color="auto" w:fill="auto"/>
            <w:noWrap/>
            <w:vAlign w:val="bottom"/>
            <w:hideMark/>
          </w:tcPr>
          <w:p w14:paraId="2B3BB08C" w14:textId="77777777" w:rsidR="00707237" w:rsidRPr="008B4B0D" w:rsidRDefault="00707237" w:rsidP="003D7EE6">
            <w:pPr>
              <w:jc w:val="center"/>
              <w:rPr>
                <w:lang w:eastAsia="et-EE"/>
              </w:rPr>
            </w:pPr>
            <w:r w:rsidRPr="008B4B0D">
              <w:rPr>
                <w:lang w:eastAsia="et-EE"/>
              </w:rPr>
              <w:t>12,99</w:t>
            </w:r>
          </w:p>
        </w:tc>
        <w:tc>
          <w:tcPr>
            <w:tcW w:w="3400" w:type="dxa"/>
            <w:tcBorders>
              <w:top w:val="nil"/>
              <w:left w:val="nil"/>
              <w:bottom w:val="single" w:sz="4" w:space="0" w:color="auto"/>
              <w:right w:val="single" w:sz="8" w:space="0" w:color="auto"/>
            </w:tcBorders>
            <w:shd w:val="clear" w:color="auto" w:fill="auto"/>
            <w:noWrap/>
            <w:vAlign w:val="bottom"/>
            <w:hideMark/>
          </w:tcPr>
          <w:p w14:paraId="2BF0B5DD" w14:textId="77777777" w:rsidR="00707237" w:rsidRPr="008B4B0D" w:rsidRDefault="00707237" w:rsidP="003D7EE6">
            <w:pPr>
              <w:jc w:val="center"/>
              <w:rPr>
                <w:lang w:eastAsia="et-EE"/>
              </w:rPr>
            </w:pPr>
            <w:r w:rsidRPr="008B4B0D">
              <w:rPr>
                <w:lang w:eastAsia="et-EE"/>
              </w:rPr>
              <w:t>131</w:t>
            </w:r>
          </w:p>
        </w:tc>
      </w:tr>
      <w:tr w:rsidR="00707237" w:rsidRPr="008B4B0D" w14:paraId="0147C340"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0D2E3E12" w14:textId="77777777" w:rsidR="00707237" w:rsidRPr="008B4B0D" w:rsidRDefault="00707237" w:rsidP="00C2244F">
            <w:pPr>
              <w:rPr>
                <w:lang w:eastAsia="et-EE"/>
              </w:rPr>
            </w:pPr>
            <w:r w:rsidRPr="008B4B0D">
              <w:rPr>
                <w:lang w:eastAsia="et-EE"/>
              </w:rPr>
              <w:t>Aravete Keskkool</w:t>
            </w:r>
          </w:p>
        </w:tc>
        <w:tc>
          <w:tcPr>
            <w:tcW w:w="2380" w:type="dxa"/>
            <w:tcBorders>
              <w:top w:val="nil"/>
              <w:left w:val="nil"/>
              <w:bottom w:val="single" w:sz="4" w:space="0" w:color="auto"/>
              <w:right w:val="single" w:sz="4" w:space="0" w:color="auto"/>
            </w:tcBorders>
            <w:shd w:val="clear" w:color="auto" w:fill="auto"/>
            <w:noWrap/>
            <w:vAlign w:val="bottom"/>
            <w:hideMark/>
          </w:tcPr>
          <w:p w14:paraId="420FE2F3" w14:textId="77777777" w:rsidR="00707237" w:rsidRPr="008B4B0D" w:rsidRDefault="00707237" w:rsidP="003D7EE6">
            <w:pPr>
              <w:jc w:val="center"/>
              <w:rPr>
                <w:lang w:eastAsia="et-EE"/>
              </w:rPr>
            </w:pPr>
            <w:r w:rsidRPr="008B4B0D">
              <w:rPr>
                <w:lang w:eastAsia="et-EE"/>
              </w:rPr>
              <w:t>17,94</w:t>
            </w:r>
          </w:p>
        </w:tc>
        <w:tc>
          <w:tcPr>
            <w:tcW w:w="3400" w:type="dxa"/>
            <w:tcBorders>
              <w:top w:val="nil"/>
              <w:left w:val="nil"/>
              <w:bottom w:val="single" w:sz="4" w:space="0" w:color="auto"/>
              <w:right w:val="single" w:sz="8" w:space="0" w:color="auto"/>
            </w:tcBorders>
            <w:shd w:val="clear" w:color="auto" w:fill="auto"/>
            <w:noWrap/>
            <w:vAlign w:val="bottom"/>
            <w:hideMark/>
          </w:tcPr>
          <w:p w14:paraId="768256C5" w14:textId="77777777" w:rsidR="00707237" w:rsidRPr="008B4B0D" w:rsidRDefault="00707237" w:rsidP="003D7EE6">
            <w:pPr>
              <w:jc w:val="center"/>
              <w:rPr>
                <w:lang w:eastAsia="et-EE"/>
              </w:rPr>
            </w:pPr>
            <w:r w:rsidRPr="008B4B0D">
              <w:rPr>
                <w:lang w:eastAsia="et-EE"/>
              </w:rPr>
              <w:t>410</w:t>
            </w:r>
          </w:p>
        </w:tc>
      </w:tr>
      <w:tr w:rsidR="00707237" w:rsidRPr="008B4B0D" w14:paraId="32214E29"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91A0F25" w14:textId="77777777" w:rsidR="00707237" w:rsidRPr="008B4B0D" w:rsidRDefault="00707237" w:rsidP="00C2244F">
            <w:pPr>
              <w:rPr>
                <w:lang w:eastAsia="et-EE"/>
              </w:rPr>
            </w:pPr>
            <w:r w:rsidRPr="008B4B0D">
              <w:rPr>
                <w:lang w:eastAsia="et-EE"/>
              </w:rPr>
              <w:t>Järva -Jaani Gümnaasium</w:t>
            </w:r>
          </w:p>
        </w:tc>
        <w:tc>
          <w:tcPr>
            <w:tcW w:w="2380" w:type="dxa"/>
            <w:tcBorders>
              <w:top w:val="nil"/>
              <w:left w:val="nil"/>
              <w:bottom w:val="single" w:sz="4" w:space="0" w:color="auto"/>
              <w:right w:val="single" w:sz="4" w:space="0" w:color="auto"/>
            </w:tcBorders>
            <w:shd w:val="clear" w:color="auto" w:fill="auto"/>
            <w:noWrap/>
            <w:vAlign w:val="bottom"/>
            <w:hideMark/>
          </w:tcPr>
          <w:p w14:paraId="37C3CE51" w14:textId="77777777" w:rsidR="00707237" w:rsidRPr="008B4B0D" w:rsidRDefault="00707237" w:rsidP="003D7EE6">
            <w:pPr>
              <w:jc w:val="center"/>
              <w:rPr>
                <w:lang w:eastAsia="et-EE"/>
              </w:rPr>
            </w:pPr>
            <w:r w:rsidRPr="008B4B0D">
              <w:rPr>
                <w:lang w:eastAsia="et-EE"/>
              </w:rPr>
              <w:t>44</w:t>
            </w:r>
          </w:p>
        </w:tc>
        <w:tc>
          <w:tcPr>
            <w:tcW w:w="3400" w:type="dxa"/>
            <w:tcBorders>
              <w:top w:val="nil"/>
              <w:left w:val="nil"/>
              <w:bottom w:val="single" w:sz="4" w:space="0" w:color="auto"/>
              <w:right w:val="single" w:sz="8" w:space="0" w:color="auto"/>
            </w:tcBorders>
            <w:shd w:val="clear" w:color="auto" w:fill="auto"/>
            <w:noWrap/>
            <w:vAlign w:val="bottom"/>
            <w:hideMark/>
          </w:tcPr>
          <w:p w14:paraId="6DCED07D" w14:textId="77777777" w:rsidR="00707237" w:rsidRPr="008B4B0D" w:rsidRDefault="00707237" w:rsidP="003D7EE6">
            <w:pPr>
              <w:jc w:val="center"/>
              <w:rPr>
                <w:lang w:eastAsia="et-EE"/>
              </w:rPr>
            </w:pPr>
            <w:r w:rsidRPr="008B4B0D">
              <w:rPr>
                <w:lang w:eastAsia="et-EE"/>
              </w:rPr>
              <w:t>449</w:t>
            </w:r>
          </w:p>
        </w:tc>
      </w:tr>
      <w:tr w:rsidR="00707237" w:rsidRPr="008B4B0D" w14:paraId="51B81F9F"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2C05363" w14:textId="77777777" w:rsidR="00707237" w:rsidRPr="008B4B0D" w:rsidRDefault="00707237" w:rsidP="00C2244F">
            <w:pPr>
              <w:rPr>
                <w:lang w:eastAsia="et-EE"/>
              </w:rPr>
            </w:pPr>
            <w:r w:rsidRPr="008B4B0D">
              <w:rPr>
                <w:lang w:eastAsia="et-EE"/>
              </w:rPr>
              <w:t>Koeru Keskool</w:t>
            </w:r>
          </w:p>
        </w:tc>
        <w:tc>
          <w:tcPr>
            <w:tcW w:w="2380" w:type="dxa"/>
            <w:tcBorders>
              <w:top w:val="nil"/>
              <w:left w:val="nil"/>
              <w:bottom w:val="single" w:sz="4" w:space="0" w:color="auto"/>
              <w:right w:val="single" w:sz="4" w:space="0" w:color="auto"/>
            </w:tcBorders>
            <w:shd w:val="clear" w:color="auto" w:fill="auto"/>
            <w:noWrap/>
            <w:vAlign w:val="bottom"/>
            <w:hideMark/>
          </w:tcPr>
          <w:p w14:paraId="674BC44B" w14:textId="77777777" w:rsidR="00707237" w:rsidRPr="008B4B0D" w:rsidRDefault="00707237" w:rsidP="003D7EE6">
            <w:pPr>
              <w:jc w:val="center"/>
              <w:rPr>
                <w:lang w:eastAsia="et-EE"/>
              </w:rPr>
            </w:pPr>
            <w:r w:rsidRPr="008B4B0D">
              <w:rPr>
                <w:lang w:eastAsia="et-EE"/>
              </w:rPr>
              <w:t>44,58</w:t>
            </w:r>
          </w:p>
        </w:tc>
        <w:tc>
          <w:tcPr>
            <w:tcW w:w="3400" w:type="dxa"/>
            <w:tcBorders>
              <w:top w:val="nil"/>
              <w:left w:val="nil"/>
              <w:bottom w:val="single" w:sz="4" w:space="0" w:color="auto"/>
              <w:right w:val="single" w:sz="8" w:space="0" w:color="auto"/>
            </w:tcBorders>
            <w:shd w:val="clear" w:color="auto" w:fill="auto"/>
            <w:noWrap/>
            <w:vAlign w:val="bottom"/>
            <w:hideMark/>
          </w:tcPr>
          <w:p w14:paraId="60B66E73" w14:textId="77777777" w:rsidR="00707237" w:rsidRPr="008B4B0D" w:rsidRDefault="00707237" w:rsidP="003D7EE6">
            <w:pPr>
              <w:jc w:val="center"/>
              <w:rPr>
                <w:lang w:eastAsia="et-EE"/>
              </w:rPr>
            </w:pPr>
            <w:r w:rsidRPr="008B4B0D">
              <w:rPr>
                <w:lang w:eastAsia="et-EE"/>
              </w:rPr>
              <w:t>577</w:t>
            </w:r>
          </w:p>
        </w:tc>
      </w:tr>
      <w:tr w:rsidR="00707237" w:rsidRPr="008B4B0D" w14:paraId="60C2FC36"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FA1FB8B" w14:textId="77777777" w:rsidR="00707237" w:rsidRPr="008B4B0D" w:rsidRDefault="00707237" w:rsidP="00C2244F">
            <w:pPr>
              <w:rPr>
                <w:lang w:eastAsia="et-EE"/>
              </w:rPr>
            </w:pPr>
            <w:r w:rsidRPr="008B4B0D">
              <w:rPr>
                <w:lang w:eastAsia="et-EE"/>
              </w:rPr>
              <w:t>Koeru Muusikakool</w:t>
            </w:r>
          </w:p>
        </w:tc>
        <w:tc>
          <w:tcPr>
            <w:tcW w:w="2380" w:type="dxa"/>
            <w:tcBorders>
              <w:top w:val="nil"/>
              <w:left w:val="nil"/>
              <w:bottom w:val="single" w:sz="4" w:space="0" w:color="auto"/>
              <w:right w:val="single" w:sz="4" w:space="0" w:color="auto"/>
            </w:tcBorders>
            <w:shd w:val="clear" w:color="auto" w:fill="auto"/>
            <w:noWrap/>
            <w:vAlign w:val="bottom"/>
            <w:hideMark/>
          </w:tcPr>
          <w:p w14:paraId="243BC2BD" w14:textId="77777777" w:rsidR="00707237" w:rsidRPr="008B4B0D" w:rsidRDefault="00707237" w:rsidP="003D7EE6">
            <w:pPr>
              <w:jc w:val="center"/>
              <w:rPr>
                <w:lang w:eastAsia="et-EE"/>
              </w:rPr>
            </w:pPr>
            <w:r w:rsidRPr="008B4B0D">
              <w:rPr>
                <w:lang w:eastAsia="et-EE"/>
              </w:rPr>
              <w:t>9,5</w:t>
            </w:r>
          </w:p>
        </w:tc>
        <w:tc>
          <w:tcPr>
            <w:tcW w:w="3400" w:type="dxa"/>
            <w:tcBorders>
              <w:top w:val="nil"/>
              <w:left w:val="nil"/>
              <w:bottom w:val="single" w:sz="4" w:space="0" w:color="auto"/>
              <w:right w:val="single" w:sz="8" w:space="0" w:color="auto"/>
            </w:tcBorders>
            <w:shd w:val="clear" w:color="auto" w:fill="auto"/>
            <w:noWrap/>
            <w:vAlign w:val="bottom"/>
            <w:hideMark/>
          </w:tcPr>
          <w:p w14:paraId="23AA8BD4" w14:textId="77777777" w:rsidR="00707237" w:rsidRPr="008B4B0D" w:rsidRDefault="00707237" w:rsidP="003D7EE6">
            <w:pPr>
              <w:jc w:val="center"/>
              <w:rPr>
                <w:lang w:eastAsia="et-EE"/>
              </w:rPr>
            </w:pPr>
            <w:r w:rsidRPr="008B4B0D">
              <w:rPr>
                <w:lang w:eastAsia="et-EE"/>
              </w:rPr>
              <w:t>119</w:t>
            </w:r>
          </w:p>
        </w:tc>
      </w:tr>
      <w:tr w:rsidR="00707237" w:rsidRPr="008B4B0D" w14:paraId="31690EE3"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3352864D" w14:textId="77777777" w:rsidR="00707237" w:rsidRPr="008B4B0D" w:rsidRDefault="00707237" w:rsidP="00C2244F">
            <w:pPr>
              <w:rPr>
                <w:b/>
                <w:lang w:eastAsia="et-EE"/>
              </w:rPr>
            </w:pPr>
            <w:r w:rsidRPr="008B4B0D">
              <w:rPr>
                <w:b/>
                <w:lang w:eastAsia="et-EE"/>
              </w:rPr>
              <w:t>KOKKU</w:t>
            </w:r>
          </w:p>
        </w:tc>
        <w:tc>
          <w:tcPr>
            <w:tcW w:w="2380" w:type="dxa"/>
            <w:tcBorders>
              <w:top w:val="nil"/>
              <w:left w:val="nil"/>
              <w:bottom w:val="single" w:sz="8" w:space="0" w:color="auto"/>
              <w:right w:val="single" w:sz="4" w:space="0" w:color="auto"/>
            </w:tcBorders>
            <w:shd w:val="clear" w:color="auto" w:fill="auto"/>
            <w:noWrap/>
            <w:vAlign w:val="bottom"/>
            <w:hideMark/>
          </w:tcPr>
          <w:p w14:paraId="7FF6F3E9" w14:textId="77777777" w:rsidR="00707237" w:rsidRPr="008B4B0D" w:rsidRDefault="00707237" w:rsidP="003D7EE6">
            <w:pPr>
              <w:jc w:val="center"/>
              <w:rPr>
                <w:b/>
                <w:lang w:eastAsia="et-EE"/>
              </w:rPr>
            </w:pPr>
            <w:r w:rsidRPr="008B4B0D">
              <w:rPr>
                <w:b/>
                <w:lang w:eastAsia="et-EE"/>
              </w:rPr>
              <w:t>213,03</w:t>
            </w:r>
          </w:p>
        </w:tc>
        <w:tc>
          <w:tcPr>
            <w:tcW w:w="3400" w:type="dxa"/>
            <w:tcBorders>
              <w:top w:val="nil"/>
              <w:left w:val="nil"/>
              <w:bottom w:val="single" w:sz="8" w:space="0" w:color="auto"/>
              <w:right w:val="single" w:sz="8" w:space="0" w:color="auto"/>
            </w:tcBorders>
            <w:shd w:val="clear" w:color="auto" w:fill="auto"/>
            <w:noWrap/>
            <w:vAlign w:val="bottom"/>
            <w:hideMark/>
          </w:tcPr>
          <w:p w14:paraId="3FF83DD6" w14:textId="77777777" w:rsidR="00707237" w:rsidRPr="008B4B0D" w:rsidRDefault="00707237" w:rsidP="003D7EE6">
            <w:pPr>
              <w:jc w:val="center"/>
              <w:rPr>
                <w:b/>
                <w:lang w:eastAsia="et-EE"/>
              </w:rPr>
            </w:pPr>
            <w:r w:rsidRPr="008B4B0D">
              <w:rPr>
                <w:b/>
                <w:lang w:eastAsia="et-EE"/>
              </w:rPr>
              <w:t>2661</w:t>
            </w:r>
          </w:p>
        </w:tc>
      </w:tr>
      <w:tr w:rsidR="00707237" w:rsidRPr="008B4B0D" w14:paraId="1BC61F4D"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66CF3A2" w14:textId="77777777" w:rsidR="00707237" w:rsidRPr="008B4B0D" w:rsidRDefault="00707237" w:rsidP="00C2244F">
            <w:pPr>
              <w:rPr>
                <w:lang w:eastAsia="et-EE"/>
              </w:rPr>
            </w:pPr>
            <w:r w:rsidRPr="008B4B0D">
              <w:rPr>
                <w:lang w:eastAsia="et-EE"/>
              </w:rPr>
              <w:t>Albu valla rahvamajad</w:t>
            </w:r>
          </w:p>
        </w:tc>
        <w:tc>
          <w:tcPr>
            <w:tcW w:w="2380" w:type="dxa"/>
            <w:tcBorders>
              <w:top w:val="nil"/>
              <w:left w:val="nil"/>
              <w:bottom w:val="single" w:sz="4" w:space="0" w:color="auto"/>
              <w:right w:val="single" w:sz="4" w:space="0" w:color="auto"/>
            </w:tcBorders>
            <w:shd w:val="clear" w:color="auto" w:fill="auto"/>
            <w:noWrap/>
            <w:vAlign w:val="bottom"/>
            <w:hideMark/>
          </w:tcPr>
          <w:p w14:paraId="3CCB472C" w14:textId="77777777" w:rsidR="00707237" w:rsidRPr="008B4B0D" w:rsidRDefault="00707237" w:rsidP="003D7EE6">
            <w:pPr>
              <w:jc w:val="center"/>
              <w:rPr>
                <w:lang w:eastAsia="et-EE"/>
              </w:rPr>
            </w:pPr>
            <w:r w:rsidRPr="008B4B0D">
              <w:rPr>
                <w:lang w:eastAsia="et-EE"/>
              </w:rPr>
              <w:t>2,75</w:t>
            </w:r>
          </w:p>
        </w:tc>
        <w:tc>
          <w:tcPr>
            <w:tcW w:w="3400" w:type="dxa"/>
            <w:tcBorders>
              <w:top w:val="nil"/>
              <w:left w:val="nil"/>
              <w:bottom w:val="single" w:sz="4" w:space="0" w:color="auto"/>
              <w:right w:val="single" w:sz="8" w:space="0" w:color="auto"/>
            </w:tcBorders>
            <w:shd w:val="clear" w:color="auto" w:fill="auto"/>
            <w:noWrap/>
            <w:vAlign w:val="bottom"/>
            <w:hideMark/>
          </w:tcPr>
          <w:p w14:paraId="5D763B19" w14:textId="77777777" w:rsidR="00707237" w:rsidRPr="008B4B0D" w:rsidRDefault="00707237" w:rsidP="003D7EE6">
            <w:pPr>
              <w:jc w:val="center"/>
              <w:rPr>
                <w:lang w:eastAsia="et-EE"/>
              </w:rPr>
            </w:pPr>
            <w:r w:rsidRPr="008B4B0D">
              <w:rPr>
                <w:lang w:eastAsia="et-EE"/>
              </w:rPr>
              <w:t>24</w:t>
            </w:r>
          </w:p>
        </w:tc>
      </w:tr>
      <w:tr w:rsidR="00707237" w:rsidRPr="008B4B0D" w14:paraId="21B73580"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1AAB920F" w14:textId="77777777" w:rsidR="00707237" w:rsidRPr="008B4B0D" w:rsidRDefault="00707237" w:rsidP="00C2244F">
            <w:pPr>
              <w:rPr>
                <w:lang w:eastAsia="et-EE"/>
              </w:rPr>
            </w:pPr>
            <w:r w:rsidRPr="008B4B0D">
              <w:rPr>
                <w:lang w:eastAsia="et-EE"/>
              </w:rPr>
              <w:t>Ambla Kultuurikeskus</w:t>
            </w:r>
          </w:p>
        </w:tc>
        <w:tc>
          <w:tcPr>
            <w:tcW w:w="2380" w:type="dxa"/>
            <w:tcBorders>
              <w:top w:val="nil"/>
              <w:left w:val="nil"/>
              <w:bottom w:val="single" w:sz="4" w:space="0" w:color="auto"/>
              <w:right w:val="single" w:sz="4" w:space="0" w:color="auto"/>
            </w:tcBorders>
            <w:shd w:val="clear" w:color="auto" w:fill="auto"/>
            <w:vAlign w:val="bottom"/>
            <w:hideMark/>
          </w:tcPr>
          <w:p w14:paraId="430F0F0F" w14:textId="77777777" w:rsidR="00707237" w:rsidRPr="008B4B0D" w:rsidRDefault="00707237" w:rsidP="003D7EE6">
            <w:pPr>
              <w:jc w:val="center"/>
              <w:rPr>
                <w:lang w:eastAsia="et-EE"/>
              </w:rPr>
            </w:pPr>
            <w:r w:rsidRPr="008B4B0D">
              <w:rPr>
                <w:lang w:eastAsia="et-EE"/>
              </w:rPr>
              <w:t>2,51</w:t>
            </w:r>
          </w:p>
        </w:tc>
        <w:tc>
          <w:tcPr>
            <w:tcW w:w="3400" w:type="dxa"/>
            <w:tcBorders>
              <w:top w:val="nil"/>
              <w:left w:val="nil"/>
              <w:bottom w:val="single" w:sz="4" w:space="0" w:color="auto"/>
              <w:right w:val="single" w:sz="8" w:space="0" w:color="auto"/>
            </w:tcBorders>
            <w:shd w:val="clear" w:color="auto" w:fill="auto"/>
            <w:vAlign w:val="bottom"/>
            <w:hideMark/>
          </w:tcPr>
          <w:p w14:paraId="33C18279" w14:textId="77777777" w:rsidR="00707237" w:rsidRPr="008B4B0D" w:rsidRDefault="00707237" w:rsidP="003D7EE6">
            <w:pPr>
              <w:jc w:val="center"/>
              <w:rPr>
                <w:lang w:eastAsia="et-EE"/>
              </w:rPr>
            </w:pPr>
            <w:r w:rsidRPr="008B4B0D">
              <w:rPr>
                <w:lang w:eastAsia="et-EE"/>
              </w:rPr>
              <w:t>19</w:t>
            </w:r>
          </w:p>
        </w:tc>
      </w:tr>
      <w:tr w:rsidR="00707237" w:rsidRPr="008B4B0D" w14:paraId="0288F0C6"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C8C254D" w14:textId="77777777" w:rsidR="00707237" w:rsidRPr="008B4B0D" w:rsidRDefault="00707237" w:rsidP="00C2244F">
            <w:pPr>
              <w:rPr>
                <w:lang w:eastAsia="et-EE"/>
              </w:rPr>
            </w:pPr>
            <w:r w:rsidRPr="008B4B0D">
              <w:rPr>
                <w:lang w:eastAsia="et-EE"/>
              </w:rPr>
              <w:t>Imavere Rahvamaja</w:t>
            </w:r>
          </w:p>
        </w:tc>
        <w:tc>
          <w:tcPr>
            <w:tcW w:w="2380" w:type="dxa"/>
            <w:tcBorders>
              <w:top w:val="nil"/>
              <w:left w:val="nil"/>
              <w:bottom w:val="single" w:sz="4" w:space="0" w:color="auto"/>
              <w:right w:val="single" w:sz="4" w:space="0" w:color="auto"/>
            </w:tcBorders>
            <w:shd w:val="clear" w:color="auto" w:fill="auto"/>
            <w:noWrap/>
            <w:vAlign w:val="bottom"/>
            <w:hideMark/>
          </w:tcPr>
          <w:p w14:paraId="777FBE7B" w14:textId="77777777" w:rsidR="00707237" w:rsidRPr="008B4B0D" w:rsidRDefault="00707237" w:rsidP="003D7EE6">
            <w:pPr>
              <w:jc w:val="center"/>
              <w:rPr>
                <w:lang w:eastAsia="et-EE"/>
              </w:rPr>
            </w:pPr>
            <w:r w:rsidRPr="008B4B0D">
              <w:rPr>
                <w:lang w:eastAsia="et-EE"/>
              </w:rPr>
              <w:t>2</w:t>
            </w:r>
          </w:p>
        </w:tc>
        <w:tc>
          <w:tcPr>
            <w:tcW w:w="3400" w:type="dxa"/>
            <w:tcBorders>
              <w:top w:val="nil"/>
              <w:left w:val="nil"/>
              <w:bottom w:val="single" w:sz="4" w:space="0" w:color="auto"/>
              <w:right w:val="single" w:sz="8" w:space="0" w:color="auto"/>
            </w:tcBorders>
            <w:shd w:val="clear" w:color="auto" w:fill="auto"/>
            <w:noWrap/>
            <w:vAlign w:val="bottom"/>
            <w:hideMark/>
          </w:tcPr>
          <w:p w14:paraId="7ABB67C5" w14:textId="77777777" w:rsidR="00707237" w:rsidRPr="008B4B0D" w:rsidRDefault="00707237" w:rsidP="003D7EE6">
            <w:pPr>
              <w:jc w:val="center"/>
              <w:rPr>
                <w:lang w:eastAsia="et-EE"/>
              </w:rPr>
            </w:pPr>
            <w:r w:rsidRPr="008B4B0D">
              <w:rPr>
                <w:lang w:eastAsia="et-EE"/>
              </w:rPr>
              <w:t>23</w:t>
            </w:r>
          </w:p>
        </w:tc>
      </w:tr>
      <w:tr w:rsidR="00707237" w:rsidRPr="008B4B0D" w14:paraId="44DEEB08"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A898750" w14:textId="77777777" w:rsidR="00707237" w:rsidRPr="008B4B0D" w:rsidRDefault="00707237" w:rsidP="00C2244F">
            <w:pPr>
              <w:rPr>
                <w:lang w:eastAsia="et-EE"/>
              </w:rPr>
            </w:pPr>
            <w:r w:rsidRPr="008B4B0D">
              <w:rPr>
                <w:lang w:eastAsia="et-EE"/>
              </w:rPr>
              <w:t>Järva-Jaani Kultuurimaja</w:t>
            </w:r>
          </w:p>
        </w:tc>
        <w:tc>
          <w:tcPr>
            <w:tcW w:w="2380" w:type="dxa"/>
            <w:tcBorders>
              <w:top w:val="nil"/>
              <w:left w:val="nil"/>
              <w:bottom w:val="single" w:sz="4" w:space="0" w:color="auto"/>
              <w:right w:val="single" w:sz="4" w:space="0" w:color="auto"/>
            </w:tcBorders>
            <w:shd w:val="clear" w:color="auto" w:fill="auto"/>
            <w:noWrap/>
            <w:vAlign w:val="bottom"/>
            <w:hideMark/>
          </w:tcPr>
          <w:p w14:paraId="6918E86C" w14:textId="77777777" w:rsidR="00707237" w:rsidRPr="008B4B0D" w:rsidRDefault="00707237" w:rsidP="003D7EE6">
            <w:pPr>
              <w:jc w:val="center"/>
              <w:rPr>
                <w:lang w:eastAsia="et-EE"/>
              </w:rPr>
            </w:pPr>
            <w:r w:rsidRPr="008B4B0D">
              <w:rPr>
                <w:lang w:eastAsia="et-EE"/>
              </w:rPr>
              <w:t>3,22</w:t>
            </w:r>
          </w:p>
        </w:tc>
        <w:tc>
          <w:tcPr>
            <w:tcW w:w="3400" w:type="dxa"/>
            <w:tcBorders>
              <w:top w:val="nil"/>
              <w:left w:val="nil"/>
              <w:bottom w:val="single" w:sz="4" w:space="0" w:color="auto"/>
              <w:right w:val="single" w:sz="8" w:space="0" w:color="auto"/>
            </w:tcBorders>
            <w:shd w:val="clear" w:color="auto" w:fill="auto"/>
            <w:noWrap/>
            <w:vAlign w:val="bottom"/>
            <w:hideMark/>
          </w:tcPr>
          <w:p w14:paraId="7B995857" w14:textId="77777777" w:rsidR="00707237" w:rsidRPr="008B4B0D" w:rsidRDefault="00707237" w:rsidP="003D7EE6">
            <w:pPr>
              <w:jc w:val="center"/>
              <w:rPr>
                <w:lang w:eastAsia="et-EE"/>
              </w:rPr>
            </w:pPr>
            <w:r w:rsidRPr="008B4B0D">
              <w:rPr>
                <w:lang w:eastAsia="et-EE"/>
              </w:rPr>
              <w:t>29</w:t>
            </w:r>
          </w:p>
        </w:tc>
      </w:tr>
      <w:tr w:rsidR="00707237" w:rsidRPr="008B4B0D" w14:paraId="41CBA1CC"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6EB5B43" w14:textId="77777777" w:rsidR="00707237" w:rsidRPr="008B4B0D" w:rsidRDefault="00707237" w:rsidP="00C2244F">
            <w:pPr>
              <w:rPr>
                <w:lang w:eastAsia="et-EE"/>
              </w:rPr>
            </w:pPr>
            <w:r w:rsidRPr="008B4B0D">
              <w:rPr>
                <w:lang w:eastAsia="et-EE"/>
              </w:rPr>
              <w:t>Koeru Kultuurimaja</w:t>
            </w:r>
          </w:p>
        </w:tc>
        <w:tc>
          <w:tcPr>
            <w:tcW w:w="2380" w:type="dxa"/>
            <w:tcBorders>
              <w:top w:val="nil"/>
              <w:left w:val="nil"/>
              <w:bottom w:val="single" w:sz="4" w:space="0" w:color="auto"/>
              <w:right w:val="single" w:sz="4" w:space="0" w:color="auto"/>
            </w:tcBorders>
            <w:shd w:val="clear" w:color="auto" w:fill="auto"/>
            <w:noWrap/>
            <w:vAlign w:val="bottom"/>
            <w:hideMark/>
          </w:tcPr>
          <w:p w14:paraId="7E18EC82" w14:textId="77777777" w:rsidR="00707237" w:rsidRPr="008B4B0D" w:rsidRDefault="00707237" w:rsidP="003D7EE6">
            <w:pPr>
              <w:jc w:val="center"/>
              <w:rPr>
                <w:lang w:eastAsia="et-EE"/>
              </w:rPr>
            </w:pPr>
            <w:r w:rsidRPr="008B4B0D">
              <w:rPr>
                <w:lang w:eastAsia="et-EE"/>
              </w:rPr>
              <w:t>4,56</w:t>
            </w:r>
          </w:p>
        </w:tc>
        <w:tc>
          <w:tcPr>
            <w:tcW w:w="3400" w:type="dxa"/>
            <w:tcBorders>
              <w:top w:val="nil"/>
              <w:left w:val="nil"/>
              <w:bottom w:val="single" w:sz="4" w:space="0" w:color="auto"/>
              <w:right w:val="single" w:sz="8" w:space="0" w:color="auto"/>
            </w:tcBorders>
            <w:shd w:val="clear" w:color="auto" w:fill="auto"/>
            <w:noWrap/>
            <w:vAlign w:val="bottom"/>
            <w:hideMark/>
          </w:tcPr>
          <w:p w14:paraId="1D3628E5" w14:textId="77777777" w:rsidR="00707237" w:rsidRPr="008B4B0D" w:rsidRDefault="00707237" w:rsidP="003D7EE6">
            <w:pPr>
              <w:jc w:val="center"/>
              <w:rPr>
                <w:lang w:eastAsia="et-EE"/>
              </w:rPr>
            </w:pPr>
            <w:r w:rsidRPr="008B4B0D">
              <w:rPr>
                <w:lang w:eastAsia="et-EE"/>
              </w:rPr>
              <w:t>38</w:t>
            </w:r>
          </w:p>
        </w:tc>
      </w:tr>
      <w:tr w:rsidR="00707237" w:rsidRPr="008B4B0D" w14:paraId="7D28315B"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C0AE953" w14:textId="77777777" w:rsidR="00707237" w:rsidRPr="008B4B0D" w:rsidRDefault="00707237" w:rsidP="00C2244F">
            <w:pPr>
              <w:rPr>
                <w:lang w:eastAsia="et-EE"/>
              </w:rPr>
            </w:pPr>
            <w:r w:rsidRPr="008B4B0D">
              <w:rPr>
                <w:lang w:eastAsia="et-EE"/>
              </w:rPr>
              <w:t>Peetri Kultuurimaja</w:t>
            </w:r>
          </w:p>
        </w:tc>
        <w:tc>
          <w:tcPr>
            <w:tcW w:w="2380" w:type="dxa"/>
            <w:tcBorders>
              <w:top w:val="nil"/>
              <w:left w:val="nil"/>
              <w:bottom w:val="single" w:sz="4" w:space="0" w:color="auto"/>
              <w:right w:val="single" w:sz="4" w:space="0" w:color="auto"/>
            </w:tcBorders>
            <w:shd w:val="clear" w:color="auto" w:fill="auto"/>
            <w:noWrap/>
            <w:vAlign w:val="bottom"/>
            <w:hideMark/>
          </w:tcPr>
          <w:p w14:paraId="09A5E34E"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noWrap/>
            <w:vAlign w:val="bottom"/>
            <w:hideMark/>
          </w:tcPr>
          <w:p w14:paraId="3C0DEC1F" w14:textId="77777777" w:rsidR="00707237" w:rsidRPr="008B4B0D" w:rsidRDefault="00707237" w:rsidP="003D7EE6">
            <w:pPr>
              <w:jc w:val="center"/>
              <w:rPr>
                <w:lang w:eastAsia="et-EE"/>
              </w:rPr>
            </w:pPr>
            <w:r w:rsidRPr="008B4B0D">
              <w:rPr>
                <w:lang w:eastAsia="et-EE"/>
              </w:rPr>
              <w:t>13</w:t>
            </w:r>
          </w:p>
        </w:tc>
      </w:tr>
      <w:tr w:rsidR="00707237" w:rsidRPr="008B4B0D" w14:paraId="0086A6F6"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9FA76EF" w14:textId="77777777" w:rsidR="00707237" w:rsidRPr="008B4B0D" w:rsidRDefault="00707237" w:rsidP="00C2244F">
            <w:pPr>
              <w:rPr>
                <w:lang w:eastAsia="et-EE"/>
              </w:rPr>
            </w:pPr>
            <w:r w:rsidRPr="008B4B0D">
              <w:rPr>
                <w:lang w:eastAsia="et-EE"/>
              </w:rPr>
              <w:t>Kultuuritöö haldamine</w:t>
            </w:r>
          </w:p>
        </w:tc>
        <w:tc>
          <w:tcPr>
            <w:tcW w:w="2380" w:type="dxa"/>
            <w:tcBorders>
              <w:top w:val="nil"/>
              <w:left w:val="nil"/>
              <w:bottom w:val="single" w:sz="4" w:space="0" w:color="auto"/>
              <w:right w:val="single" w:sz="4" w:space="0" w:color="auto"/>
            </w:tcBorders>
            <w:shd w:val="clear" w:color="auto" w:fill="auto"/>
            <w:noWrap/>
            <w:vAlign w:val="bottom"/>
            <w:hideMark/>
          </w:tcPr>
          <w:p w14:paraId="68B16080" w14:textId="77777777" w:rsidR="00707237" w:rsidRPr="008B4B0D" w:rsidRDefault="00707237" w:rsidP="003D7EE6">
            <w:pPr>
              <w:jc w:val="center"/>
              <w:rPr>
                <w:lang w:eastAsia="et-EE"/>
              </w:rPr>
            </w:pPr>
            <w:r w:rsidRPr="008B4B0D">
              <w:rPr>
                <w:lang w:eastAsia="et-EE"/>
              </w:rPr>
              <w:t>0,94</w:t>
            </w:r>
          </w:p>
        </w:tc>
        <w:tc>
          <w:tcPr>
            <w:tcW w:w="3400" w:type="dxa"/>
            <w:tcBorders>
              <w:top w:val="nil"/>
              <w:left w:val="nil"/>
              <w:bottom w:val="single" w:sz="4" w:space="0" w:color="auto"/>
              <w:right w:val="single" w:sz="8" w:space="0" w:color="auto"/>
            </w:tcBorders>
            <w:shd w:val="clear" w:color="auto" w:fill="auto"/>
            <w:noWrap/>
            <w:vAlign w:val="bottom"/>
            <w:hideMark/>
          </w:tcPr>
          <w:p w14:paraId="77CFF8BF" w14:textId="77777777" w:rsidR="00707237" w:rsidRPr="008B4B0D" w:rsidRDefault="00707237" w:rsidP="003D7EE6">
            <w:pPr>
              <w:jc w:val="center"/>
              <w:rPr>
                <w:lang w:eastAsia="et-EE"/>
              </w:rPr>
            </w:pPr>
            <w:r w:rsidRPr="008B4B0D">
              <w:rPr>
                <w:lang w:eastAsia="et-EE"/>
              </w:rPr>
              <w:t>22</w:t>
            </w:r>
          </w:p>
        </w:tc>
      </w:tr>
      <w:tr w:rsidR="00707237" w:rsidRPr="008B4B0D" w14:paraId="6E174A79"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8BFCA50" w14:textId="77777777" w:rsidR="00707237" w:rsidRPr="008B4B0D" w:rsidRDefault="00707237" w:rsidP="00C2244F">
            <w:pPr>
              <w:rPr>
                <w:lang w:eastAsia="et-EE"/>
              </w:rPr>
            </w:pPr>
            <w:r w:rsidRPr="008B4B0D">
              <w:rPr>
                <w:lang w:eastAsia="et-EE"/>
              </w:rPr>
              <w:t>Käsukonna Külamaja</w:t>
            </w:r>
          </w:p>
        </w:tc>
        <w:tc>
          <w:tcPr>
            <w:tcW w:w="2380" w:type="dxa"/>
            <w:tcBorders>
              <w:top w:val="nil"/>
              <w:left w:val="nil"/>
              <w:bottom w:val="single" w:sz="4" w:space="0" w:color="auto"/>
              <w:right w:val="single" w:sz="4" w:space="0" w:color="auto"/>
            </w:tcBorders>
            <w:shd w:val="clear" w:color="auto" w:fill="auto"/>
            <w:noWrap/>
            <w:vAlign w:val="bottom"/>
            <w:hideMark/>
          </w:tcPr>
          <w:p w14:paraId="00C13995" w14:textId="77777777" w:rsidR="00707237" w:rsidRPr="008B4B0D" w:rsidRDefault="00707237" w:rsidP="003D7EE6">
            <w:pPr>
              <w:jc w:val="center"/>
              <w:rPr>
                <w:lang w:eastAsia="et-EE"/>
              </w:rPr>
            </w:pPr>
            <w:r w:rsidRPr="008B4B0D">
              <w:rPr>
                <w:lang w:eastAsia="et-EE"/>
              </w:rPr>
              <w:t>0,25</w:t>
            </w:r>
          </w:p>
        </w:tc>
        <w:tc>
          <w:tcPr>
            <w:tcW w:w="3400" w:type="dxa"/>
            <w:tcBorders>
              <w:top w:val="nil"/>
              <w:left w:val="nil"/>
              <w:bottom w:val="single" w:sz="4" w:space="0" w:color="auto"/>
              <w:right w:val="single" w:sz="8" w:space="0" w:color="auto"/>
            </w:tcBorders>
            <w:shd w:val="clear" w:color="auto" w:fill="auto"/>
            <w:noWrap/>
            <w:vAlign w:val="bottom"/>
            <w:hideMark/>
          </w:tcPr>
          <w:p w14:paraId="0FCAB1E5" w14:textId="77777777" w:rsidR="00707237" w:rsidRPr="008B4B0D" w:rsidRDefault="00707237" w:rsidP="003D7EE6">
            <w:pPr>
              <w:jc w:val="center"/>
              <w:rPr>
                <w:lang w:eastAsia="et-EE"/>
              </w:rPr>
            </w:pPr>
            <w:r w:rsidRPr="008B4B0D">
              <w:rPr>
                <w:lang w:eastAsia="et-EE"/>
              </w:rPr>
              <w:t>2</w:t>
            </w:r>
          </w:p>
        </w:tc>
      </w:tr>
      <w:tr w:rsidR="00707237" w:rsidRPr="008B4B0D" w14:paraId="6B2E50F3"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0E90F6B7" w14:textId="77777777" w:rsidR="00707237" w:rsidRPr="008B4B0D" w:rsidRDefault="00707237" w:rsidP="00C2244F">
            <w:pPr>
              <w:rPr>
                <w:b/>
                <w:lang w:eastAsia="et-EE"/>
              </w:rPr>
            </w:pPr>
            <w:r w:rsidRPr="008B4B0D">
              <w:rPr>
                <w:b/>
                <w:lang w:eastAsia="et-EE"/>
              </w:rPr>
              <w:t>KOKKU</w:t>
            </w:r>
          </w:p>
        </w:tc>
        <w:tc>
          <w:tcPr>
            <w:tcW w:w="2380" w:type="dxa"/>
            <w:tcBorders>
              <w:top w:val="nil"/>
              <w:left w:val="nil"/>
              <w:bottom w:val="single" w:sz="8" w:space="0" w:color="auto"/>
              <w:right w:val="single" w:sz="4" w:space="0" w:color="auto"/>
            </w:tcBorders>
            <w:shd w:val="clear" w:color="auto" w:fill="auto"/>
            <w:noWrap/>
            <w:vAlign w:val="bottom"/>
            <w:hideMark/>
          </w:tcPr>
          <w:p w14:paraId="6A5571D1" w14:textId="77777777" w:rsidR="00707237" w:rsidRPr="008B4B0D" w:rsidRDefault="00707237" w:rsidP="003D7EE6">
            <w:pPr>
              <w:jc w:val="center"/>
              <w:rPr>
                <w:b/>
                <w:lang w:eastAsia="et-EE"/>
              </w:rPr>
            </w:pPr>
            <w:r w:rsidRPr="008B4B0D">
              <w:rPr>
                <w:b/>
                <w:lang w:eastAsia="et-EE"/>
              </w:rPr>
              <w:t>17,23</w:t>
            </w:r>
          </w:p>
        </w:tc>
        <w:tc>
          <w:tcPr>
            <w:tcW w:w="3400" w:type="dxa"/>
            <w:tcBorders>
              <w:top w:val="nil"/>
              <w:left w:val="nil"/>
              <w:bottom w:val="single" w:sz="8" w:space="0" w:color="auto"/>
              <w:right w:val="single" w:sz="8" w:space="0" w:color="auto"/>
            </w:tcBorders>
            <w:shd w:val="clear" w:color="auto" w:fill="auto"/>
            <w:noWrap/>
            <w:vAlign w:val="bottom"/>
            <w:hideMark/>
          </w:tcPr>
          <w:p w14:paraId="6AFC46A0" w14:textId="77777777" w:rsidR="00707237" w:rsidRPr="008B4B0D" w:rsidRDefault="00707237" w:rsidP="003D7EE6">
            <w:pPr>
              <w:jc w:val="center"/>
              <w:rPr>
                <w:b/>
                <w:lang w:eastAsia="et-EE"/>
              </w:rPr>
            </w:pPr>
            <w:r w:rsidRPr="008B4B0D">
              <w:rPr>
                <w:b/>
                <w:lang w:eastAsia="et-EE"/>
              </w:rPr>
              <w:t>170</w:t>
            </w:r>
          </w:p>
        </w:tc>
      </w:tr>
      <w:tr w:rsidR="00707237" w:rsidRPr="008B4B0D" w14:paraId="3F40661D"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AE4589C" w14:textId="77777777" w:rsidR="00707237" w:rsidRPr="008B4B0D" w:rsidRDefault="00707237" w:rsidP="00C2244F">
            <w:pPr>
              <w:rPr>
                <w:lang w:eastAsia="et-EE"/>
              </w:rPr>
            </w:pPr>
            <w:r w:rsidRPr="008B4B0D">
              <w:rPr>
                <w:lang w:eastAsia="et-EE"/>
              </w:rPr>
              <w:t>Albu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55284CE2" w14:textId="77777777" w:rsidR="00707237" w:rsidRPr="008B4B0D" w:rsidRDefault="00707237" w:rsidP="003D7EE6">
            <w:pPr>
              <w:jc w:val="center"/>
              <w:rPr>
                <w:lang w:eastAsia="et-EE"/>
              </w:rPr>
            </w:pPr>
            <w:r w:rsidRPr="008B4B0D">
              <w:rPr>
                <w:lang w:eastAsia="et-EE"/>
              </w:rPr>
              <w:t>0,65</w:t>
            </w:r>
          </w:p>
        </w:tc>
        <w:tc>
          <w:tcPr>
            <w:tcW w:w="3400" w:type="dxa"/>
            <w:tcBorders>
              <w:top w:val="nil"/>
              <w:left w:val="nil"/>
              <w:bottom w:val="single" w:sz="4" w:space="0" w:color="auto"/>
              <w:right w:val="single" w:sz="8" w:space="0" w:color="auto"/>
            </w:tcBorders>
            <w:shd w:val="clear" w:color="auto" w:fill="auto"/>
            <w:noWrap/>
            <w:vAlign w:val="bottom"/>
            <w:hideMark/>
          </w:tcPr>
          <w:p w14:paraId="061A6FD1" w14:textId="77777777" w:rsidR="00707237" w:rsidRPr="008B4B0D" w:rsidRDefault="00707237" w:rsidP="003D7EE6">
            <w:pPr>
              <w:jc w:val="center"/>
              <w:rPr>
                <w:lang w:eastAsia="et-EE"/>
              </w:rPr>
            </w:pPr>
            <w:r w:rsidRPr="008B4B0D">
              <w:rPr>
                <w:lang w:eastAsia="et-EE"/>
              </w:rPr>
              <w:t>5</w:t>
            </w:r>
          </w:p>
        </w:tc>
      </w:tr>
      <w:tr w:rsidR="00707237" w:rsidRPr="008B4B0D" w14:paraId="4CC7E050"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49A416D" w14:textId="77777777" w:rsidR="00707237" w:rsidRPr="008B4B0D" w:rsidRDefault="00707237" w:rsidP="00C2244F">
            <w:pPr>
              <w:rPr>
                <w:lang w:eastAsia="et-EE"/>
              </w:rPr>
            </w:pPr>
            <w:r w:rsidRPr="008B4B0D">
              <w:rPr>
                <w:lang w:eastAsia="et-EE"/>
              </w:rPr>
              <w:t>Ahula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4CCCB2BC"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noWrap/>
            <w:vAlign w:val="bottom"/>
            <w:hideMark/>
          </w:tcPr>
          <w:p w14:paraId="63F1C2B7" w14:textId="77777777" w:rsidR="00707237" w:rsidRPr="008B4B0D" w:rsidRDefault="00707237" w:rsidP="003D7EE6">
            <w:pPr>
              <w:jc w:val="center"/>
              <w:rPr>
                <w:lang w:eastAsia="et-EE"/>
              </w:rPr>
            </w:pPr>
            <w:r w:rsidRPr="008B4B0D">
              <w:rPr>
                <w:lang w:eastAsia="et-EE"/>
              </w:rPr>
              <w:t>7</w:t>
            </w:r>
          </w:p>
        </w:tc>
      </w:tr>
      <w:tr w:rsidR="00707237" w:rsidRPr="008B4B0D" w14:paraId="1F508A35"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2AF5443E" w14:textId="77777777" w:rsidR="00707237" w:rsidRPr="008B4B0D" w:rsidRDefault="00707237" w:rsidP="00C2244F">
            <w:pPr>
              <w:rPr>
                <w:lang w:eastAsia="et-EE"/>
              </w:rPr>
            </w:pPr>
            <w:r w:rsidRPr="008B4B0D">
              <w:rPr>
                <w:lang w:eastAsia="et-EE"/>
              </w:rPr>
              <w:lastRenderedPageBreak/>
              <w:t>Ambla Raamatukogud</w:t>
            </w:r>
          </w:p>
        </w:tc>
        <w:tc>
          <w:tcPr>
            <w:tcW w:w="2380" w:type="dxa"/>
            <w:tcBorders>
              <w:top w:val="nil"/>
              <w:left w:val="nil"/>
              <w:bottom w:val="single" w:sz="4" w:space="0" w:color="auto"/>
              <w:right w:val="single" w:sz="4" w:space="0" w:color="auto"/>
            </w:tcBorders>
            <w:shd w:val="clear" w:color="auto" w:fill="auto"/>
            <w:vAlign w:val="bottom"/>
            <w:hideMark/>
          </w:tcPr>
          <w:p w14:paraId="1E47B692" w14:textId="77777777" w:rsidR="00707237" w:rsidRPr="008B4B0D" w:rsidRDefault="00707237" w:rsidP="003D7EE6">
            <w:pPr>
              <w:jc w:val="center"/>
              <w:rPr>
                <w:lang w:eastAsia="et-EE"/>
              </w:rPr>
            </w:pPr>
            <w:r w:rsidRPr="008B4B0D">
              <w:rPr>
                <w:lang w:eastAsia="et-EE"/>
              </w:rPr>
              <w:t>1,4</w:t>
            </w:r>
          </w:p>
        </w:tc>
        <w:tc>
          <w:tcPr>
            <w:tcW w:w="3400" w:type="dxa"/>
            <w:tcBorders>
              <w:top w:val="nil"/>
              <w:left w:val="nil"/>
              <w:bottom w:val="single" w:sz="4" w:space="0" w:color="auto"/>
              <w:right w:val="single" w:sz="8" w:space="0" w:color="auto"/>
            </w:tcBorders>
            <w:shd w:val="clear" w:color="auto" w:fill="auto"/>
            <w:vAlign w:val="bottom"/>
            <w:hideMark/>
          </w:tcPr>
          <w:p w14:paraId="4033D3C9" w14:textId="77777777" w:rsidR="00707237" w:rsidRPr="008B4B0D" w:rsidRDefault="00707237" w:rsidP="003D7EE6">
            <w:pPr>
              <w:jc w:val="center"/>
              <w:rPr>
                <w:lang w:eastAsia="et-EE"/>
              </w:rPr>
            </w:pPr>
            <w:r w:rsidRPr="008B4B0D">
              <w:rPr>
                <w:lang w:eastAsia="et-EE"/>
              </w:rPr>
              <w:t>11</w:t>
            </w:r>
          </w:p>
        </w:tc>
      </w:tr>
      <w:tr w:rsidR="00707237" w:rsidRPr="008B4B0D" w14:paraId="2F6533AB"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FD2D1F7" w14:textId="77777777" w:rsidR="00707237" w:rsidRPr="008B4B0D" w:rsidRDefault="00707237" w:rsidP="00C2244F">
            <w:pPr>
              <w:rPr>
                <w:lang w:eastAsia="et-EE"/>
              </w:rPr>
            </w:pPr>
            <w:r w:rsidRPr="008B4B0D">
              <w:rPr>
                <w:lang w:eastAsia="et-EE"/>
              </w:rPr>
              <w:t>Imavere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05CDF236"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noWrap/>
            <w:vAlign w:val="bottom"/>
            <w:hideMark/>
          </w:tcPr>
          <w:p w14:paraId="48D1B04C" w14:textId="77777777" w:rsidR="00707237" w:rsidRPr="008B4B0D" w:rsidRDefault="00707237" w:rsidP="003D7EE6">
            <w:pPr>
              <w:jc w:val="center"/>
              <w:rPr>
                <w:lang w:eastAsia="et-EE"/>
              </w:rPr>
            </w:pPr>
            <w:r w:rsidRPr="008B4B0D">
              <w:rPr>
                <w:lang w:eastAsia="et-EE"/>
              </w:rPr>
              <w:t>10</w:t>
            </w:r>
          </w:p>
        </w:tc>
      </w:tr>
      <w:tr w:rsidR="00707237" w:rsidRPr="008B4B0D" w14:paraId="5D3D8236"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87BFBB7" w14:textId="77777777" w:rsidR="00707237" w:rsidRPr="008B4B0D" w:rsidRDefault="00707237" w:rsidP="00C2244F">
            <w:pPr>
              <w:rPr>
                <w:lang w:eastAsia="et-EE"/>
              </w:rPr>
            </w:pPr>
            <w:r w:rsidRPr="008B4B0D">
              <w:rPr>
                <w:lang w:eastAsia="et-EE"/>
              </w:rPr>
              <w:t>Järva-Jaani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27747818" w14:textId="77777777" w:rsidR="00707237" w:rsidRPr="008B4B0D" w:rsidRDefault="00707237" w:rsidP="003D7EE6">
            <w:pPr>
              <w:jc w:val="center"/>
              <w:rPr>
                <w:lang w:eastAsia="et-EE"/>
              </w:rPr>
            </w:pPr>
            <w:r w:rsidRPr="008B4B0D">
              <w:rPr>
                <w:lang w:eastAsia="et-EE"/>
              </w:rPr>
              <w:t>1,4</w:t>
            </w:r>
          </w:p>
        </w:tc>
        <w:tc>
          <w:tcPr>
            <w:tcW w:w="3400" w:type="dxa"/>
            <w:tcBorders>
              <w:top w:val="nil"/>
              <w:left w:val="nil"/>
              <w:bottom w:val="single" w:sz="4" w:space="0" w:color="auto"/>
              <w:right w:val="single" w:sz="8" w:space="0" w:color="auto"/>
            </w:tcBorders>
            <w:shd w:val="clear" w:color="auto" w:fill="auto"/>
            <w:noWrap/>
            <w:vAlign w:val="bottom"/>
            <w:hideMark/>
          </w:tcPr>
          <w:p w14:paraId="3A2FF7AD" w14:textId="77777777" w:rsidR="00707237" w:rsidRPr="008B4B0D" w:rsidRDefault="00707237" w:rsidP="003D7EE6">
            <w:pPr>
              <w:jc w:val="center"/>
              <w:rPr>
                <w:lang w:eastAsia="et-EE"/>
              </w:rPr>
            </w:pPr>
            <w:r w:rsidRPr="008B4B0D">
              <w:rPr>
                <w:lang w:eastAsia="et-EE"/>
              </w:rPr>
              <w:t>11</w:t>
            </w:r>
          </w:p>
        </w:tc>
      </w:tr>
      <w:tr w:rsidR="00707237" w:rsidRPr="008B4B0D" w14:paraId="3B1EE2F8"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BB92DB5" w14:textId="77777777" w:rsidR="00707237" w:rsidRPr="008B4B0D" w:rsidRDefault="00707237" w:rsidP="00C2244F">
            <w:pPr>
              <w:rPr>
                <w:lang w:eastAsia="et-EE"/>
              </w:rPr>
            </w:pPr>
            <w:r w:rsidRPr="008B4B0D">
              <w:rPr>
                <w:lang w:eastAsia="et-EE"/>
              </w:rPr>
              <w:t>Järva-Jaani Karinu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2A1B354C" w14:textId="77777777" w:rsidR="00707237" w:rsidRPr="008B4B0D" w:rsidRDefault="00707237" w:rsidP="003D7EE6">
            <w:pPr>
              <w:jc w:val="center"/>
              <w:rPr>
                <w:lang w:eastAsia="et-EE"/>
              </w:rPr>
            </w:pPr>
            <w:r w:rsidRPr="008B4B0D">
              <w:rPr>
                <w:lang w:eastAsia="et-EE"/>
              </w:rPr>
              <w:t>0,5</w:t>
            </w:r>
          </w:p>
        </w:tc>
        <w:tc>
          <w:tcPr>
            <w:tcW w:w="3400" w:type="dxa"/>
            <w:tcBorders>
              <w:top w:val="nil"/>
              <w:left w:val="nil"/>
              <w:bottom w:val="single" w:sz="4" w:space="0" w:color="auto"/>
              <w:right w:val="single" w:sz="8" w:space="0" w:color="auto"/>
            </w:tcBorders>
            <w:shd w:val="clear" w:color="auto" w:fill="auto"/>
            <w:noWrap/>
            <w:vAlign w:val="bottom"/>
            <w:hideMark/>
          </w:tcPr>
          <w:p w14:paraId="70D87574" w14:textId="77777777" w:rsidR="00707237" w:rsidRPr="008B4B0D" w:rsidRDefault="00707237" w:rsidP="003D7EE6">
            <w:pPr>
              <w:jc w:val="center"/>
              <w:rPr>
                <w:lang w:eastAsia="et-EE"/>
              </w:rPr>
            </w:pPr>
            <w:r w:rsidRPr="008B4B0D">
              <w:rPr>
                <w:lang w:eastAsia="et-EE"/>
              </w:rPr>
              <w:t>3</w:t>
            </w:r>
          </w:p>
        </w:tc>
      </w:tr>
      <w:tr w:rsidR="00707237" w:rsidRPr="008B4B0D" w14:paraId="0E78BD1B"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AF61970" w14:textId="77777777" w:rsidR="00707237" w:rsidRPr="008B4B0D" w:rsidRDefault="00707237" w:rsidP="00C2244F">
            <w:pPr>
              <w:rPr>
                <w:lang w:eastAsia="et-EE"/>
              </w:rPr>
            </w:pPr>
            <w:r w:rsidRPr="008B4B0D">
              <w:rPr>
                <w:lang w:eastAsia="et-EE"/>
              </w:rPr>
              <w:t>Koigi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3E3AB342"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noWrap/>
            <w:vAlign w:val="bottom"/>
            <w:hideMark/>
          </w:tcPr>
          <w:p w14:paraId="6CFBAF15" w14:textId="77777777" w:rsidR="00707237" w:rsidRPr="008B4B0D" w:rsidRDefault="00707237" w:rsidP="003D7EE6">
            <w:pPr>
              <w:jc w:val="center"/>
              <w:rPr>
                <w:lang w:eastAsia="et-EE"/>
              </w:rPr>
            </w:pPr>
            <w:r w:rsidRPr="008B4B0D">
              <w:rPr>
                <w:lang w:eastAsia="et-EE"/>
              </w:rPr>
              <w:t>8</w:t>
            </w:r>
          </w:p>
        </w:tc>
      </w:tr>
      <w:tr w:rsidR="00707237" w:rsidRPr="008B4B0D" w14:paraId="7A30DBB2"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8FB6DAE" w14:textId="77777777" w:rsidR="00707237" w:rsidRPr="008B4B0D" w:rsidRDefault="00707237" w:rsidP="00C2244F">
            <w:pPr>
              <w:rPr>
                <w:lang w:eastAsia="et-EE"/>
              </w:rPr>
            </w:pPr>
            <w:r w:rsidRPr="008B4B0D">
              <w:rPr>
                <w:lang w:eastAsia="et-EE"/>
              </w:rPr>
              <w:t>Koeru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70AB80E1" w14:textId="77777777" w:rsidR="00707237" w:rsidRPr="008B4B0D" w:rsidRDefault="00707237" w:rsidP="003D7EE6">
            <w:pPr>
              <w:jc w:val="center"/>
              <w:rPr>
                <w:lang w:eastAsia="et-EE"/>
              </w:rPr>
            </w:pPr>
            <w:r w:rsidRPr="008B4B0D">
              <w:rPr>
                <w:lang w:eastAsia="et-EE"/>
              </w:rPr>
              <w:t>4</w:t>
            </w:r>
          </w:p>
        </w:tc>
        <w:tc>
          <w:tcPr>
            <w:tcW w:w="3400" w:type="dxa"/>
            <w:tcBorders>
              <w:top w:val="nil"/>
              <w:left w:val="nil"/>
              <w:bottom w:val="single" w:sz="4" w:space="0" w:color="auto"/>
              <w:right w:val="single" w:sz="8" w:space="0" w:color="auto"/>
            </w:tcBorders>
            <w:shd w:val="clear" w:color="auto" w:fill="auto"/>
            <w:noWrap/>
            <w:vAlign w:val="bottom"/>
            <w:hideMark/>
          </w:tcPr>
          <w:p w14:paraId="7E7C1B51" w14:textId="77777777" w:rsidR="00707237" w:rsidRPr="008B4B0D" w:rsidRDefault="00707237" w:rsidP="003D7EE6">
            <w:pPr>
              <w:jc w:val="center"/>
              <w:rPr>
                <w:lang w:eastAsia="et-EE"/>
              </w:rPr>
            </w:pPr>
            <w:r w:rsidRPr="008B4B0D">
              <w:rPr>
                <w:lang w:eastAsia="et-EE"/>
              </w:rPr>
              <w:t>27</w:t>
            </w:r>
          </w:p>
        </w:tc>
      </w:tr>
      <w:tr w:rsidR="00707237" w:rsidRPr="008B4B0D" w14:paraId="55DA7652"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3F6943CF" w14:textId="77777777" w:rsidR="00707237" w:rsidRPr="008B4B0D" w:rsidRDefault="00707237" w:rsidP="00C2244F">
            <w:pPr>
              <w:rPr>
                <w:lang w:eastAsia="et-EE"/>
              </w:rPr>
            </w:pPr>
            <w:r w:rsidRPr="008B4B0D">
              <w:rPr>
                <w:lang w:eastAsia="et-EE"/>
              </w:rPr>
              <w:t>Aravete Külamuuseum</w:t>
            </w:r>
          </w:p>
        </w:tc>
        <w:tc>
          <w:tcPr>
            <w:tcW w:w="2380" w:type="dxa"/>
            <w:tcBorders>
              <w:top w:val="nil"/>
              <w:left w:val="nil"/>
              <w:bottom w:val="single" w:sz="4" w:space="0" w:color="auto"/>
              <w:right w:val="single" w:sz="4" w:space="0" w:color="auto"/>
            </w:tcBorders>
            <w:shd w:val="clear" w:color="auto" w:fill="auto"/>
            <w:vAlign w:val="bottom"/>
            <w:hideMark/>
          </w:tcPr>
          <w:p w14:paraId="445B37B0"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vAlign w:val="bottom"/>
            <w:hideMark/>
          </w:tcPr>
          <w:p w14:paraId="7A742C75" w14:textId="77777777" w:rsidR="00707237" w:rsidRPr="008B4B0D" w:rsidRDefault="00707237" w:rsidP="003D7EE6">
            <w:pPr>
              <w:jc w:val="center"/>
              <w:rPr>
                <w:lang w:eastAsia="et-EE"/>
              </w:rPr>
            </w:pPr>
            <w:r w:rsidRPr="008B4B0D">
              <w:rPr>
                <w:lang w:eastAsia="et-EE"/>
              </w:rPr>
              <w:t>9</w:t>
            </w:r>
          </w:p>
        </w:tc>
      </w:tr>
      <w:tr w:rsidR="00707237" w:rsidRPr="008B4B0D" w14:paraId="16EA42D3"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8F9FE55" w14:textId="77777777" w:rsidR="00707237" w:rsidRPr="008B4B0D" w:rsidRDefault="00707237" w:rsidP="00C2244F">
            <w:pPr>
              <w:rPr>
                <w:lang w:eastAsia="et-EE"/>
              </w:rPr>
            </w:pPr>
            <w:r w:rsidRPr="008B4B0D">
              <w:rPr>
                <w:lang w:eastAsia="et-EE"/>
              </w:rPr>
              <w:t>Käsukonna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699ED4D9" w14:textId="77777777" w:rsidR="00707237" w:rsidRPr="008B4B0D" w:rsidRDefault="00707237" w:rsidP="003D7EE6">
            <w:pPr>
              <w:jc w:val="center"/>
              <w:rPr>
                <w:lang w:eastAsia="et-EE"/>
              </w:rPr>
            </w:pPr>
            <w:r w:rsidRPr="008B4B0D">
              <w:rPr>
                <w:lang w:eastAsia="et-EE"/>
              </w:rPr>
              <w:t>0,82</w:t>
            </w:r>
          </w:p>
        </w:tc>
        <w:tc>
          <w:tcPr>
            <w:tcW w:w="3400" w:type="dxa"/>
            <w:tcBorders>
              <w:top w:val="nil"/>
              <w:left w:val="nil"/>
              <w:bottom w:val="single" w:sz="4" w:space="0" w:color="auto"/>
              <w:right w:val="single" w:sz="8" w:space="0" w:color="auto"/>
            </w:tcBorders>
            <w:shd w:val="clear" w:color="auto" w:fill="auto"/>
            <w:noWrap/>
            <w:vAlign w:val="bottom"/>
            <w:hideMark/>
          </w:tcPr>
          <w:p w14:paraId="0D587E19" w14:textId="77777777" w:rsidR="00707237" w:rsidRPr="008B4B0D" w:rsidRDefault="00707237" w:rsidP="003D7EE6">
            <w:pPr>
              <w:jc w:val="center"/>
              <w:rPr>
                <w:lang w:eastAsia="et-EE"/>
              </w:rPr>
            </w:pPr>
            <w:r w:rsidRPr="008B4B0D">
              <w:rPr>
                <w:lang w:eastAsia="et-EE"/>
              </w:rPr>
              <w:t>6</w:t>
            </w:r>
          </w:p>
        </w:tc>
      </w:tr>
      <w:tr w:rsidR="00707237" w:rsidRPr="008B4B0D" w14:paraId="5FC145FF"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41265E8" w14:textId="77777777" w:rsidR="00707237" w:rsidRPr="008B4B0D" w:rsidRDefault="00707237" w:rsidP="00C2244F">
            <w:pPr>
              <w:rPr>
                <w:lang w:eastAsia="et-EE"/>
              </w:rPr>
            </w:pPr>
            <w:r w:rsidRPr="008B4B0D">
              <w:rPr>
                <w:lang w:eastAsia="et-EE"/>
              </w:rPr>
              <w:t>Peetri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40DC332C" w14:textId="77777777" w:rsidR="00707237" w:rsidRPr="008B4B0D" w:rsidRDefault="00707237" w:rsidP="003D7EE6">
            <w:pPr>
              <w:jc w:val="center"/>
              <w:rPr>
                <w:lang w:eastAsia="et-EE"/>
              </w:rPr>
            </w:pPr>
            <w:r w:rsidRPr="008B4B0D">
              <w:rPr>
                <w:lang w:eastAsia="et-EE"/>
              </w:rPr>
              <w:t>0,5</w:t>
            </w:r>
          </w:p>
        </w:tc>
        <w:tc>
          <w:tcPr>
            <w:tcW w:w="3400" w:type="dxa"/>
            <w:tcBorders>
              <w:top w:val="nil"/>
              <w:left w:val="nil"/>
              <w:bottom w:val="single" w:sz="4" w:space="0" w:color="auto"/>
              <w:right w:val="single" w:sz="8" w:space="0" w:color="auto"/>
            </w:tcBorders>
            <w:shd w:val="clear" w:color="auto" w:fill="auto"/>
            <w:noWrap/>
            <w:vAlign w:val="bottom"/>
            <w:hideMark/>
          </w:tcPr>
          <w:p w14:paraId="5AA3FA2C" w14:textId="77777777" w:rsidR="00707237" w:rsidRPr="008B4B0D" w:rsidRDefault="00707237" w:rsidP="003D7EE6">
            <w:pPr>
              <w:jc w:val="center"/>
              <w:rPr>
                <w:lang w:eastAsia="et-EE"/>
              </w:rPr>
            </w:pPr>
            <w:r w:rsidRPr="008B4B0D">
              <w:rPr>
                <w:lang w:eastAsia="et-EE"/>
              </w:rPr>
              <w:t>7</w:t>
            </w:r>
          </w:p>
        </w:tc>
      </w:tr>
      <w:tr w:rsidR="00707237" w:rsidRPr="008B4B0D" w14:paraId="7B7EF8BB"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4A72394" w14:textId="77777777" w:rsidR="00707237" w:rsidRPr="008B4B0D" w:rsidRDefault="00707237" w:rsidP="00C2244F">
            <w:pPr>
              <w:rPr>
                <w:lang w:eastAsia="et-EE"/>
              </w:rPr>
            </w:pPr>
            <w:r w:rsidRPr="008B4B0D">
              <w:rPr>
                <w:lang w:eastAsia="et-EE"/>
              </w:rPr>
              <w:t>Päinurme Raamatukogu</w:t>
            </w:r>
          </w:p>
        </w:tc>
        <w:tc>
          <w:tcPr>
            <w:tcW w:w="2380" w:type="dxa"/>
            <w:tcBorders>
              <w:top w:val="nil"/>
              <w:left w:val="nil"/>
              <w:bottom w:val="single" w:sz="4" w:space="0" w:color="auto"/>
              <w:right w:val="single" w:sz="4" w:space="0" w:color="auto"/>
            </w:tcBorders>
            <w:shd w:val="clear" w:color="auto" w:fill="auto"/>
            <w:noWrap/>
            <w:vAlign w:val="bottom"/>
            <w:hideMark/>
          </w:tcPr>
          <w:p w14:paraId="6B0C935E"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noWrap/>
            <w:vAlign w:val="bottom"/>
            <w:hideMark/>
          </w:tcPr>
          <w:p w14:paraId="5C7E7C9A" w14:textId="77777777" w:rsidR="00707237" w:rsidRPr="008B4B0D" w:rsidRDefault="00707237" w:rsidP="003D7EE6">
            <w:pPr>
              <w:jc w:val="center"/>
              <w:rPr>
                <w:lang w:eastAsia="et-EE"/>
              </w:rPr>
            </w:pPr>
            <w:r w:rsidRPr="008B4B0D">
              <w:rPr>
                <w:lang w:eastAsia="et-EE"/>
              </w:rPr>
              <w:t>7</w:t>
            </w:r>
          </w:p>
        </w:tc>
      </w:tr>
      <w:tr w:rsidR="00707237" w:rsidRPr="008B4B0D" w14:paraId="225253A2"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51192780" w14:textId="77777777" w:rsidR="00707237" w:rsidRPr="008B4B0D" w:rsidRDefault="00707237" w:rsidP="00C2244F">
            <w:pPr>
              <w:rPr>
                <w:b/>
                <w:lang w:eastAsia="et-EE"/>
              </w:rPr>
            </w:pPr>
            <w:r w:rsidRPr="008B4B0D">
              <w:rPr>
                <w:b/>
                <w:lang w:eastAsia="et-EE"/>
              </w:rPr>
              <w:t>KOKKU</w:t>
            </w:r>
          </w:p>
        </w:tc>
        <w:tc>
          <w:tcPr>
            <w:tcW w:w="2380" w:type="dxa"/>
            <w:tcBorders>
              <w:top w:val="nil"/>
              <w:left w:val="nil"/>
              <w:bottom w:val="single" w:sz="8" w:space="0" w:color="auto"/>
              <w:right w:val="single" w:sz="4" w:space="0" w:color="auto"/>
            </w:tcBorders>
            <w:shd w:val="clear" w:color="auto" w:fill="auto"/>
            <w:noWrap/>
            <w:vAlign w:val="bottom"/>
            <w:hideMark/>
          </w:tcPr>
          <w:p w14:paraId="4D0D4638" w14:textId="77777777" w:rsidR="00707237" w:rsidRPr="008B4B0D" w:rsidRDefault="00707237" w:rsidP="003D7EE6">
            <w:pPr>
              <w:jc w:val="center"/>
              <w:rPr>
                <w:b/>
                <w:lang w:eastAsia="et-EE"/>
              </w:rPr>
            </w:pPr>
            <w:r w:rsidRPr="008B4B0D">
              <w:rPr>
                <w:b/>
                <w:lang w:eastAsia="et-EE"/>
              </w:rPr>
              <w:t>14,27</w:t>
            </w:r>
          </w:p>
        </w:tc>
        <w:tc>
          <w:tcPr>
            <w:tcW w:w="3400" w:type="dxa"/>
            <w:tcBorders>
              <w:top w:val="nil"/>
              <w:left w:val="nil"/>
              <w:bottom w:val="single" w:sz="8" w:space="0" w:color="auto"/>
              <w:right w:val="single" w:sz="8" w:space="0" w:color="auto"/>
            </w:tcBorders>
            <w:shd w:val="clear" w:color="auto" w:fill="auto"/>
            <w:noWrap/>
            <w:vAlign w:val="bottom"/>
            <w:hideMark/>
          </w:tcPr>
          <w:p w14:paraId="114BC1B1" w14:textId="77777777" w:rsidR="00707237" w:rsidRPr="008B4B0D" w:rsidRDefault="00707237" w:rsidP="003D7EE6">
            <w:pPr>
              <w:jc w:val="center"/>
              <w:rPr>
                <w:b/>
                <w:lang w:eastAsia="et-EE"/>
              </w:rPr>
            </w:pPr>
            <w:r w:rsidRPr="008B4B0D">
              <w:rPr>
                <w:b/>
                <w:lang w:eastAsia="et-EE"/>
              </w:rPr>
              <w:t>111</w:t>
            </w:r>
          </w:p>
        </w:tc>
      </w:tr>
      <w:tr w:rsidR="00707237" w:rsidRPr="008B4B0D" w14:paraId="1473E2AB"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4B5F2765" w14:textId="77777777" w:rsidR="00707237" w:rsidRPr="008B4B0D" w:rsidRDefault="00707237" w:rsidP="00C2244F">
            <w:pPr>
              <w:rPr>
                <w:b/>
                <w:lang w:eastAsia="et-EE"/>
              </w:rPr>
            </w:pPr>
            <w:r w:rsidRPr="008B4B0D">
              <w:rPr>
                <w:b/>
                <w:lang w:eastAsia="et-EE"/>
              </w:rPr>
              <w:t>Aravete Külamuuseum</w:t>
            </w:r>
          </w:p>
        </w:tc>
        <w:tc>
          <w:tcPr>
            <w:tcW w:w="2380" w:type="dxa"/>
            <w:tcBorders>
              <w:top w:val="nil"/>
              <w:left w:val="nil"/>
              <w:bottom w:val="single" w:sz="8" w:space="0" w:color="auto"/>
              <w:right w:val="single" w:sz="4" w:space="0" w:color="auto"/>
            </w:tcBorders>
            <w:shd w:val="clear" w:color="auto" w:fill="auto"/>
            <w:noWrap/>
            <w:vAlign w:val="bottom"/>
            <w:hideMark/>
          </w:tcPr>
          <w:p w14:paraId="1C773AB7" w14:textId="77777777" w:rsidR="00707237" w:rsidRPr="008B4B0D" w:rsidRDefault="00707237" w:rsidP="003D7EE6">
            <w:pPr>
              <w:jc w:val="center"/>
              <w:rPr>
                <w:b/>
                <w:lang w:eastAsia="et-EE"/>
              </w:rPr>
            </w:pPr>
            <w:r w:rsidRPr="008B4B0D">
              <w:rPr>
                <w:b/>
                <w:lang w:eastAsia="et-EE"/>
              </w:rPr>
              <w:t>1</w:t>
            </w:r>
          </w:p>
        </w:tc>
        <w:tc>
          <w:tcPr>
            <w:tcW w:w="3400" w:type="dxa"/>
            <w:tcBorders>
              <w:top w:val="nil"/>
              <w:left w:val="nil"/>
              <w:bottom w:val="single" w:sz="8" w:space="0" w:color="auto"/>
              <w:right w:val="single" w:sz="8" w:space="0" w:color="auto"/>
            </w:tcBorders>
            <w:shd w:val="clear" w:color="auto" w:fill="auto"/>
            <w:noWrap/>
            <w:vAlign w:val="bottom"/>
            <w:hideMark/>
          </w:tcPr>
          <w:p w14:paraId="25143CF9" w14:textId="77777777" w:rsidR="00707237" w:rsidRPr="008B4B0D" w:rsidRDefault="00707237" w:rsidP="003D7EE6">
            <w:pPr>
              <w:jc w:val="center"/>
              <w:rPr>
                <w:b/>
                <w:lang w:eastAsia="et-EE"/>
              </w:rPr>
            </w:pPr>
            <w:r w:rsidRPr="008B4B0D">
              <w:rPr>
                <w:b/>
                <w:lang w:eastAsia="et-EE"/>
              </w:rPr>
              <w:t>9</w:t>
            </w:r>
          </w:p>
        </w:tc>
      </w:tr>
      <w:tr w:rsidR="00707237" w:rsidRPr="008B4B0D" w14:paraId="41FC8C11"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3CCB752A" w14:textId="77777777" w:rsidR="00707237" w:rsidRPr="008B4B0D" w:rsidRDefault="00707237" w:rsidP="00C2244F">
            <w:pPr>
              <w:rPr>
                <w:lang w:eastAsia="et-EE"/>
              </w:rPr>
            </w:pPr>
            <w:r w:rsidRPr="008B4B0D">
              <w:rPr>
                <w:lang w:eastAsia="et-EE"/>
              </w:rPr>
              <w:t>Ambla Noorsootöö ja noortekeskus</w:t>
            </w:r>
          </w:p>
        </w:tc>
        <w:tc>
          <w:tcPr>
            <w:tcW w:w="2380" w:type="dxa"/>
            <w:tcBorders>
              <w:top w:val="nil"/>
              <w:left w:val="nil"/>
              <w:bottom w:val="single" w:sz="4" w:space="0" w:color="auto"/>
              <w:right w:val="single" w:sz="4" w:space="0" w:color="auto"/>
            </w:tcBorders>
            <w:shd w:val="clear" w:color="auto" w:fill="auto"/>
            <w:vAlign w:val="bottom"/>
            <w:hideMark/>
          </w:tcPr>
          <w:p w14:paraId="645AAB31" w14:textId="77777777" w:rsidR="00707237" w:rsidRPr="008B4B0D" w:rsidRDefault="00707237" w:rsidP="003D7EE6">
            <w:pPr>
              <w:jc w:val="center"/>
              <w:rPr>
                <w:lang w:eastAsia="et-EE"/>
              </w:rPr>
            </w:pPr>
            <w:r w:rsidRPr="008B4B0D">
              <w:rPr>
                <w:lang w:eastAsia="et-EE"/>
              </w:rPr>
              <w:t>1,25</w:t>
            </w:r>
          </w:p>
        </w:tc>
        <w:tc>
          <w:tcPr>
            <w:tcW w:w="3400" w:type="dxa"/>
            <w:tcBorders>
              <w:top w:val="nil"/>
              <w:left w:val="nil"/>
              <w:bottom w:val="single" w:sz="4" w:space="0" w:color="auto"/>
              <w:right w:val="single" w:sz="8" w:space="0" w:color="auto"/>
            </w:tcBorders>
            <w:shd w:val="clear" w:color="auto" w:fill="auto"/>
            <w:vAlign w:val="bottom"/>
            <w:hideMark/>
          </w:tcPr>
          <w:p w14:paraId="056655F7" w14:textId="77777777" w:rsidR="00707237" w:rsidRPr="008B4B0D" w:rsidRDefault="00707237" w:rsidP="003D7EE6">
            <w:pPr>
              <w:jc w:val="center"/>
              <w:rPr>
                <w:lang w:eastAsia="et-EE"/>
              </w:rPr>
            </w:pPr>
            <w:r w:rsidRPr="008B4B0D">
              <w:rPr>
                <w:lang w:eastAsia="et-EE"/>
              </w:rPr>
              <w:t>11</w:t>
            </w:r>
          </w:p>
        </w:tc>
      </w:tr>
      <w:tr w:rsidR="00707237" w:rsidRPr="008B4B0D" w14:paraId="08219B58"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0964FE1" w14:textId="77777777" w:rsidR="00707237" w:rsidRPr="008B4B0D" w:rsidRDefault="00707237" w:rsidP="00C2244F">
            <w:pPr>
              <w:rPr>
                <w:lang w:eastAsia="et-EE"/>
              </w:rPr>
            </w:pPr>
            <w:r w:rsidRPr="008B4B0D">
              <w:rPr>
                <w:lang w:eastAsia="et-EE"/>
              </w:rPr>
              <w:t>Imavere Avatud Noortekeskus</w:t>
            </w:r>
          </w:p>
        </w:tc>
        <w:tc>
          <w:tcPr>
            <w:tcW w:w="2380" w:type="dxa"/>
            <w:tcBorders>
              <w:top w:val="nil"/>
              <w:left w:val="nil"/>
              <w:bottom w:val="single" w:sz="4" w:space="0" w:color="auto"/>
              <w:right w:val="single" w:sz="4" w:space="0" w:color="auto"/>
            </w:tcBorders>
            <w:shd w:val="clear" w:color="auto" w:fill="auto"/>
            <w:noWrap/>
            <w:vAlign w:val="bottom"/>
            <w:hideMark/>
          </w:tcPr>
          <w:p w14:paraId="71832D32" w14:textId="77777777" w:rsidR="00707237" w:rsidRPr="008B4B0D" w:rsidRDefault="00707237" w:rsidP="003D7EE6">
            <w:pPr>
              <w:jc w:val="center"/>
              <w:rPr>
                <w:lang w:eastAsia="et-EE"/>
              </w:rPr>
            </w:pPr>
            <w:r w:rsidRPr="008B4B0D">
              <w:rPr>
                <w:lang w:eastAsia="et-EE"/>
              </w:rPr>
              <w:t>1,6</w:t>
            </w:r>
          </w:p>
        </w:tc>
        <w:tc>
          <w:tcPr>
            <w:tcW w:w="3400" w:type="dxa"/>
            <w:tcBorders>
              <w:top w:val="nil"/>
              <w:left w:val="nil"/>
              <w:bottom w:val="single" w:sz="4" w:space="0" w:color="auto"/>
              <w:right w:val="single" w:sz="8" w:space="0" w:color="auto"/>
            </w:tcBorders>
            <w:shd w:val="clear" w:color="auto" w:fill="auto"/>
            <w:noWrap/>
            <w:vAlign w:val="bottom"/>
            <w:hideMark/>
          </w:tcPr>
          <w:p w14:paraId="5069DBC9" w14:textId="77777777" w:rsidR="00707237" w:rsidRPr="008B4B0D" w:rsidRDefault="00707237" w:rsidP="003D7EE6">
            <w:pPr>
              <w:jc w:val="center"/>
              <w:rPr>
                <w:lang w:eastAsia="et-EE"/>
              </w:rPr>
            </w:pPr>
            <w:r w:rsidRPr="008B4B0D">
              <w:rPr>
                <w:lang w:eastAsia="et-EE"/>
              </w:rPr>
              <w:t>13</w:t>
            </w:r>
          </w:p>
        </w:tc>
      </w:tr>
      <w:tr w:rsidR="00707237" w:rsidRPr="008B4B0D" w14:paraId="06387940"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C5132F9" w14:textId="77777777" w:rsidR="00707237" w:rsidRPr="008B4B0D" w:rsidRDefault="00707237" w:rsidP="00C2244F">
            <w:pPr>
              <w:rPr>
                <w:lang w:eastAsia="et-EE"/>
              </w:rPr>
            </w:pPr>
            <w:r w:rsidRPr="008B4B0D">
              <w:rPr>
                <w:lang w:eastAsia="et-EE"/>
              </w:rPr>
              <w:t>Järva-Jaani Avatud Noortekeskus</w:t>
            </w:r>
          </w:p>
        </w:tc>
        <w:tc>
          <w:tcPr>
            <w:tcW w:w="2380" w:type="dxa"/>
            <w:tcBorders>
              <w:top w:val="nil"/>
              <w:left w:val="nil"/>
              <w:bottom w:val="single" w:sz="4" w:space="0" w:color="auto"/>
              <w:right w:val="single" w:sz="4" w:space="0" w:color="auto"/>
            </w:tcBorders>
            <w:shd w:val="clear" w:color="auto" w:fill="auto"/>
            <w:noWrap/>
            <w:vAlign w:val="bottom"/>
            <w:hideMark/>
          </w:tcPr>
          <w:p w14:paraId="221D302F" w14:textId="77777777" w:rsidR="00707237" w:rsidRPr="008B4B0D" w:rsidRDefault="00707237" w:rsidP="003D7EE6">
            <w:pPr>
              <w:jc w:val="center"/>
              <w:rPr>
                <w:lang w:eastAsia="et-EE"/>
              </w:rPr>
            </w:pPr>
            <w:r w:rsidRPr="008B4B0D">
              <w:rPr>
                <w:lang w:eastAsia="et-EE"/>
              </w:rPr>
              <w:t>1,41</w:t>
            </w:r>
          </w:p>
        </w:tc>
        <w:tc>
          <w:tcPr>
            <w:tcW w:w="3400" w:type="dxa"/>
            <w:tcBorders>
              <w:top w:val="nil"/>
              <w:left w:val="nil"/>
              <w:bottom w:val="single" w:sz="4" w:space="0" w:color="auto"/>
              <w:right w:val="single" w:sz="8" w:space="0" w:color="auto"/>
            </w:tcBorders>
            <w:shd w:val="clear" w:color="auto" w:fill="auto"/>
            <w:noWrap/>
            <w:vAlign w:val="bottom"/>
            <w:hideMark/>
          </w:tcPr>
          <w:p w14:paraId="54CE379E" w14:textId="77777777" w:rsidR="00707237" w:rsidRPr="008B4B0D" w:rsidRDefault="00707237" w:rsidP="003D7EE6">
            <w:pPr>
              <w:jc w:val="center"/>
              <w:rPr>
                <w:lang w:eastAsia="et-EE"/>
              </w:rPr>
            </w:pPr>
            <w:r w:rsidRPr="008B4B0D">
              <w:rPr>
                <w:lang w:eastAsia="et-EE"/>
              </w:rPr>
              <w:t>14</w:t>
            </w:r>
          </w:p>
        </w:tc>
      </w:tr>
      <w:tr w:rsidR="00707237" w:rsidRPr="008B4B0D" w14:paraId="73983937"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F903F5A" w14:textId="77777777" w:rsidR="00707237" w:rsidRPr="008B4B0D" w:rsidRDefault="00707237" w:rsidP="00C2244F">
            <w:pPr>
              <w:rPr>
                <w:lang w:eastAsia="et-EE"/>
              </w:rPr>
            </w:pPr>
            <w:r w:rsidRPr="008B4B0D">
              <w:rPr>
                <w:lang w:eastAsia="et-EE"/>
              </w:rPr>
              <w:t>Koigi Noortekeskus</w:t>
            </w:r>
          </w:p>
        </w:tc>
        <w:tc>
          <w:tcPr>
            <w:tcW w:w="2380" w:type="dxa"/>
            <w:tcBorders>
              <w:top w:val="nil"/>
              <w:left w:val="nil"/>
              <w:bottom w:val="single" w:sz="4" w:space="0" w:color="auto"/>
              <w:right w:val="single" w:sz="4" w:space="0" w:color="auto"/>
            </w:tcBorders>
            <w:shd w:val="clear" w:color="auto" w:fill="auto"/>
            <w:noWrap/>
            <w:vAlign w:val="bottom"/>
            <w:hideMark/>
          </w:tcPr>
          <w:p w14:paraId="1BDB34E4" w14:textId="77777777" w:rsidR="00707237" w:rsidRPr="008B4B0D" w:rsidRDefault="00707237" w:rsidP="003D7EE6">
            <w:pPr>
              <w:jc w:val="center"/>
              <w:rPr>
                <w:lang w:eastAsia="et-EE"/>
              </w:rPr>
            </w:pPr>
            <w:r w:rsidRPr="008B4B0D">
              <w:rPr>
                <w:lang w:eastAsia="et-EE"/>
              </w:rPr>
              <w:t>1</w:t>
            </w:r>
          </w:p>
        </w:tc>
        <w:tc>
          <w:tcPr>
            <w:tcW w:w="3400" w:type="dxa"/>
            <w:tcBorders>
              <w:top w:val="nil"/>
              <w:left w:val="nil"/>
              <w:bottom w:val="single" w:sz="4" w:space="0" w:color="auto"/>
              <w:right w:val="single" w:sz="8" w:space="0" w:color="auto"/>
            </w:tcBorders>
            <w:shd w:val="clear" w:color="auto" w:fill="auto"/>
            <w:noWrap/>
            <w:vAlign w:val="bottom"/>
            <w:hideMark/>
          </w:tcPr>
          <w:p w14:paraId="4388D676" w14:textId="77777777" w:rsidR="00707237" w:rsidRPr="008B4B0D" w:rsidRDefault="00707237" w:rsidP="003D7EE6">
            <w:pPr>
              <w:jc w:val="center"/>
              <w:rPr>
                <w:lang w:eastAsia="et-EE"/>
              </w:rPr>
            </w:pPr>
            <w:r w:rsidRPr="008B4B0D">
              <w:rPr>
                <w:lang w:eastAsia="et-EE"/>
              </w:rPr>
              <w:t>9</w:t>
            </w:r>
          </w:p>
        </w:tc>
      </w:tr>
      <w:tr w:rsidR="00707237" w:rsidRPr="008B4B0D" w14:paraId="20AE40D5"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1D7F6B5" w14:textId="77777777" w:rsidR="00707237" w:rsidRPr="008B4B0D" w:rsidRDefault="00707237" w:rsidP="00C2244F">
            <w:pPr>
              <w:rPr>
                <w:lang w:eastAsia="et-EE"/>
              </w:rPr>
            </w:pPr>
            <w:r w:rsidRPr="008B4B0D">
              <w:rPr>
                <w:lang w:eastAsia="et-EE"/>
              </w:rPr>
              <w:t>Koeru Noortemaja</w:t>
            </w:r>
          </w:p>
        </w:tc>
        <w:tc>
          <w:tcPr>
            <w:tcW w:w="2380" w:type="dxa"/>
            <w:tcBorders>
              <w:top w:val="nil"/>
              <w:left w:val="nil"/>
              <w:bottom w:val="single" w:sz="4" w:space="0" w:color="auto"/>
              <w:right w:val="single" w:sz="4" w:space="0" w:color="auto"/>
            </w:tcBorders>
            <w:shd w:val="clear" w:color="auto" w:fill="auto"/>
            <w:noWrap/>
            <w:vAlign w:val="bottom"/>
            <w:hideMark/>
          </w:tcPr>
          <w:p w14:paraId="45203DD1" w14:textId="77777777" w:rsidR="00707237" w:rsidRPr="008B4B0D" w:rsidRDefault="00707237" w:rsidP="003D7EE6">
            <w:pPr>
              <w:jc w:val="center"/>
              <w:rPr>
                <w:lang w:eastAsia="et-EE"/>
              </w:rPr>
            </w:pPr>
            <w:r w:rsidRPr="008B4B0D">
              <w:rPr>
                <w:lang w:eastAsia="et-EE"/>
              </w:rPr>
              <w:t>1,46</w:t>
            </w:r>
          </w:p>
        </w:tc>
        <w:tc>
          <w:tcPr>
            <w:tcW w:w="3400" w:type="dxa"/>
            <w:tcBorders>
              <w:top w:val="nil"/>
              <w:left w:val="nil"/>
              <w:bottom w:val="single" w:sz="4" w:space="0" w:color="auto"/>
              <w:right w:val="single" w:sz="8" w:space="0" w:color="auto"/>
            </w:tcBorders>
            <w:shd w:val="clear" w:color="auto" w:fill="auto"/>
            <w:noWrap/>
            <w:vAlign w:val="bottom"/>
            <w:hideMark/>
          </w:tcPr>
          <w:p w14:paraId="00F06062" w14:textId="77777777" w:rsidR="00707237" w:rsidRPr="008B4B0D" w:rsidRDefault="00707237" w:rsidP="003D7EE6">
            <w:pPr>
              <w:jc w:val="center"/>
              <w:rPr>
                <w:lang w:eastAsia="et-EE"/>
              </w:rPr>
            </w:pPr>
            <w:r w:rsidRPr="008B4B0D">
              <w:rPr>
                <w:lang w:eastAsia="et-EE"/>
              </w:rPr>
              <w:t>13</w:t>
            </w:r>
          </w:p>
        </w:tc>
      </w:tr>
      <w:tr w:rsidR="00707237" w:rsidRPr="008B4B0D" w14:paraId="1076CF1D" w14:textId="77777777" w:rsidTr="00707237">
        <w:trPr>
          <w:trHeight w:val="315"/>
        </w:trPr>
        <w:tc>
          <w:tcPr>
            <w:tcW w:w="4060" w:type="dxa"/>
            <w:tcBorders>
              <w:top w:val="nil"/>
              <w:left w:val="single" w:sz="8" w:space="0" w:color="auto"/>
              <w:bottom w:val="nil"/>
              <w:right w:val="single" w:sz="4" w:space="0" w:color="auto"/>
            </w:tcBorders>
            <w:shd w:val="clear" w:color="auto" w:fill="auto"/>
            <w:noWrap/>
            <w:vAlign w:val="bottom"/>
            <w:hideMark/>
          </w:tcPr>
          <w:p w14:paraId="57F9EBD1" w14:textId="77777777" w:rsidR="00707237" w:rsidRPr="008B4B0D" w:rsidRDefault="00707237" w:rsidP="00C2244F">
            <w:pPr>
              <w:rPr>
                <w:lang w:eastAsia="et-EE"/>
              </w:rPr>
            </w:pPr>
            <w:r w:rsidRPr="008B4B0D">
              <w:rPr>
                <w:lang w:eastAsia="et-EE"/>
              </w:rPr>
              <w:t>Noorsootöö haldus</w:t>
            </w:r>
          </w:p>
        </w:tc>
        <w:tc>
          <w:tcPr>
            <w:tcW w:w="2380" w:type="dxa"/>
            <w:tcBorders>
              <w:top w:val="nil"/>
              <w:left w:val="nil"/>
              <w:bottom w:val="nil"/>
              <w:right w:val="single" w:sz="4" w:space="0" w:color="auto"/>
            </w:tcBorders>
            <w:shd w:val="clear" w:color="auto" w:fill="auto"/>
            <w:noWrap/>
            <w:vAlign w:val="bottom"/>
            <w:hideMark/>
          </w:tcPr>
          <w:p w14:paraId="29D89E5C" w14:textId="77777777" w:rsidR="00707237" w:rsidRPr="008B4B0D" w:rsidRDefault="00707237" w:rsidP="003D7EE6">
            <w:pPr>
              <w:jc w:val="center"/>
              <w:rPr>
                <w:lang w:eastAsia="et-EE"/>
              </w:rPr>
            </w:pPr>
            <w:r w:rsidRPr="008B4B0D">
              <w:rPr>
                <w:lang w:eastAsia="et-EE"/>
              </w:rPr>
              <w:t>2,42</w:t>
            </w:r>
          </w:p>
        </w:tc>
        <w:tc>
          <w:tcPr>
            <w:tcW w:w="3400" w:type="dxa"/>
            <w:tcBorders>
              <w:top w:val="nil"/>
              <w:left w:val="nil"/>
              <w:bottom w:val="nil"/>
              <w:right w:val="single" w:sz="8" w:space="0" w:color="auto"/>
            </w:tcBorders>
            <w:shd w:val="clear" w:color="auto" w:fill="auto"/>
            <w:noWrap/>
            <w:vAlign w:val="bottom"/>
            <w:hideMark/>
          </w:tcPr>
          <w:p w14:paraId="76400117" w14:textId="77777777" w:rsidR="00707237" w:rsidRPr="008B4B0D" w:rsidRDefault="00707237" w:rsidP="003D7EE6">
            <w:pPr>
              <w:jc w:val="center"/>
              <w:rPr>
                <w:lang w:eastAsia="et-EE"/>
              </w:rPr>
            </w:pPr>
            <w:r w:rsidRPr="008B4B0D">
              <w:rPr>
                <w:lang w:eastAsia="et-EE"/>
              </w:rPr>
              <w:t>41</w:t>
            </w:r>
          </w:p>
        </w:tc>
      </w:tr>
      <w:tr w:rsidR="00707237" w:rsidRPr="008B4B0D" w14:paraId="5BBD8F6E" w14:textId="77777777" w:rsidTr="00707237">
        <w:trPr>
          <w:trHeight w:val="315"/>
        </w:trPr>
        <w:tc>
          <w:tcPr>
            <w:tcW w:w="4060" w:type="dxa"/>
            <w:tcBorders>
              <w:top w:val="single" w:sz="4" w:space="0" w:color="auto"/>
              <w:left w:val="single" w:sz="8" w:space="0" w:color="auto"/>
              <w:bottom w:val="nil"/>
              <w:right w:val="single" w:sz="4" w:space="0" w:color="auto"/>
            </w:tcBorders>
            <w:shd w:val="clear" w:color="auto" w:fill="auto"/>
            <w:noWrap/>
            <w:vAlign w:val="bottom"/>
            <w:hideMark/>
          </w:tcPr>
          <w:p w14:paraId="38F43379" w14:textId="77777777" w:rsidR="00707237" w:rsidRPr="008B4B0D" w:rsidRDefault="00707237" w:rsidP="00C2244F">
            <w:pPr>
              <w:rPr>
                <w:lang w:eastAsia="et-EE"/>
              </w:rPr>
            </w:pPr>
            <w:r w:rsidRPr="008B4B0D">
              <w:rPr>
                <w:lang w:eastAsia="et-EE"/>
              </w:rPr>
              <w:t>Töö- ja Puhkelaager</w:t>
            </w:r>
          </w:p>
        </w:tc>
        <w:tc>
          <w:tcPr>
            <w:tcW w:w="2380" w:type="dxa"/>
            <w:tcBorders>
              <w:top w:val="single" w:sz="4" w:space="0" w:color="auto"/>
              <w:left w:val="nil"/>
              <w:bottom w:val="nil"/>
              <w:right w:val="single" w:sz="4" w:space="0" w:color="auto"/>
            </w:tcBorders>
            <w:shd w:val="clear" w:color="auto" w:fill="auto"/>
            <w:noWrap/>
            <w:vAlign w:val="bottom"/>
            <w:hideMark/>
          </w:tcPr>
          <w:p w14:paraId="0B677BAE" w14:textId="77777777" w:rsidR="00707237" w:rsidRPr="008B4B0D" w:rsidRDefault="00707237" w:rsidP="003D7EE6">
            <w:pPr>
              <w:jc w:val="center"/>
              <w:rPr>
                <w:lang w:eastAsia="et-EE"/>
              </w:rPr>
            </w:pPr>
            <w:r w:rsidRPr="008B4B0D">
              <w:rPr>
                <w:lang w:eastAsia="et-EE"/>
              </w:rPr>
              <w:t>0</w:t>
            </w:r>
          </w:p>
        </w:tc>
        <w:tc>
          <w:tcPr>
            <w:tcW w:w="3400" w:type="dxa"/>
            <w:tcBorders>
              <w:top w:val="single" w:sz="4" w:space="0" w:color="auto"/>
              <w:left w:val="nil"/>
              <w:bottom w:val="nil"/>
              <w:right w:val="single" w:sz="8" w:space="0" w:color="auto"/>
            </w:tcBorders>
            <w:shd w:val="clear" w:color="auto" w:fill="auto"/>
            <w:noWrap/>
            <w:vAlign w:val="bottom"/>
            <w:hideMark/>
          </w:tcPr>
          <w:p w14:paraId="1C008A12" w14:textId="77777777" w:rsidR="00707237" w:rsidRPr="008B4B0D" w:rsidRDefault="00707237" w:rsidP="003D7EE6">
            <w:pPr>
              <w:jc w:val="center"/>
              <w:rPr>
                <w:lang w:eastAsia="et-EE"/>
              </w:rPr>
            </w:pPr>
            <w:r w:rsidRPr="008B4B0D">
              <w:rPr>
                <w:lang w:eastAsia="et-EE"/>
              </w:rPr>
              <w:t>12</w:t>
            </w:r>
          </w:p>
        </w:tc>
      </w:tr>
      <w:tr w:rsidR="00707237" w:rsidRPr="008B4B0D" w14:paraId="3A7D3F92"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346653" w14:textId="77777777" w:rsidR="00707237" w:rsidRPr="008B4B0D" w:rsidRDefault="00707237" w:rsidP="00C2244F">
            <w:pPr>
              <w:rPr>
                <w:b/>
                <w:lang w:eastAsia="et-EE"/>
              </w:rPr>
            </w:pPr>
            <w:r w:rsidRPr="008B4B0D">
              <w:rPr>
                <w:b/>
                <w:lang w:eastAsia="et-EE"/>
              </w:rPr>
              <w:t>KOKKU</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7F463F30" w14:textId="77777777" w:rsidR="00707237" w:rsidRPr="008B4B0D" w:rsidRDefault="00707237" w:rsidP="003D7EE6">
            <w:pPr>
              <w:jc w:val="center"/>
              <w:rPr>
                <w:b/>
                <w:lang w:eastAsia="et-EE"/>
              </w:rPr>
            </w:pPr>
            <w:r w:rsidRPr="008B4B0D">
              <w:rPr>
                <w:b/>
                <w:lang w:eastAsia="et-EE"/>
              </w:rPr>
              <w:t>9,14</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44F307C1" w14:textId="77777777" w:rsidR="00707237" w:rsidRPr="008B4B0D" w:rsidRDefault="00707237" w:rsidP="003D7EE6">
            <w:pPr>
              <w:jc w:val="center"/>
              <w:rPr>
                <w:b/>
                <w:lang w:eastAsia="et-EE"/>
              </w:rPr>
            </w:pPr>
            <w:r w:rsidRPr="008B4B0D">
              <w:rPr>
                <w:b/>
                <w:lang w:eastAsia="et-EE"/>
              </w:rPr>
              <w:t>113</w:t>
            </w:r>
          </w:p>
        </w:tc>
      </w:tr>
      <w:tr w:rsidR="00707237" w:rsidRPr="008B4B0D" w14:paraId="42F5442A"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71FC9050" w14:textId="77777777" w:rsidR="00707237" w:rsidRPr="008B4B0D" w:rsidRDefault="00707237" w:rsidP="00C2244F">
            <w:pPr>
              <w:rPr>
                <w:lang w:eastAsia="et-EE"/>
              </w:rPr>
            </w:pPr>
            <w:r w:rsidRPr="008B4B0D">
              <w:rPr>
                <w:lang w:eastAsia="et-EE"/>
              </w:rPr>
              <w:t>Aravete Spordi- ja Tervisekeskus</w:t>
            </w:r>
          </w:p>
        </w:tc>
        <w:tc>
          <w:tcPr>
            <w:tcW w:w="2380" w:type="dxa"/>
            <w:tcBorders>
              <w:top w:val="nil"/>
              <w:left w:val="nil"/>
              <w:bottom w:val="single" w:sz="4" w:space="0" w:color="auto"/>
              <w:right w:val="single" w:sz="4" w:space="0" w:color="auto"/>
            </w:tcBorders>
            <w:shd w:val="clear" w:color="auto" w:fill="auto"/>
            <w:vAlign w:val="bottom"/>
            <w:hideMark/>
          </w:tcPr>
          <w:p w14:paraId="013949D3" w14:textId="77777777" w:rsidR="00707237" w:rsidRPr="008B4B0D" w:rsidRDefault="00707237" w:rsidP="003D7EE6">
            <w:pPr>
              <w:jc w:val="center"/>
              <w:rPr>
                <w:lang w:eastAsia="et-EE"/>
              </w:rPr>
            </w:pPr>
            <w:r w:rsidRPr="008B4B0D">
              <w:rPr>
                <w:lang w:eastAsia="et-EE"/>
              </w:rPr>
              <w:t>4,5</w:t>
            </w:r>
          </w:p>
        </w:tc>
        <w:tc>
          <w:tcPr>
            <w:tcW w:w="3400" w:type="dxa"/>
            <w:tcBorders>
              <w:top w:val="nil"/>
              <w:left w:val="nil"/>
              <w:bottom w:val="single" w:sz="4" w:space="0" w:color="auto"/>
              <w:right w:val="single" w:sz="8" w:space="0" w:color="auto"/>
            </w:tcBorders>
            <w:shd w:val="clear" w:color="auto" w:fill="auto"/>
            <w:vAlign w:val="bottom"/>
            <w:hideMark/>
          </w:tcPr>
          <w:p w14:paraId="0DD1C167" w14:textId="77777777" w:rsidR="00707237" w:rsidRPr="008B4B0D" w:rsidRDefault="00707237" w:rsidP="003D7EE6">
            <w:pPr>
              <w:jc w:val="center"/>
              <w:rPr>
                <w:lang w:eastAsia="et-EE"/>
              </w:rPr>
            </w:pPr>
            <w:r w:rsidRPr="008B4B0D">
              <w:rPr>
                <w:lang w:eastAsia="et-EE"/>
              </w:rPr>
              <w:t>35</w:t>
            </w:r>
          </w:p>
        </w:tc>
      </w:tr>
      <w:tr w:rsidR="00707237" w:rsidRPr="008B4B0D" w14:paraId="4997DBC2"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5644E9FE" w14:textId="77777777" w:rsidR="00707237" w:rsidRPr="008B4B0D" w:rsidRDefault="00707237" w:rsidP="00C2244F">
            <w:pPr>
              <w:rPr>
                <w:lang w:eastAsia="et-EE"/>
              </w:rPr>
            </w:pPr>
            <w:r w:rsidRPr="008B4B0D">
              <w:rPr>
                <w:lang w:eastAsia="et-EE"/>
              </w:rPr>
              <w:t>Sport haldamine</w:t>
            </w:r>
          </w:p>
        </w:tc>
        <w:tc>
          <w:tcPr>
            <w:tcW w:w="2380" w:type="dxa"/>
            <w:tcBorders>
              <w:top w:val="nil"/>
              <w:left w:val="nil"/>
              <w:bottom w:val="single" w:sz="4" w:space="0" w:color="auto"/>
              <w:right w:val="single" w:sz="4" w:space="0" w:color="auto"/>
            </w:tcBorders>
            <w:shd w:val="clear" w:color="auto" w:fill="auto"/>
            <w:vAlign w:val="bottom"/>
            <w:hideMark/>
          </w:tcPr>
          <w:p w14:paraId="2CD198A1" w14:textId="77777777" w:rsidR="00707237" w:rsidRPr="008B4B0D" w:rsidRDefault="00707237" w:rsidP="003D7EE6">
            <w:pPr>
              <w:jc w:val="center"/>
              <w:rPr>
                <w:lang w:eastAsia="et-EE"/>
              </w:rPr>
            </w:pPr>
            <w:r w:rsidRPr="008B4B0D">
              <w:rPr>
                <w:lang w:eastAsia="et-EE"/>
              </w:rPr>
              <w:t>3,04</w:t>
            </w:r>
          </w:p>
        </w:tc>
        <w:tc>
          <w:tcPr>
            <w:tcW w:w="3400" w:type="dxa"/>
            <w:tcBorders>
              <w:top w:val="nil"/>
              <w:left w:val="nil"/>
              <w:bottom w:val="single" w:sz="4" w:space="0" w:color="auto"/>
              <w:right w:val="single" w:sz="8" w:space="0" w:color="auto"/>
            </w:tcBorders>
            <w:shd w:val="clear" w:color="auto" w:fill="auto"/>
            <w:vAlign w:val="bottom"/>
            <w:hideMark/>
          </w:tcPr>
          <w:p w14:paraId="7FD92CC7" w14:textId="77777777" w:rsidR="00707237" w:rsidRPr="008B4B0D" w:rsidRDefault="00707237" w:rsidP="003D7EE6">
            <w:pPr>
              <w:jc w:val="center"/>
              <w:rPr>
                <w:lang w:eastAsia="et-EE"/>
              </w:rPr>
            </w:pPr>
            <w:r w:rsidRPr="008B4B0D">
              <w:rPr>
                <w:lang w:eastAsia="et-EE"/>
              </w:rPr>
              <w:t>45</w:t>
            </w:r>
          </w:p>
        </w:tc>
      </w:tr>
      <w:tr w:rsidR="00707237" w:rsidRPr="008B4B0D" w14:paraId="55EDE5C4"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vAlign w:val="bottom"/>
            <w:hideMark/>
          </w:tcPr>
          <w:p w14:paraId="61D678EB" w14:textId="77777777" w:rsidR="00707237" w:rsidRPr="008B4B0D" w:rsidRDefault="00707237" w:rsidP="00C2244F">
            <w:pPr>
              <w:rPr>
                <w:b/>
                <w:lang w:eastAsia="et-EE"/>
              </w:rPr>
            </w:pPr>
            <w:r w:rsidRPr="008B4B0D">
              <w:rPr>
                <w:b/>
                <w:lang w:eastAsia="et-EE"/>
              </w:rPr>
              <w:t>KOKKU</w:t>
            </w:r>
          </w:p>
        </w:tc>
        <w:tc>
          <w:tcPr>
            <w:tcW w:w="2380" w:type="dxa"/>
            <w:tcBorders>
              <w:top w:val="nil"/>
              <w:left w:val="nil"/>
              <w:bottom w:val="single" w:sz="8" w:space="0" w:color="auto"/>
              <w:right w:val="single" w:sz="4" w:space="0" w:color="auto"/>
            </w:tcBorders>
            <w:shd w:val="clear" w:color="auto" w:fill="auto"/>
            <w:vAlign w:val="bottom"/>
            <w:hideMark/>
          </w:tcPr>
          <w:p w14:paraId="7BE9A83C" w14:textId="77777777" w:rsidR="00707237" w:rsidRPr="008B4B0D" w:rsidRDefault="00707237" w:rsidP="003D7EE6">
            <w:pPr>
              <w:jc w:val="center"/>
              <w:rPr>
                <w:b/>
                <w:lang w:eastAsia="et-EE"/>
              </w:rPr>
            </w:pPr>
            <w:r w:rsidRPr="008B4B0D">
              <w:rPr>
                <w:b/>
                <w:lang w:eastAsia="et-EE"/>
              </w:rPr>
              <w:t>7,54</w:t>
            </w:r>
          </w:p>
        </w:tc>
        <w:tc>
          <w:tcPr>
            <w:tcW w:w="3400" w:type="dxa"/>
            <w:tcBorders>
              <w:top w:val="nil"/>
              <w:left w:val="nil"/>
              <w:bottom w:val="single" w:sz="8" w:space="0" w:color="auto"/>
              <w:right w:val="single" w:sz="8" w:space="0" w:color="auto"/>
            </w:tcBorders>
            <w:shd w:val="clear" w:color="auto" w:fill="auto"/>
            <w:vAlign w:val="bottom"/>
            <w:hideMark/>
          </w:tcPr>
          <w:p w14:paraId="4DE7EFF8" w14:textId="77777777" w:rsidR="00707237" w:rsidRPr="008B4B0D" w:rsidRDefault="00707237" w:rsidP="003D7EE6">
            <w:pPr>
              <w:jc w:val="center"/>
              <w:rPr>
                <w:b/>
                <w:lang w:eastAsia="et-EE"/>
              </w:rPr>
            </w:pPr>
            <w:r w:rsidRPr="008B4B0D">
              <w:rPr>
                <w:b/>
                <w:lang w:eastAsia="et-EE"/>
              </w:rPr>
              <w:t>80</w:t>
            </w:r>
          </w:p>
        </w:tc>
      </w:tr>
      <w:tr w:rsidR="00707237" w:rsidRPr="008B4B0D" w14:paraId="56C183E1"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29486E4" w14:textId="77777777" w:rsidR="00707237" w:rsidRPr="008B4B0D" w:rsidRDefault="00707237" w:rsidP="00C2244F">
            <w:pPr>
              <w:rPr>
                <w:lang w:eastAsia="et-EE"/>
              </w:rPr>
            </w:pPr>
            <w:r w:rsidRPr="008B4B0D">
              <w:rPr>
                <w:lang w:eastAsia="et-EE"/>
              </w:rPr>
              <w:t>Ahula Sotsiaalne Varjupaik</w:t>
            </w:r>
          </w:p>
        </w:tc>
        <w:tc>
          <w:tcPr>
            <w:tcW w:w="2380" w:type="dxa"/>
            <w:tcBorders>
              <w:top w:val="nil"/>
              <w:left w:val="nil"/>
              <w:bottom w:val="single" w:sz="4" w:space="0" w:color="auto"/>
              <w:right w:val="single" w:sz="4" w:space="0" w:color="auto"/>
            </w:tcBorders>
            <w:shd w:val="clear" w:color="auto" w:fill="auto"/>
            <w:noWrap/>
            <w:vAlign w:val="bottom"/>
            <w:hideMark/>
          </w:tcPr>
          <w:p w14:paraId="3707A7E1" w14:textId="77777777" w:rsidR="00707237" w:rsidRPr="008B4B0D" w:rsidRDefault="00707237" w:rsidP="003D7EE6">
            <w:pPr>
              <w:jc w:val="center"/>
              <w:rPr>
                <w:lang w:eastAsia="et-EE"/>
              </w:rPr>
            </w:pPr>
            <w:r w:rsidRPr="008B4B0D">
              <w:rPr>
                <w:lang w:eastAsia="et-EE"/>
              </w:rPr>
              <w:t>6,73</w:t>
            </w:r>
          </w:p>
        </w:tc>
        <w:tc>
          <w:tcPr>
            <w:tcW w:w="3400" w:type="dxa"/>
            <w:tcBorders>
              <w:top w:val="nil"/>
              <w:left w:val="nil"/>
              <w:bottom w:val="single" w:sz="4" w:space="0" w:color="auto"/>
              <w:right w:val="single" w:sz="8" w:space="0" w:color="auto"/>
            </w:tcBorders>
            <w:shd w:val="clear" w:color="auto" w:fill="auto"/>
            <w:noWrap/>
            <w:vAlign w:val="bottom"/>
            <w:hideMark/>
          </w:tcPr>
          <w:p w14:paraId="3BC02E6B" w14:textId="77777777" w:rsidR="00707237" w:rsidRPr="008B4B0D" w:rsidRDefault="00707237" w:rsidP="003D7EE6">
            <w:pPr>
              <w:jc w:val="center"/>
              <w:rPr>
                <w:lang w:eastAsia="et-EE"/>
              </w:rPr>
            </w:pPr>
            <w:r w:rsidRPr="008B4B0D">
              <w:rPr>
                <w:lang w:eastAsia="et-EE"/>
              </w:rPr>
              <w:t>58</w:t>
            </w:r>
          </w:p>
        </w:tc>
      </w:tr>
      <w:tr w:rsidR="00707237" w:rsidRPr="008B4B0D" w14:paraId="27E954B4"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58ED33BE" w14:textId="77777777" w:rsidR="00707237" w:rsidRPr="008B4B0D" w:rsidRDefault="00707237" w:rsidP="00C2244F">
            <w:pPr>
              <w:rPr>
                <w:lang w:eastAsia="et-EE"/>
              </w:rPr>
            </w:pPr>
            <w:r w:rsidRPr="008B4B0D">
              <w:rPr>
                <w:lang w:eastAsia="et-EE"/>
              </w:rPr>
              <w:t>Aravete Hooldekeskus</w:t>
            </w:r>
          </w:p>
        </w:tc>
        <w:tc>
          <w:tcPr>
            <w:tcW w:w="2380" w:type="dxa"/>
            <w:tcBorders>
              <w:top w:val="nil"/>
              <w:left w:val="nil"/>
              <w:bottom w:val="single" w:sz="4" w:space="0" w:color="auto"/>
              <w:right w:val="single" w:sz="4" w:space="0" w:color="auto"/>
            </w:tcBorders>
            <w:shd w:val="clear" w:color="auto" w:fill="auto"/>
            <w:vAlign w:val="bottom"/>
            <w:hideMark/>
          </w:tcPr>
          <w:p w14:paraId="1EE6D42C" w14:textId="77777777" w:rsidR="00707237" w:rsidRPr="008B4B0D" w:rsidRDefault="00707237" w:rsidP="003D7EE6">
            <w:pPr>
              <w:jc w:val="center"/>
              <w:rPr>
                <w:lang w:eastAsia="et-EE"/>
              </w:rPr>
            </w:pPr>
            <w:r w:rsidRPr="008B4B0D">
              <w:rPr>
                <w:lang w:eastAsia="et-EE"/>
              </w:rPr>
              <w:t>9,45</w:t>
            </w:r>
          </w:p>
        </w:tc>
        <w:tc>
          <w:tcPr>
            <w:tcW w:w="3400" w:type="dxa"/>
            <w:tcBorders>
              <w:top w:val="nil"/>
              <w:left w:val="nil"/>
              <w:bottom w:val="single" w:sz="4" w:space="0" w:color="auto"/>
              <w:right w:val="single" w:sz="8" w:space="0" w:color="auto"/>
            </w:tcBorders>
            <w:shd w:val="clear" w:color="auto" w:fill="auto"/>
            <w:vAlign w:val="bottom"/>
            <w:hideMark/>
          </w:tcPr>
          <w:p w14:paraId="18664ECA" w14:textId="77777777" w:rsidR="00707237" w:rsidRPr="008B4B0D" w:rsidRDefault="00707237" w:rsidP="003D7EE6">
            <w:pPr>
              <w:jc w:val="center"/>
              <w:rPr>
                <w:lang w:eastAsia="et-EE"/>
              </w:rPr>
            </w:pPr>
            <w:r w:rsidRPr="008B4B0D">
              <w:rPr>
                <w:lang w:eastAsia="et-EE"/>
              </w:rPr>
              <w:t>72</w:t>
            </w:r>
          </w:p>
        </w:tc>
      </w:tr>
      <w:tr w:rsidR="00707237" w:rsidRPr="008B4B0D" w14:paraId="0309D318"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D635582" w14:textId="77777777" w:rsidR="00707237" w:rsidRPr="008B4B0D" w:rsidRDefault="00707237" w:rsidP="00C2244F">
            <w:pPr>
              <w:rPr>
                <w:lang w:eastAsia="et-EE"/>
              </w:rPr>
            </w:pPr>
            <w:r w:rsidRPr="008B4B0D">
              <w:rPr>
                <w:lang w:eastAsia="et-EE"/>
              </w:rPr>
              <w:t>Koeru Perekodu</w:t>
            </w:r>
          </w:p>
        </w:tc>
        <w:tc>
          <w:tcPr>
            <w:tcW w:w="2380" w:type="dxa"/>
            <w:tcBorders>
              <w:top w:val="nil"/>
              <w:left w:val="nil"/>
              <w:bottom w:val="single" w:sz="4" w:space="0" w:color="auto"/>
              <w:right w:val="single" w:sz="4" w:space="0" w:color="auto"/>
            </w:tcBorders>
            <w:shd w:val="clear" w:color="auto" w:fill="auto"/>
            <w:noWrap/>
            <w:vAlign w:val="bottom"/>
            <w:hideMark/>
          </w:tcPr>
          <w:p w14:paraId="26D42715" w14:textId="77777777" w:rsidR="00707237" w:rsidRPr="008B4B0D" w:rsidRDefault="00707237" w:rsidP="003D7EE6">
            <w:pPr>
              <w:jc w:val="center"/>
              <w:rPr>
                <w:lang w:eastAsia="et-EE"/>
              </w:rPr>
            </w:pPr>
            <w:r w:rsidRPr="008B4B0D">
              <w:rPr>
                <w:lang w:eastAsia="et-EE"/>
              </w:rPr>
              <w:t>5,06</w:t>
            </w:r>
          </w:p>
        </w:tc>
        <w:tc>
          <w:tcPr>
            <w:tcW w:w="3400" w:type="dxa"/>
            <w:tcBorders>
              <w:top w:val="nil"/>
              <w:left w:val="nil"/>
              <w:bottom w:val="single" w:sz="4" w:space="0" w:color="auto"/>
              <w:right w:val="single" w:sz="8" w:space="0" w:color="auto"/>
            </w:tcBorders>
            <w:shd w:val="clear" w:color="auto" w:fill="auto"/>
            <w:noWrap/>
            <w:vAlign w:val="bottom"/>
            <w:hideMark/>
          </w:tcPr>
          <w:p w14:paraId="33EC15B7" w14:textId="77777777" w:rsidR="00707237" w:rsidRPr="008B4B0D" w:rsidRDefault="00707237" w:rsidP="003D7EE6">
            <w:pPr>
              <w:jc w:val="center"/>
              <w:rPr>
                <w:lang w:eastAsia="et-EE"/>
              </w:rPr>
            </w:pPr>
            <w:r w:rsidRPr="008B4B0D">
              <w:rPr>
                <w:lang w:eastAsia="et-EE"/>
              </w:rPr>
              <w:t>77</w:t>
            </w:r>
          </w:p>
        </w:tc>
      </w:tr>
      <w:tr w:rsidR="00707237" w:rsidRPr="008B4B0D" w14:paraId="608B794F" w14:textId="77777777" w:rsidTr="00707237">
        <w:trPr>
          <w:trHeight w:val="315"/>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AF3E961" w14:textId="77777777" w:rsidR="00707237" w:rsidRPr="008B4B0D" w:rsidRDefault="00707237" w:rsidP="00C2244F">
            <w:pPr>
              <w:rPr>
                <w:lang w:eastAsia="et-EE"/>
              </w:rPr>
            </w:pPr>
            <w:r w:rsidRPr="008B4B0D">
              <w:rPr>
                <w:lang w:eastAsia="et-EE"/>
              </w:rPr>
              <w:t>Imavere Päevakeskus</w:t>
            </w:r>
          </w:p>
        </w:tc>
        <w:tc>
          <w:tcPr>
            <w:tcW w:w="2380" w:type="dxa"/>
            <w:tcBorders>
              <w:top w:val="nil"/>
              <w:left w:val="nil"/>
              <w:bottom w:val="single" w:sz="4" w:space="0" w:color="auto"/>
              <w:right w:val="single" w:sz="4" w:space="0" w:color="auto"/>
            </w:tcBorders>
            <w:shd w:val="clear" w:color="auto" w:fill="auto"/>
            <w:noWrap/>
            <w:vAlign w:val="bottom"/>
            <w:hideMark/>
          </w:tcPr>
          <w:p w14:paraId="6A4D07C7" w14:textId="77777777" w:rsidR="00707237" w:rsidRPr="008B4B0D" w:rsidRDefault="00707237" w:rsidP="003D7EE6">
            <w:pPr>
              <w:jc w:val="center"/>
              <w:rPr>
                <w:lang w:eastAsia="et-EE"/>
              </w:rPr>
            </w:pPr>
            <w:r w:rsidRPr="008B4B0D">
              <w:rPr>
                <w:lang w:eastAsia="et-EE"/>
              </w:rPr>
              <w:t>1,27</w:t>
            </w:r>
          </w:p>
        </w:tc>
        <w:tc>
          <w:tcPr>
            <w:tcW w:w="3400" w:type="dxa"/>
            <w:tcBorders>
              <w:top w:val="nil"/>
              <w:left w:val="nil"/>
              <w:bottom w:val="single" w:sz="4" w:space="0" w:color="auto"/>
              <w:right w:val="single" w:sz="8" w:space="0" w:color="auto"/>
            </w:tcBorders>
            <w:shd w:val="clear" w:color="auto" w:fill="auto"/>
            <w:noWrap/>
            <w:vAlign w:val="bottom"/>
            <w:hideMark/>
          </w:tcPr>
          <w:p w14:paraId="28305076" w14:textId="77777777" w:rsidR="00707237" w:rsidRPr="008B4B0D" w:rsidRDefault="00707237" w:rsidP="003D7EE6">
            <w:pPr>
              <w:jc w:val="center"/>
              <w:rPr>
                <w:lang w:eastAsia="et-EE"/>
              </w:rPr>
            </w:pPr>
            <w:r w:rsidRPr="008B4B0D">
              <w:rPr>
                <w:lang w:eastAsia="et-EE"/>
              </w:rPr>
              <w:t>12</w:t>
            </w:r>
          </w:p>
        </w:tc>
      </w:tr>
      <w:tr w:rsidR="00707237" w:rsidRPr="008B4B0D" w14:paraId="2C9C4DDC" w14:textId="77777777" w:rsidTr="00707237">
        <w:trPr>
          <w:trHeight w:val="330"/>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61B9BF9D" w14:textId="77777777" w:rsidR="00707237" w:rsidRPr="008B4B0D" w:rsidRDefault="00707237" w:rsidP="00C2244F">
            <w:pPr>
              <w:rPr>
                <w:lang w:eastAsia="et-EE"/>
              </w:rPr>
            </w:pPr>
            <w:r w:rsidRPr="008B4B0D">
              <w:rPr>
                <w:lang w:eastAsia="et-EE"/>
              </w:rPr>
              <w:t>Sotsiaaltöö koos erihoolekandega</w:t>
            </w:r>
          </w:p>
        </w:tc>
        <w:tc>
          <w:tcPr>
            <w:tcW w:w="2380" w:type="dxa"/>
            <w:tcBorders>
              <w:top w:val="nil"/>
              <w:left w:val="nil"/>
              <w:bottom w:val="single" w:sz="8" w:space="0" w:color="auto"/>
              <w:right w:val="single" w:sz="4" w:space="0" w:color="auto"/>
            </w:tcBorders>
            <w:shd w:val="clear" w:color="auto" w:fill="auto"/>
            <w:noWrap/>
            <w:vAlign w:val="bottom"/>
            <w:hideMark/>
          </w:tcPr>
          <w:p w14:paraId="2DF8C3CD" w14:textId="77777777" w:rsidR="00707237" w:rsidRPr="008B4B0D" w:rsidRDefault="00707237" w:rsidP="003D7EE6">
            <w:pPr>
              <w:jc w:val="center"/>
              <w:rPr>
                <w:lang w:eastAsia="et-EE"/>
              </w:rPr>
            </w:pPr>
            <w:r w:rsidRPr="008B4B0D">
              <w:rPr>
                <w:lang w:eastAsia="et-EE"/>
              </w:rPr>
              <w:t>16,2</w:t>
            </w:r>
          </w:p>
        </w:tc>
        <w:tc>
          <w:tcPr>
            <w:tcW w:w="3400" w:type="dxa"/>
            <w:tcBorders>
              <w:top w:val="nil"/>
              <w:left w:val="nil"/>
              <w:bottom w:val="single" w:sz="8" w:space="0" w:color="auto"/>
              <w:right w:val="single" w:sz="8" w:space="0" w:color="auto"/>
            </w:tcBorders>
            <w:shd w:val="clear" w:color="auto" w:fill="auto"/>
            <w:noWrap/>
            <w:vAlign w:val="bottom"/>
            <w:hideMark/>
          </w:tcPr>
          <w:p w14:paraId="3B7C5A2D" w14:textId="77777777" w:rsidR="00707237" w:rsidRPr="008B4B0D" w:rsidRDefault="00707237" w:rsidP="003D7EE6">
            <w:pPr>
              <w:jc w:val="center"/>
              <w:rPr>
                <w:lang w:eastAsia="et-EE"/>
              </w:rPr>
            </w:pPr>
            <w:r w:rsidRPr="008B4B0D">
              <w:rPr>
                <w:lang w:eastAsia="et-EE"/>
              </w:rPr>
              <w:t>195</w:t>
            </w:r>
          </w:p>
        </w:tc>
      </w:tr>
      <w:tr w:rsidR="00707237" w:rsidRPr="008B4B0D" w14:paraId="108F68F8"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363BEC7" w14:textId="77777777" w:rsidR="00707237" w:rsidRPr="008B4B0D" w:rsidRDefault="00707237" w:rsidP="00C2244F">
            <w:pPr>
              <w:rPr>
                <w:b/>
                <w:lang w:eastAsia="et-EE"/>
              </w:rPr>
            </w:pPr>
            <w:r w:rsidRPr="008B4B0D">
              <w:rPr>
                <w:b/>
                <w:lang w:eastAsia="et-EE"/>
              </w:rPr>
              <w:t>KOKKU</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249A8135" w14:textId="77777777" w:rsidR="00707237" w:rsidRPr="008B4B0D" w:rsidRDefault="00707237" w:rsidP="003D7EE6">
            <w:pPr>
              <w:jc w:val="center"/>
              <w:rPr>
                <w:b/>
                <w:lang w:eastAsia="et-EE"/>
              </w:rPr>
            </w:pPr>
            <w:r w:rsidRPr="008B4B0D">
              <w:rPr>
                <w:b/>
                <w:lang w:eastAsia="et-EE"/>
              </w:rPr>
              <w:t>38,71</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565B8879" w14:textId="77777777" w:rsidR="00707237" w:rsidRPr="008B4B0D" w:rsidRDefault="00707237" w:rsidP="003D7EE6">
            <w:pPr>
              <w:jc w:val="center"/>
              <w:rPr>
                <w:b/>
                <w:lang w:eastAsia="et-EE"/>
              </w:rPr>
            </w:pPr>
            <w:r w:rsidRPr="008B4B0D">
              <w:rPr>
                <w:b/>
                <w:lang w:eastAsia="et-EE"/>
              </w:rPr>
              <w:t>414</w:t>
            </w:r>
          </w:p>
        </w:tc>
      </w:tr>
      <w:tr w:rsidR="00707237" w:rsidRPr="008B4B0D" w14:paraId="1F65E8B5"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8BAB1DB" w14:textId="77777777" w:rsidR="00707237" w:rsidRPr="008B4B0D" w:rsidRDefault="00707237" w:rsidP="00C2244F">
            <w:pPr>
              <w:rPr>
                <w:lang w:eastAsia="et-EE"/>
              </w:rPr>
            </w:pPr>
            <w:r w:rsidRPr="008B4B0D">
              <w:rPr>
                <w:lang w:eastAsia="et-EE"/>
              </w:rPr>
              <w:t>Volikogu</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5D460E80" w14:textId="77777777" w:rsidR="00707237" w:rsidRPr="008B4B0D" w:rsidRDefault="00707237" w:rsidP="003D7EE6">
            <w:pPr>
              <w:jc w:val="center"/>
              <w:rPr>
                <w:lang w:eastAsia="et-EE"/>
              </w:rPr>
            </w:pPr>
            <w:r w:rsidRPr="008B4B0D">
              <w:rPr>
                <w:lang w:eastAsia="et-EE"/>
              </w:rPr>
              <w:t>0</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63A72C93" w14:textId="77777777" w:rsidR="00707237" w:rsidRPr="008B4B0D" w:rsidRDefault="00707237" w:rsidP="003D7EE6">
            <w:pPr>
              <w:jc w:val="center"/>
              <w:rPr>
                <w:lang w:eastAsia="et-EE"/>
              </w:rPr>
            </w:pPr>
            <w:r w:rsidRPr="008B4B0D">
              <w:rPr>
                <w:lang w:eastAsia="et-EE"/>
              </w:rPr>
              <w:t>64</w:t>
            </w:r>
          </w:p>
        </w:tc>
      </w:tr>
      <w:tr w:rsidR="00707237" w:rsidRPr="008B4B0D" w14:paraId="4B6297C5"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39D3169" w14:textId="77777777" w:rsidR="00707237" w:rsidRPr="008B4B0D" w:rsidRDefault="00707237" w:rsidP="00C2244F">
            <w:pPr>
              <w:rPr>
                <w:lang w:eastAsia="et-EE"/>
              </w:rPr>
            </w:pPr>
            <w:r w:rsidRPr="008B4B0D">
              <w:rPr>
                <w:lang w:eastAsia="et-EE"/>
              </w:rPr>
              <w:t>Autotransport</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607D51D3" w14:textId="77777777" w:rsidR="00707237" w:rsidRPr="008B4B0D" w:rsidRDefault="00707237" w:rsidP="003D7EE6">
            <w:pPr>
              <w:jc w:val="center"/>
              <w:rPr>
                <w:lang w:eastAsia="et-EE"/>
              </w:rPr>
            </w:pPr>
            <w:r w:rsidRPr="008B4B0D">
              <w:rPr>
                <w:lang w:eastAsia="et-EE"/>
              </w:rPr>
              <w:t>3,08</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42B8ECD6" w14:textId="77777777" w:rsidR="00707237" w:rsidRPr="008B4B0D" w:rsidRDefault="00707237" w:rsidP="003D7EE6">
            <w:pPr>
              <w:jc w:val="center"/>
              <w:rPr>
                <w:lang w:eastAsia="et-EE"/>
              </w:rPr>
            </w:pPr>
            <w:r w:rsidRPr="008B4B0D">
              <w:rPr>
                <w:lang w:eastAsia="et-EE"/>
              </w:rPr>
              <w:t>25</w:t>
            </w:r>
          </w:p>
        </w:tc>
      </w:tr>
      <w:tr w:rsidR="00707237" w:rsidRPr="008B4B0D" w14:paraId="1BDA8F7D"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654C17" w14:textId="77777777" w:rsidR="00707237" w:rsidRPr="008B4B0D" w:rsidRDefault="00707237" w:rsidP="00C2244F">
            <w:pPr>
              <w:rPr>
                <w:lang w:eastAsia="et-EE"/>
              </w:rPr>
            </w:pPr>
            <w:r w:rsidRPr="008B4B0D">
              <w:rPr>
                <w:lang w:eastAsia="et-EE"/>
              </w:rPr>
              <w:t>Muu majandus</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6924DAEE" w14:textId="77777777" w:rsidR="00707237" w:rsidRPr="008B4B0D" w:rsidRDefault="00707237" w:rsidP="003D7EE6">
            <w:pPr>
              <w:jc w:val="center"/>
              <w:rPr>
                <w:lang w:eastAsia="et-EE"/>
              </w:rPr>
            </w:pPr>
            <w:r w:rsidRPr="008B4B0D">
              <w:rPr>
                <w:lang w:eastAsia="et-EE"/>
              </w:rPr>
              <w:t>0,53</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45EFCEBA" w14:textId="77777777" w:rsidR="00707237" w:rsidRPr="008B4B0D" w:rsidRDefault="00707237" w:rsidP="003D7EE6">
            <w:pPr>
              <w:jc w:val="center"/>
              <w:rPr>
                <w:lang w:eastAsia="et-EE"/>
              </w:rPr>
            </w:pPr>
            <w:r w:rsidRPr="008B4B0D">
              <w:rPr>
                <w:lang w:eastAsia="et-EE"/>
              </w:rPr>
              <w:t>5</w:t>
            </w:r>
          </w:p>
        </w:tc>
      </w:tr>
      <w:tr w:rsidR="00707237" w:rsidRPr="008B4B0D" w14:paraId="4DB779CA"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ABF60B0" w14:textId="77777777" w:rsidR="00707237" w:rsidRPr="008B4B0D" w:rsidRDefault="00707237" w:rsidP="00C2244F">
            <w:pPr>
              <w:rPr>
                <w:lang w:eastAsia="et-EE"/>
              </w:rPr>
            </w:pPr>
            <w:r w:rsidRPr="008B4B0D">
              <w:rPr>
                <w:lang w:eastAsia="et-EE"/>
              </w:rPr>
              <w:t>Jäätmekäitlus</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0AED1536" w14:textId="77777777" w:rsidR="00707237" w:rsidRPr="008B4B0D" w:rsidRDefault="00707237" w:rsidP="003D7EE6">
            <w:pPr>
              <w:jc w:val="center"/>
              <w:rPr>
                <w:lang w:eastAsia="et-EE"/>
              </w:rPr>
            </w:pPr>
            <w:r w:rsidRPr="008B4B0D">
              <w:rPr>
                <w:lang w:eastAsia="et-EE"/>
              </w:rPr>
              <w:t>4,4</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445360DB" w14:textId="77777777" w:rsidR="00707237" w:rsidRPr="008B4B0D" w:rsidRDefault="00707237" w:rsidP="003D7EE6">
            <w:pPr>
              <w:jc w:val="center"/>
              <w:rPr>
                <w:lang w:eastAsia="et-EE"/>
              </w:rPr>
            </w:pPr>
            <w:r w:rsidRPr="008B4B0D">
              <w:rPr>
                <w:lang w:eastAsia="et-EE"/>
              </w:rPr>
              <w:t>39</w:t>
            </w:r>
          </w:p>
        </w:tc>
      </w:tr>
      <w:tr w:rsidR="00707237" w:rsidRPr="008B4B0D" w14:paraId="065D7343" w14:textId="77777777" w:rsidTr="00707237">
        <w:trPr>
          <w:trHeight w:val="330"/>
        </w:trPr>
        <w:tc>
          <w:tcPr>
            <w:tcW w:w="40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C8181F" w14:textId="77777777" w:rsidR="00707237" w:rsidRPr="008B4B0D" w:rsidRDefault="00707237" w:rsidP="00C2244F">
            <w:pPr>
              <w:rPr>
                <w:lang w:eastAsia="et-EE"/>
              </w:rPr>
            </w:pPr>
            <w:r w:rsidRPr="008B4B0D">
              <w:rPr>
                <w:lang w:eastAsia="et-EE"/>
              </w:rPr>
              <w:t>Elamu- ja Kommunaalmajandus</w:t>
            </w:r>
          </w:p>
        </w:tc>
        <w:tc>
          <w:tcPr>
            <w:tcW w:w="2380" w:type="dxa"/>
            <w:tcBorders>
              <w:top w:val="single" w:sz="4" w:space="0" w:color="auto"/>
              <w:left w:val="nil"/>
              <w:bottom w:val="single" w:sz="8" w:space="0" w:color="auto"/>
              <w:right w:val="single" w:sz="4" w:space="0" w:color="auto"/>
            </w:tcBorders>
            <w:shd w:val="clear" w:color="auto" w:fill="auto"/>
            <w:noWrap/>
            <w:vAlign w:val="bottom"/>
            <w:hideMark/>
          </w:tcPr>
          <w:p w14:paraId="215219A8" w14:textId="77777777" w:rsidR="00707237" w:rsidRPr="008B4B0D" w:rsidRDefault="00707237" w:rsidP="003D7EE6">
            <w:pPr>
              <w:jc w:val="center"/>
              <w:rPr>
                <w:lang w:eastAsia="et-EE"/>
              </w:rPr>
            </w:pPr>
            <w:r w:rsidRPr="008B4B0D">
              <w:rPr>
                <w:lang w:eastAsia="et-EE"/>
              </w:rPr>
              <w:t>1,2</w:t>
            </w:r>
          </w:p>
        </w:tc>
        <w:tc>
          <w:tcPr>
            <w:tcW w:w="3400" w:type="dxa"/>
            <w:tcBorders>
              <w:top w:val="single" w:sz="4" w:space="0" w:color="auto"/>
              <w:left w:val="nil"/>
              <w:bottom w:val="single" w:sz="8" w:space="0" w:color="auto"/>
              <w:right w:val="single" w:sz="8" w:space="0" w:color="auto"/>
            </w:tcBorders>
            <w:shd w:val="clear" w:color="auto" w:fill="auto"/>
            <w:noWrap/>
            <w:vAlign w:val="bottom"/>
            <w:hideMark/>
          </w:tcPr>
          <w:p w14:paraId="65AF04F1" w14:textId="77777777" w:rsidR="00707237" w:rsidRPr="008B4B0D" w:rsidRDefault="00707237" w:rsidP="003D7EE6">
            <w:pPr>
              <w:jc w:val="center"/>
              <w:rPr>
                <w:lang w:eastAsia="et-EE"/>
              </w:rPr>
            </w:pPr>
            <w:r w:rsidRPr="008B4B0D">
              <w:rPr>
                <w:lang w:eastAsia="et-EE"/>
              </w:rPr>
              <w:t>8</w:t>
            </w:r>
          </w:p>
        </w:tc>
      </w:tr>
      <w:tr w:rsidR="00707237" w:rsidRPr="008B4B0D" w14:paraId="1F468D16" w14:textId="77777777" w:rsidTr="00707237">
        <w:trPr>
          <w:trHeight w:val="330"/>
        </w:trPr>
        <w:tc>
          <w:tcPr>
            <w:tcW w:w="4060" w:type="dxa"/>
            <w:tcBorders>
              <w:top w:val="nil"/>
              <w:left w:val="single" w:sz="8" w:space="0" w:color="auto"/>
              <w:bottom w:val="single" w:sz="8" w:space="0" w:color="auto"/>
              <w:right w:val="nil"/>
            </w:tcBorders>
            <w:shd w:val="clear" w:color="auto" w:fill="auto"/>
            <w:noWrap/>
            <w:vAlign w:val="bottom"/>
            <w:hideMark/>
          </w:tcPr>
          <w:p w14:paraId="4A1B7F6C" w14:textId="77777777" w:rsidR="00707237" w:rsidRPr="008B4B0D" w:rsidRDefault="00707237" w:rsidP="00C2244F">
            <w:pPr>
              <w:rPr>
                <w:b/>
                <w:lang w:eastAsia="et-EE"/>
              </w:rPr>
            </w:pPr>
            <w:r w:rsidRPr="008B4B0D">
              <w:rPr>
                <w:b/>
                <w:lang w:eastAsia="et-EE"/>
              </w:rPr>
              <w:t>KOKKU</w:t>
            </w:r>
          </w:p>
        </w:tc>
        <w:tc>
          <w:tcPr>
            <w:tcW w:w="2380" w:type="dxa"/>
            <w:tcBorders>
              <w:top w:val="nil"/>
              <w:left w:val="nil"/>
              <w:bottom w:val="single" w:sz="8" w:space="0" w:color="auto"/>
              <w:right w:val="nil"/>
            </w:tcBorders>
            <w:shd w:val="clear" w:color="auto" w:fill="auto"/>
            <w:noWrap/>
            <w:vAlign w:val="bottom"/>
            <w:hideMark/>
          </w:tcPr>
          <w:p w14:paraId="1BF420E9" w14:textId="77777777" w:rsidR="00707237" w:rsidRPr="008B4B0D" w:rsidRDefault="00707237" w:rsidP="003D7EE6">
            <w:pPr>
              <w:jc w:val="center"/>
              <w:rPr>
                <w:b/>
                <w:lang w:eastAsia="et-EE"/>
              </w:rPr>
            </w:pPr>
            <w:r w:rsidRPr="008B4B0D">
              <w:rPr>
                <w:b/>
                <w:lang w:eastAsia="et-EE"/>
              </w:rPr>
              <w:t>9,21</w:t>
            </w:r>
          </w:p>
        </w:tc>
        <w:tc>
          <w:tcPr>
            <w:tcW w:w="3400" w:type="dxa"/>
            <w:tcBorders>
              <w:top w:val="nil"/>
              <w:left w:val="nil"/>
              <w:bottom w:val="single" w:sz="8" w:space="0" w:color="auto"/>
              <w:right w:val="single" w:sz="8" w:space="0" w:color="auto"/>
            </w:tcBorders>
            <w:shd w:val="clear" w:color="auto" w:fill="auto"/>
            <w:noWrap/>
            <w:vAlign w:val="bottom"/>
            <w:hideMark/>
          </w:tcPr>
          <w:p w14:paraId="7F9F59D7" w14:textId="77777777" w:rsidR="00707237" w:rsidRPr="008B4B0D" w:rsidRDefault="00707237" w:rsidP="003D7EE6">
            <w:pPr>
              <w:jc w:val="center"/>
              <w:rPr>
                <w:b/>
                <w:lang w:eastAsia="et-EE"/>
              </w:rPr>
            </w:pPr>
            <w:r w:rsidRPr="008B4B0D">
              <w:rPr>
                <w:b/>
                <w:lang w:eastAsia="et-EE"/>
              </w:rPr>
              <w:t>141</w:t>
            </w:r>
          </w:p>
        </w:tc>
      </w:tr>
    </w:tbl>
    <w:p w14:paraId="709F41C2" w14:textId="77777777" w:rsidR="001C7075" w:rsidRPr="008B4B0D" w:rsidRDefault="001C7075" w:rsidP="00C2244F">
      <w:pPr>
        <w:pStyle w:val="Loendilik"/>
      </w:pPr>
    </w:p>
    <w:p w14:paraId="28AA953B" w14:textId="78AFAD1C" w:rsidR="00C2244F" w:rsidRDefault="00C2244F">
      <w:pPr>
        <w:autoSpaceDE/>
        <w:autoSpaceDN/>
        <w:adjustRightInd/>
        <w:spacing w:after="160" w:line="259" w:lineRule="auto"/>
        <w:jc w:val="left"/>
      </w:pPr>
      <w:r>
        <w:br w:type="page"/>
      </w:r>
    </w:p>
    <w:p w14:paraId="06B63702" w14:textId="77777777" w:rsidR="001C7075" w:rsidRPr="008B4B0D" w:rsidRDefault="001C7075" w:rsidP="00C2244F">
      <w:pPr>
        <w:pStyle w:val="Loendilik"/>
        <w:numPr>
          <w:ilvl w:val="0"/>
          <w:numId w:val="1"/>
        </w:numPr>
      </w:pPr>
      <w:r w:rsidRPr="008B4B0D">
        <w:lastRenderedPageBreak/>
        <w:t>Konsolideeritud üksused</w:t>
      </w:r>
    </w:p>
    <w:tbl>
      <w:tblPr>
        <w:tblW w:w="10020" w:type="dxa"/>
        <w:tblCellMar>
          <w:left w:w="70" w:type="dxa"/>
          <w:right w:w="70" w:type="dxa"/>
        </w:tblCellMar>
        <w:tblLook w:val="04A0" w:firstRow="1" w:lastRow="0" w:firstColumn="1" w:lastColumn="0" w:noHBand="0" w:noVBand="1"/>
      </w:tblPr>
      <w:tblGrid>
        <w:gridCol w:w="4240"/>
        <w:gridCol w:w="2380"/>
        <w:gridCol w:w="3400"/>
      </w:tblGrid>
      <w:tr w:rsidR="00573488" w:rsidRPr="008B4B0D" w14:paraId="6478D56C" w14:textId="77777777" w:rsidTr="00573488">
        <w:trPr>
          <w:trHeight w:val="300"/>
        </w:trPr>
        <w:tc>
          <w:tcPr>
            <w:tcW w:w="4240" w:type="dxa"/>
            <w:vMerge w:val="restart"/>
            <w:tcBorders>
              <w:top w:val="single" w:sz="8" w:space="0" w:color="auto"/>
              <w:left w:val="single" w:sz="8" w:space="0" w:color="auto"/>
              <w:bottom w:val="nil"/>
              <w:right w:val="nil"/>
            </w:tcBorders>
            <w:shd w:val="clear" w:color="auto" w:fill="auto"/>
            <w:noWrap/>
            <w:vAlign w:val="center"/>
            <w:hideMark/>
          </w:tcPr>
          <w:p w14:paraId="1768F5F6" w14:textId="77777777" w:rsidR="00573488" w:rsidRPr="008B4B0D" w:rsidRDefault="00573488" w:rsidP="00C2244F">
            <w:pPr>
              <w:rPr>
                <w:lang w:eastAsia="et-EE"/>
              </w:rPr>
            </w:pPr>
            <w:r w:rsidRPr="008B4B0D">
              <w:rPr>
                <w:lang w:eastAsia="et-EE"/>
              </w:rPr>
              <w:t>Ettevõtte nimetus</w:t>
            </w:r>
          </w:p>
        </w:tc>
        <w:tc>
          <w:tcPr>
            <w:tcW w:w="23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0B0949E" w14:textId="77777777" w:rsidR="00573488" w:rsidRPr="008B4B0D" w:rsidRDefault="00573488" w:rsidP="00C2244F">
            <w:pPr>
              <w:rPr>
                <w:lang w:eastAsia="et-EE"/>
              </w:rPr>
            </w:pPr>
            <w:r w:rsidRPr="008B4B0D">
              <w:rPr>
                <w:lang w:eastAsia="et-EE"/>
              </w:rPr>
              <w:t>Töötajate keskmine arv</w:t>
            </w:r>
          </w:p>
        </w:tc>
        <w:tc>
          <w:tcPr>
            <w:tcW w:w="3400" w:type="dxa"/>
            <w:tcBorders>
              <w:top w:val="single" w:sz="8" w:space="0" w:color="auto"/>
              <w:left w:val="nil"/>
              <w:bottom w:val="single" w:sz="4" w:space="0" w:color="auto"/>
              <w:right w:val="single" w:sz="8" w:space="0" w:color="auto"/>
            </w:tcBorders>
            <w:shd w:val="clear" w:color="auto" w:fill="auto"/>
            <w:noWrap/>
            <w:vAlign w:val="bottom"/>
            <w:hideMark/>
          </w:tcPr>
          <w:p w14:paraId="0142385C" w14:textId="77777777" w:rsidR="00573488" w:rsidRPr="008B4B0D" w:rsidRDefault="00573488" w:rsidP="00C2244F">
            <w:pPr>
              <w:rPr>
                <w:lang w:eastAsia="et-EE"/>
              </w:rPr>
            </w:pPr>
            <w:r w:rsidRPr="008B4B0D">
              <w:rPr>
                <w:lang w:eastAsia="et-EE"/>
              </w:rPr>
              <w:t>Töötasude ja hüvitiste kogusumma</w:t>
            </w:r>
          </w:p>
        </w:tc>
      </w:tr>
      <w:tr w:rsidR="00573488" w:rsidRPr="008B4B0D" w14:paraId="7ADDD553" w14:textId="77777777" w:rsidTr="00573488">
        <w:trPr>
          <w:trHeight w:val="300"/>
        </w:trPr>
        <w:tc>
          <w:tcPr>
            <w:tcW w:w="4240" w:type="dxa"/>
            <w:vMerge/>
            <w:tcBorders>
              <w:top w:val="single" w:sz="8" w:space="0" w:color="auto"/>
              <w:left w:val="single" w:sz="8" w:space="0" w:color="auto"/>
              <w:bottom w:val="nil"/>
              <w:right w:val="nil"/>
            </w:tcBorders>
            <w:vAlign w:val="center"/>
            <w:hideMark/>
          </w:tcPr>
          <w:p w14:paraId="0AA06C53" w14:textId="77777777" w:rsidR="00573488" w:rsidRPr="008B4B0D" w:rsidRDefault="00573488" w:rsidP="00C2244F">
            <w:pPr>
              <w:rPr>
                <w:lang w:eastAsia="et-EE"/>
              </w:rPr>
            </w:pPr>
          </w:p>
        </w:tc>
        <w:tc>
          <w:tcPr>
            <w:tcW w:w="2380" w:type="dxa"/>
            <w:tcBorders>
              <w:top w:val="nil"/>
              <w:left w:val="single" w:sz="4" w:space="0" w:color="auto"/>
              <w:bottom w:val="nil"/>
              <w:right w:val="single" w:sz="4" w:space="0" w:color="auto"/>
            </w:tcBorders>
            <w:shd w:val="clear" w:color="auto" w:fill="auto"/>
            <w:noWrap/>
            <w:vAlign w:val="bottom"/>
            <w:hideMark/>
          </w:tcPr>
          <w:p w14:paraId="47687429" w14:textId="77777777" w:rsidR="00573488" w:rsidRPr="008B4B0D" w:rsidRDefault="00573488" w:rsidP="00C2244F">
            <w:pPr>
              <w:rPr>
                <w:lang w:eastAsia="et-EE"/>
              </w:rPr>
            </w:pPr>
            <w:r w:rsidRPr="008B4B0D">
              <w:rPr>
                <w:lang w:eastAsia="et-EE"/>
              </w:rPr>
              <w:t>(taandatud täistööajale)</w:t>
            </w:r>
          </w:p>
        </w:tc>
        <w:tc>
          <w:tcPr>
            <w:tcW w:w="3400" w:type="dxa"/>
            <w:tcBorders>
              <w:top w:val="nil"/>
              <w:left w:val="nil"/>
              <w:bottom w:val="nil"/>
              <w:right w:val="single" w:sz="8" w:space="0" w:color="auto"/>
            </w:tcBorders>
            <w:shd w:val="clear" w:color="auto" w:fill="auto"/>
            <w:noWrap/>
            <w:vAlign w:val="bottom"/>
            <w:hideMark/>
          </w:tcPr>
          <w:p w14:paraId="0D3D11BA" w14:textId="77777777" w:rsidR="00573488" w:rsidRPr="008B4B0D" w:rsidRDefault="00573488" w:rsidP="00C2244F">
            <w:pPr>
              <w:rPr>
                <w:lang w:eastAsia="et-EE"/>
              </w:rPr>
            </w:pPr>
            <w:r w:rsidRPr="008B4B0D">
              <w:rPr>
                <w:lang w:eastAsia="et-EE"/>
              </w:rPr>
              <w:t>(tuhandetes eurodes)</w:t>
            </w:r>
          </w:p>
        </w:tc>
      </w:tr>
      <w:tr w:rsidR="00573488" w:rsidRPr="008B4B0D" w14:paraId="061EAD13" w14:textId="77777777" w:rsidTr="00573488">
        <w:trPr>
          <w:trHeight w:val="300"/>
        </w:trPr>
        <w:tc>
          <w:tcPr>
            <w:tcW w:w="42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4DB94E" w14:textId="77777777" w:rsidR="00573488" w:rsidRPr="008B4B0D" w:rsidRDefault="00573488" w:rsidP="00C2244F">
            <w:pPr>
              <w:rPr>
                <w:b/>
                <w:lang w:eastAsia="et-EE"/>
              </w:rPr>
            </w:pPr>
            <w:r w:rsidRPr="008B4B0D">
              <w:rPr>
                <w:b/>
                <w:lang w:eastAsia="et-EE"/>
              </w:rPr>
              <w:t>Konsolideeritud üksused kokku</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5FCAAB64" w14:textId="77777777" w:rsidR="00573488" w:rsidRPr="008B4B0D" w:rsidRDefault="00573488" w:rsidP="00C2244F">
            <w:pPr>
              <w:rPr>
                <w:lang w:eastAsia="et-EE"/>
              </w:rPr>
            </w:pP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7D1E1528" w14:textId="77777777" w:rsidR="00573488" w:rsidRPr="008B4B0D" w:rsidRDefault="00573488" w:rsidP="00C2244F">
            <w:pPr>
              <w:rPr>
                <w:lang w:eastAsia="et-EE"/>
              </w:rPr>
            </w:pPr>
          </w:p>
        </w:tc>
      </w:tr>
      <w:tr w:rsidR="00573488" w:rsidRPr="008B4B0D" w14:paraId="063B6B12" w14:textId="77777777" w:rsidTr="00573488">
        <w:trPr>
          <w:trHeight w:val="30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14:paraId="61E26A06" w14:textId="77777777" w:rsidR="00573488" w:rsidRPr="008B4B0D" w:rsidRDefault="00573488" w:rsidP="00C2244F">
            <w:pPr>
              <w:rPr>
                <w:lang w:eastAsia="et-EE"/>
              </w:rPr>
            </w:pPr>
            <w:r w:rsidRPr="008B4B0D">
              <w:rPr>
                <w:lang w:eastAsia="et-EE"/>
              </w:rPr>
              <w:t>Imavere Soojus OÜ</w:t>
            </w:r>
          </w:p>
        </w:tc>
        <w:tc>
          <w:tcPr>
            <w:tcW w:w="2380" w:type="dxa"/>
            <w:tcBorders>
              <w:top w:val="nil"/>
              <w:left w:val="nil"/>
              <w:bottom w:val="single" w:sz="4" w:space="0" w:color="auto"/>
              <w:right w:val="single" w:sz="4" w:space="0" w:color="auto"/>
            </w:tcBorders>
            <w:shd w:val="clear" w:color="auto" w:fill="auto"/>
            <w:noWrap/>
            <w:vAlign w:val="bottom"/>
            <w:hideMark/>
          </w:tcPr>
          <w:p w14:paraId="460A43E4" w14:textId="77777777" w:rsidR="00573488" w:rsidRPr="008B4B0D" w:rsidRDefault="00573488" w:rsidP="003D7EE6">
            <w:pPr>
              <w:jc w:val="center"/>
              <w:rPr>
                <w:lang w:eastAsia="et-EE"/>
              </w:rPr>
            </w:pPr>
            <w:r w:rsidRPr="008B4B0D">
              <w:rPr>
                <w:lang w:eastAsia="et-EE"/>
              </w:rPr>
              <w:t>5</w:t>
            </w:r>
          </w:p>
        </w:tc>
        <w:tc>
          <w:tcPr>
            <w:tcW w:w="3400" w:type="dxa"/>
            <w:tcBorders>
              <w:top w:val="nil"/>
              <w:left w:val="nil"/>
              <w:bottom w:val="single" w:sz="4" w:space="0" w:color="auto"/>
              <w:right w:val="single" w:sz="8" w:space="0" w:color="auto"/>
            </w:tcBorders>
            <w:shd w:val="clear" w:color="auto" w:fill="auto"/>
            <w:noWrap/>
            <w:vAlign w:val="bottom"/>
            <w:hideMark/>
          </w:tcPr>
          <w:p w14:paraId="12DB6842" w14:textId="77777777" w:rsidR="00573488" w:rsidRPr="008B4B0D" w:rsidRDefault="00573488" w:rsidP="003D7EE6">
            <w:pPr>
              <w:jc w:val="center"/>
              <w:rPr>
                <w:lang w:eastAsia="et-EE"/>
              </w:rPr>
            </w:pPr>
            <w:r w:rsidRPr="008B4B0D">
              <w:rPr>
                <w:lang w:eastAsia="et-EE"/>
              </w:rPr>
              <w:t>41,35</w:t>
            </w:r>
          </w:p>
        </w:tc>
      </w:tr>
      <w:tr w:rsidR="00573488" w:rsidRPr="008B4B0D" w14:paraId="26174E99" w14:textId="77777777" w:rsidTr="00573488">
        <w:trPr>
          <w:trHeight w:val="30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14:paraId="308742C5" w14:textId="77777777" w:rsidR="00573488" w:rsidRPr="008B4B0D" w:rsidRDefault="00573488" w:rsidP="00C2244F">
            <w:pPr>
              <w:rPr>
                <w:lang w:eastAsia="et-EE"/>
              </w:rPr>
            </w:pPr>
            <w:r w:rsidRPr="008B4B0D">
              <w:rPr>
                <w:lang w:eastAsia="et-EE"/>
              </w:rPr>
              <w:t>Järva-Jaani Teenus OÜ</w:t>
            </w:r>
          </w:p>
        </w:tc>
        <w:tc>
          <w:tcPr>
            <w:tcW w:w="2380" w:type="dxa"/>
            <w:tcBorders>
              <w:top w:val="nil"/>
              <w:left w:val="nil"/>
              <w:bottom w:val="single" w:sz="4" w:space="0" w:color="auto"/>
              <w:right w:val="single" w:sz="4" w:space="0" w:color="auto"/>
            </w:tcBorders>
            <w:shd w:val="clear" w:color="auto" w:fill="auto"/>
            <w:noWrap/>
            <w:vAlign w:val="bottom"/>
            <w:hideMark/>
          </w:tcPr>
          <w:p w14:paraId="50194001" w14:textId="77777777" w:rsidR="00573488" w:rsidRPr="008B4B0D" w:rsidRDefault="00573488" w:rsidP="003D7EE6">
            <w:pPr>
              <w:jc w:val="center"/>
              <w:rPr>
                <w:lang w:eastAsia="et-EE"/>
              </w:rPr>
            </w:pPr>
            <w:r w:rsidRPr="008B4B0D">
              <w:rPr>
                <w:lang w:eastAsia="et-EE"/>
              </w:rPr>
              <w:t>8,87</w:t>
            </w:r>
          </w:p>
        </w:tc>
        <w:tc>
          <w:tcPr>
            <w:tcW w:w="3400" w:type="dxa"/>
            <w:tcBorders>
              <w:top w:val="nil"/>
              <w:left w:val="nil"/>
              <w:bottom w:val="single" w:sz="4" w:space="0" w:color="auto"/>
              <w:right w:val="single" w:sz="8" w:space="0" w:color="auto"/>
            </w:tcBorders>
            <w:shd w:val="clear" w:color="auto" w:fill="auto"/>
            <w:noWrap/>
            <w:vAlign w:val="bottom"/>
            <w:hideMark/>
          </w:tcPr>
          <w:p w14:paraId="73B9484B" w14:textId="77777777" w:rsidR="00573488" w:rsidRPr="008B4B0D" w:rsidRDefault="00573488" w:rsidP="003D7EE6">
            <w:pPr>
              <w:jc w:val="center"/>
              <w:rPr>
                <w:lang w:eastAsia="et-EE"/>
              </w:rPr>
            </w:pPr>
            <w:r w:rsidRPr="008B4B0D">
              <w:rPr>
                <w:lang w:eastAsia="et-EE"/>
              </w:rPr>
              <w:t>93,31</w:t>
            </w:r>
          </w:p>
        </w:tc>
      </w:tr>
      <w:tr w:rsidR="00573488" w:rsidRPr="008B4B0D" w14:paraId="74176F72" w14:textId="77777777" w:rsidTr="00573488">
        <w:trPr>
          <w:trHeight w:val="30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14:paraId="672F060B" w14:textId="77777777" w:rsidR="00573488" w:rsidRPr="008B4B0D" w:rsidRDefault="00573488" w:rsidP="00C2244F">
            <w:pPr>
              <w:rPr>
                <w:lang w:eastAsia="et-EE"/>
              </w:rPr>
            </w:pPr>
            <w:r w:rsidRPr="008B4B0D">
              <w:rPr>
                <w:lang w:eastAsia="et-EE"/>
              </w:rPr>
              <w:t>Koeru Kommunaal AS</w:t>
            </w:r>
          </w:p>
        </w:tc>
        <w:tc>
          <w:tcPr>
            <w:tcW w:w="2380" w:type="dxa"/>
            <w:tcBorders>
              <w:top w:val="nil"/>
              <w:left w:val="nil"/>
              <w:bottom w:val="single" w:sz="4" w:space="0" w:color="auto"/>
              <w:right w:val="single" w:sz="4" w:space="0" w:color="auto"/>
            </w:tcBorders>
            <w:shd w:val="clear" w:color="auto" w:fill="auto"/>
            <w:noWrap/>
            <w:vAlign w:val="bottom"/>
            <w:hideMark/>
          </w:tcPr>
          <w:p w14:paraId="1207B242" w14:textId="77777777" w:rsidR="00573488" w:rsidRPr="008B4B0D" w:rsidRDefault="00573488" w:rsidP="003D7EE6">
            <w:pPr>
              <w:jc w:val="center"/>
              <w:rPr>
                <w:lang w:eastAsia="et-EE"/>
              </w:rPr>
            </w:pPr>
            <w:r w:rsidRPr="008B4B0D">
              <w:rPr>
                <w:lang w:eastAsia="et-EE"/>
              </w:rPr>
              <w:t>7</w:t>
            </w:r>
          </w:p>
        </w:tc>
        <w:tc>
          <w:tcPr>
            <w:tcW w:w="3400" w:type="dxa"/>
            <w:tcBorders>
              <w:top w:val="nil"/>
              <w:left w:val="nil"/>
              <w:bottom w:val="single" w:sz="4" w:space="0" w:color="auto"/>
              <w:right w:val="single" w:sz="8" w:space="0" w:color="auto"/>
            </w:tcBorders>
            <w:shd w:val="clear" w:color="auto" w:fill="auto"/>
            <w:noWrap/>
            <w:vAlign w:val="bottom"/>
            <w:hideMark/>
          </w:tcPr>
          <w:p w14:paraId="4C4E54C9" w14:textId="77777777" w:rsidR="00573488" w:rsidRPr="008B4B0D" w:rsidRDefault="00573488" w:rsidP="003D7EE6">
            <w:pPr>
              <w:jc w:val="center"/>
              <w:rPr>
                <w:lang w:eastAsia="et-EE"/>
              </w:rPr>
            </w:pPr>
            <w:r w:rsidRPr="008B4B0D">
              <w:rPr>
                <w:lang w:eastAsia="et-EE"/>
              </w:rPr>
              <w:t>67,75</w:t>
            </w:r>
          </w:p>
        </w:tc>
      </w:tr>
      <w:tr w:rsidR="00573488" w:rsidRPr="008B4B0D" w14:paraId="500D9526" w14:textId="77777777" w:rsidTr="00573488">
        <w:trPr>
          <w:trHeight w:val="30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14:paraId="421B4CBE" w14:textId="77777777" w:rsidR="00573488" w:rsidRPr="008B4B0D" w:rsidRDefault="00573488" w:rsidP="00C2244F">
            <w:pPr>
              <w:rPr>
                <w:lang w:eastAsia="et-EE"/>
              </w:rPr>
            </w:pPr>
            <w:r w:rsidRPr="008B4B0D">
              <w:rPr>
                <w:lang w:eastAsia="et-EE"/>
              </w:rPr>
              <w:t>OÜ Albu Teenus</w:t>
            </w:r>
          </w:p>
        </w:tc>
        <w:tc>
          <w:tcPr>
            <w:tcW w:w="2380" w:type="dxa"/>
            <w:tcBorders>
              <w:top w:val="nil"/>
              <w:left w:val="nil"/>
              <w:bottom w:val="single" w:sz="4" w:space="0" w:color="auto"/>
              <w:right w:val="single" w:sz="4" w:space="0" w:color="auto"/>
            </w:tcBorders>
            <w:shd w:val="clear" w:color="auto" w:fill="auto"/>
            <w:noWrap/>
            <w:vAlign w:val="bottom"/>
            <w:hideMark/>
          </w:tcPr>
          <w:p w14:paraId="2C5BF742" w14:textId="77777777" w:rsidR="00573488" w:rsidRPr="008B4B0D" w:rsidRDefault="00573488" w:rsidP="003D7EE6">
            <w:pPr>
              <w:jc w:val="center"/>
              <w:rPr>
                <w:lang w:eastAsia="et-EE"/>
              </w:rPr>
            </w:pPr>
            <w:r w:rsidRPr="008B4B0D">
              <w:rPr>
                <w:lang w:eastAsia="et-EE"/>
              </w:rPr>
              <w:t>2,36</w:t>
            </w:r>
          </w:p>
        </w:tc>
        <w:tc>
          <w:tcPr>
            <w:tcW w:w="3400" w:type="dxa"/>
            <w:tcBorders>
              <w:top w:val="nil"/>
              <w:left w:val="nil"/>
              <w:bottom w:val="single" w:sz="4" w:space="0" w:color="auto"/>
              <w:right w:val="single" w:sz="8" w:space="0" w:color="auto"/>
            </w:tcBorders>
            <w:shd w:val="clear" w:color="auto" w:fill="auto"/>
            <w:noWrap/>
            <w:vAlign w:val="bottom"/>
            <w:hideMark/>
          </w:tcPr>
          <w:p w14:paraId="5F295779" w14:textId="77777777" w:rsidR="00573488" w:rsidRPr="008B4B0D" w:rsidRDefault="00573488" w:rsidP="003D7EE6">
            <w:pPr>
              <w:jc w:val="center"/>
              <w:rPr>
                <w:lang w:eastAsia="et-EE"/>
              </w:rPr>
            </w:pPr>
            <w:r w:rsidRPr="008B4B0D">
              <w:rPr>
                <w:lang w:eastAsia="et-EE"/>
              </w:rPr>
              <w:t>13,24</w:t>
            </w:r>
          </w:p>
        </w:tc>
      </w:tr>
      <w:tr w:rsidR="00573488" w:rsidRPr="008B4B0D" w14:paraId="40C5FD21" w14:textId="77777777" w:rsidTr="00573488">
        <w:trPr>
          <w:trHeight w:val="30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14:paraId="341FA4A1" w14:textId="77777777" w:rsidR="00573488" w:rsidRPr="008B4B0D" w:rsidRDefault="00573488" w:rsidP="00C2244F">
            <w:pPr>
              <w:rPr>
                <w:lang w:eastAsia="et-EE"/>
              </w:rPr>
            </w:pPr>
            <w:r w:rsidRPr="008B4B0D">
              <w:rPr>
                <w:lang w:eastAsia="et-EE"/>
              </w:rPr>
              <w:t>SA A.H. Tammsaare Muuseum Vargamäel</w:t>
            </w:r>
          </w:p>
        </w:tc>
        <w:tc>
          <w:tcPr>
            <w:tcW w:w="2380" w:type="dxa"/>
            <w:tcBorders>
              <w:top w:val="nil"/>
              <w:left w:val="nil"/>
              <w:bottom w:val="single" w:sz="4" w:space="0" w:color="auto"/>
              <w:right w:val="single" w:sz="4" w:space="0" w:color="auto"/>
            </w:tcBorders>
            <w:shd w:val="clear" w:color="auto" w:fill="auto"/>
            <w:noWrap/>
            <w:vAlign w:val="bottom"/>
            <w:hideMark/>
          </w:tcPr>
          <w:p w14:paraId="3CFB7574" w14:textId="77777777" w:rsidR="00573488" w:rsidRPr="008B4B0D" w:rsidRDefault="00573488" w:rsidP="003D7EE6">
            <w:pPr>
              <w:jc w:val="center"/>
              <w:rPr>
                <w:lang w:eastAsia="et-EE"/>
              </w:rPr>
            </w:pPr>
            <w:r w:rsidRPr="008B4B0D">
              <w:rPr>
                <w:lang w:eastAsia="et-EE"/>
              </w:rPr>
              <w:t>4,36</w:t>
            </w:r>
          </w:p>
        </w:tc>
        <w:tc>
          <w:tcPr>
            <w:tcW w:w="3400" w:type="dxa"/>
            <w:tcBorders>
              <w:top w:val="nil"/>
              <w:left w:val="nil"/>
              <w:bottom w:val="single" w:sz="4" w:space="0" w:color="auto"/>
              <w:right w:val="single" w:sz="8" w:space="0" w:color="auto"/>
            </w:tcBorders>
            <w:shd w:val="clear" w:color="auto" w:fill="auto"/>
            <w:noWrap/>
            <w:vAlign w:val="bottom"/>
            <w:hideMark/>
          </w:tcPr>
          <w:p w14:paraId="15D5A920" w14:textId="77777777" w:rsidR="00573488" w:rsidRPr="008B4B0D" w:rsidRDefault="00573488" w:rsidP="003D7EE6">
            <w:pPr>
              <w:jc w:val="center"/>
              <w:rPr>
                <w:lang w:eastAsia="et-EE"/>
              </w:rPr>
            </w:pPr>
            <w:r w:rsidRPr="008B4B0D">
              <w:rPr>
                <w:lang w:eastAsia="et-EE"/>
              </w:rPr>
              <w:t>61,56</w:t>
            </w:r>
          </w:p>
        </w:tc>
      </w:tr>
      <w:tr w:rsidR="00573488" w:rsidRPr="008B4B0D" w14:paraId="46C2FB2B" w14:textId="77777777" w:rsidTr="00573488">
        <w:trPr>
          <w:trHeight w:val="30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14:paraId="068C9FED" w14:textId="77777777" w:rsidR="00573488" w:rsidRPr="008B4B0D" w:rsidRDefault="00573488" w:rsidP="00C2244F">
            <w:pPr>
              <w:rPr>
                <w:lang w:eastAsia="et-EE"/>
              </w:rPr>
            </w:pPr>
            <w:r w:rsidRPr="008B4B0D">
              <w:rPr>
                <w:lang w:eastAsia="et-EE"/>
              </w:rPr>
              <w:t>SA Eesti Piimandusmuuseum</w:t>
            </w:r>
          </w:p>
        </w:tc>
        <w:tc>
          <w:tcPr>
            <w:tcW w:w="2380" w:type="dxa"/>
            <w:tcBorders>
              <w:top w:val="nil"/>
              <w:left w:val="nil"/>
              <w:bottom w:val="single" w:sz="4" w:space="0" w:color="auto"/>
              <w:right w:val="single" w:sz="4" w:space="0" w:color="auto"/>
            </w:tcBorders>
            <w:shd w:val="clear" w:color="auto" w:fill="auto"/>
            <w:noWrap/>
            <w:vAlign w:val="bottom"/>
            <w:hideMark/>
          </w:tcPr>
          <w:p w14:paraId="5BDFFEC5" w14:textId="77777777" w:rsidR="00573488" w:rsidRPr="008B4B0D" w:rsidRDefault="00573488" w:rsidP="003D7EE6">
            <w:pPr>
              <w:jc w:val="center"/>
              <w:rPr>
                <w:lang w:eastAsia="et-EE"/>
              </w:rPr>
            </w:pPr>
            <w:r w:rsidRPr="008B4B0D">
              <w:rPr>
                <w:lang w:eastAsia="et-EE"/>
              </w:rPr>
              <w:t>7,86</w:t>
            </w:r>
          </w:p>
        </w:tc>
        <w:tc>
          <w:tcPr>
            <w:tcW w:w="3400" w:type="dxa"/>
            <w:tcBorders>
              <w:top w:val="nil"/>
              <w:left w:val="nil"/>
              <w:bottom w:val="single" w:sz="4" w:space="0" w:color="auto"/>
              <w:right w:val="single" w:sz="8" w:space="0" w:color="auto"/>
            </w:tcBorders>
            <w:shd w:val="clear" w:color="auto" w:fill="auto"/>
            <w:noWrap/>
            <w:vAlign w:val="bottom"/>
            <w:hideMark/>
          </w:tcPr>
          <w:p w14:paraId="3B3DA3D5" w14:textId="77777777" w:rsidR="00573488" w:rsidRPr="008B4B0D" w:rsidRDefault="00573488" w:rsidP="003D7EE6">
            <w:pPr>
              <w:jc w:val="center"/>
              <w:rPr>
                <w:lang w:eastAsia="et-EE"/>
              </w:rPr>
            </w:pPr>
            <w:r w:rsidRPr="008B4B0D">
              <w:rPr>
                <w:lang w:eastAsia="et-EE"/>
              </w:rPr>
              <w:t>107,52</w:t>
            </w:r>
          </w:p>
        </w:tc>
      </w:tr>
      <w:tr w:rsidR="00573488" w:rsidRPr="008B4B0D" w14:paraId="5F32F940" w14:textId="77777777" w:rsidTr="00573488">
        <w:trPr>
          <w:trHeight w:val="315"/>
        </w:trPr>
        <w:tc>
          <w:tcPr>
            <w:tcW w:w="4240" w:type="dxa"/>
            <w:tcBorders>
              <w:top w:val="nil"/>
              <w:left w:val="single" w:sz="8" w:space="0" w:color="auto"/>
              <w:bottom w:val="single" w:sz="8" w:space="0" w:color="auto"/>
              <w:right w:val="single" w:sz="4" w:space="0" w:color="auto"/>
            </w:tcBorders>
            <w:shd w:val="clear" w:color="auto" w:fill="auto"/>
            <w:noWrap/>
            <w:vAlign w:val="bottom"/>
            <w:hideMark/>
          </w:tcPr>
          <w:p w14:paraId="412A83D4" w14:textId="77777777" w:rsidR="00573488" w:rsidRPr="008B4B0D" w:rsidRDefault="00573488" w:rsidP="00C2244F">
            <w:pPr>
              <w:rPr>
                <w:lang w:eastAsia="et-EE"/>
              </w:rPr>
            </w:pPr>
            <w:r w:rsidRPr="008B4B0D">
              <w:rPr>
                <w:lang w:eastAsia="et-EE"/>
              </w:rPr>
              <w:t>SA Valgehobusemäe Suusa- ja Puhkekeskus</w:t>
            </w:r>
          </w:p>
        </w:tc>
        <w:tc>
          <w:tcPr>
            <w:tcW w:w="2380" w:type="dxa"/>
            <w:tcBorders>
              <w:top w:val="nil"/>
              <w:left w:val="nil"/>
              <w:bottom w:val="single" w:sz="8" w:space="0" w:color="auto"/>
              <w:right w:val="single" w:sz="4" w:space="0" w:color="auto"/>
            </w:tcBorders>
            <w:shd w:val="clear" w:color="auto" w:fill="auto"/>
            <w:noWrap/>
            <w:vAlign w:val="bottom"/>
            <w:hideMark/>
          </w:tcPr>
          <w:p w14:paraId="17102260" w14:textId="77777777" w:rsidR="00573488" w:rsidRPr="008B4B0D" w:rsidRDefault="00573488" w:rsidP="003D7EE6">
            <w:pPr>
              <w:jc w:val="center"/>
              <w:rPr>
                <w:lang w:eastAsia="et-EE"/>
              </w:rPr>
            </w:pPr>
            <w:r w:rsidRPr="008B4B0D">
              <w:rPr>
                <w:lang w:eastAsia="et-EE"/>
              </w:rPr>
              <w:t>5,94</w:t>
            </w:r>
          </w:p>
        </w:tc>
        <w:tc>
          <w:tcPr>
            <w:tcW w:w="3400" w:type="dxa"/>
            <w:tcBorders>
              <w:top w:val="nil"/>
              <w:left w:val="nil"/>
              <w:bottom w:val="single" w:sz="8" w:space="0" w:color="auto"/>
              <w:right w:val="single" w:sz="8" w:space="0" w:color="auto"/>
            </w:tcBorders>
            <w:shd w:val="clear" w:color="auto" w:fill="auto"/>
            <w:noWrap/>
            <w:vAlign w:val="bottom"/>
            <w:hideMark/>
          </w:tcPr>
          <w:p w14:paraId="610385DA" w14:textId="77777777" w:rsidR="00573488" w:rsidRPr="008B4B0D" w:rsidRDefault="00573488" w:rsidP="003D7EE6">
            <w:pPr>
              <w:jc w:val="center"/>
              <w:rPr>
                <w:lang w:eastAsia="et-EE"/>
              </w:rPr>
            </w:pPr>
            <w:r w:rsidRPr="008B4B0D">
              <w:rPr>
                <w:lang w:eastAsia="et-EE"/>
              </w:rPr>
              <w:t>116,2</w:t>
            </w:r>
          </w:p>
        </w:tc>
      </w:tr>
    </w:tbl>
    <w:p w14:paraId="4190EC29" w14:textId="77777777" w:rsidR="001C7075" w:rsidRPr="00714A6D" w:rsidRDefault="00573488" w:rsidP="00C2244F">
      <w:pPr>
        <w:pStyle w:val="Pealkiri1"/>
        <w:numPr>
          <w:ilvl w:val="0"/>
          <w:numId w:val="36"/>
        </w:numPr>
      </w:pPr>
      <w:bookmarkStart w:id="5" w:name="_Toc10107809"/>
      <w:r w:rsidRPr="00714A6D">
        <w:t>Konsolideerimisgrupi tähtsamad finantsnäitajad</w:t>
      </w:r>
      <w:bookmarkEnd w:id="5"/>
    </w:p>
    <w:tbl>
      <w:tblPr>
        <w:tblW w:w="9900" w:type="dxa"/>
        <w:tblCellMar>
          <w:left w:w="70" w:type="dxa"/>
          <w:right w:w="70" w:type="dxa"/>
        </w:tblCellMar>
        <w:tblLook w:val="04A0" w:firstRow="1" w:lastRow="0" w:firstColumn="1" w:lastColumn="0" w:noHBand="0" w:noVBand="1"/>
      </w:tblPr>
      <w:tblGrid>
        <w:gridCol w:w="4060"/>
        <w:gridCol w:w="2920"/>
        <w:gridCol w:w="2920"/>
      </w:tblGrid>
      <w:tr w:rsidR="0049126C" w:rsidRPr="008B4B0D" w14:paraId="037D4D1C" w14:textId="77777777" w:rsidTr="0049126C">
        <w:trPr>
          <w:trHeight w:val="300"/>
        </w:trPr>
        <w:tc>
          <w:tcPr>
            <w:tcW w:w="40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FC0A78D" w14:textId="77777777" w:rsidR="0049126C" w:rsidRPr="008B4B0D" w:rsidRDefault="0049126C" w:rsidP="00C2244F">
            <w:pPr>
              <w:rPr>
                <w:b/>
                <w:lang w:eastAsia="et-EE"/>
              </w:rPr>
            </w:pPr>
            <w:r w:rsidRPr="008B4B0D">
              <w:rPr>
                <w:b/>
                <w:lang w:eastAsia="et-EE"/>
              </w:rPr>
              <w:t>Näitaja</w:t>
            </w:r>
          </w:p>
        </w:tc>
        <w:tc>
          <w:tcPr>
            <w:tcW w:w="2920" w:type="dxa"/>
            <w:tcBorders>
              <w:top w:val="single" w:sz="8" w:space="0" w:color="auto"/>
              <w:left w:val="nil"/>
              <w:bottom w:val="single" w:sz="4" w:space="0" w:color="auto"/>
              <w:right w:val="single" w:sz="8" w:space="0" w:color="auto"/>
            </w:tcBorders>
            <w:shd w:val="clear" w:color="auto" w:fill="auto"/>
            <w:noWrap/>
            <w:vAlign w:val="bottom"/>
            <w:hideMark/>
          </w:tcPr>
          <w:p w14:paraId="4CE8B113" w14:textId="77777777" w:rsidR="0049126C" w:rsidRPr="008B4B0D" w:rsidRDefault="0049126C" w:rsidP="003D7EE6">
            <w:pPr>
              <w:jc w:val="center"/>
              <w:rPr>
                <w:lang w:eastAsia="et-EE"/>
              </w:rPr>
            </w:pPr>
            <w:r w:rsidRPr="008B4B0D">
              <w:rPr>
                <w:lang w:eastAsia="et-EE"/>
              </w:rPr>
              <w:t>(tuhandetes eurodes)</w:t>
            </w:r>
          </w:p>
        </w:tc>
        <w:tc>
          <w:tcPr>
            <w:tcW w:w="2920" w:type="dxa"/>
            <w:tcBorders>
              <w:top w:val="single" w:sz="8" w:space="0" w:color="auto"/>
              <w:left w:val="nil"/>
              <w:bottom w:val="single" w:sz="4" w:space="0" w:color="auto"/>
              <w:right w:val="single" w:sz="8" w:space="0" w:color="auto"/>
            </w:tcBorders>
          </w:tcPr>
          <w:p w14:paraId="15DE12A0" w14:textId="77777777" w:rsidR="0049126C" w:rsidRPr="008B4B0D" w:rsidRDefault="00117D3C" w:rsidP="003D7EE6">
            <w:pPr>
              <w:jc w:val="center"/>
              <w:rPr>
                <w:lang w:eastAsia="et-EE"/>
              </w:rPr>
            </w:pPr>
            <w:r>
              <w:rPr>
                <w:lang w:eastAsia="et-EE"/>
              </w:rPr>
              <w:t>(tuhandetes eurodes)</w:t>
            </w:r>
          </w:p>
        </w:tc>
      </w:tr>
      <w:tr w:rsidR="0049126C" w:rsidRPr="008B4B0D" w14:paraId="797F1C53" w14:textId="77777777" w:rsidTr="0049126C">
        <w:trPr>
          <w:trHeight w:val="315"/>
        </w:trPr>
        <w:tc>
          <w:tcPr>
            <w:tcW w:w="4060" w:type="dxa"/>
            <w:vMerge/>
            <w:tcBorders>
              <w:top w:val="single" w:sz="8" w:space="0" w:color="auto"/>
              <w:left w:val="single" w:sz="8" w:space="0" w:color="auto"/>
              <w:bottom w:val="single" w:sz="8" w:space="0" w:color="000000"/>
              <w:right w:val="single" w:sz="4" w:space="0" w:color="auto"/>
            </w:tcBorders>
            <w:vAlign w:val="center"/>
            <w:hideMark/>
          </w:tcPr>
          <w:p w14:paraId="7903DB7F" w14:textId="77777777" w:rsidR="0049126C" w:rsidRPr="008B4B0D" w:rsidRDefault="0049126C" w:rsidP="00C2244F">
            <w:pPr>
              <w:rPr>
                <w:b/>
                <w:lang w:eastAsia="et-EE"/>
              </w:rPr>
            </w:pPr>
          </w:p>
        </w:tc>
        <w:tc>
          <w:tcPr>
            <w:tcW w:w="2920" w:type="dxa"/>
            <w:tcBorders>
              <w:top w:val="nil"/>
              <w:left w:val="nil"/>
              <w:bottom w:val="single" w:sz="8" w:space="0" w:color="auto"/>
              <w:right w:val="single" w:sz="8" w:space="0" w:color="auto"/>
            </w:tcBorders>
            <w:shd w:val="clear" w:color="auto" w:fill="auto"/>
            <w:noWrap/>
            <w:vAlign w:val="bottom"/>
            <w:hideMark/>
          </w:tcPr>
          <w:p w14:paraId="24089D69" w14:textId="77777777" w:rsidR="0049126C" w:rsidRPr="008B4B0D" w:rsidRDefault="0049126C" w:rsidP="003D7EE6">
            <w:pPr>
              <w:jc w:val="center"/>
              <w:rPr>
                <w:lang w:eastAsia="et-EE"/>
              </w:rPr>
            </w:pPr>
            <w:r w:rsidRPr="008B4B0D">
              <w:rPr>
                <w:lang w:eastAsia="et-EE"/>
              </w:rPr>
              <w:t>2018</w:t>
            </w:r>
          </w:p>
        </w:tc>
        <w:tc>
          <w:tcPr>
            <w:tcW w:w="2920" w:type="dxa"/>
            <w:tcBorders>
              <w:top w:val="nil"/>
              <w:left w:val="nil"/>
              <w:bottom w:val="single" w:sz="8" w:space="0" w:color="auto"/>
              <w:right w:val="single" w:sz="8" w:space="0" w:color="auto"/>
            </w:tcBorders>
          </w:tcPr>
          <w:p w14:paraId="798B8BCC" w14:textId="77777777" w:rsidR="0049126C" w:rsidRPr="008B4B0D" w:rsidRDefault="00117D3C" w:rsidP="003D7EE6">
            <w:pPr>
              <w:jc w:val="center"/>
              <w:rPr>
                <w:lang w:eastAsia="et-EE"/>
              </w:rPr>
            </w:pPr>
            <w:r>
              <w:rPr>
                <w:lang w:eastAsia="et-EE"/>
              </w:rPr>
              <w:t>2017</w:t>
            </w:r>
          </w:p>
        </w:tc>
      </w:tr>
      <w:tr w:rsidR="0049126C" w:rsidRPr="008B4B0D" w14:paraId="0643568D"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C6E88E0" w14:textId="77777777" w:rsidR="0049126C" w:rsidRPr="008B4B0D" w:rsidRDefault="0049126C" w:rsidP="00C2244F">
            <w:pPr>
              <w:rPr>
                <w:b/>
                <w:lang w:eastAsia="et-EE"/>
              </w:rPr>
            </w:pPr>
            <w:r w:rsidRPr="008B4B0D">
              <w:rPr>
                <w:b/>
                <w:lang w:eastAsia="et-EE"/>
              </w:rPr>
              <w:t>Bilansi näitajad</w:t>
            </w:r>
          </w:p>
        </w:tc>
        <w:tc>
          <w:tcPr>
            <w:tcW w:w="2920" w:type="dxa"/>
            <w:tcBorders>
              <w:top w:val="nil"/>
              <w:left w:val="nil"/>
              <w:bottom w:val="single" w:sz="4" w:space="0" w:color="auto"/>
              <w:right w:val="single" w:sz="8" w:space="0" w:color="auto"/>
            </w:tcBorders>
            <w:shd w:val="clear" w:color="auto" w:fill="auto"/>
            <w:noWrap/>
            <w:vAlign w:val="bottom"/>
            <w:hideMark/>
          </w:tcPr>
          <w:p w14:paraId="5785C26E" w14:textId="77777777" w:rsidR="0049126C" w:rsidRPr="008B4B0D" w:rsidRDefault="0049126C" w:rsidP="003D7EE6">
            <w:pPr>
              <w:jc w:val="center"/>
              <w:rPr>
                <w:lang w:eastAsia="et-EE"/>
              </w:rPr>
            </w:pPr>
          </w:p>
        </w:tc>
        <w:tc>
          <w:tcPr>
            <w:tcW w:w="2920" w:type="dxa"/>
            <w:tcBorders>
              <w:top w:val="nil"/>
              <w:left w:val="nil"/>
              <w:bottom w:val="single" w:sz="4" w:space="0" w:color="auto"/>
              <w:right w:val="single" w:sz="8" w:space="0" w:color="auto"/>
            </w:tcBorders>
          </w:tcPr>
          <w:p w14:paraId="4180D39F" w14:textId="77777777" w:rsidR="0049126C" w:rsidRPr="008B4B0D" w:rsidRDefault="0049126C" w:rsidP="003D7EE6">
            <w:pPr>
              <w:jc w:val="center"/>
              <w:rPr>
                <w:lang w:eastAsia="et-EE"/>
              </w:rPr>
            </w:pPr>
          </w:p>
        </w:tc>
      </w:tr>
      <w:tr w:rsidR="0049126C" w:rsidRPr="008B4B0D" w14:paraId="50EC3604"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05C2641" w14:textId="77777777" w:rsidR="0049126C" w:rsidRPr="008B4B0D" w:rsidRDefault="0049126C" w:rsidP="00C2244F">
            <w:pPr>
              <w:rPr>
                <w:lang w:eastAsia="et-EE"/>
              </w:rPr>
            </w:pPr>
            <w:r w:rsidRPr="008B4B0D">
              <w:rPr>
                <w:lang w:eastAsia="et-EE"/>
              </w:rPr>
              <w:t xml:space="preserve">   Vara aasta lõpus</w:t>
            </w:r>
          </w:p>
        </w:tc>
        <w:tc>
          <w:tcPr>
            <w:tcW w:w="2920" w:type="dxa"/>
            <w:tcBorders>
              <w:top w:val="nil"/>
              <w:left w:val="nil"/>
              <w:bottom w:val="single" w:sz="4" w:space="0" w:color="auto"/>
              <w:right w:val="single" w:sz="8" w:space="0" w:color="auto"/>
            </w:tcBorders>
            <w:shd w:val="clear" w:color="auto" w:fill="auto"/>
            <w:noWrap/>
            <w:vAlign w:val="bottom"/>
            <w:hideMark/>
          </w:tcPr>
          <w:p w14:paraId="4A346CF2" w14:textId="77777777" w:rsidR="0049126C" w:rsidRPr="008B4B0D" w:rsidRDefault="0049126C" w:rsidP="003D7EE6">
            <w:pPr>
              <w:jc w:val="center"/>
              <w:rPr>
                <w:lang w:eastAsia="et-EE"/>
              </w:rPr>
            </w:pPr>
            <w:r w:rsidRPr="008B4B0D">
              <w:rPr>
                <w:lang w:eastAsia="et-EE"/>
              </w:rPr>
              <w:t>39 51</w:t>
            </w:r>
            <w:r>
              <w:rPr>
                <w:lang w:eastAsia="et-EE"/>
              </w:rPr>
              <w:t>2</w:t>
            </w:r>
          </w:p>
        </w:tc>
        <w:tc>
          <w:tcPr>
            <w:tcW w:w="2920" w:type="dxa"/>
            <w:tcBorders>
              <w:top w:val="nil"/>
              <w:left w:val="nil"/>
              <w:bottom w:val="single" w:sz="4" w:space="0" w:color="auto"/>
              <w:right w:val="single" w:sz="8" w:space="0" w:color="auto"/>
            </w:tcBorders>
          </w:tcPr>
          <w:p w14:paraId="584457E1" w14:textId="3D161BC7" w:rsidR="0049126C" w:rsidRPr="008B4B0D" w:rsidRDefault="00D81854" w:rsidP="003D7EE6">
            <w:pPr>
              <w:jc w:val="center"/>
              <w:rPr>
                <w:lang w:eastAsia="et-EE"/>
              </w:rPr>
            </w:pPr>
            <w:r>
              <w:rPr>
                <w:lang w:eastAsia="et-EE"/>
              </w:rPr>
              <w:t>39 671</w:t>
            </w:r>
          </w:p>
        </w:tc>
      </w:tr>
      <w:tr w:rsidR="0049126C" w:rsidRPr="008B4B0D" w14:paraId="36BE4005"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0E12B25" w14:textId="77777777" w:rsidR="0049126C" w:rsidRPr="008B4B0D" w:rsidRDefault="0049126C" w:rsidP="00C2244F">
            <w:pPr>
              <w:rPr>
                <w:lang w:eastAsia="et-EE"/>
              </w:rPr>
            </w:pPr>
            <w:r w:rsidRPr="008B4B0D">
              <w:rPr>
                <w:lang w:eastAsia="et-EE"/>
              </w:rPr>
              <w:t xml:space="preserve">   Kohustised aasta lõpus</w:t>
            </w:r>
          </w:p>
        </w:tc>
        <w:tc>
          <w:tcPr>
            <w:tcW w:w="2920" w:type="dxa"/>
            <w:tcBorders>
              <w:top w:val="nil"/>
              <w:left w:val="nil"/>
              <w:bottom w:val="single" w:sz="4" w:space="0" w:color="auto"/>
              <w:right w:val="single" w:sz="8" w:space="0" w:color="auto"/>
            </w:tcBorders>
            <w:shd w:val="clear" w:color="auto" w:fill="auto"/>
            <w:noWrap/>
            <w:vAlign w:val="bottom"/>
            <w:hideMark/>
          </w:tcPr>
          <w:p w14:paraId="2940EF4D" w14:textId="77777777" w:rsidR="0049126C" w:rsidRPr="008B4B0D" w:rsidRDefault="0049126C" w:rsidP="003D7EE6">
            <w:pPr>
              <w:jc w:val="center"/>
              <w:rPr>
                <w:lang w:eastAsia="et-EE"/>
              </w:rPr>
            </w:pPr>
            <w:r w:rsidRPr="008B4B0D">
              <w:rPr>
                <w:lang w:eastAsia="et-EE"/>
              </w:rPr>
              <w:t>5 67</w:t>
            </w:r>
            <w:r>
              <w:rPr>
                <w:lang w:eastAsia="et-EE"/>
              </w:rPr>
              <w:t>4</w:t>
            </w:r>
          </w:p>
        </w:tc>
        <w:tc>
          <w:tcPr>
            <w:tcW w:w="2920" w:type="dxa"/>
            <w:tcBorders>
              <w:top w:val="nil"/>
              <w:left w:val="nil"/>
              <w:bottom w:val="single" w:sz="4" w:space="0" w:color="auto"/>
              <w:right w:val="single" w:sz="8" w:space="0" w:color="auto"/>
            </w:tcBorders>
          </w:tcPr>
          <w:p w14:paraId="3B29340A" w14:textId="77777777" w:rsidR="0049126C" w:rsidRPr="008B4B0D" w:rsidRDefault="00117D3C" w:rsidP="003D7EE6">
            <w:pPr>
              <w:jc w:val="center"/>
              <w:rPr>
                <w:lang w:eastAsia="et-EE"/>
              </w:rPr>
            </w:pPr>
            <w:r>
              <w:rPr>
                <w:lang w:eastAsia="et-EE"/>
              </w:rPr>
              <w:t>6 648</w:t>
            </w:r>
          </w:p>
        </w:tc>
      </w:tr>
      <w:tr w:rsidR="0049126C" w:rsidRPr="008B4B0D" w14:paraId="015CC808"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BAAD83B" w14:textId="77777777" w:rsidR="0049126C" w:rsidRPr="008B4B0D" w:rsidRDefault="0049126C" w:rsidP="00C2244F">
            <w:pPr>
              <w:rPr>
                <w:lang w:eastAsia="et-EE"/>
              </w:rPr>
            </w:pPr>
            <w:r w:rsidRPr="008B4B0D">
              <w:rPr>
                <w:lang w:eastAsia="et-EE"/>
              </w:rPr>
              <w:t xml:space="preserve">   Netovara aasta lõpus</w:t>
            </w:r>
          </w:p>
        </w:tc>
        <w:tc>
          <w:tcPr>
            <w:tcW w:w="2920" w:type="dxa"/>
            <w:tcBorders>
              <w:top w:val="nil"/>
              <w:left w:val="nil"/>
              <w:bottom w:val="single" w:sz="4" w:space="0" w:color="auto"/>
              <w:right w:val="single" w:sz="8" w:space="0" w:color="auto"/>
            </w:tcBorders>
            <w:shd w:val="clear" w:color="auto" w:fill="auto"/>
            <w:noWrap/>
            <w:vAlign w:val="bottom"/>
            <w:hideMark/>
          </w:tcPr>
          <w:p w14:paraId="2436362A" w14:textId="77777777" w:rsidR="0049126C" w:rsidRPr="008B4B0D" w:rsidRDefault="0049126C" w:rsidP="003D7EE6">
            <w:pPr>
              <w:jc w:val="center"/>
              <w:rPr>
                <w:lang w:eastAsia="et-EE"/>
              </w:rPr>
            </w:pPr>
            <w:r w:rsidRPr="008B4B0D">
              <w:rPr>
                <w:lang w:eastAsia="et-EE"/>
              </w:rPr>
              <w:t>33 838</w:t>
            </w:r>
          </w:p>
        </w:tc>
        <w:tc>
          <w:tcPr>
            <w:tcW w:w="2920" w:type="dxa"/>
            <w:tcBorders>
              <w:top w:val="nil"/>
              <w:left w:val="nil"/>
              <w:bottom w:val="single" w:sz="4" w:space="0" w:color="auto"/>
              <w:right w:val="single" w:sz="8" w:space="0" w:color="auto"/>
            </w:tcBorders>
          </w:tcPr>
          <w:p w14:paraId="4EC89DDB" w14:textId="7240EDCA" w:rsidR="0049126C" w:rsidRPr="008B4B0D" w:rsidRDefault="00D81854" w:rsidP="003D7EE6">
            <w:pPr>
              <w:jc w:val="center"/>
              <w:rPr>
                <w:lang w:eastAsia="et-EE"/>
              </w:rPr>
            </w:pPr>
            <w:r>
              <w:rPr>
                <w:lang w:eastAsia="et-EE"/>
              </w:rPr>
              <w:t>33 023</w:t>
            </w:r>
          </w:p>
        </w:tc>
      </w:tr>
      <w:tr w:rsidR="0049126C" w:rsidRPr="008B4B0D" w14:paraId="23ACD6DD"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F729CD7" w14:textId="77777777" w:rsidR="0049126C" w:rsidRPr="008B4B0D" w:rsidRDefault="0049126C" w:rsidP="00C2244F">
            <w:pPr>
              <w:rPr>
                <w:b/>
                <w:lang w:eastAsia="et-EE"/>
              </w:rPr>
            </w:pPr>
            <w:r w:rsidRPr="008B4B0D">
              <w:rPr>
                <w:b/>
                <w:lang w:eastAsia="et-EE"/>
              </w:rPr>
              <w:t>Tulemiaruande näitajad</w:t>
            </w:r>
          </w:p>
        </w:tc>
        <w:tc>
          <w:tcPr>
            <w:tcW w:w="2920" w:type="dxa"/>
            <w:tcBorders>
              <w:top w:val="nil"/>
              <w:left w:val="nil"/>
              <w:bottom w:val="single" w:sz="4" w:space="0" w:color="auto"/>
              <w:right w:val="single" w:sz="8" w:space="0" w:color="auto"/>
            </w:tcBorders>
            <w:shd w:val="clear" w:color="auto" w:fill="auto"/>
            <w:noWrap/>
            <w:vAlign w:val="bottom"/>
            <w:hideMark/>
          </w:tcPr>
          <w:p w14:paraId="4AF7DE50" w14:textId="77777777" w:rsidR="0049126C" w:rsidRPr="008B4B0D" w:rsidRDefault="0049126C" w:rsidP="003D7EE6">
            <w:pPr>
              <w:jc w:val="center"/>
              <w:rPr>
                <w:lang w:eastAsia="et-EE"/>
              </w:rPr>
            </w:pPr>
          </w:p>
        </w:tc>
        <w:tc>
          <w:tcPr>
            <w:tcW w:w="2920" w:type="dxa"/>
            <w:tcBorders>
              <w:top w:val="nil"/>
              <w:left w:val="nil"/>
              <w:bottom w:val="single" w:sz="4" w:space="0" w:color="auto"/>
              <w:right w:val="single" w:sz="8" w:space="0" w:color="auto"/>
            </w:tcBorders>
          </w:tcPr>
          <w:p w14:paraId="2218922F" w14:textId="77777777" w:rsidR="0049126C" w:rsidRPr="008B4B0D" w:rsidRDefault="0049126C" w:rsidP="003D7EE6">
            <w:pPr>
              <w:jc w:val="center"/>
              <w:rPr>
                <w:lang w:eastAsia="et-EE"/>
              </w:rPr>
            </w:pPr>
          </w:p>
        </w:tc>
      </w:tr>
      <w:tr w:rsidR="0049126C" w:rsidRPr="008B4B0D" w14:paraId="4735744A"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8BBA232" w14:textId="77777777" w:rsidR="0049126C" w:rsidRPr="008B4B0D" w:rsidRDefault="0049126C" w:rsidP="00C2244F">
            <w:pPr>
              <w:rPr>
                <w:lang w:eastAsia="et-EE"/>
              </w:rPr>
            </w:pPr>
            <w:r w:rsidRPr="008B4B0D">
              <w:rPr>
                <w:lang w:eastAsia="et-EE"/>
              </w:rPr>
              <w:t xml:space="preserve">   Tegevustulu</w:t>
            </w:r>
          </w:p>
        </w:tc>
        <w:tc>
          <w:tcPr>
            <w:tcW w:w="2920" w:type="dxa"/>
            <w:tcBorders>
              <w:top w:val="nil"/>
              <w:left w:val="nil"/>
              <w:bottom w:val="single" w:sz="4" w:space="0" w:color="auto"/>
              <w:right w:val="single" w:sz="8" w:space="0" w:color="auto"/>
            </w:tcBorders>
            <w:shd w:val="clear" w:color="auto" w:fill="auto"/>
            <w:noWrap/>
            <w:vAlign w:val="bottom"/>
            <w:hideMark/>
          </w:tcPr>
          <w:p w14:paraId="114A1DB3" w14:textId="77777777" w:rsidR="0049126C" w:rsidRPr="008B4B0D" w:rsidRDefault="0049126C" w:rsidP="003D7EE6">
            <w:pPr>
              <w:jc w:val="center"/>
              <w:rPr>
                <w:lang w:eastAsia="et-EE"/>
              </w:rPr>
            </w:pPr>
            <w:r w:rsidRPr="008B4B0D">
              <w:rPr>
                <w:lang w:eastAsia="et-EE"/>
              </w:rPr>
              <w:t>16 338</w:t>
            </w:r>
          </w:p>
        </w:tc>
        <w:tc>
          <w:tcPr>
            <w:tcW w:w="2920" w:type="dxa"/>
            <w:tcBorders>
              <w:top w:val="nil"/>
              <w:left w:val="nil"/>
              <w:bottom w:val="single" w:sz="4" w:space="0" w:color="auto"/>
              <w:right w:val="single" w:sz="8" w:space="0" w:color="auto"/>
            </w:tcBorders>
          </w:tcPr>
          <w:p w14:paraId="63622515" w14:textId="292C138D" w:rsidR="0049126C" w:rsidRPr="008B4B0D" w:rsidRDefault="00105E59" w:rsidP="003D7EE6">
            <w:pPr>
              <w:jc w:val="center"/>
              <w:rPr>
                <w:lang w:eastAsia="et-EE"/>
              </w:rPr>
            </w:pPr>
            <w:r>
              <w:rPr>
                <w:lang w:eastAsia="et-EE"/>
              </w:rPr>
              <w:t>15 608</w:t>
            </w:r>
          </w:p>
        </w:tc>
      </w:tr>
      <w:tr w:rsidR="0049126C" w:rsidRPr="008B4B0D" w14:paraId="20405090"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8BB16AB" w14:textId="77777777" w:rsidR="0049126C" w:rsidRPr="008B4B0D" w:rsidRDefault="0049126C" w:rsidP="00C2244F">
            <w:pPr>
              <w:rPr>
                <w:lang w:eastAsia="et-EE"/>
              </w:rPr>
            </w:pPr>
            <w:r w:rsidRPr="008B4B0D">
              <w:rPr>
                <w:lang w:eastAsia="et-EE"/>
              </w:rPr>
              <w:t xml:space="preserve">   Tegevuskulu</w:t>
            </w:r>
          </w:p>
        </w:tc>
        <w:tc>
          <w:tcPr>
            <w:tcW w:w="2920" w:type="dxa"/>
            <w:tcBorders>
              <w:top w:val="nil"/>
              <w:left w:val="nil"/>
              <w:bottom w:val="single" w:sz="4" w:space="0" w:color="auto"/>
              <w:right w:val="single" w:sz="8" w:space="0" w:color="auto"/>
            </w:tcBorders>
            <w:shd w:val="clear" w:color="auto" w:fill="auto"/>
            <w:noWrap/>
            <w:vAlign w:val="bottom"/>
            <w:hideMark/>
          </w:tcPr>
          <w:p w14:paraId="6C618B84" w14:textId="77777777" w:rsidR="0049126C" w:rsidRPr="008B4B0D" w:rsidRDefault="0049126C" w:rsidP="003D7EE6">
            <w:pPr>
              <w:jc w:val="center"/>
              <w:rPr>
                <w:lang w:eastAsia="et-EE"/>
              </w:rPr>
            </w:pPr>
            <w:r w:rsidRPr="008B4B0D">
              <w:rPr>
                <w:lang w:eastAsia="et-EE"/>
              </w:rPr>
              <w:t>-15 785</w:t>
            </w:r>
          </w:p>
        </w:tc>
        <w:tc>
          <w:tcPr>
            <w:tcW w:w="2920" w:type="dxa"/>
            <w:tcBorders>
              <w:top w:val="nil"/>
              <w:left w:val="nil"/>
              <w:bottom w:val="single" w:sz="4" w:space="0" w:color="auto"/>
              <w:right w:val="single" w:sz="8" w:space="0" w:color="auto"/>
            </w:tcBorders>
          </w:tcPr>
          <w:p w14:paraId="75322848" w14:textId="643F753C" w:rsidR="0049126C" w:rsidRPr="008B4B0D" w:rsidRDefault="00117D3C" w:rsidP="003D7EE6">
            <w:pPr>
              <w:jc w:val="center"/>
              <w:rPr>
                <w:lang w:eastAsia="et-EE"/>
              </w:rPr>
            </w:pPr>
            <w:r>
              <w:rPr>
                <w:lang w:eastAsia="et-EE"/>
              </w:rPr>
              <w:t>-</w:t>
            </w:r>
            <w:r w:rsidR="00105E59">
              <w:rPr>
                <w:lang w:eastAsia="et-EE"/>
              </w:rPr>
              <w:t>14 921</w:t>
            </w:r>
          </w:p>
        </w:tc>
      </w:tr>
      <w:tr w:rsidR="0049126C" w:rsidRPr="008B4B0D" w14:paraId="53B2AF27"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E5F6845" w14:textId="77777777" w:rsidR="0049126C" w:rsidRPr="008B4B0D" w:rsidRDefault="0049126C" w:rsidP="00C2244F">
            <w:pPr>
              <w:rPr>
                <w:lang w:eastAsia="et-EE"/>
              </w:rPr>
            </w:pPr>
            <w:r w:rsidRPr="008B4B0D">
              <w:rPr>
                <w:lang w:eastAsia="et-EE"/>
              </w:rPr>
              <w:t xml:space="preserve">   Tulem</w:t>
            </w:r>
          </w:p>
        </w:tc>
        <w:tc>
          <w:tcPr>
            <w:tcW w:w="2920" w:type="dxa"/>
            <w:tcBorders>
              <w:top w:val="nil"/>
              <w:left w:val="nil"/>
              <w:bottom w:val="single" w:sz="4" w:space="0" w:color="auto"/>
              <w:right w:val="single" w:sz="8" w:space="0" w:color="auto"/>
            </w:tcBorders>
            <w:shd w:val="clear" w:color="auto" w:fill="auto"/>
            <w:noWrap/>
            <w:vAlign w:val="bottom"/>
            <w:hideMark/>
          </w:tcPr>
          <w:p w14:paraId="0D30159B" w14:textId="77777777" w:rsidR="0049126C" w:rsidRPr="008B4B0D" w:rsidRDefault="0049126C" w:rsidP="003D7EE6">
            <w:pPr>
              <w:jc w:val="center"/>
              <w:rPr>
                <w:lang w:eastAsia="et-EE"/>
              </w:rPr>
            </w:pPr>
            <w:r w:rsidRPr="008B4B0D">
              <w:rPr>
                <w:lang w:eastAsia="et-EE"/>
              </w:rPr>
              <w:t>553</w:t>
            </w:r>
          </w:p>
        </w:tc>
        <w:tc>
          <w:tcPr>
            <w:tcW w:w="2920" w:type="dxa"/>
            <w:tcBorders>
              <w:top w:val="nil"/>
              <w:left w:val="nil"/>
              <w:bottom w:val="single" w:sz="4" w:space="0" w:color="auto"/>
              <w:right w:val="single" w:sz="8" w:space="0" w:color="auto"/>
            </w:tcBorders>
          </w:tcPr>
          <w:p w14:paraId="08B99C6D" w14:textId="6A04775F" w:rsidR="0049126C" w:rsidRPr="008B4B0D" w:rsidRDefault="00105E59" w:rsidP="003D7EE6">
            <w:pPr>
              <w:jc w:val="center"/>
              <w:rPr>
                <w:lang w:eastAsia="et-EE"/>
              </w:rPr>
            </w:pPr>
            <w:r>
              <w:rPr>
                <w:lang w:eastAsia="et-EE"/>
              </w:rPr>
              <w:t>685</w:t>
            </w:r>
          </w:p>
        </w:tc>
      </w:tr>
      <w:tr w:rsidR="0049126C" w:rsidRPr="008B4B0D" w14:paraId="44525222"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8F655CB" w14:textId="77777777" w:rsidR="0049126C" w:rsidRPr="008B4B0D" w:rsidRDefault="0049126C" w:rsidP="00C2244F">
            <w:pPr>
              <w:rPr>
                <w:b/>
                <w:lang w:eastAsia="et-EE"/>
              </w:rPr>
            </w:pPr>
            <w:r w:rsidRPr="008B4B0D">
              <w:rPr>
                <w:b/>
                <w:lang w:eastAsia="et-EE"/>
              </w:rPr>
              <w:t>Muud näitajad</w:t>
            </w:r>
          </w:p>
        </w:tc>
        <w:tc>
          <w:tcPr>
            <w:tcW w:w="2920" w:type="dxa"/>
            <w:tcBorders>
              <w:top w:val="nil"/>
              <w:left w:val="nil"/>
              <w:bottom w:val="single" w:sz="4" w:space="0" w:color="auto"/>
              <w:right w:val="single" w:sz="8" w:space="0" w:color="auto"/>
            </w:tcBorders>
            <w:shd w:val="clear" w:color="auto" w:fill="auto"/>
            <w:noWrap/>
            <w:vAlign w:val="bottom"/>
            <w:hideMark/>
          </w:tcPr>
          <w:p w14:paraId="6D46126D" w14:textId="77777777" w:rsidR="0049126C" w:rsidRPr="008B4B0D" w:rsidRDefault="0049126C" w:rsidP="003D7EE6">
            <w:pPr>
              <w:jc w:val="center"/>
              <w:rPr>
                <w:lang w:eastAsia="et-EE"/>
              </w:rPr>
            </w:pPr>
          </w:p>
        </w:tc>
        <w:tc>
          <w:tcPr>
            <w:tcW w:w="2920" w:type="dxa"/>
            <w:tcBorders>
              <w:top w:val="nil"/>
              <w:left w:val="nil"/>
              <w:bottom w:val="single" w:sz="4" w:space="0" w:color="auto"/>
              <w:right w:val="single" w:sz="8" w:space="0" w:color="auto"/>
            </w:tcBorders>
          </w:tcPr>
          <w:p w14:paraId="343DDCF4" w14:textId="77777777" w:rsidR="0049126C" w:rsidRPr="008B4B0D" w:rsidRDefault="0049126C" w:rsidP="003D7EE6">
            <w:pPr>
              <w:jc w:val="center"/>
              <w:rPr>
                <w:lang w:eastAsia="et-EE"/>
              </w:rPr>
            </w:pPr>
          </w:p>
        </w:tc>
      </w:tr>
      <w:tr w:rsidR="0049126C" w:rsidRPr="008B4B0D" w14:paraId="4F81DF81"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087304E" w14:textId="77777777" w:rsidR="0049126C" w:rsidRPr="008B4B0D" w:rsidRDefault="0049126C" w:rsidP="00C2244F">
            <w:pPr>
              <w:rPr>
                <w:lang w:eastAsia="et-EE"/>
              </w:rPr>
            </w:pPr>
            <w:r w:rsidRPr="008B4B0D">
              <w:rPr>
                <w:lang w:eastAsia="et-EE"/>
              </w:rPr>
              <w:t xml:space="preserve">   Likviidsus*</w:t>
            </w:r>
          </w:p>
        </w:tc>
        <w:tc>
          <w:tcPr>
            <w:tcW w:w="2920" w:type="dxa"/>
            <w:tcBorders>
              <w:top w:val="nil"/>
              <w:left w:val="nil"/>
              <w:bottom w:val="single" w:sz="4" w:space="0" w:color="auto"/>
              <w:right w:val="single" w:sz="8" w:space="0" w:color="auto"/>
            </w:tcBorders>
            <w:shd w:val="clear" w:color="auto" w:fill="auto"/>
            <w:noWrap/>
            <w:vAlign w:val="bottom"/>
            <w:hideMark/>
          </w:tcPr>
          <w:p w14:paraId="4D54E14C" w14:textId="77777777" w:rsidR="0049126C" w:rsidRPr="008B4B0D" w:rsidRDefault="0049126C" w:rsidP="003D7EE6">
            <w:pPr>
              <w:jc w:val="center"/>
              <w:rPr>
                <w:lang w:eastAsia="et-EE"/>
              </w:rPr>
            </w:pPr>
            <w:r w:rsidRPr="008B4B0D">
              <w:rPr>
                <w:lang w:eastAsia="et-EE"/>
              </w:rPr>
              <w:t>0,66</w:t>
            </w:r>
          </w:p>
        </w:tc>
        <w:tc>
          <w:tcPr>
            <w:tcW w:w="2920" w:type="dxa"/>
            <w:tcBorders>
              <w:top w:val="nil"/>
              <w:left w:val="nil"/>
              <w:bottom w:val="single" w:sz="4" w:space="0" w:color="auto"/>
              <w:right w:val="single" w:sz="8" w:space="0" w:color="auto"/>
            </w:tcBorders>
          </w:tcPr>
          <w:p w14:paraId="4C540CF5" w14:textId="77777777" w:rsidR="0049126C" w:rsidRPr="008B4B0D" w:rsidRDefault="00117D3C" w:rsidP="003D7EE6">
            <w:pPr>
              <w:jc w:val="center"/>
              <w:rPr>
                <w:lang w:eastAsia="et-EE"/>
              </w:rPr>
            </w:pPr>
            <w:r>
              <w:rPr>
                <w:lang w:eastAsia="et-EE"/>
              </w:rPr>
              <w:t>0,52</w:t>
            </w:r>
          </w:p>
        </w:tc>
      </w:tr>
      <w:tr w:rsidR="0049126C" w:rsidRPr="008B4B0D" w14:paraId="7ADBD382"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4684329" w14:textId="77777777" w:rsidR="0049126C" w:rsidRPr="008B4B0D" w:rsidRDefault="0049126C" w:rsidP="00C2244F">
            <w:pPr>
              <w:rPr>
                <w:lang w:eastAsia="et-EE"/>
              </w:rPr>
            </w:pPr>
            <w:r w:rsidRPr="008B4B0D">
              <w:rPr>
                <w:lang w:eastAsia="et-EE"/>
              </w:rPr>
              <w:t xml:space="preserve">   Lühiajaline maksevõime**</w:t>
            </w:r>
          </w:p>
        </w:tc>
        <w:tc>
          <w:tcPr>
            <w:tcW w:w="2920" w:type="dxa"/>
            <w:tcBorders>
              <w:top w:val="nil"/>
              <w:left w:val="nil"/>
              <w:bottom w:val="single" w:sz="4" w:space="0" w:color="auto"/>
              <w:right w:val="single" w:sz="8" w:space="0" w:color="auto"/>
            </w:tcBorders>
            <w:shd w:val="clear" w:color="auto" w:fill="auto"/>
            <w:noWrap/>
            <w:vAlign w:val="bottom"/>
            <w:hideMark/>
          </w:tcPr>
          <w:p w14:paraId="6EE559ED" w14:textId="77777777" w:rsidR="0049126C" w:rsidRPr="008B4B0D" w:rsidRDefault="0049126C" w:rsidP="003D7EE6">
            <w:pPr>
              <w:jc w:val="center"/>
              <w:rPr>
                <w:lang w:eastAsia="et-EE"/>
              </w:rPr>
            </w:pPr>
            <w:r w:rsidRPr="008B4B0D">
              <w:rPr>
                <w:lang w:eastAsia="et-EE"/>
              </w:rPr>
              <w:t>1,26</w:t>
            </w:r>
          </w:p>
        </w:tc>
        <w:tc>
          <w:tcPr>
            <w:tcW w:w="2920" w:type="dxa"/>
            <w:tcBorders>
              <w:top w:val="nil"/>
              <w:left w:val="nil"/>
              <w:bottom w:val="single" w:sz="4" w:space="0" w:color="auto"/>
              <w:right w:val="single" w:sz="8" w:space="0" w:color="auto"/>
            </w:tcBorders>
          </w:tcPr>
          <w:p w14:paraId="6FB7D7B9" w14:textId="77777777" w:rsidR="0049126C" w:rsidRPr="008B4B0D" w:rsidRDefault="00117D3C" w:rsidP="003D7EE6">
            <w:pPr>
              <w:jc w:val="center"/>
              <w:rPr>
                <w:lang w:eastAsia="et-EE"/>
              </w:rPr>
            </w:pPr>
            <w:r>
              <w:rPr>
                <w:lang w:eastAsia="et-EE"/>
              </w:rPr>
              <w:t>1,14</w:t>
            </w:r>
          </w:p>
        </w:tc>
      </w:tr>
      <w:tr w:rsidR="0049126C" w:rsidRPr="008B4B0D" w14:paraId="1BEB993D"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E4E1371" w14:textId="77777777" w:rsidR="0049126C" w:rsidRPr="008B4B0D" w:rsidRDefault="0049126C" w:rsidP="00C2244F">
            <w:pPr>
              <w:rPr>
                <w:lang w:eastAsia="et-EE"/>
              </w:rPr>
            </w:pPr>
            <w:r w:rsidRPr="008B4B0D">
              <w:rPr>
                <w:lang w:eastAsia="et-EE"/>
              </w:rPr>
              <w:t xml:space="preserve">   Kohustiste osakaal varast</w:t>
            </w:r>
          </w:p>
        </w:tc>
        <w:tc>
          <w:tcPr>
            <w:tcW w:w="2920" w:type="dxa"/>
            <w:tcBorders>
              <w:top w:val="nil"/>
              <w:left w:val="nil"/>
              <w:bottom w:val="single" w:sz="4" w:space="0" w:color="auto"/>
              <w:right w:val="single" w:sz="8" w:space="0" w:color="auto"/>
            </w:tcBorders>
            <w:shd w:val="clear" w:color="auto" w:fill="auto"/>
            <w:noWrap/>
            <w:vAlign w:val="bottom"/>
            <w:hideMark/>
          </w:tcPr>
          <w:p w14:paraId="744CC192" w14:textId="77777777" w:rsidR="0049126C" w:rsidRPr="008B4B0D" w:rsidRDefault="0049126C" w:rsidP="003D7EE6">
            <w:pPr>
              <w:jc w:val="center"/>
              <w:rPr>
                <w:lang w:eastAsia="et-EE"/>
              </w:rPr>
            </w:pPr>
            <w:r w:rsidRPr="008B4B0D">
              <w:rPr>
                <w:lang w:eastAsia="et-EE"/>
              </w:rPr>
              <w:t>0,14</w:t>
            </w:r>
          </w:p>
        </w:tc>
        <w:tc>
          <w:tcPr>
            <w:tcW w:w="2920" w:type="dxa"/>
            <w:tcBorders>
              <w:top w:val="nil"/>
              <w:left w:val="nil"/>
              <w:bottom w:val="single" w:sz="4" w:space="0" w:color="auto"/>
              <w:right w:val="single" w:sz="8" w:space="0" w:color="auto"/>
            </w:tcBorders>
          </w:tcPr>
          <w:p w14:paraId="3FAAF0FB" w14:textId="77777777" w:rsidR="0049126C" w:rsidRPr="008B4B0D" w:rsidRDefault="00117D3C" w:rsidP="003D7EE6">
            <w:pPr>
              <w:jc w:val="center"/>
              <w:rPr>
                <w:lang w:eastAsia="et-EE"/>
              </w:rPr>
            </w:pPr>
            <w:r>
              <w:rPr>
                <w:lang w:eastAsia="et-EE"/>
              </w:rPr>
              <w:t>0,18</w:t>
            </w:r>
          </w:p>
        </w:tc>
      </w:tr>
      <w:tr w:rsidR="0049126C" w:rsidRPr="008B4B0D" w14:paraId="6C1048B3"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8627AA6" w14:textId="77777777" w:rsidR="0049126C" w:rsidRPr="008B4B0D" w:rsidRDefault="0049126C" w:rsidP="00C2244F">
            <w:pPr>
              <w:rPr>
                <w:lang w:eastAsia="et-EE"/>
              </w:rPr>
            </w:pPr>
            <w:r w:rsidRPr="008B4B0D">
              <w:rPr>
                <w:lang w:eastAsia="et-EE"/>
              </w:rPr>
              <w:t xml:space="preserve">   Laenukohustiste osakaal varast</w:t>
            </w:r>
          </w:p>
        </w:tc>
        <w:tc>
          <w:tcPr>
            <w:tcW w:w="2920" w:type="dxa"/>
            <w:tcBorders>
              <w:top w:val="nil"/>
              <w:left w:val="nil"/>
              <w:bottom w:val="single" w:sz="4" w:space="0" w:color="auto"/>
              <w:right w:val="single" w:sz="8" w:space="0" w:color="auto"/>
            </w:tcBorders>
            <w:shd w:val="clear" w:color="auto" w:fill="auto"/>
            <w:noWrap/>
            <w:vAlign w:val="bottom"/>
            <w:hideMark/>
          </w:tcPr>
          <w:p w14:paraId="350802B4" w14:textId="77777777" w:rsidR="0049126C" w:rsidRPr="008B4B0D" w:rsidRDefault="0049126C" w:rsidP="003D7EE6">
            <w:pPr>
              <w:jc w:val="center"/>
              <w:rPr>
                <w:lang w:eastAsia="et-EE"/>
              </w:rPr>
            </w:pPr>
            <w:r w:rsidRPr="008B4B0D">
              <w:rPr>
                <w:lang w:eastAsia="et-EE"/>
              </w:rPr>
              <w:t>0,12</w:t>
            </w:r>
          </w:p>
        </w:tc>
        <w:tc>
          <w:tcPr>
            <w:tcW w:w="2920" w:type="dxa"/>
            <w:tcBorders>
              <w:top w:val="nil"/>
              <w:left w:val="nil"/>
              <w:bottom w:val="single" w:sz="4" w:space="0" w:color="auto"/>
              <w:right w:val="single" w:sz="8" w:space="0" w:color="auto"/>
            </w:tcBorders>
          </w:tcPr>
          <w:p w14:paraId="0F5C8969" w14:textId="77777777" w:rsidR="0049126C" w:rsidRPr="008B4B0D" w:rsidRDefault="00117D3C" w:rsidP="003D7EE6">
            <w:pPr>
              <w:jc w:val="center"/>
              <w:rPr>
                <w:lang w:eastAsia="et-EE"/>
              </w:rPr>
            </w:pPr>
            <w:r>
              <w:rPr>
                <w:lang w:eastAsia="et-EE"/>
              </w:rPr>
              <w:t>0,19</w:t>
            </w:r>
          </w:p>
        </w:tc>
      </w:tr>
      <w:tr w:rsidR="0049126C" w:rsidRPr="008B4B0D" w14:paraId="629130C9" w14:textId="77777777" w:rsidTr="0049126C">
        <w:trPr>
          <w:trHeight w:val="300"/>
        </w:trPr>
        <w:tc>
          <w:tcPr>
            <w:tcW w:w="69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7C1E6C6" w14:textId="77777777" w:rsidR="0049126C" w:rsidRPr="008B4B0D" w:rsidRDefault="0049126C" w:rsidP="00C2244F">
            <w:pPr>
              <w:rPr>
                <w:b/>
                <w:lang w:eastAsia="et-EE"/>
              </w:rPr>
            </w:pPr>
            <w:r w:rsidRPr="008B4B0D">
              <w:rPr>
                <w:b/>
                <w:lang w:eastAsia="et-EE"/>
              </w:rPr>
              <w:t>Piirmäärade täitmine arvestusüksuse konsolideeritud näitajate alusel</w:t>
            </w:r>
          </w:p>
        </w:tc>
        <w:tc>
          <w:tcPr>
            <w:tcW w:w="2920" w:type="dxa"/>
            <w:tcBorders>
              <w:top w:val="single" w:sz="4" w:space="0" w:color="auto"/>
              <w:left w:val="single" w:sz="8" w:space="0" w:color="auto"/>
              <w:bottom w:val="single" w:sz="4" w:space="0" w:color="auto"/>
              <w:right w:val="single" w:sz="8" w:space="0" w:color="000000"/>
            </w:tcBorders>
          </w:tcPr>
          <w:p w14:paraId="74BF1B8F" w14:textId="77777777" w:rsidR="0049126C" w:rsidRPr="008B4B0D" w:rsidRDefault="0049126C" w:rsidP="00C2244F">
            <w:pPr>
              <w:rPr>
                <w:b/>
                <w:lang w:eastAsia="et-EE"/>
              </w:rPr>
            </w:pPr>
          </w:p>
        </w:tc>
      </w:tr>
      <w:tr w:rsidR="0049126C" w:rsidRPr="008B4B0D" w14:paraId="29D57CCD"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77098853" w14:textId="77777777" w:rsidR="0049126C" w:rsidRPr="008B4B0D" w:rsidRDefault="0049126C" w:rsidP="00C2244F">
            <w:pPr>
              <w:rPr>
                <w:lang w:eastAsia="et-EE"/>
              </w:rPr>
            </w:pPr>
            <w:r w:rsidRPr="008B4B0D">
              <w:rPr>
                <w:lang w:eastAsia="et-EE"/>
              </w:rPr>
              <w:t xml:space="preserve">   Põhitegevuse tulem***</w:t>
            </w:r>
          </w:p>
        </w:tc>
        <w:tc>
          <w:tcPr>
            <w:tcW w:w="2920" w:type="dxa"/>
            <w:tcBorders>
              <w:top w:val="nil"/>
              <w:left w:val="nil"/>
              <w:bottom w:val="single" w:sz="4" w:space="0" w:color="auto"/>
              <w:right w:val="single" w:sz="8" w:space="0" w:color="auto"/>
            </w:tcBorders>
            <w:shd w:val="clear" w:color="auto" w:fill="auto"/>
            <w:noWrap/>
            <w:vAlign w:val="bottom"/>
            <w:hideMark/>
          </w:tcPr>
          <w:p w14:paraId="43BFDB47" w14:textId="77777777" w:rsidR="0049126C" w:rsidRPr="008B4B0D" w:rsidRDefault="00527C65" w:rsidP="003D7EE6">
            <w:pPr>
              <w:jc w:val="center"/>
              <w:rPr>
                <w:lang w:eastAsia="et-EE"/>
              </w:rPr>
            </w:pPr>
            <w:r>
              <w:rPr>
                <w:lang w:eastAsia="et-EE"/>
              </w:rPr>
              <w:t>2 237</w:t>
            </w:r>
          </w:p>
        </w:tc>
        <w:tc>
          <w:tcPr>
            <w:tcW w:w="2920" w:type="dxa"/>
            <w:tcBorders>
              <w:top w:val="nil"/>
              <w:left w:val="nil"/>
              <w:bottom w:val="single" w:sz="4" w:space="0" w:color="auto"/>
              <w:right w:val="single" w:sz="8" w:space="0" w:color="auto"/>
            </w:tcBorders>
          </w:tcPr>
          <w:p w14:paraId="324C07D6" w14:textId="77777777" w:rsidR="0049126C" w:rsidRPr="008B4B0D" w:rsidRDefault="00487BD9" w:rsidP="003D7EE6">
            <w:pPr>
              <w:jc w:val="center"/>
              <w:rPr>
                <w:lang w:eastAsia="et-EE"/>
              </w:rPr>
            </w:pPr>
            <w:r>
              <w:rPr>
                <w:lang w:eastAsia="et-EE"/>
              </w:rPr>
              <w:t>1</w:t>
            </w:r>
            <w:r w:rsidR="00527C65">
              <w:rPr>
                <w:lang w:eastAsia="et-EE"/>
              </w:rPr>
              <w:t xml:space="preserve"> </w:t>
            </w:r>
            <w:r>
              <w:rPr>
                <w:lang w:eastAsia="et-EE"/>
              </w:rPr>
              <w:t>2</w:t>
            </w:r>
            <w:r w:rsidR="006F5263">
              <w:rPr>
                <w:lang w:eastAsia="et-EE"/>
              </w:rPr>
              <w:t>58</w:t>
            </w:r>
          </w:p>
        </w:tc>
      </w:tr>
      <w:tr w:rsidR="0049126C" w:rsidRPr="008B4B0D" w14:paraId="6595E4F8"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7E219910" w14:textId="77777777" w:rsidR="0049126C" w:rsidRPr="008B4B0D" w:rsidRDefault="0049126C" w:rsidP="00C2244F">
            <w:pPr>
              <w:rPr>
                <w:lang w:eastAsia="et-EE"/>
              </w:rPr>
            </w:pPr>
            <w:r w:rsidRPr="008B4B0D">
              <w:rPr>
                <w:lang w:eastAsia="et-EE"/>
              </w:rPr>
              <w:t xml:space="preserve">   Netovõlakoormus****</w:t>
            </w:r>
          </w:p>
        </w:tc>
        <w:tc>
          <w:tcPr>
            <w:tcW w:w="2920" w:type="dxa"/>
            <w:tcBorders>
              <w:top w:val="nil"/>
              <w:left w:val="nil"/>
              <w:bottom w:val="single" w:sz="4" w:space="0" w:color="auto"/>
              <w:right w:val="single" w:sz="8" w:space="0" w:color="auto"/>
            </w:tcBorders>
            <w:shd w:val="clear" w:color="auto" w:fill="auto"/>
            <w:noWrap/>
            <w:vAlign w:val="bottom"/>
            <w:hideMark/>
          </w:tcPr>
          <w:p w14:paraId="69F9FDC9" w14:textId="77777777" w:rsidR="0049126C" w:rsidRPr="008B4B0D" w:rsidRDefault="00527C65" w:rsidP="003D7EE6">
            <w:pPr>
              <w:jc w:val="center"/>
              <w:rPr>
                <w:lang w:eastAsia="et-EE"/>
              </w:rPr>
            </w:pPr>
            <w:r>
              <w:rPr>
                <w:lang w:eastAsia="et-EE"/>
              </w:rPr>
              <w:t>3 492</w:t>
            </w:r>
          </w:p>
        </w:tc>
        <w:tc>
          <w:tcPr>
            <w:tcW w:w="2920" w:type="dxa"/>
            <w:tcBorders>
              <w:top w:val="nil"/>
              <w:left w:val="nil"/>
              <w:bottom w:val="single" w:sz="4" w:space="0" w:color="auto"/>
              <w:right w:val="single" w:sz="8" w:space="0" w:color="auto"/>
            </w:tcBorders>
          </w:tcPr>
          <w:p w14:paraId="3689F557" w14:textId="77777777" w:rsidR="0049126C" w:rsidRPr="008B4B0D" w:rsidRDefault="00527C65" w:rsidP="003D7EE6">
            <w:pPr>
              <w:jc w:val="center"/>
              <w:rPr>
                <w:lang w:eastAsia="et-EE"/>
              </w:rPr>
            </w:pPr>
            <w:r>
              <w:rPr>
                <w:lang w:eastAsia="et-EE"/>
              </w:rPr>
              <w:t xml:space="preserve">4 </w:t>
            </w:r>
            <w:r w:rsidR="006F5263">
              <w:rPr>
                <w:lang w:eastAsia="et-EE"/>
              </w:rPr>
              <w:t>474</w:t>
            </w:r>
          </w:p>
        </w:tc>
      </w:tr>
      <w:tr w:rsidR="0049126C" w:rsidRPr="008B4B0D" w14:paraId="259FF33F" w14:textId="77777777" w:rsidTr="0049126C">
        <w:trPr>
          <w:trHeight w:val="300"/>
        </w:trPr>
        <w:tc>
          <w:tcPr>
            <w:tcW w:w="69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27DDA2E" w14:textId="77777777" w:rsidR="0049126C" w:rsidRPr="008B4B0D" w:rsidRDefault="0049126C" w:rsidP="00C2244F">
            <w:pPr>
              <w:rPr>
                <w:b/>
                <w:lang w:eastAsia="et-EE"/>
              </w:rPr>
            </w:pPr>
            <w:r w:rsidRPr="008B4B0D">
              <w:rPr>
                <w:b/>
                <w:lang w:eastAsia="et-EE"/>
              </w:rPr>
              <w:t>Piirmäärade täitmine konsolideerimata näitajate alusel</w:t>
            </w:r>
          </w:p>
        </w:tc>
        <w:tc>
          <w:tcPr>
            <w:tcW w:w="2920" w:type="dxa"/>
            <w:tcBorders>
              <w:top w:val="single" w:sz="4" w:space="0" w:color="auto"/>
              <w:left w:val="single" w:sz="8" w:space="0" w:color="auto"/>
              <w:bottom w:val="single" w:sz="4" w:space="0" w:color="auto"/>
              <w:right w:val="single" w:sz="8" w:space="0" w:color="000000"/>
            </w:tcBorders>
          </w:tcPr>
          <w:p w14:paraId="7127F99D" w14:textId="77777777" w:rsidR="0049126C" w:rsidRPr="008B4B0D" w:rsidRDefault="0049126C" w:rsidP="00C2244F">
            <w:pPr>
              <w:rPr>
                <w:b/>
                <w:lang w:eastAsia="et-EE"/>
              </w:rPr>
            </w:pPr>
          </w:p>
        </w:tc>
      </w:tr>
      <w:tr w:rsidR="0049126C" w:rsidRPr="008B4B0D" w14:paraId="7C75236B" w14:textId="77777777" w:rsidTr="0049126C">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443916E" w14:textId="77777777" w:rsidR="0049126C" w:rsidRPr="008B4B0D" w:rsidRDefault="0049126C" w:rsidP="00C2244F">
            <w:pPr>
              <w:rPr>
                <w:lang w:eastAsia="et-EE"/>
              </w:rPr>
            </w:pPr>
            <w:r w:rsidRPr="008B4B0D">
              <w:rPr>
                <w:lang w:eastAsia="et-EE"/>
              </w:rPr>
              <w:t xml:space="preserve">   Põhitegevuse tulem***</w:t>
            </w:r>
          </w:p>
        </w:tc>
        <w:tc>
          <w:tcPr>
            <w:tcW w:w="2920" w:type="dxa"/>
            <w:tcBorders>
              <w:top w:val="nil"/>
              <w:left w:val="nil"/>
              <w:bottom w:val="single" w:sz="4" w:space="0" w:color="auto"/>
              <w:right w:val="single" w:sz="8" w:space="0" w:color="auto"/>
            </w:tcBorders>
            <w:shd w:val="clear" w:color="auto" w:fill="auto"/>
            <w:noWrap/>
            <w:vAlign w:val="bottom"/>
            <w:hideMark/>
          </w:tcPr>
          <w:p w14:paraId="2F2EDEC3" w14:textId="77777777" w:rsidR="0049126C" w:rsidRPr="008B4B0D" w:rsidRDefault="0049126C" w:rsidP="003D7EE6">
            <w:pPr>
              <w:jc w:val="center"/>
              <w:rPr>
                <w:lang w:eastAsia="et-EE"/>
              </w:rPr>
            </w:pPr>
            <w:r w:rsidRPr="008B4B0D">
              <w:rPr>
                <w:lang w:eastAsia="et-EE"/>
              </w:rPr>
              <w:t>1</w:t>
            </w:r>
            <w:r w:rsidR="00117D3C">
              <w:rPr>
                <w:lang w:eastAsia="et-EE"/>
              </w:rPr>
              <w:t xml:space="preserve"> </w:t>
            </w:r>
            <w:r w:rsidRPr="008B4B0D">
              <w:rPr>
                <w:lang w:eastAsia="et-EE"/>
              </w:rPr>
              <w:t>984</w:t>
            </w:r>
          </w:p>
        </w:tc>
        <w:tc>
          <w:tcPr>
            <w:tcW w:w="2920" w:type="dxa"/>
            <w:tcBorders>
              <w:top w:val="nil"/>
              <w:left w:val="nil"/>
              <w:bottom w:val="single" w:sz="4" w:space="0" w:color="auto"/>
              <w:right w:val="single" w:sz="8" w:space="0" w:color="auto"/>
            </w:tcBorders>
          </w:tcPr>
          <w:p w14:paraId="3424A25A" w14:textId="77777777" w:rsidR="0049126C" w:rsidRPr="008B4B0D" w:rsidRDefault="006F5263" w:rsidP="003D7EE6">
            <w:pPr>
              <w:jc w:val="center"/>
              <w:rPr>
                <w:lang w:eastAsia="et-EE"/>
              </w:rPr>
            </w:pPr>
            <w:r>
              <w:rPr>
                <w:lang w:eastAsia="et-EE"/>
              </w:rPr>
              <w:t>1 132</w:t>
            </w:r>
          </w:p>
        </w:tc>
      </w:tr>
      <w:tr w:rsidR="0049126C" w:rsidRPr="008B4B0D" w14:paraId="767B3DDC" w14:textId="77777777" w:rsidTr="0049126C">
        <w:trPr>
          <w:trHeight w:val="315"/>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34DCC013" w14:textId="77777777" w:rsidR="0049126C" w:rsidRPr="008B4B0D" w:rsidRDefault="0049126C" w:rsidP="00C2244F">
            <w:pPr>
              <w:rPr>
                <w:lang w:eastAsia="et-EE"/>
              </w:rPr>
            </w:pPr>
            <w:r w:rsidRPr="008B4B0D">
              <w:rPr>
                <w:lang w:eastAsia="et-EE"/>
              </w:rPr>
              <w:t xml:space="preserve">   Netovõlakoormus****</w:t>
            </w:r>
          </w:p>
        </w:tc>
        <w:tc>
          <w:tcPr>
            <w:tcW w:w="2920" w:type="dxa"/>
            <w:tcBorders>
              <w:top w:val="nil"/>
              <w:left w:val="nil"/>
              <w:bottom w:val="single" w:sz="8" w:space="0" w:color="auto"/>
              <w:right w:val="single" w:sz="8" w:space="0" w:color="auto"/>
            </w:tcBorders>
            <w:shd w:val="clear" w:color="auto" w:fill="auto"/>
            <w:noWrap/>
            <w:vAlign w:val="bottom"/>
            <w:hideMark/>
          </w:tcPr>
          <w:p w14:paraId="13C16AA7" w14:textId="77777777" w:rsidR="0049126C" w:rsidRPr="008B4B0D" w:rsidRDefault="0049126C" w:rsidP="003D7EE6">
            <w:pPr>
              <w:jc w:val="center"/>
              <w:rPr>
                <w:lang w:eastAsia="et-EE"/>
              </w:rPr>
            </w:pPr>
            <w:r w:rsidRPr="008B4B0D">
              <w:rPr>
                <w:lang w:eastAsia="et-EE"/>
              </w:rPr>
              <w:t>3</w:t>
            </w:r>
            <w:r w:rsidR="00117D3C">
              <w:rPr>
                <w:lang w:eastAsia="et-EE"/>
              </w:rPr>
              <w:t xml:space="preserve"> </w:t>
            </w:r>
            <w:r w:rsidR="009364E1">
              <w:rPr>
                <w:lang w:eastAsia="et-EE"/>
              </w:rPr>
              <w:t xml:space="preserve">  </w:t>
            </w:r>
            <w:r w:rsidRPr="008B4B0D">
              <w:rPr>
                <w:lang w:eastAsia="et-EE"/>
              </w:rPr>
              <w:t>500</w:t>
            </w:r>
          </w:p>
        </w:tc>
        <w:tc>
          <w:tcPr>
            <w:tcW w:w="2920" w:type="dxa"/>
            <w:tcBorders>
              <w:top w:val="nil"/>
              <w:left w:val="nil"/>
              <w:bottom w:val="single" w:sz="8" w:space="0" w:color="auto"/>
              <w:right w:val="single" w:sz="8" w:space="0" w:color="auto"/>
            </w:tcBorders>
          </w:tcPr>
          <w:p w14:paraId="7E2542A9" w14:textId="77777777" w:rsidR="0049126C" w:rsidRPr="008B4B0D" w:rsidRDefault="006F5263" w:rsidP="003D7EE6">
            <w:pPr>
              <w:jc w:val="center"/>
              <w:rPr>
                <w:lang w:eastAsia="et-EE"/>
              </w:rPr>
            </w:pPr>
            <w:r>
              <w:rPr>
                <w:lang w:eastAsia="et-EE"/>
              </w:rPr>
              <w:t>4 435</w:t>
            </w:r>
          </w:p>
        </w:tc>
      </w:tr>
    </w:tbl>
    <w:p w14:paraId="7101137C" w14:textId="0351CBF0" w:rsidR="005722D7" w:rsidRDefault="005722D7" w:rsidP="00C2244F">
      <w:r w:rsidRPr="008B4B0D">
        <w:t xml:space="preserve">*Likviidsus – likviidsed varad / lühiajalised kohustised </w:t>
      </w:r>
      <w:r w:rsidR="00C14A10" w:rsidRPr="008B4B0D">
        <w:t>kui nimetatud suhtarv on suurem kui 1, saab KOV hakkama oma lühiajaliste kohustuste täitmisega ehk KOV on maksujõuline.</w:t>
      </w:r>
    </w:p>
    <w:p w14:paraId="740977AC" w14:textId="77777777" w:rsidR="00C2244F" w:rsidRPr="008B4B0D" w:rsidRDefault="00C2244F" w:rsidP="00C2244F"/>
    <w:p w14:paraId="515571E9" w14:textId="2A40F840" w:rsidR="005722D7" w:rsidRDefault="005722D7" w:rsidP="00C2244F">
      <w:r w:rsidRPr="008B4B0D">
        <w:t>**</w:t>
      </w:r>
      <w:r w:rsidR="00C14A10" w:rsidRPr="008B4B0D">
        <w:t>L</w:t>
      </w:r>
      <w:r w:rsidRPr="008B4B0D">
        <w:t xml:space="preserve">ühiajaline maksevõime – käibevara / lühiajalised kohustised </w:t>
      </w:r>
      <w:r w:rsidR="00C14A10" w:rsidRPr="008B4B0D">
        <w:t>(näitab, mitu käibevara eurot on olemas kohustuste ühe euro kohta)</w:t>
      </w:r>
    </w:p>
    <w:p w14:paraId="198075E9" w14:textId="77777777" w:rsidR="00C2244F" w:rsidRPr="008B4B0D" w:rsidRDefault="00C2244F" w:rsidP="00C2244F"/>
    <w:p w14:paraId="55FFC6D8" w14:textId="70382A22" w:rsidR="005722D7" w:rsidRDefault="005722D7" w:rsidP="00C2244F">
      <w:r w:rsidRPr="008B4B0D">
        <w:t xml:space="preserve">Arvestusüksus – kohaliku omavalitsuse üksus ning tema otsese või kaudse valitseva mõju all olev üksus, kes on saanud kohaliku omavalitsuse üksuselt, riigilt, muult avalik-õiguslikult juriidiliselt isikult või eelnimetatud isikute valitseva mõju all olevatelt üksustelt üle poole tuludest või kes on saanud toetust ja </w:t>
      </w:r>
      <w:r w:rsidRPr="008B4B0D">
        <w:lastRenderedPageBreak/>
        <w:t>renditulu kohaliku omavalitsuse üksustelt ja nende valitseva mõju all olevatelt üksustelt rohkem kui 10% vastava aasta põhitegevuse tuludest.</w:t>
      </w:r>
    </w:p>
    <w:p w14:paraId="35B546EC" w14:textId="77777777" w:rsidR="00C2244F" w:rsidRPr="008B4B0D" w:rsidRDefault="00C2244F" w:rsidP="00C2244F"/>
    <w:p w14:paraId="507C2615" w14:textId="066EAD38" w:rsidR="00C14A10" w:rsidRDefault="00C14A10" w:rsidP="00C2244F">
      <w:r w:rsidRPr="008B4B0D">
        <w:t>***Põhitegevuse tulem – põhitegevuse tulude ja kulude vahe, täpsem arvestusmetoodika on kehtestatud vastavalt KOFS § 32 lõikele 4 rahandusministri määrusega; piirmäär on vastavalt KOFS § 33 null (st ei tohi olla negatiivne)</w:t>
      </w:r>
    </w:p>
    <w:p w14:paraId="5EF7FCE2" w14:textId="77777777" w:rsidR="00C2244F" w:rsidRPr="008B4B0D" w:rsidRDefault="00C2244F" w:rsidP="00C2244F"/>
    <w:p w14:paraId="45CDD6C2" w14:textId="6AAD4523" w:rsidR="00C14A10" w:rsidRDefault="00C14A10" w:rsidP="00C2244F">
      <w:r w:rsidRPr="008B4B0D">
        <w:t>****Netovõlakoormus – KOFS § 34 järgi võib alusel arvestatud kohustuste ning KOFS § 36 alusel arvestatud likviidsete varade vahe, täpsem arvestusmetoodika on kehtestatud vastavalt KOFS § 32 lõikele 4 rahandusministri määrusega; piirmäär on 60% vastava aruandeaasta põhitegevuse tuludest.</w:t>
      </w:r>
    </w:p>
    <w:p w14:paraId="14424428" w14:textId="77777777" w:rsidR="00C2244F" w:rsidRPr="008B4B0D" w:rsidRDefault="00C2244F" w:rsidP="00C2244F"/>
    <w:p w14:paraId="04B4B63C" w14:textId="77777777" w:rsidR="00C14A10" w:rsidRPr="008B4B0D" w:rsidRDefault="00C14A10" w:rsidP="00C2244F">
      <w:r w:rsidRPr="008B4B0D">
        <w:t>Netokohustuste ülemmäär - põhitegevuse tulude kogusumma, kui see on väiksem kui 6-kordne põhitegevuse tulude ja kulude vahe, vastasel korral kas 6-kordne põhitegevuse tulude ja kulude vahe või 60% põhitegevuse tuludest olenevalt sellest, kumb neist on suurem.</w:t>
      </w:r>
    </w:p>
    <w:p w14:paraId="23BFC289" w14:textId="77777777" w:rsidR="00C14A10" w:rsidRPr="00714A6D" w:rsidRDefault="00C14A10" w:rsidP="00C2244F">
      <w:pPr>
        <w:pStyle w:val="Pealkiri1"/>
        <w:numPr>
          <w:ilvl w:val="0"/>
          <w:numId w:val="36"/>
        </w:numPr>
      </w:pPr>
      <w:bookmarkStart w:id="6" w:name="_Toc10107810"/>
      <w:r w:rsidRPr="00714A6D">
        <w:t>Ülevaade üldisest majanduskeskkonnast</w:t>
      </w:r>
      <w:bookmarkEnd w:id="6"/>
    </w:p>
    <w:p w14:paraId="0E96D817" w14:textId="77777777" w:rsidR="00C14A10" w:rsidRPr="00714A6D" w:rsidRDefault="00C14A10" w:rsidP="00C2244F">
      <w:pPr>
        <w:pStyle w:val="Pealkiri2"/>
        <w:numPr>
          <w:ilvl w:val="1"/>
          <w:numId w:val="36"/>
        </w:numPr>
      </w:pPr>
      <w:bookmarkStart w:id="7" w:name="_Toc10107811"/>
      <w:r w:rsidRPr="00714A6D">
        <w:t>Majanduskeskkond Eestis</w:t>
      </w:r>
      <w:bookmarkEnd w:id="7"/>
    </w:p>
    <w:p w14:paraId="4BECA76C" w14:textId="4D3D7059" w:rsidR="00D76BA5" w:rsidRDefault="00D76BA5" w:rsidP="00C2244F">
      <w:r w:rsidRPr="008B4B0D">
        <w:rPr>
          <w:rStyle w:val="RhutusChar"/>
          <w:rFonts w:ascii="Times New Roman" w:hAnsi="Times New Roman"/>
          <w:b w:val="0"/>
          <w:sz w:val="22"/>
        </w:rPr>
        <w:t>Majanduskasv oli 2018. aastal suvel oodatust kiirem.</w:t>
      </w:r>
      <w:r w:rsidRPr="008B4B0D">
        <w:t xml:space="preserve"> Eesti SKP kasv kiirenes IV kvartalis nii aasta- kui ka kvartaliarvestuses. Aasta kokkuvõttes kasvas majandus 3,9%, tuginedes suuresti sisenõudlusele. Lisaks toetas majanduskasvu suurenenud väliskaubandus ja teenuste ekspordi jätkuv kasv.</w:t>
      </w:r>
    </w:p>
    <w:p w14:paraId="490BDA8D" w14:textId="77777777" w:rsidR="00C2244F" w:rsidRPr="008B4B0D" w:rsidRDefault="00C2244F" w:rsidP="00C2244F"/>
    <w:p w14:paraId="50DFB57F" w14:textId="66CC335B" w:rsidR="00D76BA5" w:rsidRDefault="00D76BA5" w:rsidP="00C2244F">
      <w:r w:rsidRPr="008B4B0D">
        <w:t>Tegevusalades toodetud lisandväärtus kasvas mullu 4,1%. Kasvu vedajaks oli ehitus ja sellega seotud tööstus- ja teenindusharud, panustades kasvu 1,8 protsendipunkti. Järgnes töötlev tööstus, mille lisandväärtust mõjutas puidu-, metalltoodete ja haagiste ekspordi tugev kasv. Olulise panuse kasvu andsid veel info ja side, veondus ja laondus ning finants-ja kinnisvarasektor.</w:t>
      </w:r>
    </w:p>
    <w:p w14:paraId="42DB059F" w14:textId="77777777" w:rsidR="00C2244F" w:rsidRPr="008B4B0D" w:rsidRDefault="00C2244F" w:rsidP="00C2244F"/>
    <w:p w14:paraId="3142AC1E" w14:textId="67737D40" w:rsidR="00D76BA5" w:rsidRDefault="00D76BA5" w:rsidP="00C2244F">
      <w:r w:rsidRPr="008B4B0D">
        <w:t xml:space="preserve">Majanduskasvu kiirenedes 2017. aastal ületas meie majanduse maht potentsiaalse taseme ning </w:t>
      </w:r>
      <w:r w:rsidRPr="008B4B0D">
        <w:rPr>
          <w:rStyle w:val="RhutusChar"/>
          <w:rFonts w:ascii="Times New Roman" w:hAnsi="Times New Roman"/>
          <w:b w:val="0"/>
          <w:sz w:val="22"/>
        </w:rPr>
        <w:t>toodangulõhe</w:t>
      </w:r>
      <w:r w:rsidRPr="008B4B0D">
        <w:t xml:space="preserve"> muutus positiivseks ja ulatus 2018. aasta lõpuks 2,1%ni SKP</w:t>
      </w:r>
      <w:r w:rsidR="00146AB8">
        <w:t>-</w:t>
      </w:r>
      <w:r w:rsidRPr="008B4B0D">
        <w:t>st.</w:t>
      </w:r>
    </w:p>
    <w:p w14:paraId="5498EDF2" w14:textId="77777777" w:rsidR="00C2244F" w:rsidRPr="008B4B0D" w:rsidRDefault="00C2244F" w:rsidP="00C2244F"/>
    <w:p w14:paraId="65D1D2B6" w14:textId="09ED33C2" w:rsidR="00D76BA5" w:rsidRDefault="00D76BA5" w:rsidP="00C2244F">
      <w:r w:rsidRPr="008B4B0D">
        <w:t>Pärast investeeringute 13% ja laiapõhjalist kasvu 2017. aastal tuli täiendav 3% kasv 2018. aasta kokkuvõttes positiivse üllatusena, kuna aasta esimeses pooles vähenesid investeeringud võrdlusperioodiga oluliselt. Aasta lõpus kasvasid jõuliselt ettevõtete investeeringud eelkõige kinnisvarasse, kuid ka masinatesse ja seadmetesse. Ühtlasi taastus kiire kasv ettevõtete investeeringutes arvutitarkvarasse, mis eelneval viiel aastal oli stagneerunud.</w:t>
      </w:r>
    </w:p>
    <w:p w14:paraId="6BE760F5" w14:textId="77777777" w:rsidR="00C2244F" w:rsidRPr="008B4B0D" w:rsidRDefault="00C2244F" w:rsidP="00C2244F"/>
    <w:p w14:paraId="3D8D8BD3" w14:textId="73FBEC8D" w:rsidR="005A1A4A" w:rsidRDefault="005A1A4A" w:rsidP="00C2244F">
      <w:r w:rsidRPr="008B4B0D">
        <w:t>Inflatsioon oli 2018. aastal laiapõhjaline, ulatudes 3,4%ni. Aasta jooksul kiirenes teenuste ja energia hinnatõus, samas toiduainete hinnatõus vaatamata suvisele põuale pidurdus ning maksumeetmete panus aasta teisel poolel vähenes. Inflatsiooni kõrgpunkt jäi nii meil kui ka euroalal oktoobrikuusse, kui naftahinnad tõusid viimaste aastate kõrgeimale tasemele.</w:t>
      </w:r>
    </w:p>
    <w:p w14:paraId="22AED0B0" w14:textId="77777777" w:rsidR="00C2244F" w:rsidRPr="008B4B0D" w:rsidRDefault="00C2244F" w:rsidP="00C2244F"/>
    <w:p w14:paraId="7A39F338" w14:textId="2788C655" w:rsidR="005A1A4A" w:rsidRDefault="005A1A4A" w:rsidP="00C2244F">
      <w:r w:rsidRPr="008B4B0D">
        <w:t>2018. aasta kokkuvõttes toimus tööturul positiivne areng – hõive kasvas sel perioodil 0,9% võrra ning tööpuudus langes aasta kokkuvõttes 5,4%ni. Vaatamata majanduskasvu aeglustumisele püsib nõudlus täiendava tööjõu järele.</w:t>
      </w:r>
    </w:p>
    <w:p w14:paraId="452D6EEA" w14:textId="77777777" w:rsidR="00C2244F" w:rsidRPr="008B4B0D" w:rsidRDefault="00C2244F" w:rsidP="00C2244F"/>
    <w:p w14:paraId="1C3495D2" w14:textId="77777777" w:rsidR="005A1A4A" w:rsidRPr="008B4B0D" w:rsidRDefault="005A1A4A" w:rsidP="00C2244F">
      <w:r w:rsidRPr="008B4B0D">
        <w:t>Vähenev tööealine rahvastik ning suhteliselt madalale tasemele langenud tööpuudus on viinud olukorrani, kus ettevõtetel on üha raskem leida uusi töötajaid. Nii ehituses kui teeninduses on tööjõu puudus teravaim äritegevust takistav tegur. Töötajate arvu suurendamise plaanid on ettevõtetel endiselt olemas, kuid need on varasemast tagasihoidlikumad. Samuti näitavad nii Töötukassa kui Statistikaameti andmed vabade ametikohtade vähenemist aastatagusega võrreldes.</w:t>
      </w:r>
    </w:p>
    <w:p w14:paraId="2864511D" w14:textId="7B04DE25" w:rsidR="005A1A4A" w:rsidRDefault="005A1A4A" w:rsidP="00C2244F">
      <w:r w:rsidRPr="008B4B0D">
        <w:lastRenderedPageBreak/>
        <w:t>Palgakasv püsis kogu eelmise aasta jooksul kiire, kasvades kõikides tegevusalades. Palgatõus kiirenes aasta lõpus koos majanduskasvuga. Statistikaameti andmetel oli eelmisel aastal keskmine brutokuupalk 1310 eurot, mis oli 7,3 protsenti kõrgem kui 2017. aastal. Kui 2018. aasta esimestel kvartalitel püsis palgakasv suhteliselt stabiilsena 7 protsendi läheduses, siis aasta viimases kvartalis kiirenes palgakasv koguni 8,9 protsendini. Kokkuvõttes on palgakasv püsinud kooskõlas suhteliselt kiire majanduse nominaalkasvuga.</w:t>
      </w:r>
    </w:p>
    <w:p w14:paraId="04CB3B2A" w14:textId="77777777" w:rsidR="00C2244F" w:rsidRPr="008B4B0D" w:rsidRDefault="00C2244F" w:rsidP="00C2244F"/>
    <w:p w14:paraId="2B888560" w14:textId="03A96858" w:rsidR="005A1A4A" w:rsidRDefault="005A1A4A" w:rsidP="00C2244F">
      <w:r w:rsidRPr="008B4B0D">
        <w:t>Maksuameti andmetel kasvas eelmisel aastal keskmine netopalk ehk pärast maksude maha arvamist välja makstud töötasu 9,3 protsenti, mis tähendab 3,4 protsendilist hinnatõusu arvestades keskmise palgatöötaja reaalse ostujõu suurenemist koguni 5,6 protsendi võrra. Netopalga kasvu suurendas 2018. aasta algusest rakendunud maksuvaba tulu muudatus, mille eesmärk on vähendada oluliselt madalapalgaliste maksu koormust, mille liigkõrget taset on Eestile ette heitnud mitmed rahvusvahelised institutsioonid. Netopalga kasvu hoidis eelmisel aastal tagasi inimeste käitumine, kuna kõik ei soovi kasutada olevat maksuvaba tulu igakuiselt täies ulatuses ära kasutada.</w:t>
      </w:r>
    </w:p>
    <w:p w14:paraId="1514A048" w14:textId="77777777" w:rsidR="00C2244F" w:rsidRPr="008B4B0D" w:rsidRDefault="00C2244F" w:rsidP="00C2244F"/>
    <w:p w14:paraId="2F71846D" w14:textId="5355B95B" w:rsidR="005A1A4A" w:rsidRDefault="005A1A4A" w:rsidP="00C2244F">
      <w:r w:rsidRPr="008B4B0D">
        <w:t>Majanduse jahtudes võib eeldada ka palgakasvu aeglustumist, kuid tööjõupuuduse tõttu surve töötasu tõsta püsib ka edaspidi.</w:t>
      </w:r>
    </w:p>
    <w:p w14:paraId="1AB4B1AD" w14:textId="77777777" w:rsidR="00C2244F" w:rsidRPr="008B4B0D" w:rsidRDefault="00C2244F" w:rsidP="00C2244F"/>
    <w:p w14:paraId="30F20731" w14:textId="77777777" w:rsidR="005A1A4A" w:rsidRPr="008B4B0D" w:rsidRDefault="005A1A4A" w:rsidP="00C2244F">
      <w:pPr>
        <w:rPr>
          <w:highlight w:val="yellow"/>
        </w:rPr>
      </w:pPr>
      <w:r w:rsidRPr="008B4B0D">
        <w:t>2018. aastal oli valitsussektori eelarve puudujäägis, mis moodustas Statistikaameti esialgsete andmete kohaselt 120 mln eurot ehk 0,5% SKPst . Puudujäägis oli keskvalitsus (0,9% SKP</w:t>
      </w:r>
      <w:r w:rsidR="00146AB8">
        <w:t>-</w:t>
      </w:r>
      <w:r w:rsidRPr="008B4B0D">
        <w:t>st), mida osaliselt tasakaalustas kohalike omavalitsuste ja sotsiaalkindlustusfondide ülejääk (vastavalt 0,2% ja 0,3% SKP</w:t>
      </w:r>
      <w:r w:rsidR="00146AB8">
        <w:t>-</w:t>
      </w:r>
      <w:r w:rsidRPr="008B4B0D">
        <w:t>st). Keskvalitsuse puudujääk tulenes peamiselt hoogsalt kasvanud investeerimis</w:t>
      </w:r>
      <w:r w:rsidRPr="008B4B0D">
        <w:softHyphen/>
        <w:t>tegevusest, suurenenud sotsiaalkuludest kui ka aktsiiside alalaekumisest. Sotsiaalkindlustusfondide tulem ületas ootusi nii Haigekassa kui ka Töötukassa osas, mida põhjustas sotsiaalmaksu ja töötuskindlustusmakse hea laekumine.</w:t>
      </w:r>
    </w:p>
    <w:p w14:paraId="500AA21D" w14:textId="2110F69E" w:rsidR="005A1A4A" w:rsidRDefault="005A1A4A" w:rsidP="00C2244F">
      <w:r w:rsidRPr="008B4B0D">
        <w:t>*Allikas: Rahandusministeerium</w:t>
      </w:r>
    </w:p>
    <w:p w14:paraId="22D1CACA" w14:textId="77777777" w:rsidR="00C2244F" w:rsidRPr="008B4B0D" w:rsidRDefault="00C2244F" w:rsidP="00C2244F"/>
    <w:p w14:paraId="42FA1F08" w14:textId="77777777" w:rsidR="008B6C41" w:rsidRPr="00714A6D" w:rsidRDefault="00714A6D" w:rsidP="00C2244F">
      <w:pPr>
        <w:pStyle w:val="Pealkiri2"/>
      </w:pPr>
      <w:bookmarkStart w:id="8" w:name="_Toc10107812"/>
      <w:r>
        <w:t xml:space="preserve">3.2. </w:t>
      </w:r>
      <w:r w:rsidR="008B6C41" w:rsidRPr="00714A6D">
        <w:t>Majanduskeskkond Järva vallas</w:t>
      </w:r>
      <w:bookmarkEnd w:id="8"/>
    </w:p>
    <w:p w14:paraId="10855059" w14:textId="77777777" w:rsidR="003041F6" w:rsidRPr="008B4B0D" w:rsidRDefault="003041F6" w:rsidP="00C2244F">
      <w:pPr>
        <w:pStyle w:val="Loendilik"/>
        <w:ind w:left="0"/>
      </w:pPr>
      <w:r w:rsidRPr="008B4B0D">
        <w:t>Alates 22. oktoobrist 2017 on Järva  vald Järvamaa üks kolmest omavalitsusest. Ühinemise järgselt mahuvad Järva valla sisse Imavere, Koigi, Koeru, Kareda, Järva-Jaani, Aravete ja Albu piirkonnad koos oma toredate traditsioonide, tegusate inimeste ning aktiivsete kogukondadega.</w:t>
      </w:r>
    </w:p>
    <w:p w14:paraId="65682306" w14:textId="77777777" w:rsidR="003041F6" w:rsidRPr="008B4B0D" w:rsidRDefault="003041F6" w:rsidP="00C2244F">
      <w:pPr>
        <w:pStyle w:val="Loendilik"/>
        <w:ind w:left="0"/>
      </w:pPr>
    </w:p>
    <w:p w14:paraId="67147BF6" w14:textId="77777777" w:rsidR="003041F6" w:rsidRPr="008B4B0D" w:rsidRDefault="006008EA" w:rsidP="00C2244F">
      <w:pPr>
        <w:pStyle w:val="Loendilik"/>
        <w:ind w:left="0"/>
      </w:pPr>
      <w:r w:rsidRPr="008B4B0D">
        <w:t>Järva vald asub Kesk-Eestis, sirutudes kaarjalt Lõuna-Kõrvemaalt üle Pandivere kõrgustiku edelosa Kesk-Eesti tasandikule. Järva vald piirneb põhjas Tapa, Anija ja Kose vallaga, läänes Paide linna ja Türi vallaga, lõunas Põhja</w:t>
      </w:r>
      <w:r w:rsidR="001A29EC" w:rsidRPr="008B4B0D">
        <w:t>-S</w:t>
      </w:r>
      <w:r w:rsidRPr="008B4B0D">
        <w:t>akala ja Põltsamaa vallaga ning idas Jõgeva ja Väike-Maarja vallaga.</w:t>
      </w:r>
      <w:r w:rsidR="001A29EC" w:rsidRPr="008B4B0D">
        <w:t xml:space="preserve"> Järva vald on oma asukohalt suurepärases asukohas keset Eestit, suurematesse keskustesse jõuab siit tunni-paariga.</w:t>
      </w:r>
    </w:p>
    <w:p w14:paraId="17E483F5" w14:textId="77777777" w:rsidR="006008EA" w:rsidRPr="008B4B0D" w:rsidRDefault="006008EA" w:rsidP="00C2244F">
      <w:pPr>
        <w:pStyle w:val="Loendilik"/>
        <w:ind w:left="0"/>
      </w:pPr>
    </w:p>
    <w:p w14:paraId="34A6FD96" w14:textId="685A685F" w:rsidR="001A29EC" w:rsidRDefault="001A29EC" w:rsidP="00C2244F">
      <w:pPr>
        <w:pStyle w:val="Loendilik"/>
        <w:ind w:left="0"/>
      </w:pPr>
      <w:r w:rsidRPr="008B4B0D">
        <w:t>Järva valla eripäraks on suur territoorium (1223 km²ja hõre asustus. Järva maakonna kolmest omavalitsusüksusest on Järva pindalalt suurim, moodustades 50% maakonnast, kuid rahvaarvult väikseim (20%)</w:t>
      </w:r>
      <w:r w:rsidR="00C2244F">
        <w:t>.</w:t>
      </w:r>
    </w:p>
    <w:p w14:paraId="6F62FA5F" w14:textId="77777777" w:rsidR="00C2244F" w:rsidRPr="008B4B0D" w:rsidRDefault="00C2244F" w:rsidP="00C2244F">
      <w:pPr>
        <w:pStyle w:val="Loendilik"/>
        <w:ind w:left="0"/>
      </w:pPr>
    </w:p>
    <w:p w14:paraId="055B2416" w14:textId="77777777" w:rsidR="00643D0E" w:rsidRPr="008B4B0D" w:rsidRDefault="00643D0E" w:rsidP="00C2244F">
      <w:pPr>
        <w:pStyle w:val="Loendilik"/>
        <w:ind w:left="0"/>
      </w:pPr>
      <w:r w:rsidRPr="008B4B0D">
        <w:t>Järva vald soovib pakkuda oma kogukonna liikmetele ja külalistele parimat keskkonda elamiseks, õppimiseks, töötamiseks ning vaba aja veetmiseks.</w:t>
      </w:r>
    </w:p>
    <w:p w14:paraId="14840323" w14:textId="77777777" w:rsidR="00643D0E" w:rsidRPr="008B4B0D" w:rsidRDefault="00643D0E" w:rsidP="00C2244F">
      <w:pPr>
        <w:pStyle w:val="Loendilik"/>
        <w:ind w:left="0"/>
      </w:pPr>
    </w:p>
    <w:p w14:paraId="27791076" w14:textId="77777777" w:rsidR="008B6C41" w:rsidRPr="008B4B0D" w:rsidRDefault="008819EC" w:rsidP="00C2244F">
      <w:pPr>
        <w:pStyle w:val="Loendilik"/>
        <w:ind w:left="0"/>
      </w:pPr>
      <w:r w:rsidRPr="008B4B0D">
        <w:t>01.</w:t>
      </w:r>
      <w:r w:rsidR="008B6C41" w:rsidRPr="008B4B0D">
        <w:t>jaanuari seisuga</w:t>
      </w:r>
      <w:r w:rsidR="00B805C0" w:rsidRPr="008B4B0D">
        <w:t xml:space="preserve"> elas rahvastikuregistri andmetel </w:t>
      </w:r>
      <w:r w:rsidRPr="008B4B0D">
        <w:t xml:space="preserve">Järva vallas </w:t>
      </w:r>
      <w:r w:rsidR="00B805C0" w:rsidRPr="008B4B0D">
        <w:t>kokku 8984 elanikku</w:t>
      </w:r>
      <w:r w:rsidR="00643D0E" w:rsidRPr="008B4B0D">
        <w:t>, neist 4565 meest ja 4419 naist</w:t>
      </w:r>
      <w:r w:rsidR="000609E9" w:rsidRPr="008B4B0D">
        <w:t>.</w:t>
      </w:r>
    </w:p>
    <w:p w14:paraId="6A7941ED" w14:textId="77777777" w:rsidR="00643D0E" w:rsidRPr="008B4B0D" w:rsidRDefault="00643D0E" w:rsidP="00C2244F">
      <w:pPr>
        <w:pStyle w:val="Loendilik"/>
        <w:ind w:left="0"/>
      </w:pPr>
    </w:p>
    <w:p w14:paraId="48E310BE" w14:textId="77777777" w:rsidR="00643D0E" w:rsidRPr="008B4B0D" w:rsidRDefault="00643D0E" w:rsidP="00C2244F">
      <w:pPr>
        <w:pStyle w:val="Loendilik"/>
        <w:ind w:left="0"/>
      </w:pPr>
      <w:r w:rsidRPr="008B4B0D">
        <w:t>Järva Vallas oli seisuga 01.01.2018:</w:t>
      </w:r>
    </w:p>
    <w:p w14:paraId="4A06153A" w14:textId="77777777" w:rsidR="00643D0E" w:rsidRPr="008B4B0D" w:rsidRDefault="00643D0E" w:rsidP="00C2244F">
      <w:pPr>
        <w:pStyle w:val="Loendilik"/>
        <w:numPr>
          <w:ilvl w:val="0"/>
          <w:numId w:val="2"/>
        </w:numPr>
        <w:ind w:left="0" w:firstLine="0"/>
      </w:pPr>
      <w:r w:rsidRPr="008B4B0D">
        <w:t>Tööealisi elanikke (19-64 aastat) 5257</w:t>
      </w:r>
    </w:p>
    <w:p w14:paraId="6669217E" w14:textId="77777777" w:rsidR="00643D0E" w:rsidRPr="008B4B0D" w:rsidRDefault="00643D0E" w:rsidP="00C2244F">
      <w:pPr>
        <w:pStyle w:val="Loendilik"/>
        <w:numPr>
          <w:ilvl w:val="0"/>
          <w:numId w:val="2"/>
        </w:numPr>
        <w:ind w:left="0" w:firstLine="0"/>
      </w:pPr>
      <w:r w:rsidRPr="008B4B0D">
        <w:t>65- ja venemaid elanikke 1896</w:t>
      </w:r>
    </w:p>
    <w:p w14:paraId="6A36CD4A" w14:textId="77777777" w:rsidR="00643D0E" w:rsidRPr="008B4B0D" w:rsidRDefault="00643D0E" w:rsidP="00C2244F">
      <w:pPr>
        <w:pStyle w:val="Loendilik"/>
        <w:numPr>
          <w:ilvl w:val="0"/>
          <w:numId w:val="2"/>
        </w:numPr>
        <w:ind w:left="0" w:firstLine="0"/>
      </w:pPr>
      <w:r w:rsidRPr="008B4B0D">
        <w:t>18 aastaseid ja nooremaid elanikke 1831</w:t>
      </w:r>
    </w:p>
    <w:p w14:paraId="536E8D03" w14:textId="77777777" w:rsidR="00643D0E" w:rsidRPr="008B4B0D" w:rsidRDefault="00643D0E" w:rsidP="00C2244F">
      <w:pPr>
        <w:pStyle w:val="Loendilik"/>
        <w:ind w:left="0"/>
      </w:pPr>
    </w:p>
    <w:p w14:paraId="532492F7" w14:textId="77777777" w:rsidR="008819EC" w:rsidRPr="008B4B0D" w:rsidRDefault="00643D0E" w:rsidP="007B69CB">
      <w:pPr>
        <w:pStyle w:val="Loendilik"/>
        <w:ind w:left="0"/>
      </w:pPr>
      <w:r w:rsidRPr="008B4B0D">
        <w:lastRenderedPageBreak/>
        <w:t>Ülalpeetavate määr oli 57,9 ja demograafiline tööturusurveindeks 0,70 protsenti. Registreerituid töötud oli 237 isikut.</w:t>
      </w:r>
    </w:p>
    <w:p w14:paraId="3D26F6A1" w14:textId="77777777" w:rsidR="000609E9" w:rsidRPr="008B4B0D" w:rsidRDefault="000609E9" w:rsidP="007B69CB">
      <w:pPr>
        <w:pStyle w:val="Loendilik"/>
        <w:ind w:left="0"/>
      </w:pPr>
    </w:p>
    <w:p w14:paraId="1AD063B8" w14:textId="77777777" w:rsidR="000609E9" w:rsidRPr="008B4B0D" w:rsidRDefault="000609E9" w:rsidP="007B69CB">
      <w:pPr>
        <w:pStyle w:val="Loendilik"/>
        <w:ind w:left="0"/>
      </w:pPr>
      <w:r w:rsidRPr="008B4B0D">
        <w:t xml:space="preserve">Ülevaade raamatupidamise andmetest kohalike omavalitsuste üksuste kohta (tekkepõhises arvestuses) on leitav riigipilve teenuse kaudu </w:t>
      </w:r>
      <w:hyperlink r:id="rId9" w:history="1">
        <w:r w:rsidRPr="008B4B0D">
          <w:rPr>
            <w:rStyle w:val="Hperlink"/>
          </w:rPr>
          <w:t>http://riigiraha.fin.ee</w:t>
        </w:r>
      </w:hyperlink>
    </w:p>
    <w:p w14:paraId="478E4C88" w14:textId="27FCC350" w:rsidR="0014452D" w:rsidRDefault="0014452D" w:rsidP="00C2244F">
      <w:pPr>
        <w:pStyle w:val="Pealkiri1"/>
        <w:numPr>
          <w:ilvl w:val="0"/>
          <w:numId w:val="36"/>
        </w:numPr>
      </w:pPr>
      <w:bookmarkStart w:id="9" w:name="_Toc10107813"/>
      <w:r w:rsidRPr="00714A6D">
        <w:t>Valdkondlik ülevaade arengukava täitmisest</w:t>
      </w:r>
      <w:bookmarkEnd w:id="9"/>
    </w:p>
    <w:p w14:paraId="27E04FF1" w14:textId="77777777" w:rsidR="005305C1" w:rsidRPr="005305C1" w:rsidRDefault="005305C1" w:rsidP="00C2244F">
      <w:pPr>
        <w:rPr>
          <w:highlight w:val="yellow"/>
        </w:rPr>
      </w:pPr>
    </w:p>
    <w:p w14:paraId="391ACA35" w14:textId="77777777" w:rsidR="0014452D" w:rsidRPr="00714A6D" w:rsidRDefault="0014452D" w:rsidP="00C2244F">
      <w:pPr>
        <w:pStyle w:val="Pealkiri2"/>
      </w:pPr>
      <w:bookmarkStart w:id="10" w:name="_Toc10107814"/>
      <w:r w:rsidRPr="00714A6D">
        <w:t>4.1</w:t>
      </w:r>
      <w:r w:rsidR="00CF33AC" w:rsidRPr="00714A6D">
        <w:t>.</w:t>
      </w:r>
      <w:r w:rsidRPr="00714A6D">
        <w:t xml:space="preserve"> Arengukava kavandamine</w:t>
      </w:r>
      <w:bookmarkEnd w:id="10"/>
    </w:p>
    <w:p w14:paraId="53CC340F" w14:textId="04DDF462" w:rsidR="006008EA" w:rsidRDefault="0014452D" w:rsidP="00C2244F">
      <w:r w:rsidRPr="008B4B0D">
        <w:t>2018. majandusaastal kehtisid arengudokumentidena Albu Vallavolikogu 12.10.2015 määrus nr. 10 „Albu valla arengukava 2011-2020“, Ambla Vallavolikogu 26.09.2013 määrus nr 10 „Ambla valla arengukava ja eelarvestrateegia aastateks 2014-2020 kinnitamine“, Imavere Vallavolikogu 29.09.2015 määrus nr 10 „Imavere Valla arengukava ja eelarvestrateegia“, Järva-Jaani Vallavolikogu 29.09.2016 mää</w:t>
      </w:r>
      <w:r w:rsidR="006008EA" w:rsidRPr="008B4B0D">
        <w:t>r</w:t>
      </w:r>
      <w:r w:rsidRPr="008B4B0D">
        <w:t xml:space="preserve">us nr 14 „Järva-Jaani valla arengukava aastateks 2016-2023 vastuvõtmine, Kareda Vallavolikogu 18.11.2014 määrus nr 16 „Kareda valla arengukava aastateks 2014-2020 vastuvõtmine“, Koeru </w:t>
      </w:r>
      <w:r w:rsidR="006008EA" w:rsidRPr="008B4B0D">
        <w:t xml:space="preserve">Vallavolikogu 27.10.2016 määrus nr 31 „ Koeru valla arengukava aastateks 2013-2024 kinnitamine uus redaktsioon“ ja Koigi Vallavolikogu 10.09.2015 määrus nr 9 „ Koigi valla arengukava, arenguvisioon 2030“. 11.oktoober 2018 </w:t>
      </w:r>
      <w:r w:rsidR="00BE000B">
        <w:t>v</w:t>
      </w:r>
      <w:r w:rsidR="006008EA" w:rsidRPr="008B4B0D">
        <w:t>õttis Järva vallavolikogu vastu määruse nr 34 „Järva valla arengukava aastateks 2018-2025“.</w:t>
      </w:r>
    </w:p>
    <w:p w14:paraId="51F5141D" w14:textId="77777777" w:rsidR="007B69CB" w:rsidRDefault="007B69CB" w:rsidP="00C2244F"/>
    <w:p w14:paraId="353831CC" w14:textId="4211856F" w:rsidR="007B69CB" w:rsidRDefault="007B69CB" w:rsidP="00C2244F">
      <w:r>
        <w:rPr>
          <w:rFonts w:eastAsia="Times New Roman"/>
        </w:rPr>
        <w:t>2018. aasta eelarve oli seitsme ühinenud valla poolt koostamise hetkel kehtivatest arengukavadest lähtuvalt koostatud ja konsolideeritud eelarve, kus arvestati ka ühinemislepinguga.</w:t>
      </w:r>
    </w:p>
    <w:p w14:paraId="03EAD02C" w14:textId="77777777" w:rsidR="00C2244F" w:rsidRPr="008B4B0D" w:rsidRDefault="00C2244F" w:rsidP="00C2244F"/>
    <w:p w14:paraId="5BF6175D" w14:textId="77777777" w:rsidR="0014452D" w:rsidRPr="00714A6D" w:rsidRDefault="001A29EC" w:rsidP="00C2244F">
      <w:pPr>
        <w:pStyle w:val="Pealkiri2"/>
      </w:pPr>
      <w:bookmarkStart w:id="11" w:name="_Toc10107815"/>
      <w:r w:rsidRPr="00714A6D">
        <w:t>4.2</w:t>
      </w:r>
      <w:r w:rsidR="00360A65" w:rsidRPr="00714A6D">
        <w:t>.</w:t>
      </w:r>
      <w:r w:rsidRPr="00714A6D">
        <w:t xml:space="preserve"> Juhtimine</w:t>
      </w:r>
      <w:bookmarkEnd w:id="11"/>
    </w:p>
    <w:p w14:paraId="5AECAB52" w14:textId="6240C7D4" w:rsidR="00055216" w:rsidRDefault="00FE7DEF" w:rsidP="00C2244F">
      <w:r w:rsidRPr="00055216">
        <w:t xml:space="preserve">Eesmärk </w:t>
      </w:r>
      <w:r w:rsidR="00AA11A6" w:rsidRPr="00055216">
        <w:t>1</w:t>
      </w:r>
      <w:r w:rsidRPr="00055216">
        <w:t xml:space="preserve">: </w:t>
      </w:r>
      <w:r w:rsidR="00055216" w:rsidRPr="00055216">
        <w:t>Järva vald on strateegiliselt juhitud ja võimekas võrgustikupõhine omavalitsus, kus rakendatakse parimaid praktikaid piirkonna konkurentsivõime ja tasakaalustatud arengu tagamiseks.</w:t>
      </w:r>
    </w:p>
    <w:p w14:paraId="6A3EF16C" w14:textId="77777777" w:rsidR="00C2244F" w:rsidRPr="00055216" w:rsidRDefault="00C2244F" w:rsidP="00C2244F"/>
    <w:p w14:paraId="3FA320B2" w14:textId="793442B7" w:rsidR="00AA11A6" w:rsidRPr="00FE7DEF" w:rsidRDefault="00055216" w:rsidP="00C2244F">
      <w:r>
        <w:t xml:space="preserve">Tegevus 1: </w:t>
      </w:r>
      <w:r w:rsidR="00FE7DEF" w:rsidRPr="00FE7DEF">
        <w:t xml:space="preserve">Motivatsioonisüsteemi eraldi dokumendina ei ole välja töötatud. </w:t>
      </w:r>
      <w:r w:rsidR="00AA11A6" w:rsidRPr="00FE7DEF">
        <w:t>Vallavalitsuses ja selle hallatavates asutustes töötavad kompetentsed inimesed, kes panustavad valla arengusse. Välja on töötatud motivatsiooni süsteemid, mis võimaldavad värvata, hoida ja arendada parimaid spetsialiste. Kolm korda aastas toimuvad ametnikele meeskonnakoolitused.</w:t>
      </w:r>
      <w:r>
        <w:t xml:space="preserve"> V</w:t>
      </w:r>
      <w:r w:rsidR="00AA11A6" w:rsidRPr="00AA11A6">
        <w:t>alla veebilehte arendatakse järjepidevalt</w:t>
      </w:r>
      <w:r w:rsidR="00B63E74">
        <w:t>, kasutusele võeti Järva valla äpp.</w:t>
      </w:r>
      <w:r w:rsidR="00AA11A6">
        <w:rPr>
          <w:sz w:val="23"/>
          <w:szCs w:val="23"/>
        </w:rPr>
        <w:t xml:space="preserve"> </w:t>
      </w:r>
      <w:r w:rsidR="00AA11A6">
        <w:t>2018 aastal ei r</w:t>
      </w:r>
      <w:r w:rsidR="00FE7DEF" w:rsidRPr="00FE7DEF">
        <w:t>akendat</w:t>
      </w:r>
      <w:r w:rsidR="00AA11A6">
        <w:t xml:space="preserve">ud </w:t>
      </w:r>
      <w:r w:rsidR="00FE7DEF" w:rsidRPr="00FE7DEF">
        <w:t xml:space="preserve">kaasavat eelarvet </w:t>
      </w:r>
      <w:r w:rsidR="00AA11A6">
        <w:t>kuid tehti selleks ettevalmistusi ja 2019 aasta eelarves on selleks 40 000</w:t>
      </w:r>
      <w:r w:rsidR="00FE7DEF" w:rsidRPr="00FE7DEF">
        <w:t xml:space="preserve"> euro</w:t>
      </w:r>
      <w:r w:rsidR="00AA11A6">
        <w:t>t.</w:t>
      </w:r>
      <w:r w:rsidR="00FE7DEF" w:rsidRPr="00FE7DEF">
        <w:t xml:space="preserve"> </w:t>
      </w:r>
      <w:r w:rsidR="00AA11A6" w:rsidRPr="00FE7DEF">
        <w:t>On koostatud kord kaasava eelarve rakendamiseks valla eelarve koostamisel.</w:t>
      </w:r>
      <w:r w:rsidR="00B63E74">
        <w:t xml:space="preserve"> </w:t>
      </w:r>
      <w:r w:rsidR="00FE7DEF" w:rsidRPr="00FE7DEF">
        <w:t>Ettevõtjate ja kodanikeühenduste kaasamine valla juhtimises ja arengu kavandamises</w:t>
      </w:r>
      <w:r w:rsidR="00AA11A6">
        <w:t xml:space="preserve"> </w:t>
      </w:r>
      <w:r w:rsidR="00FE7DEF" w:rsidRPr="00FE7DEF">
        <w:t xml:space="preserve">- Arengukava koostamise protsessi on kaasatud kõik huvitatud osapooled arengukava eelnõu avalikustamise kaudu. Teated ilmuvad </w:t>
      </w:r>
      <w:r w:rsidR="00AA11A6">
        <w:t>Järva valla ajalehes</w:t>
      </w:r>
      <w:r w:rsidR="00FE7DEF" w:rsidRPr="00FE7DEF">
        <w:t xml:space="preserve">, </w:t>
      </w:r>
      <w:r w:rsidR="00AA11A6">
        <w:t xml:space="preserve">Järva valla äpis, </w:t>
      </w:r>
      <w:r w:rsidR="00FE7DEF" w:rsidRPr="00FE7DEF">
        <w:t>valla kodulehel,</w:t>
      </w:r>
      <w:r w:rsidR="00AA11A6">
        <w:t xml:space="preserve"> </w:t>
      </w:r>
      <w:r w:rsidR="00FE7DEF" w:rsidRPr="00FE7DEF">
        <w:t xml:space="preserve"> Vallavolikogu alaliste komisjonide koosseisude koostamisel arvestatakse erinevate huvigruppide esindajate kaasamisega. </w:t>
      </w:r>
      <w:r w:rsidR="00AA11A6" w:rsidRPr="00FE7DEF">
        <w:t xml:space="preserve">Ettevõtjatele ja allasutuste juhtide kaasamine läbi piirkonnakeskustes toimuvate ümarlaudade, valla juhtimisse ja arengu kavandamisse. </w:t>
      </w:r>
    </w:p>
    <w:p w14:paraId="5DCB28DF" w14:textId="4B6D3448" w:rsidR="00FE7DEF" w:rsidRPr="00FE7DEF" w:rsidRDefault="00FE7DEF" w:rsidP="00C2244F"/>
    <w:p w14:paraId="0798049D" w14:textId="6A24AE4B" w:rsidR="00360A65" w:rsidRDefault="00360A65" w:rsidP="00C2244F">
      <w:pPr>
        <w:pStyle w:val="Pealkiri2"/>
      </w:pPr>
      <w:bookmarkStart w:id="12" w:name="_Toc10107816"/>
      <w:r w:rsidRPr="00714A6D">
        <w:t xml:space="preserve">4.3. Majandus </w:t>
      </w:r>
      <w:r w:rsidR="00B63E74">
        <w:t>–</w:t>
      </w:r>
      <w:r w:rsidRPr="00714A6D">
        <w:t xml:space="preserve"> elukeskkond</w:t>
      </w:r>
      <w:bookmarkEnd w:id="12"/>
    </w:p>
    <w:p w14:paraId="6DC4B069" w14:textId="1C3F5182" w:rsidR="00B63E74" w:rsidRDefault="00B63E74" w:rsidP="00C2244F"/>
    <w:p w14:paraId="4426AF09" w14:textId="22AC66FA" w:rsidR="00B63E74" w:rsidRDefault="00B63E74" w:rsidP="00C2244F">
      <w:r w:rsidRPr="00055216">
        <w:t>Eesmärk</w:t>
      </w:r>
      <w:r w:rsidR="00055216" w:rsidRPr="00055216">
        <w:t xml:space="preserve"> 2</w:t>
      </w:r>
      <w:r w:rsidRPr="00055216">
        <w:t xml:space="preserve"> </w:t>
      </w:r>
      <w:r w:rsidR="00055216" w:rsidRPr="00055216">
        <w:t>: Kõigis Järva valla piirkondades on puhas elukeskkond ning heal tasemel kohalikud teenused ja taristu, valla piirkonnad on omanäolised ja kutsuvad, vallaelanikud on oma elukohaga rahul.</w:t>
      </w:r>
    </w:p>
    <w:p w14:paraId="4AF74C87" w14:textId="75C68212" w:rsidR="00055216" w:rsidRDefault="00055216" w:rsidP="00C2244F">
      <w:r>
        <w:t xml:space="preserve">Tegevused: </w:t>
      </w:r>
      <w:r w:rsidRPr="00055216">
        <w:t>: Heal tasemel ja optimaalselt korraldatud kohalikud avalikud teenused:</w:t>
      </w:r>
    </w:p>
    <w:p w14:paraId="5B78DB48" w14:textId="77777777" w:rsidR="008F490F" w:rsidRPr="00055216" w:rsidRDefault="008F490F" w:rsidP="00C2244F"/>
    <w:p w14:paraId="6DF5A285" w14:textId="468144FA" w:rsidR="008F4170" w:rsidRDefault="008F4170" w:rsidP="00C2244F">
      <w:pPr>
        <w:rPr>
          <w:b/>
        </w:rPr>
      </w:pPr>
      <w:r w:rsidRPr="008B4B0D">
        <w:rPr>
          <w:b/>
        </w:rPr>
        <w:t>Maakasutus</w:t>
      </w:r>
    </w:p>
    <w:p w14:paraId="68401345" w14:textId="77777777" w:rsidR="008F490F" w:rsidRPr="008B4B0D" w:rsidRDefault="008F490F" w:rsidP="00C2244F">
      <w:pPr>
        <w:rPr>
          <w:b/>
        </w:rPr>
      </w:pPr>
    </w:p>
    <w:p w14:paraId="0368BDF5" w14:textId="2C1945D5" w:rsidR="008F4170" w:rsidRDefault="008F4170" w:rsidP="00C2244F">
      <w:r w:rsidRPr="008B4B0D">
        <w:t xml:space="preserve">Vallavalitsuse korraldusi võeti vastu munitsipaalmaadega seoses 12 tk, riigi omandiga seoses 18 tk. ja eraomandiga seoses (kinnistute jagamine või piiride muutmine jms.) 50 tk, isikliku kasutusõiguse </w:t>
      </w:r>
      <w:r w:rsidRPr="008B4B0D">
        <w:lastRenderedPageBreak/>
        <w:t>seadmiseks 5, rendile andmiseks 1. Pärimisi algatati 2, kinnisasja omandamise kitsendamise seaduse (KAOKS) alusel ühtegi luba ei antud. Alustati munitsipaalkinnistute andmete korrastamist kinnistusportaalis (avaldused esitati ligikaudu 900 kinnistu kohta). Aadressiandmete süsteemis tühistati 114, korrastati 137, kokku korrastati 251 objekti (</w:t>
      </w:r>
      <w:r w:rsidRPr="008B4B0D">
        <w:rPr>
          <w:rStyle w:val="fontstyle01"/>
        </w:rPr>
        <w:t>Vabariigi Valitsuse 13. septembri 2018. a korralduse nr 224 alusel summas</w:t>
      </w:r>
      <w:r w:rsidRPr="008B4B0D">
        <w:t xml:space="preserve"> 1740,89 eurot).</w:t>
      </w:r>
    </w:p>
    <w:p w14:paraId="465E0438" w14:textId="77777777" w:rsidR="00055216" w:rsidRPr="008B4B0D" w:rsidRDefault="00055216" w:rsidP="00C2244F"/>
    <w:p w14:paraId="644C1A5F" w14:textId="7D301FD8" w:rsidR="008F4170" w:rsidRDefault="008F4170" w:rsidP="00C2244F">
      <w:pPr>
        <w:rPr>
          <w:b/>
        </w:rPr>
      </w:pPr>
      <w:r w:rsidRPr="008B4B0D">
        <w:rPr>
          <w:b/>
        </w:rPr>
        <w:t>Planeeringud</w:t>
      </w:r>
    </w:p>
    <w:p w14:paraId="3A42A33F" w14:textId="77777777" w:rsidR="008F490F" w:rsidRPr="008B4B0D" w:rsidRDefault="008F490F" w:rsidP="00C2244F">
      <w:pPr>
        <w:rPr>
          <w:b/>
        </w:rPr>
      </w:pPr>
    </w:p>
    <w:p w14:paraId="569C9B75" w14:textId="60B7895B" w:rsidR="008F4170" w:rsidRDefault="008F4170" w:rsidP="00C2244F">
      <w:r w:rsidRPr="008B4B0D">
        <w:t xml:space="preserve">Järva Vallavalitsuse 04.09.2018 korraldusega nr 502 algatati Järva vallas Imavere külas Viljandi mnt 11 kinnistu osa detailplaneering (Imavere üürimaja detailplaneering). </w:t>
      </w:r>
    </w:p>
    <w:p w14:paraId="7C1D4FD5" w14:textId="77777777" w:rsidR="00C2244F" w:rsidRPr="008B4B0D" w:rsidRDefault="00C2244F" w:rsidP="00C2244F"/>
    <w:p w14:paraId="383F4CA2" w14:textId="0B8C8E2D" w:rsidR="00437F6F" w:rsidRDefault="008F4170" w:rsidP="00C2244F">
      <w:r w:rsidRPr="008B4B0D">
        <w:t xml:space="preserve">Järva Vallavolikogu 27.09.2018 otsusega nr 50 algatati Järva valla üldplaneeringu koostamine ja keskkonnamõju strateegiline hindamine. Kuni üldplaneeringu kehtestamiseni kehtivad Järva vallas seitsme endise valla üldplaneeringud: Albu valla üldplaneering, Ambla valla üldplaneering, Imavere valla üldplaneering, Järva-Jaani valla </w:t>
      </w:r>
    </w:p>
    <w:p w14:paraId="2A370820" w14:textId="77777777" w:rsidR="00C2244F" w:rsidRDefault="00C2244F" w:rsidP="00C2244F"/>
    <w:p w14:paraId="5104B563" w14:textId="0F472ABD" w:rsidR="008F4170" w:rsidRPr="008B4B0D" w:rsidRDefault="008F4170" w:rsidP="00C2244F">
      <w:r w:rsidRPr="008B4B0D">
        <w:t>üldplaneering, Kareda valla üldplaneering, Koeru valla üldplaneering ja Koigi valla üldplaneering.</w:t>
      </w:r>
    </w:p>
    <w:p w14:paraId="3CAF87A8" w14:textId="1C3F7ACF" w:rsidR="008F4170" w:rsidRDefault="008F4170" w:rsidP="00C2244F">
      <w:r w:rsidRPr="008B4B0D">
        <w:t xml:space="preserve">Järva Vallavalitsuse 21.08.2018 korraldusega nr 489 kehtestati Järva vallas Koeru alevikus Pärnatee maaüksuse ja sellega piirneva planeeringuala detailplaneering. </w:t>
      </w:r>
    </w:p>
    <w:p w14:paraId="4A57201B" w14:textId="77777777" w:rsidR="00C2244F" w:rsidRPr="008B4B0D" w:rsidRDefault="00C2244F" w:rsidP="00C2244F"/>
    <w:p w14:paraId="34F41910" w14:textId="0B777B89" w:rsidR="008F4170" w:rsidRDefault="008F4170" w:rsidP="00C2244F">
      <w:r w:rsidRPr="008B4B0D">
        <w:t>Järva Vallavolikogu 30.08.2018 otsusega nr 40 kehtestati Järva vallas Rutikvere külas asuvate Rutikvere mõisa, Apteegi ja Keldri kinnistute ning lähiala detailplaneering.</w:t>
      </w:r>
    </w:p>
    <w:p w14:paraId="01CAF471" w14:textId="77777777" w:rsidR="00C2244F" w:rsidRPr="008B4B0D" w:rsidRDefault="00C2244F" w:rsidP="00C2244F"/>
    <w:p w14:paraId="13725D45" w14:textId="621032F8" w:rsidR="008F4170" w:rsidRDefault="008F4170" w:rsidP="00C2244F">
      <w:r w:rsidRPr="008B4B0D">
        <w:t>Järva Vallavalitsuse 02.10.2018 korraldusega nr 542 kehtestati Järva vallas Järva-Jaani alevis Pärna tn 9 maaüksuse ja sellega piirneva planeeringuala detailplaneering.</w:t>
      </w:r>
    </w:p>
    <w:p w14:paraId="22803C79" w14:textId="77777777" w:rsidR="00C2244F" w:rsidRPr="008B4B0D" w:rsidRDefault="00C2244F" w:rsidP="00C2244F"/>
    <w:p w14:paraId="2570ED78" w14:textId="77777777" w:rsidR="008F4170" w:rsidRDefault="008F4170" w:rsidP="00C2244F">
      <w:r w:rsidRPr="008B4B0D">
        <w:t>Järva Vallavalitsuse 29.05.2018 korraldusega nr 339 lõpetati Järva vallas Albu külas Lombi kinnistu detailplaneeringu koostamine.</w:t>
      </w:r>
    </w:p>
    <w:p w14:paraId="7852E06B" w14:textId="77777777" w:rsidR="00714A6D" w:rsidRDefault="00714A6D" w:rsidP="00C2244F"/>
    <w:p w14:paraId="0B5B5B8D" w14:textId="77777777" w:rsidR="00360A65" w:rsidRPr="008B4B0D" w:rsidRDefault="00360A65" w:rsidP="00C2244F">
      <w:pPr>
        <w:rPr>
          <w:b/>
        </w:rPr>
      </w:pPr>
      <w:r w:rsidRPr="008B4B0D">
        <w:rPr>
          <w:b/>
        </w:rPr>
        <w:t xml:space="preserve">Elamumajandus </w:t>
      </w:r>
    </w:p>
    <w:p w14:paraId="4AD3E5B9" w14:textId="77777777" w:rsidR="00360A65" w:rsidRPr="008B4B0D" w:rsidRDefault="00360A65" w:rsidP="00C2244F"/>
    <w:p w14:paraId="3E20B835" w14:textId="2C9CB969" w:rsidR="00E371F4" w:rsidRDefault="00E371F4" w:rsidP="00C2244F">
      <w:r w:rsidRPr="008B4B0D">
        <w:t>Elamu- ja kommunaalmajanduse valdkonnas tegeleti 2018. aastal peamiselt ülevaate saamisega valla varast. Hinnati ehitiste ja munitsipaalmaade seisukorda, kasutust ja tulevikuperspektiivi.</w:t>
      </w:r>
    </w:p>
    <w:p w14:paraId="1381C79D" w14:textId="77777777" w:rsidR="00C2244F" w:rsidRPr="008B4B0D" w:rsidRDefault="00C2244F" w:rsidP="00C2244F"/>
    <w:p w14:paraId="0847A678" w14:textId="74D39D09" w:rsidR="00E371F4" w:rsidRDefault="00E371F4" w:rsidP="00C2244F">
      <w:r w:rsidRPr="008B4B0D">
        <w:t>Valdkonna suuremaid tegevusi oli Imavere üürimaja rajamise algatamine Viljandi mnt 11 kinnistule. Algatati detailplaneering 18 korteriga elamu rajamiseks, samuti valmis hoone eelprojekt. Kaasrahastuse saamiseks koostati Kredex’ile toetuse taotlus. 2019. aastal jätkatakse hoone projekteerimisega ning 2020. aastal ehitamisega.</w:t>
      </w:r>
    </w:p>
    <w:p w14:paraId="753C5BA7" w14:textId="77777777" w:rsidR="00C2244F" w:rsidRPr="008B4B0D" w:rsidRDefault="00C2244F" w:rsidP="00C2244F"/>
    <w:p w14:paraId="3FC9FB92" w14:textId="77777777" w:rsidR="00E371F4" w:rsidRPr="008B4B0D" w:rsidRDefault="00E371F4" w:rsidP="00C2244F">
      <w:r w:rsidRPr="008B4B0D">
        <w:t>Samuti valmistati ette ja esitati taotlus SA KIK’ile tänavavalgustuse renoveerimise toetamiseks, mida kahjuks ei rahuldatud. Tegevusega jätkatakse ning planeeritakse esitada uus taotlus järgmisesse rahastamisvooru.</w:t>
      </w:r>
    </w:p>
    <w:p w14:paraId="42C4EFCC" w14:textId="2794F966" w:rsidR="00E371F4" w:rsidRDefault="00E371F4" w:rsidP="00C2244F">
      <w:r w:rsidRPr="008B4B0D">
        <w:t xml:space="preserve">Veel uuendati veetrassid Roosna ja Sõrandu külades, et tagada elanikele puhtam joogivesi. Samuti renoveeriti Taadikvere küla kortermajade kanalisatsioonisüsteem. </w:t>
      </w:r>
    </w:p>
    <w:p w14:paraId="19308EE8" w14:textId="77777777" w:rsidR="00C2244F" w:rsidRPr="008B4B0D" w:rsidRDefault="00C2244F" w:rsidP="00C2244F"/>
    <w:p w14:paraId="18304432" w14:textId="76E70D61" w:rsidR="00E371F4" w:rsidRDefault="00E371F4" w:rsidP="00C2244F">
      <w:r w:rsidRPr="008B4B0D">
        <w:t>Vallal on suur hulk munitsipaalkortereid. 2018. aastal renoveeriti täielikult 2 korterit – üks Imavere külas, teine Ahula külas. Mitmetes korterites tehti väiksemaid remonditöid – vahetati aknaid, välisuksi, korrastati elektrisüsteeme.</w:t>
      </w:r>
    </w:p>
    <w:p w14:paraId="18F93DCC" w14:textId="77777777" w:rsidR="00C2244F" w:rsidRPr="008B4B0D" w:rsidRDefault="00C2244F" w:rsidP="00C2244F"/>
    <w:p w14:paraId="0EB4F8E6" w14:textId="2CC482D1" w:rsidR="00E371F4" w:rsidRDefault="00E371F4" w:rsidP="00C2244F">
      <w:r w:rsidRPr="008B4B0D">
        <w:lastRenderedPageBreak/>
        <w:t>2018. aastal võõrandati üks maatükk Imavere külas, kuhu rajatakse rapsitöötlemise tehas. Lisaks võõrandati kolm korteriomandit.</w:t>
      </w:r>
    </w:p>
    <w:p w14:paraId="09DB5F40" w14:textId="77777777" w:rsidR="00C2244F" w:rsidRPr="008B4B0D" w:rsidRDefault="00C2244F" w:rsidP="00C2244F"/>
    <w:p w14:paraId="4FBD5503" w14:textId="77777777" w:rsidR="00360A65" w:rsidRPr="008B4B0D" w:rsidRDefault="00360A65" w:rsidP="00C2244F">
      <w:r w:rsidRPr="008B4B0D">
        <w:t>Üldeesmärgiks on erinevate võimaluste olemasolu oma kodu loomiseks noortele peredele ja sotsiaalelamufond peaks olema kaasaegne ning piisav sotsiaalelamispinda vajavate inimeste majutamiseks.</w:t>
      </w:r>
    </w:p>
    <w:p w14:paraId="2D733C8B" w14:textId="3FE1CD20" w:rsidR="00360A65" w:rsidRDefault="00360A65" w:rsidP="00C2244F">
      <w:r w:rsidRPr="008B4B0D">
        <w:t>Järva vald korrastab temale kuuluvat sotsiaalelamufondi. Osa sotsiaalelamufondist on väga halvas seisukorras ning vastavalt võimalustele tegeletakse korrastamistöödega.</w:t>
      </w:r>
    </w:p>
    <w:p w14:paraId="54872B47" w14:textId="77777777" w:rsidR="00C2244F" w:rsidRPr="008B4B0D" w:rsidRDefault="00C2244F" w:rsidP="00C2244F"/>
    <w:p w14:paraId="38E65BEA" w14:textId="297D7271" w:rsidR="008F4170" w:rsidRDefault="008F4170" w:rsidP="00C2244F">
      <w:pPr>
        <w:rPr>
          <w:b/>
        </w:rPr>
      </w:pPr>
      <w:r w:rsidRPr="008B4B0D">
        <w:rPr>
          <w:b/>
        </w:rPr>
        <w:t>Jäätmekäitlus</w:t>
      </w:r>
    </w:p>
    <w:p w14:paraId="4C9C28A0" w14:textId="77777777" w:rsidR="008F490F" w:rsidRPr="008B4B0D" w:rsidRDefault="008F490F" w:rsidP="00C2244F">
      <w:pPr>
        <w:rPr>
          <w:b/>
        </w:rPr>
      </w:pPr>
    </w:p>
    <w:p w14:paraId="7860FB6B" w14:textId="609416C9" w:rsidR="008F4170" w:rsidRDefault="008F4170" w:rsidP="00C2244F">
      <w:r w:rsidRPr="008B4B0D">
        <w:t>MTÜ-ga Kesk-Eesti Jäätmehoolduskeskus koostöös K</w:t>
      </w:r>
      <w:r w:rsidR="00360A65" w:rsidRPr="008B4B0D">
        <w:t>eskkonnainvesteeringute Keskuse</w:t>
      </w:r>
      <w:r w:rsidRPr="008B4B0D">
        <w:t xml:space="preserve"> toetusel rajati Koeru keskkonnajaama asfalteeritud platsile suuregabariidiliste jäätmete kogumiseks jäätmemaja. Üle Järva valla muudeti sega</w:t>
      </w:r>
      <w:r w:rsidR="00360A65" w:rsidRPr="008B4B0D">
        <w:t xml:space="preserve"> </w:t>
      </w:r>
      <w:r w:rsidRPr="008B4B0D">
        <w:t>pakendi</w:t>
      </w:r>
      <w:r w:rsidR="00360A65" w:rsidRPr="008B4B0D">
        <w:t xml:space="preserve"> </w:t>
      </w:r>
      <w:r w:rsidRPr="008B4B0D">
        <w:t>konteinerite tühjendamine automaatseks ning tühjendussagedust korrigeeriti maksimumi peale. Albu-Ambla piirkonnas korraldati suuregabariidiliste ja elektroonika jäätmete kogumisring, kuna antud piirkonnas puudub nimetatud jäätmete vastu võtmise võimalus keskkonnajaamas.  Korrastati Järva-Jaani Gümnaasiumi vastas olev plats, kuhu oli viidud ebaseaduslikult ehitusjäätmeid. Uuendati erinevate pakendi taakasutusorganisatsioonidega lepingud. Osaleti maailmakoristuspäeval Aravete pargi ning Kiigevere külas Tallinn-Tartu maantee parkla koristusega. Korraldati üldist jäätmemajandust valla keskkonnajaamades ja olmejäätmete veol.</w:t>
      </w:r>
    </w:p>
    <w:p w14:paraId="2C3B0E9D" w14:textId="77777777" w:rsidR="00C2244F" w:rsidRPr="008B4B0D" w:rsidRDefault="00C2244F" w:rsidP="00C2244F"/>
    <w:p w14:paraId="3B9A28CA" w14:textId="1DCF5838" w:rsidR="008F4170" w:rsidRDefault="00360A65" w:rsidP="00C2244F">
      <w:pPr>
        <w:rPr>
          <w:b/>
        </w:rPr>
      </w:pPr>
      <w:r w:rsidRPr="008B4B0D">
        <w:rPr>
          <w:b/>
        </w:rPr>
        <w:t>Haljastus ja heakord</w:t>
      </w:r>
    </w:p>
    <w:p w14:paraId="36782ADF" w14:textId="77777777" w:rsidR="008F490F" w:rsidRPr="008B4B0D" w:rsidRDefault="008F490F" w:rsidP="00C2244F">
      <w:pPr>
        <w:rPr>
          <w:b/>
        </w:rPr>
      </w:pPr>
    </w:p>
    <w:p w14:paraId="241B9D09" w14:textId="21033E53" w:rsidR="00360A65" w:rsidRDefault="00360A65" w:rsidP="00C2244F">
      <w:r w:rsidRPr="008B4B0D">
        <w:t>Vaadati üle ja korrastati avalikel aladel asuvad mänguväljakud. Hooldati tiheasustusalade prügikaste. Korraldati ohtlike puude-okste raiet avalikel aladel. Istutati lilli ja korrastati teeninduskeskuste esiseid platse. Tegeleti üldise avalike alade korrastamisega. Uuendati ja paigaldati jõulutuled.</w:t>
      </w:r>
    </w:p>
    <w:p w14:paraId="147ACC06" w14:textId="77777777" w:rsidR="00C2244F" w:rsidRPr="008B4B0D" w:rsidRDefault="00C2244F" w:rsidP="00C2244F"/>
    <w:p w14:paraId="526418F7" w14:textId="70AC5E98" w:rsidR="00360A65" w:rsidRDefault="00360A65" w:rsidP="00C2244F">
      <w:r w:rsidRPr="008B4B0D">
        <w:t xml:space="preserve">Võeti veeanalüüsid avalikest supluskohtadest (Väinjärve, Järva-Jaani ja Rava), lisaks mitte avalikust Preediku järvest. Korraldati ohtlike puude raiet parkidest ja mõisa alleedelt. Telliti munitsipaalomandis olevate järvede rannaalale liiva.  Niideti Käravete järve. </w:t>
      </w:r>
    </w:p>
    <w:p w14:paraId="1FB5EAF3" w14:textId="77777777" w:rsidR="00C2244F" w:rsidRPr="008B4B0D" w:rsidRDefault="00C2244F" w:rsidP="00C2244F"/>
    <w:p w14:paraId="651EAC7F" w14:textId="45F1BBCD" w:rsidR="00360A65" w:rsidRDefault="00360A65" w:rsidP="00C2244F">
      <w:r w:rsidRPr="008B4B0D">
        <w:t xml:space="preserve">Korraldati Imavere, Koigi ja Väinjärve niidetavate alade kohta ühe aastane hange. Ambla piirkonnas oli niitetööde kehtiv leping (viimane aasta) AS-ga Jõgeva Elamu Haldus. Albu piirkonnas teostati niidet valla niidumasinatega. Järva-Jaanis, Karedal ja osaliselt Koerus teostasid niidet valla kommunaalettevõtted. Teise osa Koerus olevatest niidetavatest aladest teostas niite valla traktor.  </w:t>
      </w:r>
    </w:p>
    <w:p w14:paraId="65BE7519" w14:textId="77777777" w:rsidR="00C2244F" w:rsidRDefault="00C2244F" w:rsidP="00C2244F"/>
    <w:p w14:paraId="452E1580" w14:textId="3B116E46" w:rsidR="00152539" w:rsidRDefault="00152539" w:rsidP="00C2244F">
      <w:pPr>
        <w:rPr>
          <w:b/>
        </w:rPr>
      </w:pPr>
      <w:r w:rsidRPr="008B4B0D">
        <w:rPr>
          <w:b/>
        </w:rPr>
        <w:t xml:space="preserve">Välisvalgustus </w:t>
      </w:r>
    </w:p>
    <w:p w14:paraId="26C0554A" w14:textId="77777777" w:rsidR="008F490F" w:rsidRPr="008B4B0D" w:rsidRDefault="008F490F" w:rsidP="00C2244F">
      <w:pPr>
        <w:rPr>
          <w:b/>
        </w:rPr>
      </w:pPr>
    </w:p>
    <w:p w14:paraId="13FB97CF" w14:textId="569F20D0" w:rsidR="00FE4F84" w:rsidRDefault="00FE4F84" w:rsidP="00C2244F">
      <w:r w:rsidRPr="008B4B0D">
        <w:t>Kuna 2018.a. oli Järva vallale alguse aasta ja rahalised ressursid tänavavalgustusele kasinad, siis väga erilist korda saata ei jõudnud ega saanud.</w:t>
      </w:r>
    </w:p>
    <w:p w14:paraId="31BAB882" w14:textId="77777777" w:rsidR="00C2244F" w:rsidRPr="008B4B0D" w:rsidRDefault="00C2244F" w:rsidP="00C2244F"/>
    <w:p w14:paraId="35FB9E8A" w14:textId="77777777" w:rsidR="00FE4F84" w:rsidRPr="008B4B0D" w:rsidRDefault="00FE4F84" w:rsidP="00C2244F">
      <w:r w:rsidRPr="008B4B0D">
        <w:t xml:space="preserve">Suurematest tegemistest võiks märkida: </w:t>
      </w:r>
    </w:p>
    <w:p w14:paraId="10FDF2C5" w14:textId="6345311C" w:rsidR="00FE4F84" w:rsidRDefault="00FE4F84" w:rsidP="00C2244F">
      <w:r w:rsidRPr="008B4B0D">
        <w:t>Tellisime ära Pikk tn. Esna küla tänavavalgustuse rekonstrueerimise tööprojekti Särts OÜ -lt. (1860.00 EUR). Kahjuks töö ise ei mahtunud finantside puudusel möödunud aasta sisse. See läheb töösse käesoleval aastal, tähtaeg 14.06.2019.a. Hanke võitja oli Eltoreks OÜ.</w:t>
      </w:r>
    </w:p>
    <w:p w14:paraId="7079EFDD" w14:textId="77777777" w:rsidR="00C2244F" w:rsidRPr="008B4B0D" w:rsidRDefault="00C2244F" w:rsidP="00C2244F"/>
    <w:p w14:paraId="795732D9" w14:textId="10F3D252" w:rsidR="00FE4F84" w:rsidRDefault="00FE4F84" w:rsidP="00C2244F">
      <w:r w:rsidRPr="008B4B0D">
        <w:t xml:space="preserve">Tellisime ära tööprojekti Paide EG OÜ-lt Imavere küla Tuljaku tee ja Saarekuusiku tee tänavavalgustuse rekonstrueerimiseks kahes etapis. (3984.00  EUR). I etapp – Tuljaku tee ja laste mänguväljaku TV ehitati välja möödunud aasta sügiseks Paide EG OÜ poolt, kes esitas odavama pakkumuse (24 478.69 EUR). II etapp jällegi rahaliste võimaluste puudumisel jäi möödunud aastal tegemata. Läheb töösse käesoleval aastal. </w:t>
      </w:r>
      <w:r w:rsidRPr="008B4B0D">
        <w:lastRenderedPageBreak/>
        <w:t xml:space="preserve">Hange alla lihthanke piirmäära kestab, tähtaeg on 10.mai 2019.a. Siis selgub parim pakkuja. Plaaniliselt peaks Saarekuusiku uus TV liin valmis olema 16.august 2019.a. </w:t>
      </w:r>
    </w:p>
    <w:p w14:paraId="74D84FF4" w14:textId="77777777" w:rsidR="00C2244F" w:rsidRPr="008B4B0D" w:rsidRDefault="00C2244F" w:rsidP="00C2244F"/>
    <w:p w14:paraId="2146B362" w14:textId="77777777" w:rsidR="00FE4F84" w:rsidRPr="008B4B0D" w:rsidRDefault="00FE4F84" w:rsidP="00C2244F">
      <w:r w:rsidRPr="008B4B0D">
        <w:t>Väinjärve puhkealal taastati tänavavalguste õhuliin toitekilbist kuni paadisillani. Vahetati vana amortiseerunud TV juhtimiskilp uue kilbi vastu ja laululava valgustuse jaoks paigaldati eraldi hämarlüliti. Tööd teostas Eltoreks OÜ. (910.70 EUR). Paadisilla juures vahetai vana amortiseerunud mast uue masti vastu ning paigaldati 3 uut LED valgustit masti. Mastile paigaldati ka elektrikilp koos pistikupesadega voolu võtmiseks järve äärsete ürituste jaoks. Tööd teostas Priitel OÜ (2078.00 EUR).</w:t>
      </w:r>
    </w:p>
    <w:p w14:paraId="305C7684" w14:textId="77777777" w:rsidR="00FE4F84" w:rsidRPr="008B4B0D" w:rsidRDefault="00FE4F84" w:rsidP="00C2244F">
      <w:pPr>
        <w:pStyle w:val="Loendilik"/>
        <w:numPr>
          <w:ilvl w:val="0"/>
          <w:numId w:val="44"/>
        </w:numPr>
      </w:pPr>
      <w:r w:rsidRPr="008B4B0D">
        <w:t>Koeru ausambapargi autonoomseks toiteks vahetasime toitekilbist kuni ausambapargi kilbini ära vanad paljasjuhtmed AMKA 3x16+25 rippkeerdkaabliga ning paigaldasime uue hämarlüliti. Tööd teostas Eltoreks OÜ (906.00EUR).</w:t>
      </w:r>
    </w:p>
    <w:p w14:paraId="663B7D78" w14:textId="77777777" w:rsidR="00FE4F84" w:rsidRPr="008B4B0D" w:rsidRDefault="00FE4F84" w:rsidP="00C2244F">
      <w:pPr>
        <w:pStyle w:val="Loendilik"/>
        <w:numPr>
          <w:ilvl w:val="0"/>
          <w:numId w:val="44"/>
        </w:numPr>
      </w:pPr>
      <w:r w:rsidRPr="008B4B0D">
        <w:t>Ehitasime välja Ahulasse tänavavalgustuse mastile lülituskilbi jõulutulede toiteks kõrval kuusel koos uute jõulutuledega. Teostas Särts OÜ (731.40 EUR).</w:t>
      </w:r>
    </w:p>
    <w:p w14:paraId="1349446E" w14:textId="77777777" w:rsidR="00FE4F84" w:rsidRPr="008B4B0D" w:rsidRDefault="00FE4F84" w:rsidP="00C2244F">
      <w:pPr>
        <w:pStyle w:val="Loendilik"/>
        <w:numPr>
          <w:ilvl w:val="0"/>
          <w:numId w:val="44"/>
        </w:numPr>
      </w:pPr>
      <w:r w:rsidRPr="008B4B0D">
        <w:t>Sama tehti Albus Männil. Teostaja Särts OÜ (732.96 EUR).</w:t>
      </w:r>
    </w:p>
    <w:p w14:paraId="7CD2EFA6" w14:textId="77777777" w:rsidR="00FE4F84" w:rsidRPr="008B4B0D" w:rsidRDefault="00FE4F84" w:rsidP="00C2244F">
      <w:pPr>
        <w:pStyle w:val="Loendilik"/>
        <w:numPr>
          <w:ilvl w:val="0"/>
          <w:numId w:val="44"/>
        </w:numPr>
      </w:pPr>
      <w:r w:rsidRPr="008B4B0D">
        <w:t>Sügisel sai lasta üle kontrollida ja korrastada jõulutulede korrasolekut ja asendasime mittepõlevad jõulutulede ketid uutega Amblas, Aravete lasteaia juures, Aravete KETES, Käravetel, Koigis.</w:t>
      </w:r>
    </w:p>
    <w:p w14:paraId="43409C48" w14:textId="77777777" w:rsidR="00FE4F84" w:rsidRPr="008B4B0D" w:rsidRDefault="00FE4F84" w:rsidP="00C2244F">
      <w:pPr>
        <w:pStyle w:val="Loendilik"/>
        <w:numPr>
          <w:ilvl w:val="0"/>
          <w:numId w:val="44"/>
        </w:numPr>
      </w:pPr>
      <w:r w:rsidRPr="008B4B0D">
        <w:t xml:space="preserve">Pimedal ajal sügisest kevadeni toimus regulaarselt tänavavalgustuse liinide hooldus, katkiste pirnide ja armatuuride vahetus. Kogu Järva valla territooriumil. </w:t>
      </w:r>
    </w:p>
    <w:p w14:paraId="20B83C11" w14:textId="77777777" w:rsidR="00FE4F84" w:rsidRPr="008B4B0D" w:rsidRDefault="00FE4F84" w:rsidP="00C2244F">
      <w:pPr>
        <w:pStyle w:val="Loendilik"/>
        <w:numPr>
          <w:ilvl w:val="0"/>
          <w:numId w:val="44"/>
        </w:numPr>
      </w:pPr>
      <w:r w:rsidRPr="008B4B0D">
        <w:t>Ettevalmistus KIK-i programmis osalemiseks. TV liinide läbikäik, mahtude võtmine, skeemide ja tehniliste andmete tabeli koostamine.</w:t>
      </w:r>
    </w:p>
    <w:p w14:paraId="56E51DB5" w14:textId="77777777" w:rsidR="00FE4F84" w:rsidRPr="008B4B0D" w:rsidRDefault="00FE4F84" w:rsidP="00C2244F">
      <w:pPr>
        <w:pStyle w:val="Vahedeta"/>
      </w:pPr>
    </w:p>
    <w:p w14:paraId="2EB1982C" w14:textId="0EBE0426" w:rsidR="00152539" w:rsidRDefault="00152539" w:rsidP="00C2244F">
      <w:r w:rsidRPr="008B4B0D">
        <w:t>Tänavavalgustuse majandamise üldkulu oli 129 311,29 eurot. Tänavavalgustussüsteemide rekonstrueerimist tehti kogusummas 30 322,69 eurot.</w:t>
      </w:r>
    </w:p>
    <w:p w14:paraId="2AB1D6E2" w14:textId="77777777" w:rsidR="00C2244F" w:rsidRPr="008B4B0D" w:rsidRDefault="00C2244F" w:rsidP="00C2244F"/>
    <w:p w14:paraId="6E27ADA4" w14:textId="3B94B3E7" w:rsidR="00152539" w:rsidRDefault="00360A65" w:rsidP="00C2244F">
      <w:pPr>
        <w:rPr>
          <w:b/>
        </w:rPr>
      </w:pPr>
      <w:r w:rsidRPr="008B4B0D">
        <w:rPr>
          <w:b/>
        </w:rPr>
        <w:t>Veevarustus ja kanalisatsioon</w:t>
      </w:r>
    </w:p>
    <w:p w14:paraId="52C66B5A" w14:textId="77777777" w:rsidR="008F490F" w:rsidRPr="008B4B0D" w:rsidRDefault="008F490F" w:rsidP="00C2244F">
      <w:pPr>
        <w:rPr>
          <w:b/>
        </w:rPr>
      </w:pPr>
    </w:p>
    <w:p w14:paraId="033D6EBC" w14:textId="77777777" w:rsidR="00360A65" w:rsidRPr="008B4B0D" w:rsidRDefault="00360A65" w:rsidP="00C2244F">
      <w:r w:rsidRPr="008B4B0D">
        <w:t>Üldeesmärgiks on välja arendatud kaasaegne ning keskkonnasäästlik ja ettevõtlustegevuseks vajalik tehniline infrastruktuur. Suur osa tihealade vee- ja kanalisatsioonisüsteemidest on korrastatud ning veevarustuse ja reoveekäitlus toimub vastavalt keskkonnanõuetele.</w:t>
      </w:r>
    </w:p>
    <w:p w14:paraId="66CDC30A" w14:textId="038D74F8" w:rsidR="00360A65" w:rsidRDefault="00360A65" w:rsidP="00C2244F">
      <w:r w:rsidRPr="008B4B0D">
        <w:t xml:space="preserve">Hajaasustuse programmi esitati nõuetekohaselt 41 projekti, rahastati 39. Riigipoolne toetus oli 56 050 eurot. </w:t>
      </w:r>
    </w:p>
    <w:p w14:paraId="64CD11E7" w14:textId="77777777" w:rsidR="00C2244F" w:rsidRPr="008B4B0D" w:rsidRDefault="00C2244F" w:rsidP="00C2244F"/>
    <w:p w14:paraId="7EC03EEF" w14:textId="77777777" w:rsidR="003619E1" w:rsidRPr="008B4B0D" w:rsidRDefault="003619E1" w:rsidP="00C2244F">
      <w:pPr>
        <w:rPr>
          <w:b/>
        </w:rPr>
      </w:pPr>
      <w:r w:rsidRPr="008B4B0D">
        <w:rPr>
          <w:b/>
        </w:rPr>
        <w:t xml:space="preserve">Teed ja tänavad </w:t>
      </w:r>
    </w:p>
    <w:p w14:paraId="303B41AC" w14:textId="77777777" w:rsidR="003619E1" w:rsidRPr="008B4B0D" w:rsidRDefault="003619E1" w:rsidP="00C2244F"/>
    <w:p w14:paraId="6C533E38" w14:textId="77777777" w:rsidR="003619E1" w:rsidRPr="008B4B0D" w:rsidRDefault="003619E1" w:rsidP="00C2244F">
      <w:r w:rsidRPr="008B4B0D">
        <w:t xml:space="preserve">Üldeesmärgiks on kaasaegse ja kvaliteetse kogu piirkonna vajadusi arvestava teedevõrgustiku ja ühistranspordikorralduse väljaarendamine. </w:t>
      </w:r>
    </w:p>
    <w:p w14:paraId="5086E946" w14:textId="77777777" w:rsidR="003619E1" w:rsidRPr="008B4B0D" w:rsidRDefault="003619E1" w:rsidP="00C2244F"/>
    <w:p w14:paraId="62AFF0E1" w14:textId="2A34B385" w:rsidR="00360A65" w:rsidRDefault="003619E1" w:rsidP="00C2244F">
      <w:pPr>
        <w:rPr>
          <w:rFonts w:ascii="Calibri" w:hAnsi="Calibri" w:cs="Calibri"/>
        </w:rPr>
      </w:pPr>
      <w:r w:rsidRPr="008B4B0D">
        <w:t xml:space="preserve">2018. aastal kasutati valla teede hooldamiseks ja korrastamiseks </w:t>
      </w:r>
      <w:r w:rsidR="00152539" w:rsidRPr="008B4B0D">
        <w:t>534 529,98</w:t>
      </w:r>
      <w:r w:rsidRPr="008B4B0D">
        <w:t xml:space="preserve"> eurot. Investeeringute kuluks oli </w:t>
      </w:r>
      <w:r w:rsidR="00152539" w:rsidRPr="008B4B0D">
        <w:t>82 747,92</w:t>
      </w:r>
      <w:r w:rsidRPr="008B4B0D">
        <w:t xml:space="preserve"> eurot. Teehooldustöödel teostati teeäärte niitmist ja kruusateede greiderdamist</w:t>
      </w:r>
      <w:r w:rsidRPr="008B4B0D">
        <w:rPr>
          <w:rFonts w:ascii="Calibri" w:hAnsi="Calibri" w:cs="Calibri"/>
        </w:rPr>
        <w:t>.</w:t>
      </w:r>
    </w:p>
    <w:p w14:paraId="42D7BEAC" w14:textId="77777777" w:rsidR="00C2244F" w:rsidRPr="008B4B0D" w:rsidRDefault="00C2244F" w:rsidP="00C2244F">
      <w:pPr>
        <w:rPr>
          <w:rFonts w:ascii="Calibri" w:hAnsi="Calibri" w:cs="Calibri"/>
        </w:rPr>
      </w:pPr>
    </w:p>
    <w:p w14:paraId="12B8C866" w14:textId="21112BA5" w:rsidR="00F36664" w:rsidRDefault="00DE767B" w:rsidP="00C2244F">
      <w:pPr>
        <w:rPr>
          <w:b/>
        </w:rPr>
      </w:pPr>
      <w:r w:rsidRPr="008B4B0D">
        <w:rPr>
          <w:b/>
        </w:rPr>
        <w:t>Kalmistud</w:t>
      </w:r>
    </w:p>
    <w:p w14:paraId="2AC42B84" w14:textId="77777777" w:rsidR="008F490F" w:rsidRPr="008B4B0D" w:rsidRDefault="008F490F" w:rsidP="00C2244F">
      <w:pPr>
        <w:rPr>
          <w:b/>
        </w:rPr>
      </w:pPr>
    </w:p>
    <w:p w14:paraId="55ECB0AB" w14:textId="77777777" w:rsidR="00DE767B" w:rsidRDefault="00DE767B" w:rsidP="00C2244F">
      <w:r w:rsidRPr="008B4B0D">
        <w:t xml:space="preserve">Koeru, Järva-Jaani, Kikevere, Pärnasaare, Kadastiku ja Järva-Peetri kalmistute hooldus (liiv, jäätmemajandus jms). Korrastati Koeru kalmistute viitasid. </w:t>
      </w:r>
    </w:p>
    <w:p w14:paraId="74427220" w14:textId="77777777" w:rsidR="00B60554" w:rsidRPr="008B4B0D" w:rsidRDefault="00B60554" w:rsidP="00C2244F"/>
    <w:p w14:paraId="342125F2" w14:textId="42C620DF" w:rsidR="00DE767B" w:rsidRDefault="00DE767B" w:rsidP="00C2244F">
      <w:pPr>
        <w:rPr>
          <w:b/>
        </w:rPr>
      </w:pPr>
      <w:r w:rsidRPr="008B4B0D">
        <w:rPr>
          <w:b/>
        </w:rPr>
        <w:t>Ühistransport</w:t>
      </w:r>
    </w:p>
    <w:p w14:paraId="45E7F483" w14:textId="77777777" w:rsidR="008F490F" w:rsidRPr="008B4B0D" w:rsidRDefault="008F490F" w:rsidP="00C2244F">
      <w:pPr>
        <w:rPr>
          <w:b/>
        </w:rPr>
      </w:pPr>
    </w:p>
    <w:p w14:paraId="76B9732D" w14:textId="77777777" w:rsidR="00DE767B" w:rsidRPr="008B4B0D" w:rsidRDefault="00DE767B" w:rsidP="00C2244F">
      <w:r w:rsidRPr="008B4B0D">
        <w:t xml:space="preserve">Koostöös MTÜ-ga Järvamaa Ühistranspordikeskus on töötatud välja toimiv ühistranspordisüsteem, arvestades erinevate sihtgruppide vajadusi. Valla kuluks on liikmemaksu tasumine suuruses 511,00 eurot. </w:t>
      </w:r>
    </w:p>
    <w:p w14:paraId="43848361" w14:textId="77777777" w:rsidR="00152539" w:rsidRPr="008B4B0D" w:rsidRDefault="00152539" w:rsidP="00C2244F"/>
    <w:p w14:paraId="4DB0E7CB" w14:textId="69BA9FA7" w:rsidR="00DE767B" w:rsidRDefault="00DE767B" w:rsidP="00C2244F">
      <w:r w:rsidRPr="008B4B0D">
        <w:lastRenderedPageBreak/>
        <w:t>Õpilaste veoks kasutatakse ka valla poolt tellitud eriliine, kui avalikud liinid ei rahulda õpilaste sõiduvajadusi.</w:t>
      </w:r>
    </w:p>
    <w:p w14:paraId="378BBB56" w14:textId="77777777" w:rsidR="00C2244F" w:rsidRPr="008B4B0D" w:rsidRDefault="00C2244F" w:rsidP="00C2244F"/>
    <w:p w14:paraId="16B9427F" w14:textId="6E9C15D6" w:rsidR="00DE767B" w:rsidRDefault="00DE767B" w:rsidP="00C2244F">
      <w:pPr>
        <w:rPr>
          <w:b/>
        </w:rPr>
      </w:pPr>
      <w:r w:rsidRPr="008B4B0D">
        <w:rPr>
          <w:b/>
        </w:rPr>
        <w:t>Järva-Jaani – Kareda piirkond</w:t>
      </w:r>
    </w:p>
    <w:p w14:paraId="74FEA12F" w14:textId="77777777" w:rsidR="008F490F" w:rsidRPr="008B4B0D" w:rsidRDefault="008F490F" w:rsidP="00C2244F">
      <w:pPr>
        <w:rPr>
          <w:b/>
        </w:rPr>
      </w:pPr>
    </w:p>
    <w:p w14:paraId="5C38BD41" w14:textId="77777777" w:rsidR="00DE767B" w:rsidRPr="008B4B0D" w:rsidRDefault="00DE767B" w:rsidP="00C2244F">
      <w:r w:rsidRPr="008B4B0D">
        <w:t>Suuremad investeeringud:</w:t>
      </w:r>
    </w:p>
    <w:p w14:paraId="07C14C85" w14:textId="77777777" w:rsidR="00DE767B" w:rsidRPr="008B4B0D" w:rsidRDefault="00DE767B" w:rsidP="00C2244F">
      <w:pPr>
        <w:pStyle w:val="Loendilik"/>
        <w:numPr>
          <w:ilvl w:val="0"/>
          <w:numId w:val="3"/>
        </w:numPr>
      </w:pPr>
      <w:r w:rsidRPr="008B4B0D">
        <w:t>Järva-Jaani Teeninduskeskuse välisfassaadi renoveerimine – 46 995, 36 eurot koos km-ga</w:t>
      </w:r>
    </w:p>
    <w:p w14:paraId="1DA13EFE" w14:textId="77777777" w:rsidR="00DE767B" w:rsidRPr="008B4B0D" w:rsidRDefault="00DE767B" w:rsidP="00C2244F">
      <w:pPr>
        <w:pStyle w:val="Loendilik"/>
        <w:numPr>
          <w:ilvl w:val="0"/>
          <w:numId w:val="3"/>
        </w:numPr>
      </w:pPr>
      <w:r w:rsidRPr="008B4B0D">
        <w:t>Jaani tänava kõnnitee taastusremont – 10 236,00 eurot koos km-ga</w:t>
      </w:r>
    </w:p>
    <w:p w14:paraId="4DFA6459" w14:textId="77777777" w:rsidR="00DE767B" w:rsidRPr="008B4B0D" w:rsidRDefault="00DE767B" w:rsidP="00C2244F">
      <w:pPr>
        <w:pStyle w:val="Loendilik"/>
        <w:numPr>
          <w:ilvl w:val="0"/>
          <w:numId w:val="3"/>
        </w:numPr>
      </w:pPr>
      <w:r w:rsidRPr="008B4B0D">
        <w:t>Järva-Jaani kiriku piirdemüüri taastusremont – 20 000,00 eurot koos km-ga.</w:t>
      </w:r>
    </w:p>
    <w:p w14:paraId="19E88E84" w14:textId="77777777" w:rsidR="00DE767B" w:rsidRPr="008B4B0D" w:rsidRDefault="00DE767B" w:rsidP="00C2244F">
      <w:r w:rsidRPr="008B4B0D">
        <w:t>Väiksemad investeeringud:</w:t>
      </w:r>
    </w:p>
    <w:p w14:paraId="09B00BD0" w14:textId="77777777" w:rsidR="00DE767B" w:rsidRPr="008B4B0D" w:rsidRDefault="00DE767B" w:rsidP="00C2244F">
      <w:pPr>
        <w:pStyle w:val="Loendilik"/>
        <w:numPr>
          <w:ilvl w:val="0"/>
          <w:numId w:val="4"/>
        </w:numPr>
      </w:pPr>
      <w:r w:rsidRPr="008B4B0D">
        <w:t>Järva-Jaani TK paigaldati kaks õhksoojuspumpa – 6 672,00 eurot koos km-ga</w:t>
      </w:r>
    </w:p>
    <w:p w14:paraId="41C1E455" w14:textId="69D181B8" w:rsidR="00DE767B" w:rsidRDefault="00DE767B" w:rsidP="00C2244F">
      <w:r w:rsidRPr="008B4B0D">
        <w:t>Rahvarohkeimatest üritustest toimus 18.02.2018  XII Admiral Johan Pitka mälestuseks pühendatud rahvamatk.</w:t>
      </w:r>
    </w:p>
    <w:p w14:paraId="256A5992" w14:textId="77777777" w:rsidR="008F490F" w:rsidRPr="008B4B0D" w:rsidRDefault="008F490F" w:rsidP="00C2244F"/>
    <w:p w14:paraId="46616C71" w14:textId="677A7E62" w:rsidR="00DE767B" w:rsidRDefault="00DE767B" w:rsidP="00C2244F">
      <w:pPr>
        <w:rPr>
          <w:b/>
        </w:rPr>
      </w:pPr>
      <w:r w:rsidRPr="008B4B0D">
        <w:rPr>
          <w:b/>
        </w:rPr>
        <w:t>Koigi-Imavere piirkond</w:t>
      </w:r>
    </w:p>
    <w:p w14:paraId="614F6E9C" w14:textId="77777777" w:rsidR="008F490F" w:rsidRPr="008B4B0D" w:rsidRDefault="008F490F" w:rsidP="00C2244F">
      <w:pPr>
        <w:rPr>
          <w:b/>
        </w:rPr>
      </w:pPr>
    </w:p>
    <w:p w14:paraId="228A038B" w14:textId="069E9AC7" w:rsidR="00DE767B" w:rsidRDefault="00DE767B" w:rsidP="00C2244F">
      <w:r w:rsidRPr="008B4B0D">
        <w:t>Teostati Imavere Tuljaku kortermajade sadeveekanalisatsioonitorustiku väljaehitamine ja Tuljaku kortermajade vaheliste teede asfalteerimine koos tänavavalgustusega, Imavere perearstikeskuse ruumide  renoveerimine. Alustati tegevusi Imavere üürimaja projekteerimishanke väljakuulutamiseks eskiis-ja eelprojekti staadiumis, koostati eskiis-ja eelprojekt. Taadikvere küla Kooli 2 kortermajale paigaldati septik reovee kokku kogumiseks;</w:t>
      </w:r>
    </w:p>
    <w:p w14:paraId="0DA4712E" w14:textId="77777777" w:rsidR="00C2244F" w:rsidRPr="008B4B0D" w:rsidRDefault="00C2244F" w:rsidP="00C2244F"/>
    <w:p w14:paraId="23B6B2D4" w14:textId="78969D9E" w:rsidR="00DE767B" w:rsidRDefault="00DE767B" w:rsidP="00C2244F">
      <w:r w:rsidRPr="008B4B0D">
        <w:t>Korrastati Imavere rahvamaja elektrisüsteem, jätkub valla korterite renoveerimine, Imaveres Tuljaku kortermaja nr 5-krt 5 kogu korteri renoveerimine, eesmärgiga pakkuda meie piirkonna töötajatele kaasaaegseid elutingimusi.</w:t>
      </w:r>
    </w:p>
    <w:p w14:paraId="4529A12C" w14:textId="77777777" w:rsidR="00C2244F" w:rsidRPr="008B4B0D" w:rsidRDefault="00C2244F" w:rsidP="00C2244F"/>
    <w:p w14:paraId="32F745DC" w14:textId="6918E8AD" w:rsidR="00DE767B" w:rsidRDefault="00DE767B" w:rsidP="00C2244F">
      <w:r w:rsidRPr="008B4B0D">
        <w:t>Rekonstrueeriti Imavere ja Koigi kohalikke teede teekatendeid-kruuskatendid ning paigaldati kogu piirkonnas valla kohalikele teedele massipiirangumärgid 8 tonni</w:t>
      </w:r>
      <w:r w:rsidR="006731F2" w:rsidRPr="008B4B0D">
        <w:t>.</w:t>
      </w:r>
    </w:p>
    <w:p w14:paraId="7BA330ED" w14:textId="77777777" w:rsidR="00C2244F" w:rsidRPr="008B4B0D" w:rsidRDefault="00C2244F" w:rsidP="00C2244F"/>
    <w:p w14:paraId="533FD067" w14:textId="3E98EC82" w:rsidR="00DE767B" w:rsidRDefault="00DE767B" w:rsidP="00C2244F">
      <w:r w:rsidRPr="008B4B0D">
        <w:t>Vaadati üle piirkonniti bussiootepaviljonide paigalduse vajadus ning vastavalt bussipeatuste kasutustihedusele paigaldati juurde Imavere piirkonda Käsukonna külla Risti bussipaviljon</w:t>
      </w:r>
      <w:r w:rsidR="006731F2" w:rsidRPr="008B4B0D">
        <w:t>.</w:t>
      </w:r>
    </w:p>
    <w:p w14:paraId="0BB60D2C" w14:textId="77777777" w:rsidR="00C2244F" w:rsidRPr="008B4B0D" w:rsidRDefault="00C2244F" w:rsidP="00C2244F"/>
    <w:p w14:paraId="522AE432" w14:textId="62241192" w:rsidR="00DE767B" w:rsidRDefault="00DE767B" w:rsidP="00C2244F">
      <w:r w:rsidRPr="008B4B0D">
        <w:t>Koigi Teeninduskeskuse II korruse kontoriruumid said renoveeritud, eesmärgiga pakkuda töötajatele paremaid töötingimusi. Töötingimuste parandamine jätkub 2019.a</w:t>
      </w:r>
      <w:r w:rsidR="006731F2" w:rsidRPr="008B4B0D">
        <w:t>.</w:t>
      </w:r>
    </w:p>
    <w:p w14:paraId="1CC2FDE9" w14:textId="77777777" w:rsidR="00C2244F" w:rsidRPr="008B4B0D" w:rsidRDefault="00C2244F" w:rsidP="00C2244F"/>
    <w:p w14:paraId="528137C4" w14:textId="7F938E62" w:rsidR="00DE767B" w:rsidRDefault="00DE767B" w:rsidP="00C2244F">
      <w:r w:rsidRPr="008B4B0D">
        <w:t>Alustati Päinurme laste avaliku mänguväljaku projekteerimis - ja ehitushankega</w:t>
      </w:r>
      <w:r w:rsidR="006731F2" w:rsidRPr="008B4B0D">
        <w:t>.</w:t>
      </w:r>
    </w:p>
    <w:p w14:paraId="5ACA5563" w14:textId="77777777" w:rsidR="00C2244F" w:rsidRPr="008B4B0D" w:rsidRDefault="00C2244F" w:rsidP="00C2244F"/>
    <w:p w14:paraId="42453FBB" w14:textId="1F3AA6AF" w:rsidR="00DE767B" w:rsidRDefault="00DE767B" w:rsidP="00C2244F">
      <w:r w:rsidRPr="008B4B0D">
        <w:t>Päinurme rahvamaja katusekate vahetati välja uue trapetsprofiilpleki vastu, hoonel projekt olemas, jätkub ehitustegevus järgnevatel aastatel, hoone soojustus/fassaadi tööd</w:t>
      </w:r>
      <w:r w:rsidR="006731F2" w:rsidRPr="008B4B0D">
        <w:t>.</w:t>
      </w:r>
    </w:p>
    <w:p w14:paraId="28195ABF" w14:textId="77777777" w:rsidR="00C2244F" w:rsidRPr="008B4B0D" w:rsidRDefault="00C2244F" w:rsidP="00C2244F"/>
    <w:p w14:paraId="33B40F75" w14:textId="12EE1327" w:rsidR="00DE767B" w:rsidRDefault="00DE767B" w:rsidP="00C2244F">
      <w:r w:rsidRPr="008B4B0D">
        <w:t>Koigi aednikumaja katus rekonstrueeriti, vaadati üle Koigi mõisapargi rekonstrueerimise projekt, tööd algavad 2019 aastal ;</w:t>
      </w:r>
      <w:r w:rsidR="00C2244F">
        <w:t xml:space="preserve"> </w:t>
      </w:r>
      <w:r w:rsidRPr="008B4B0D">
        <w:t>2018 alustatati töid Sõrandu veekvaliteedi parandamiseks, tööd jätkuvad 2019- kahe kortermaja reoveepuhasti rajamine ja pumbamaja rekonstrueerimisega.</w:t>
      </w:r>
    </w:p>
    <w:p w14:paraId="52616B73" w14:textId="77777777" w:rsidR="00E66D94" w:rsidRPr="008B4B0D" w:rsidRDefault="00E66D94" w:rsidP="00C2244F"/>
    <w:p w14:paraId="1DC1B786" w14:textId="481C6637" w:rsidR="00DE767B" w:rsidRDefault="006731F2" w:rsidP="00E66D94">
      <w:pPr>
        <w:pStyle w:val="Loendilik"/>
        <w:ind w:left="0"/>
        <w:rPr>
          <w:b/>
        </w:rPr>
      </w:pPr>
      <w:r w:rsidRPr="008B4B0D">
        <w:rPr>
          <w:b/>
        </w:rPr>
        <w:t>Albu-Ambla piirkond</w:t>
      </w:r>
    </w:p>
    <w:p w14:paraId="048A19C3" w14:textId="77777777" w:rsidR="00E66D94" w:rsidRPr="008B4B0D" w:rsidRDefault="00E66D94" w:rsidP="00E66D94">
      <w:pPr>
        <w:pStyle w:val="Loendilik"/>
        <w:ind w:left="0"/>
        <w:rPr>
          <w:b/>
        </w:rPr>
      </w:pPr>
    </w:p>
    <w:p w14:paraId="2BAA561D" w14:textId="410AEFC8" w:rsidR="006731F2" w:rsidRDefault="006731F2" w:rsidP="00C2244F">
      <w:r w:rsidRPr="008B4B0D">
        <w:t>2018 aastal Albu-Ambla piirkonnas teostati väikesemahulisi investeeringuid ning alustati ettevalmistusi järgnevate aastate suurprojektide elluviimiseks.</w:t>
      </w:r>
    </w:p>
    <w:p w14:paraId="5B9DB05C" w14:textId="77777777" w:rsidR="00E66D94" w:rsidRPr="008B4B0D" w:rsidRDefault="00E66D94" w:rsidP="00C2244F"/>
    <w:p w14:paraId="40B6667C" w14:textId="4B83980E" w:rsidR="00DE767B" w:rsidRDefault="006731F2" w:rsidP="00C2244F">
      <w:r w:rsidRPr="008B4B0D">
        <w:lastRenderedPageBreak/>
        <w:t>2018 aastal paigaldati Aravetel Keskkooli radiaatoritele kaugjuhitavad regulaatorid. Uuendati Aravete Lasteaia tänava asfaltkate. Jätkati kruusateede kapitaalremonti. Soojakadude vähendamiseks vahetati Albu Põhikoolis, Ambla ja Aravete kultuurimajades osad aknad ja uksed. Jätkati Neitla liivakarjääris maavara kaevandamist. Kaasajastati Männi ja Ahula-Aravete kergliiklusteede ehitusprojekt. Alustati Aravete Lasteaia 4 hoone asemele uue hoone eskiisprojekti koostamisega.</w:t>
      </w:r>
    </w:p>
    <w:p w14:paraId="126D3ABD" w14:textId="77777777" w:rsidR="00E66D94" w:rsidRPr="008B4B0D" w:rsidRDefault="00E66D94" w:rsidP="00C2244F"/>
    <w:p w14:paraId="3086759E" w14:textId="3F533DEC" w:rsidR="00DE767B" w:rsidRDefault="006731F2" w:rsidP="00C2244F">
      <w:pPr>
        <w:rPr>
          <w:b/>
        </w:rPr>
      </w:pPr>
      <w:r w:rsidRPr="008B4B0D">
        <w:rPr>
          <w:b/>
        </w:rPr>
        <w:t>Koeru piirkond</w:t>
      </w:r>
    </w:p>
    <w:p w14:paraId="777B6C1C" w14:textId="77777777" w:rsidR="008F490F" w:rsidRPr="008B4B0D" w:rsidRDefault="008F490F" w:rsidP="00C2244F">
      <w:pPr>
        <w:rPr>
          <w:b/>
        </w:rPr>
      </w:pPr>
    </w:p>
    <w:p w14:paraId="315B0EAF" w14:textId="77777777" w:rsidR="0025768D" w:rsidRPr="008B4B0D" w:rsidRDefault="0025768D" w:rsidP="00C2244F">
      <w:r w:rsidRPr="008B4B0D">
        <w:t>2018.aastal teostati Koeru piirkonnas mitmeid investeeringuid ja tegevusi. Ühed suuremad olid alljärgnevad:</w:t>
      </w:r>
    </w:p>
    <w:p w14:paraId="0D4F12B7" w14:textId="77777777" w:rsidR="0025768D" w:rsidRPr="008B4B0D" w:rsidRDefault="0025768D" w:rsidP="00C2244F">
      <w:pPr>
        <w:pStyle w:val="Loendilik"/>
        <w:numPr>
          <w:ilvl w:val="0"/>
          <w:numId w:val="33"/>
        </w:numPr>
      </w:pPr>
      <w:r w:rsidRPr="008B4B0D">
        <w:t>Koeru esmatasandi tervisekeskuse ehitamine</w:t>
      </w:r>
    </w:p>
    <w:p w14:paraId="2D8DA05E" w14:textId="77777777" w:rsidR="0025768D" w:rsidRPr="008B4B0D" w:rsidRDefault="0025768D" w:rsidP="00C2244F">
      <w:pPr>
        <w:pStyle w:val="Loendilik"/>
        <w:numPr>
          <w:ilvl w:val="0"/>
          <w:numId w:val="33"/>
        </w:numPr>
      </w:pPr>
      <w:r w:rsidRPr="008B4B0D">
        <w:t>Koeru Kultuurimaja välisfassaadi renoveerimine</w:t>
      </w:r>
    </w:p>
    <w:p w14:paraId="2D4DFE3B" w14:textId="77777777" w:rsidR="0025768D" w:rsidRPr="008B4B0D" w:rsidRDefault="0025768D" w:rsidP="00C2244F">
      <w:pPr>
        <w:pStyle w:val="Loendilik"/>
        <w:numPr>
          <w:ilvl w:val="0"/>
          <w:numId w:val="33"/>
        </w:numPr>
      </w:pPr>
      <w:r w:rsidRPr="008B4B0D">
        <w:t>Koeru lasteaia Vao hoone maakütte paigaldus</w:t>
      </w:r>
    </w:p>
    <w:p w14:paraId="241EED3C" w14:textId="77777777" w:rsidR="0025768D" w:rsidRPr="008B4B0D" w:rsidRDefault="0025768D" w:rsidP="00C2244F">
      <w:pPr>
        <w:pStyle w:val="Loendilik"/>
        <w:numPr>
          <w:ilvl w:val="0"/>
          <w:numId w:val="33"/>
        </w:numPr>
      </w:pPr>
      <w:r w:rsidRPr="008B4B0D">
        <w:t>Koeru lasteaia Vao hoone tegevusruumi renoveerimine</w:t>
      </w:r>
    </w:p>
    <w:p w14:paraId="517FDB6E" w14:textId="77777777" w:rsidR="0025768D" w:rsidRPr="008B4B0D" w:rsidRDefault="0025768D" w:rsidP="00C2244F">
      <w:pPr>
        <w:pStyle w:val="Loendilik"/>
        <w:numPr>
          <w:ilvl w:val="0"/>
          <w:numId w:val="33"/>
        </w:numPr>
      </w:pPr>
      <w:r w:rsidRPr="008B4B0D">
        <w:t>Lisaks rajati Väinjärvele uued välikäimlad ning laululava</w:t>
      </w:r>
    </w:p>
    <w:p w14:paraId="3111F37D" w14:textId="77777777" w:rsidR="0025768D" w:rsidRPr="008B4B0D" w:rsidRDefault="0025768D" w:rsidP="00C2244F">
      <w:pPr>
        <w:pStyle w:val="Loendilik"/>
        <w:numPr>
          <w:ilvl w:val="0"/>
          <w:numId w:val="33"/>
        </w:numPr>
      </w:pPr>
      <w:r w:rsidRPr="008B4B0D">
        <w:t>Koeru Teeninduskeskuses renoveeriti kontoriruumid.</w:t>
      </w:r>
    </w:p>
    <w:p w14:paraId="18B6C4CD" w14:textId="401E3064" w:rsidR="0025768D" w:rsidRDefault="0025768D" w:rsidP="00C2244F">
      <w:r w:rsidRPr="008B4B0D">
        <w:t xml:space="preserve">Lisaks alustati 2018.aastal Koeru Keskkooli peahoone uue renoveerimisprojekti koostamist. </w:t>
      </w:r>
    </w:p>
    <w:p w14:paraId="613334EF" w14:textId="77777777" w:rsidR="004B6BF8" w:rsidRPr="008B4B0D" w:rsidRDefault="004B6BF8" w:rsidP="00C2244F"/>
    <w:p w14:paraId="36A89D67" w14:textId="54EF6528" w:rsidR="006731F2" w:rsidRDefault="00152539" w:rsidP="00C2244F">
      <w:pPr>
        <w:rPr>
          <w:b/>
        </w:rPr>
      </w:pPr>
      <w:r w:rsidRPr="008B4B0D">
        <w:rPr>
          <w:b/>
        </w:rPr>
        <w:t>Projektid</w:t>
      </w:r>
    </w:p>
    <w:p w14:paraId="7F089A73" w14:textId="77777777" w:rsidR="008F490F" w:rsidRPr="008B4B0D" w:rsidRDefault="008F490F" w:rsidP="00C2244F">
      <w:pPr>
        <w:rPr>
          <w:b/>
        </w:rPr>
      </w:pPr>
    </w:p>
    <w:p w14:paraId="7DAB4358" w14:textId="77777777" w:rsidR="00DE767B" w:rsidRPr="008B4B0D" w:rsidRDefault="00DE767B" w:rsidP="00C2244F">
      <w:pPr>
        <w:pStyle w:val="Vahedeta"/>
      </w:pPr>
      <w:r w:rsidRPr="008B4B0D">
        <w:t xml:space="preserve">2018. aastal viidi ellu ühinenud kohalike omavalitsusüksuste pooleliolevaid projekte. </w:t>
      </w:r>
    </w:p>
    <w:p w14:paraId="2E437963" w14:textId="03731C7C" w:rsidR="00DE767B" w:rsidRDefault="00DE767B" w:rsidP="00C2244F">
      <w:r w:rsidRPr="008B4B0D">
        <w:t xml:space="preserve">LEADER toetusega teostati Väinjärve puhkeala korrastamine (toetussumma 29 602 eurot) ja Järva-Jaani kirikuaia piirdemüüri taastamine (toetussumma 10 000 eurot). Ambla piirkonna vaba aja veetmise mitmekesistamiseks rajati tasakaalurada (toetussumma 6535,08 eurot) ja Koigi mõisa aed kujundati sajandite aiaks (toetussumma 7629,83 eurot ). Muinsuskaitseameti toetusega summas 7000 eurot taastati Aruküla mõisa piirdemüüri aiapostid (2). </w:t>
      </w:r>
    </w:p>
    <w:p w14:paraId="721880E2" w14:textId="77777777" w:rsidR="00E66D94" w:rsidRPr="008B4B0D" w:rsidRDefault="00E66D94" w:rsidP="00C2244F"/>
    <w:p w14:paraId="6D948C86" w14:textId="081A35B3" w:rsidR="00152539" w:rsidRDefault="00152539" w:rsidP="00C2244F">
      <w:pPr>
        <w:pStyle w:val="Pealkiri2"/>
      </w:pPr>
      <w:bookmarkStart w:id="13" w:name="_Toc10107817"/>
      <w:r w:rsidRPr="00714A6D">
        <w:t>4.4. Haridus</w:t>
      </w:r>
      <w:bookmarkEnd w:id="13"/>
    </w:p>
    <w:p w14:paraId="708ADAAF" w14:textId="77777777" w:rsidR="008F490F" w:rsidRPr="008F490F" w:rsidRDefault="008F490F" w:rsidP="008F490F"/>
    <w:p w14:paraId="76DFEE68" w14:textId="19F4506E" w:rsidR="00246EDE" w:rsidRDefault="00246EDE" w:rsidP="00C2244F">
      <w:pPr>
        <w:rPr>
          <w:b/>
        </w:rPr>
      </w:pPr>
      <w:r w:rsidRPr="008B4B0D">
        <w:rPr>
          <w:b/>
        </w:rPr>
        <w:t xml:space="preserve">Imavere Lasteaed Mõmmi </w:t>
      </w:r>
    </w:p>
    <w:p w14:paraId="4CBE5251" w14:textId="77777777" w:rsidR="008F490F" w:rsidRPr="008B4B0D" w:rsidRDefault="008F490F" w:rsidP="00C2244F">
      <w:pPr>
        <w:rPr>
          <w:b/>
          <w:i/>
          <w:u w:val="single"/>
        </w:rPr>
      </w:pPr>
    </w:p>
    <w:p w14:paraId="07CA0432" w14:textId="77777777" w:rsidR="00246EDE" w:rsidRPr="008B4B0D" w:rsidRDefault="00246EDE" w:rsidP="00C2244F">
      <w:r w:rsidRPr="008B4B0D">
        <w:t>Imavere Lasteaed Mõmmi on  koolieelne haridusasutus Järva valla lastele, mis toetades ja täiendades perekonda võimaldab turvalist hoidu ja nõuetele vastava alushariduse omandamist. Lasteaia põhiülesandeks on suunata ja toetada lapse arengut läbi lasteaia väärtustele põhineva õppe- ja kasvatustegevuse ning peaeesmärgiks on lapse sotsiaalse valmiduse ja positiivse mina-pildi kujundamine.</w:t>
      </w:r>
    </w:p>
    <w:p w14:paraId="6C0FA1BE" w14:textId="77777777" w:rsidR="00246EDE" w:rsidRPr="008B4B0D" w:rsidRDefault="00246EDE" w:rsidP="00C2244F"/>
    <w:p w14:paraId="2EBCDCFA" w14:textId="77777777" w:rsidR="00246EDE" w:rsidRPr="008B4B0D" w:rsidRDefault="00246EDE" w:rsidP="00C2244F">
      <w:r w:rsidRPr="008B4B0D">
        <w:t>Lasteaias on avatud kolm rühma: sõimerühm Kaisumõmm kuni kolmeaastastele lastele, sobitusrühm Müramõmm kolme- kuni seitsmeaastastele lastele ja vanem aiarühm Marumõmm  viie- kuni seitsmeaastastele lastele.</w:t>
      </w:r>
    </w:p>
    <w:p w14:paraId="1E762C7A" w14:textId="77777777" w:rsidR="00246EDE" w:rsidRPr="008B4B0D" w:rsidRDefault="00246EDE" w:rsidP="00C2244F"/>
    <w:p w14:paraId="36950D00" w14:textId="77777777" w:rsidR="00246EDE" w:rsidRPr="008B4B0D" w:rsidRDefault="00246EDE" w:rsidP="00C2244F">
      <w:r w:rsidRPr="008B4B0D">
        <w:t>Lasteaia kolmes rühmas käib 51 last (seisuga 31.12.2018): 14 last sõimerühmas, 17 last sobitusrühmas ja 20 last vanemas aiarühmas. Personali koosseisu kuulub 16 töötajat (seisuga 31.12.2018): direktor, 6 rühmaõpetajat, 3 õpetajaabi, muusikaõpetaja, logopeed, tugiisik, majandusjuhataja, kokk, koristaja-pesuhooldaja.</w:t>
      </w:r>
    </w:p>
    <w:p w14:paraId="0F209A2F" w14:textId="77777777" w:rsidR="00246EDE" w:rsidRPr="008B4B0D" w:rsidRDefault="00246EDE" w:rsidP="00C2244F"/>
    <w:p w14:paraId="3B2E1BF8" w14:textId="37E03D5C" w:rsidR="00246EDE" w:rsidRPr="008B4B0D" w:rsidRDefault="00246EDE" w:rsidP="00C2244F">
      <w:pPr>
        <w:pStyle w:val="c2"/>
      </w:pPr>
      <w:r w:rsidRPr="008B4B0D">
        <w:rPr>
          <w:rStyle w:val="c1"/>
          <w:sz w:val="22"/>
          <w:szCs w:val="22"/>
        </w:rPr>
        <w:t xml:space="preserve">Õppekasvatustegevuses ja organisatsioonikultuuris </w:t>
      </w:r>
      <w:r w:rsidRPr="008B4B0D">
        <w:t xml:space="preserve">tähtsustati jätkuvalt aspekti, et igapäevaelu korraldamine ja õppekavaalane tegevus toetuksid lasteaia põhiväärtustele. See tähendab hoolivat suhtumist </w:t>
      </w:r>
      <w:r w:rsidRPr="008B4B0D">
        <w:lastRenderedPageBreak/>
        <w:t>mängukaaslastesse ja täiskasvanutesse ning ümbritsevasse keskkonda ja loodusesse, rahvuskultuuri ja  traditsioonide väärtustamist, tervisliku eluviisi väärtustamist, avatust ja koostööd.</w:t>
      </w:r>
    </w:p>
    <w:p w14:paraId="72F3C5BE" w14:textId="397AD349" w:rsidR="00246EDE" w:rsidRDefault="00246EDE" w:rsidP="00E66D94">
      <w:pPr>
        <w:pStyle w:val="Loendilik"/>
        <w:ind w:left="0"/>
      </w:pPr>
      <w:r w:rsidRPr="008B4B0D">
        <w:t>Igapäevaelu korraldamises võimaldati lastele aktiivset tegutsemist elulähedases ja mitmekülgses õpikeskkonnas. Õppetegevuses rakendati varasemast rohkem erinevaid aktiivõppe meetodeid, pöörati tähelepanu tegevuste lõimimisele ja mängulisusele, kasutati “Kiusamisest vaba lasteaed” ja Vaikuseminutite metoodikaid. Toimusid mitmed muuseumi- ja raamatukogutunnid, liikumistegevused spordihoones. Aiarühma lapsed hakkasid tegelema robootikaga.</w:t>
      </w:r>
    </w:p>
    <w:p w14:paraId="38087794" w14:textId="77777777" w:rsidR="00E66D94" w:rsidRPr="008B4B0D" w:rsidRDefault="00E66D94" w:rsidP="00E66D94">
      <w:pPr>
        <w:pStyle w:val="Loendilik"/>
        <w:ind w:left="0"/>
      </w:pPr>
    </w:p>
    <w:p w14:paraId="0CF60343" w14:textId="77777777" w:rsidR="00246EDE" w:rsidRPr="008B4B0D" w:rsidRDefault="00246EDE" w:rsidP="00E66D94">
      <w:pPr>
        <w:rPr>
          <w:rFonts w:ascii="Liberation Serif" w:eastAsia="SimSun" w:hAnsi="Liberation Serif" w:cs="Mangal" w:hint="eastAsia"/>
          <w:kern w:val="3"/>
          <w:lang w:eastAsia="zh-CN" w:bidi="hi-IN"/>
        </w:rPr>
      </w:pPr>
      <w:r w:rsidRPr="008B4B0D">
        <w:t>Laste arengut  ja enesehinnangut toetas huvitegevus:</w:t>
      </w:r>
      <w:r w:rsidRPr="008B4B0D">
        <w:rPr>
          <w:lang w:eastAsia="et-EE"/>
        </w:rPr>
        <w:t xml:space="preserve"> tantsuring (Minu Tantsukool), kandlering (muusikaõpetaja juhendamisel) ning vanematele lastele spordiring (Taiga Lauri juhendamisel). </w:t>
      </w:r>
      <w:r w:rsidRPr="008B4B0D">
        <w:rPr>
          <w:kern w:val="3"/>
          <w:lang w:eastAsia="et-EE" w:bidi="hi-IN"/>
        </w:rPr>
        <w:t>Väljaspool lasteaeda osales üks laps jalgpallitrennis, paar last motoringis.</w:t>
      </w:r>
    </w:p>
    <w:p w14:paraId="54E7D0EB" w14:textId="77777777" w:rsidR="00246EDE" w:rsidRPr="008B4B0D" w:rsidRDefault="00246EDE" w:rsidP="00C2244F">
      <w:pPr>
        <w:pStyle w:val="c2"/>
      </w:pPr>
      <w:r w:rsidRPr="008B4B0D">
        <w:t xml:space="preserve">Seoses  Eesti Vabariigi juubeliaastaga  oli suurendatud tähelepanu all Eesti temaatika.  </w:t>
      </w:r>
      <w:r w:rsidRPr="008B4B0D">
        <w:rPr>
          <w:i/>
        </w:rPr>
        <w:t xml:space="preserve"> </w:t>
      </w:r>
      <w:r w:rsidRPr="008B4B0D">
        <w:t xml:space="preserve">Igakuiselt tähtsustati ühte kindlat valdkonda: september – toidu kuu, oktoober –lastekirjanduse kuu, november – rahvamängu kuu, detsember – rahvamuusika kuu, jaanuar – leiutise kuu, veebruar – sünnipäevakuu, märts – rahvaluule ja –jutu kuu, aprill – tervise kuu, mai – rahvalaulu ja –tantsu kuu, juuni – lastemängu kuu. </w:t>
      </w:r>
    </w:p>
    <w:p w14:paraId="5C46AE52" w14:textId="77777777" w:rsidR="00246EDE" w:rsidRPr="008B4B0D" w:rsidRDefault="00246EDE" w:rsidP="00C2244F">
      <w:pPr>
        <w:pStyle w:val="c2"/>
        <w:rPr>
          <w:kern w:val="3"/>
          <w:lang w:bidi="hi-IN"/>
        </w:rPr>
      </w:pPr>
      <w:r w:rsidRPr="008B4B0D">
        <w:t xml:space="preserve">Organisatsioonikultuuri ja õppekasvatustegevust toetasid erinevad sündmused ja projektid. Tähtsündmusteks olid: </w:t>
      </w:r>
      <w:r w:rsidRPr="008B4B0D">
        <w:rPr>
          <w:rFonts w:eastAsia="Calibri"/>
        </w:rPr>
        <w:t>Mõmmipere 30.juubelipidu, Väikeste Leiutajate konkurss ja näitus  “Kingitus Eestile”, EV 100 pidulik aktus,  rahvuskultuuri nädal “Oma kodu on kulda väärt”, proosa -ja joonistuskonkurss  “EV 100. Oma lugu 2”, deklamaatorite konkurss “Eesti keel ja eesti meel“, liikumispidu “Liikumisrõõm”, Mõmmipere südamenädal (projektipõhine), emadepäeva pidu, õuekontsert ja mailaat “Mai käib lauldes mööda aasa” lõpetajate pidu ”Tuult tiibadesse!”, lastekaitsepäeva mängupidu</w:t>
      </w:r>
      <w:r w:rsidRPr="008B4B0D">
        <w:rPr>
          <w:rFonts w:eastAsia="Calibri"/>
          <w:i/>
        </w:rPr>
        <w:t xml:space="preserve"> </w:t>
      </w:r>
      <w:r w:rsidRPr="008B4B0D">
        <w:rPr>
          <w:rFonts w:eastAsia="Calibri"/>
        </w:rPr>
        <w:t xml:space="preserve">“Lapsel on nalja nabani”, tarkusepäeva mängupidu, vanavanemate pidu, isadepäeva pidu, Mõmmipere jõulupidu. Toimusid veel </w:t>
      </w:r>
      <w:r w:rsidRPr="008B4B0D">
        <w:rPr>
          <w:kern w:val="3"/>
          <w:lang w:bidi="hi-IN"/>
        </w:rPr>
        <w:t>jäätmealane õppepäev „Mida Juku jäätmetest ei õpi, seda Juhan ei tea“ (jaanuar), hambaarstide lasteaia külastus (jaanuar), Eesti Vabariik 100 näitus „Minu vahva lasteaed“ (Põltsamaa Lasteaed Mari üleskutse, märts), Lõvi Leo rattapäev (mai), tuleohutusalane õppepäev „Tulest targem“ (oktoober).</w:t>
      </w:r>
    </w:p>
    <w:p w14:paraId="25BA6124" w14:textId="309ECF09" w:rsidR="00246EDE" w:rsidRPr="008B4B0D" w:rsidRDefault="00246EDE" w:rsidP="00E66D94">
      <w:pPr>
        <w:pStyle w:val="c2"/>
      </w:pPr>
      <w:r w:rsidRPr="008B4B0D">
        <w:t>Jaanuaris osales vanema aiarühma lastest koosnev meeskond maakondlikul talispordipäeval Albus ning septembris sügisesel spordipäeval Kabalas. Aprillikuus toimunud piirkonna laste lauluvõistlusel Laululind 2018 osales 6 last.</w:t>
      </w:r>
    </w:p>
    <w:p w14:paraId="7A2D6523" w14:textId="77777777" w:rsidR="00246EDE" w:rsidRPr="008B4B0D" w:rsidRDefault="00246EDE" w:rsidP="00C2244F">
      <w:pPr>
        <w:rPr>
          <w:lang w:eastAsia="et-EE"/>
        </w:rPr>
      </w:pPr>
      <w:r w:rsidRPr="008B4B0D">
        <w:rPr>
          <w:lang w:eastAsia="et-EE"/>
        </w:rPr>
        <w:t>Laste kasvu- ja õpikeskkonda ning personali töökeskkonda kujundatakse/täiendatakse pidevalt. Kogu õppeaasta vältel soetati juurde piisavalt õppevahendeid: õppemänge, mänguasju, raamatuid, uued CD-mängijad, Bee-bot robotid. Kööki soetati uus küpsetusahi.</w:t>
      </w:r>
    </w:p>
    <w:p w14:paraId="3A8DDF5C" w14:textId="77777777" w:rsidR="00246EDE" w:rsidRPr="008B4B0D" w:rsidRDefault="00246EDE" w:rsidP="00C2244F">
      <w:pPr>
        <w:rPr>
          <w:lang w:eastAsia="et-EE"/>
        </w:rPr>
      </w:pPr>
      <w:r w:rsidRPr="008B4B0D">
        <w:rPr>
          <w:lang w:eastAsia="et-EE"/>
        </w:rPr>
        <w:t xml:space="preserve"> </w:t>
      </w:r>
    </w:p>
    <w:p w14:paraId="6FBE98C5" w14:textId="77777777" w:rsidR="00246EDE" w:rsidRPr="008B4B0D" w:rsidRDefault="00246EDE" w:rsidP="00C2244F">
      <w:pPr>
        <w:rPr>
          <w:lang w:eastAsia="et-EE"/>
        </w:rPr>
      </w:pPr>
      <w:r w:rsidRPr="008B4B0D">
        <w:rPr>
          <w:lang w:eastAsia="et-EE"/>
        </w:rPr>
        <w:t>Koostöös Spordiklubi Imaverega (Leader projekti rahastus) paigaldati õuealale 4-kohaline kombitrenažöör (november 2017), mille kasutamine osutus väga aktiivseks. Augustis renoveeriti kiiguatraktsioon.</w:t>
      </w:r>
    </w:p>
    <w:p w14:paraId="7DF7C149" w14:textId="77777777" w:rsidR="00246EDE" w:rsidRPr="008B4B0D" w:rsidRDefault="00246EDE" w:rsidP="00C2244F"/>
    <w:p w14:paraId="24BF1A50" w14:textId="5779533A" w:rsidR="00246EDE" w:rsidRDefault="00246EDE" w:rsidP="00C2244F">
      <w:r w:rsidRPr="008B4B0D">
        <w:t xml:space="preserve">Õpetajate enesetäiendamine on olnud eelkõige vajadustele põhinev. Eelkõige osaleti  koolitustel, mis toetasid lapsest lähtuvat õpikäsitust, väärtuskasvatust, erivajadusega laste toetamist, projektiõpet (sh jätkuvalt õuesõpe). </w:t>
      </w:r>
    </w:p>
    <w:p w14:paraId="647AB26F" w14:textId="77777777" w:rsidR="00E66D94" w:rsidRPr="008B4B0D" w:rsidRDefault="00E66D94" w:rsidP="00C2244F"/>
    <w:p w14:paraId="52612E3A" w14:textId="77777777" w:rsidR="00246EDE" w:rsidRPr="008B4B0D" w:rsidRDefault="00246EDE" w:rsidP="00C2244F">
      <w:r w:rsidRPr="008B4B0D">
        <w:t xml:space="preserve">Meeskond on olnud ettevõtlik ning aktiivselt tegutsev nii ülevallalistes kui ka maakondlikes ettevõtmistes. </w:t>
      </w:r>
    </w:p>
    <w:p w14:paraId="753745A0" w14:textId="77777777" w:rsidR="00246EDE" w:rsidRPr="008B4B0D" w:rsidRDefault="00246EDE" w:rsidP="00C2244F">
      <w:r w:rsidRPr="008B4B0D">
        <w:t>Juulikuus külastasid lasteaeda sotsiaalministeeriumi kantsler Marika Priske ja majandusministeeriumi kantsler Merike Saks. Tutvumine maja ja tegevusega jättis neile väga positiivse mulje. Lasteaeda külastasid suvel ka kolleegid Pirita lasteaiast ja Järva-Jaani lasteaiast.</w:t>
      </w:r>
    </w:p>
    <w:p w14:paraId="6477142B" w14:textId="77777777" w:rsidR="00246EDE" w:rsidRPr="008B4B0D" w:rsidRDefault="00246EDE" w:rsidP="00C2244F">
      <w:pPr>
        <w:pStyle w:val="c2"/>
        <w:rPr>
          <w:kern w:val="28"/>
        </w:rPr>
      </w:pPr>
      <w:r w:rsidRPr="008B4B0D">
        <w:lastRenderedPageBreak/>
        <w:t>Vabariigi aastapäevaks saadeti Eesti Vabariigi presidendile lasteaia poolt kingitus (Head Eesti tarkused lapsesuu läbi). President Kersti Kaljulaid saatis  lasteaiale tänukirja koos fotoga.</w:t>
      </w:r>
    </w:p>
    <w:p w14:paraId="474D9800" w14:textId="77777777" w:rsidR="00246EDE" w:rsidRPr="008B4B0D" w:rsidRDefault="00246EDE" w:rsidP="00C2244F">
      <w:r w:rsidRPr="008B4B0D">
        <w:t>Mais 2018 viidi Sa Innove poolt läbi rahulolu-uuring nii lapsevanematele kui personalile. Lasteaia maine skaalal 1 – 5 hinnati lapsevanemate poolt 4,8 (lasteaedade keskmine 4,5) ning personali poolt 4,7 (lasteaedade keskmine 4,4).</w:t>
      </w:r>
    </w:p>
    <w:p w14:paraId="06CD24CD" w14:textId="77777777" w:rsidR="00246EDE" w:rsidRPr="008B4B0D" w:rsidRDefault="00246EDE" w:rsidP="00C2244F"/>
    <w:p w14:paraId="07097610" w14:textId="521C2869" w:rsidR="00246EDE" w:rsidRDefault="00246EDE" w:rsidP="00C2244F">
      <w:r w:rsidRPr="008B4B0D">
        <w:t>Heidi Arula, Imavere Lasteaed Mõmmi direktor</w:t>
      </w:r>
    </w:p>
    <w:p w14:paraId="1D47270D" w14:textId="77777777" w:rsidR="00E66D94" w:rsidRPr="008B4B0D" w:rsidRDefault="00E66D94" w:rsidP="00C2244F"/>
    <w:p w14:paraId="1102F006" w14:textId="3C68DCC5" w:rsidR="00246EDE" w:rsidRDefault="00246EDE" w:rsidP="00C2244F">
      <w:pPr>
        <w:rPr>
          <w:b/>
        </w:rPr>
      </w:pPr>
      <w:r w:rsidRPr="008B4B0D">
        <w:rPr>
          <w:b/>
        </w:rPr>
        <w:t xml:space="preserve">Järva- Jaani lasteaed Jaanilill </w:t>
      </w:r>
    </w:p>
    <w:p w14:paraId="1DEA4843" w14:textId="77777777" w:rsidR="008F490F" w:rsidRPr="008B4B0D" w:rsidRDefault="008F490F" w:rsidP="00C2244F">
      <w:pPr>
        <w:rPr>
          <w:b/>
        </w:rPr>
      </w:pPr>
    </w:p>
    <w:p w14:paraId="38BED01A" w14:textId="4DB1EE92" w:rsidR="00246EDE" w:rsidRDefault="00246EDE" w:rsidP="00C2244F">
      <w:r w:rsidRPr="008B4B0D">
        <w:t>Järva- Jaani lasteaed Jaanilill on Järva valla üks lasteaedadest, võimaldades valla territooriumil elavate perede lastele koolikohustuse tekkimiseni hoidu ja alushariduse omandamist vastavalt Koolieelse lasteasutuse seadusele. Asutusel on seadusest tulenevalt Haridus- ja Teadusministeeriumi poolt väljastatud koolitusluba nr 4206 HTM 03.07.2006.a.</w:t>
      </w:r>
    </w:p>
    <w:p w14:paraId="3E1A3081" w14:textId="77777777" w:rsidR="00E66D94" w:rsidRPr="008B4B0D" w:rsidRDefault="00E66D94" w:rsidP="00C2244F"/>
    <w:p w14:paraId="0B423896" w14:textId="77777777" w:rsidR="00246EDE" w:rsidRPr="008B4B0D" w:rsidRDefault="00246EDE" w:rsidP="00C2244F">
      <w:r w:rsidRPr="008B4B0D">
        <w:t xml:space="preserve">Lasteaia hoone on ehituslikult heas olukorras. Maja fassaad on renoveeritud , vahetatud on aknad ja uksed. 2011.a valmis juurdeehitus, mille käigus moodustati juurde uus rühm ja saadi suur saal. Tervisekaitse ja turvalised tingimused siseruumides on osaliselt head ja osaliselt  rahuldavad .Remonti vajavad pesuruum ja toidujaotuspunkt. Ühe rühmaruumi põrandakate vajab väljavahetamist. Remonditi töötajate tualettruum. Õueala ümbritseb võrkaed, sõimerühma lastele on ehitatud eraldi madal puitaed. Õueala on valgustatud. </w:t>
      </w:r>
    </w:p>
    <w:p w14:paraId="06817C62" w14:textId="77777777" w:rsidR="00246EDE" w:rsidRPr="008B4B0D" w:rsidRDefault="00246EDE" w:rsidP="00C2244F">
      <w:r w:rsidRPr="008B4B0D">
        <w:t>Laste ja rühmade arv</w:t>
      </w:r>
    </w:p>
    <w:tbl>
      <w:tblPr>
        <w:tblStyle w:val="Kontuurtabel"/>
        <w:tblW w:w="0" w:type="auto"/>
        <w:tblInd w:w="288" w:type="dxa"/>
        <w:tblLook w:val="01E0" w:firstRow="1" w:lastRow="1" w:firstColumn="1" w:lastColumn="1" w:noHBand="0" w:noVBand="0"/>
      </w:tblPr>
      <w:tblGrid>
        <w:gridCol w:w="1540"/>
        <w:gridCol w:w="1825"/>
        <w:gridCol w:w="1825"/>
      </w:tblGrid>
      <w:tr w:rsidR="00246EDE" w:rsidRPr="008B4B0D" w14:paraId="378DC6F0" w14:textId="77777777" w:rsidTr="00246EDE">
        <w:tc>
          <w:tcPr>
            <w:tcW w:w="1540" w:type="dxa"/>
            <w:tcBorders>
              <w:top w:val="single" w:sz="4" w:space="0" w:color="auto"/>
              <w:left w:val="single" w:sz="4" w:space="0" w:color="auto"/>
              <w:bottom w:val="single" w:sz="4" w:space="0" w:color="auto"/>
              <w:right w:val="single" w:sz="4" w:space="0" w:color="auto"/>
            </w:tcBorders>
          </w:tcPr>
          <w:p w14:paraId="308D5D52" w14:textId="77777777" w:rsidR="00246EDE" w:rsidRPr="008B4B0D" w:rsidRDefault="00246EDE" w:rsidP="00C2244F"/>
        </w:tc>
        <w:tc>
          <w:tcPr>
            <w:tcW w:w="1825" w:type="dxa"/>
            <w:tcBorders>
              <w:top w:val="single" w:sz="4" w:space="0" w:color="auto"/>
              <w:left w:val="single" w:sz="4" w:space="0" w:color="auto"/>
              <w:bottom w:val="single" w:sz="4" w:space="0" w:color="auto"/>
              <w:right w:val="single" w:sz="4" w:space="0" w:color="auto"/>
            </w:tcBorders>
            <w:hideMark/>
          </w:tcPr>
          <w:p w14:paraId="3A41E297" w14:textId="77777777" w:rsidR="00246EDE" w:rsidRPr="008B4B0D" w:rsidRDefault="00246EDE" w:rsidP="003D7EE6">
            <w:pPr>
              <w:jc w:val="center"/>
            </w:pPr>
            <w:r w:rsidRPr="008B4B0D">
              <w:t>01.01.2018</w:t>
            </w:r>
          </w:p>
        </w:tc>
        <w:tc>
          <w:tcPr>
            <w:tcW w:w="1825" w:type="dxa"/>
            <w:tcBorders>
              <w:top w:val="single" w:sz="4" w:space="0" w:color="auto"/>
              <w:left w:val="single" w:sz="4" w:space="0" w:color="auto"/>
              <w:bottom w:val="single" w:sz="4" w:space="0" w:color="auto"/>
              <w:right w:val="single" w:sz="4" w:space="0" w:color="auto"/>
            </w:tcBorders>
            <w:hideMark/>
          </w:tcPr>
          <w:p w14:paraId="0C9E7F7E" w14:textId="77777777" w:rsidR="00246EDE" w:rsidRPr="008B4B0D" w:rsidRDefault="00246EDE" w:rsidP="003D7EE6">
            <w:pPr>
              <w:jc w:val="center"/>
            </w:pPr>
            <w:r w:rsidRPr="008B4B0D">
              <w:t>31.12.2018</w:t>
            </w:r>
          </w:p>
        </w:tc>
      </w:tr>
      <w:tr w:rsidR="00246EDE" w:rsidRPr="008B4B0D" w14:paraId="3B4E5F46" w14:textId="77777777" w:rsidTr="00246EDE">
        <w:tc>
          <w:tcPr>
            <w:tcW w:w="1540" w:type="dxa"/>
            <w:tcBorders>
              <w:top w:val="single" w:sz="4" w:space="0" w:color="auto"/>
              <w:left w:val="single" w:sz="4" w:space="0" w:color="auto"/>
              <w:bottom w:val="single" w:sz="4" w:space="0" w:color="auto"/>
              <w:right w:val="single" w:sz="4" w:space="0" w:color="auto"/>
            </w:tcBorders>
            <w:hideMark/>
          </w:tcPr>
          <w:p w14:paraId="5515A793" w14:textId="77777777" w:rsidR="00246EDE" w:rsidRPr="008B4B0D" w:rsidRDefault="00246EDE" w:rsidP="00C2244F">
            <w:r w:rsidRPr="008B4B0D">
              <w:t>Rühmade arv</w:t>
            </w:r>
          </w:p>
        </w:tc>
        <w:tc>
          <w:tcPr>
            <w:tcW w:w="1825" w:type="dxa"/>
            <w:tcBorders>
              <w:top w:val="single" w:sz="4" w:space="0" w:color="auto"/>
              <w:left w:val="single" w:sz="4" w:space="0" w:color="auto"/>
              <w:bottom w:val="single" w:sz="4" w:space="0" w:color="auto"/>
              <w:right w:val="single" w:sz="4" w:space="0" w:color="auto"/>
            </w:tcBorders>
            <w:hideMark/>
          </w:tcPr>
          <w:p w14:paraId="3ACA89B2" w14:textId="77777777" w:rsidR="00246EDE" w:rsidRPr="008B4B0D" w:rsidRDefault="00246EDE" w:rsidP="003D7EE6">
            <w:pPr>
              <w:jc w:val="center"/>
            </w:pPr>
            <w:r w:rsidRPr="008B4B0D">
              <w:t>5</w:t>
            </w:r>
          </w:p>
        </w:tc>
        <w:tc>
          <w:tcPr>
            <w:tcW w:w="1825" w:type="dxa"/>
            <w:tcBorders>
              <w:top w:val="single" w:sz="4" w:space="0" w:color="auto"/>
              <w:left w:val="single" w:sz="4" w:space="0" w:color="auto"/>
              <w:bottom w:val="single" w:sz="4" w:space="0" w:color="auto"/>
              <w:right w:val="single" w:sz="4" w:space="0" w:color="auto"/>
            </w:tcBorders>
            <w:hideMark/>
          </w:tcPr>
          <w:p w14:paraId="07113C99" w14:textId="77777777" w:rsidR="00246EDE" w:rsidRPr="008B4B0D" w:rsidRDefault="00246EDE" w:rsidP="003D7EE6">
            <w:pPr>
              <w:jc w:val="center"/>
            </w:pPr>
            <w:r w:rsidRPr="008B4B0D">
              <w:t>5</w:t>
            </w:r>
          </w:p>
        </w:tc>
      </w:tr>
      <w:tr w:rsidR="00246EDE" w:rsidRPr="008B4B0D" w14:paraId="6701950C" w14:textId="77777777" w:rsidTr="00246EDE">
        <w:tc>
          <w:tcPr>
            <w:tcW w:w="1540" w:type="dxa"/>
            <w:tcBorders>
              <w:top w:val="single" w:sz="4" w:space="0" w:color="auto"/>
              <w:left w:val="single" w:sz="4" w:space="0" w:color="auto"/>
              <w:bottom w:val="single" w:sz="4" w:space="0" w:color="auto"/>
              <w:right w:val="single" w:sz="4" w:space="0" w:color="auto"/>
            </w:tcBorders>
            <w:hideMark/>
          </w:tcPr>
          <w:p w14:paraId="48A9C1EB" w14:textId="77777777" w:rsidR="00246EDE" w:rsidRPr="008B4B0D" w:rsidRDefault="00246EDE" w:rsidP="00C2244F">
            <w:r w:rsidRPr="008B4B0D">
              <w:t>Laste arv</w:t>
            </w:r>
          </w:p>
        </w:tc>
        <w:tc>
          <w:tcPr>
            <w:tcW w:w="1825" w:type="dxa"/>
            <w:tcBorders>
              <w:top w:val="single" w:sz="4" w:space="0" w:color="auto"/>
              <w:left w:val="single" w:sz="4" w:space="0" w:color="auto"/>
              <w:bottom w:val="single" w:sz="4" w:space="0" w:color="auto"/>
              <w:right w:val="single" w:sz="4" w:space="0" w:color="auto"/>
            </w:tcBorders>
            <w:hideMark/>
          </w:tcPr>
          <w:p w14:paraId="338124C5" w14:textId="77777777" w:rsidR="00246EDE" w:rsidRPr="008B4B0D" w:rsidRDefault="00246EDE" w:rsidP="003D7EE6">
            <w:pPr>
              <w:jc w:val="center"/>
              <w:rPr>
                <w:color w:val="FF0000"/>
              </w:rPr>
            </w:pPr>
            <w:r w:rsidRPr="008B4B0D">
              <w:t>68</w:t>
            </w:r>
          </w:p>
        </w:tc>
        <w:tc>
          <w:tcPr>
            <w:tcW w:w="1825" w:type="dxa"/>
            <w:tcBorders>
              <w:top w:val="single" w:sz="4" w:space="0" w:color="auto"/>
              <w:left w:val="single" w:sz="4" w:space="0" w:color="auto"/>
              <w:bottom w:val="single" w:sz="4" w:space="0" w:color="auto"/>
              <w:right w:val="single" w:sz="4" w:space="0" w:color="auto"/>
            </w:tcBorders>
            <w:hideMark/>
          </w:tcPr>
          <w:p w14:paraId="7C6C6F95" w14:textId="77777777" w:rsidR="00246EDE" w:rsidRPr="008B4B0D" w:rsidRDefault="00246EDE" w:rsidP="003D7EE6">
            <w:pPr>
              <w:jc w:val="center"/>
            </w:pPr>
            <w:r w:rsidRPr="008B4B0D">
              <w:t>77</w:t>
            </w:r>
          </w:p>
        </w:tc>
      </w:tr>
    </w:tbl>
    <w:p w14:paraId="1FB640C9" w14:textId="77777777" w:rsidR="004B6BF8" w:rsidRDefault="004B6BF8" w:rsidP="00C2244F"/>
    <w:p w14:paraId="54FBA229" w14:textId="04828F0B" w:rsidR="00246EDE" w:rsidRPr="008B4B0D" w:rsidRDefault="00246EDE" w:rsidP="00C2244F">
      <w:r w:rsidRPr="008B4B0D">
        <w:t xml:space="preserve">2018 aasta üldeesmärk: </w:t>
      </w:r>
    </w:p>
    <w:p w14:paraId="5488E0AD" w14:textId="77777777" w:rsidR="00246EDE" w:rsidRPr="008B4B0D" w:rsidRDefault="00246EDE" w:rsidP="00C2244F">
      <w:pPr>
        <w:pStyle w:val="Loendilik"/>
        <w:numPr>
          <w:ilvl w:val="0"/>
          <w:numId w:val="5"/>
        </w:numPr>
        <w:rPr>
          <w:rFonts w:eastAsia="Times New Roman"/>
          <w:lang w:eastAsia="et-EE"/>
        </w:rPr>
      </w:pPr>
      <w:r w:rsidRPr="008B4B0D">
        <w:t xml:space="preserve">Laste arengu toetamine läbi projektiõppe. </w:t>
      </w:r>
    </w:p>
    <w:p w14:paraId="22202843" w14:textId="77777777" w:rsidR="00246EDE" w:rsidRPr="008B4B0D" w:rsidRDefault="00246EDE" w:rsidP="00C2244F">
      <w:pPr>
        <w:pStyle w:val="Loendilik"/>
        <w:numPr>
          <w:ilvl w:val="0"/>
          <w:numId w:val="5"/>
        </w:numPr>
      </w:pPr>
      <w:r w:rsidRPr="008B4B0D">
        <w:t>Kasvukeskkonna kujundamine, toetamaks projektiõpet.</w:t>
      </w:r>
    </w:p>
    <w:p w14:paraId="46B55CE5" w14:textId="77777777" w:rsidR="001217CF" w:rsidRPr="008B4B0D" w:rsidRDefault="001217CF" w:rsidP="00C2244F">
      <w:pPr>
        <w:pStyle w:val="Loendilik"/>
        <w:numPr>
          <w:ilvl w:val="0"/>
          <w:numId w:val="5"/>
        </w:numPr>
      </w:pPr>
    </w:p>
    <w:p w14:paraId="36B98CC4" w14:textId="0DC39A0F" w:rsidR="00246EDE" w:rsidRDefault="00246EDE" w:rsidP="00C2244F">
      <w:r w:rsidRPr="008B4B0D">
        <w:t xml:space="preserve">Õppeaasta moto: „Ajarännak pärimuskultuuri“ . </w:t>
      </w:r>
    </w:p>
    <w:p w14:paraId="23F9F915" w14:textId="77777777" w:rsidR="00E66D94" w:rsidRPr="008B4B0D" w:rsidRDefault="00E66D94" w:rsidP="00C2244F"/>
    <w:p w14:paraId="075A114D" w14:textId="47D566FB" w:rsidR="00246EDE" w:rsidRDefault="00246EDE" w:rsidP="00C2244F">
      <w:r w:rsidRPr="008B4B0D">
        <w:t>Väärtustame esivanemate töid ja toimetusi, läbi rahvalaulude, mängude ja tantsude. Olulisel kohal on ka töökasvatus. 2019.a möödub 150 aastat laulupeost ja on 20 tantsupidu.</w:t>
      </w:r>
    </w:p>
    <w:p w14:paraId="60DC888B" w14:textId="77777777" w:rsidR="00E66D94" w:rsidRPr="008B4B0D" w:rsidRDefault="00E66D94" w:rsidP="00C2244F"/>
    <w:p w14:paraId="25565F23" w14:textId="076F22C7" w:rsidR="00246EDE" w:rsidRDefault="00246EDE" w:rsidP="00C2244F">
      <w:r w:rsidRPr="008B4B0D">
        <w:t>Laste kohta koostatakse kasvumapp ja individuaalsuse kaart. Vajadusel koostatakse IAK (individuaalne arenduskava).</w:t>
      </w:r>
    </w:p>
    <w:p w14:paraId="4D95DD72" w14:textId="77777777" w:rsidR="00E66D94" w:rsidRPr="008B4B0D" w:rsidRDefault="00E66D94" w:rsidP="00C2244F"/>
    <w:p w14:paraId="7D8C82F9" w14:textId="095D3E40" w:rsidR="00246EDE" w:rsidRDefault="00246EDE" w:rsidP="00C2244F">
      <w:r w:rsidRPr="008B4B0D">
        <w:t>Igal aastal koostatakse riskianalüüs, milles märgitakse ohud ja nende kõrvaldamiste tähtajad. Jälgitakse menüü vastavust tervisekaitsenõuetele. Lasteaed osaleb PRIA koolipiima ning puu- ja juurvilja jagamise kavades.</w:t>
      </w:r>
    </w:p>
    <w:p w14:paraId="5929DCF0" w14:textId="77777777" w:rsidR="00E66D94" w:rsidRPr="008B4B0D" w:rsidRDefault="00E66D94" w:rsidP="00C2244F"/>
    <w:p w14:paraId="128992AE" w14:textId="360DCC2A" w:rsidR="00246EDE" w:rsidRDefault="00246EDE" w:rsidP="00C2244F">
      <w:r w:rsidRPr="008B4B0D">
        <w:t>Toimus 18 mängupidu. Traditsioonilistest üritustest toimusid: isadepäev, jõulupidu, Eestimaa sünnipäev, suusakuninga- ja suusakuninganna suusavõistlus, volbripäev, emadepäev, lõpupidu.</w:t>
      </w:r>
    </w:p>
    <w:p w14:paraId="4A5E2D17" w14:textId="77777777" w:rsidR="00E66D94" w:rsidRPr="008B4B0D" w:rsidRDefault="00E66D94" w:rsidP="00C2244F"/>
    <w:p w14:paraId="42CCD961" w14:textId="19F4B049" w:rsidR="00246EDE" w:rsidRDefault="00246EDE" w:rsidP="00C2244F">
      <w:r w:rsidRPr="008B4B0D">
        <w:t>Laste koolivalmidusele pööratakse suurt tähelepanu, lasteaia õppekava läbinud lastele väljastatakse koolivalmiduskaart.</w:t>
      </w:r>
    </w:p>
    <w:p w14:paraId="5B1BADB2" w14:textId="77777777" w:rsidR="00E66D94" w:rsidRPr="008B4B0D" w:rsidRDefault="00E66D94" w:rsidP="00C2244F"/>
    <w:p w14:paraId="47BC329B" w14:textId="4FE362F3" w:rsidR="00246EDE" w:rsidRDefault="00246EDE" w:rsidP="00C2244F">
      <w:r w:rsidRPr="008B4B0D">
        <w:lastRenderedPageBreak/>
        <w:t>Koostati arengukava aastateks 2019-2023</w:t>
      </w:r>
      <w:r w:rsidR="000222F8" w:rsidRPr="008B4B0D">
        <w:t>, t</w:t>
      </w:r>
      <w:r w:rsidRPr="008B4B0D">
        <w:t>öötasid alalised töörühmad (õppekava ja arengukava).</w:t>
      </w:r>
      <w:r w:rsidR="000222F8" w:rsidRPr="008B4B0D">
        <w:t xml:space="preserve"> </w:t>
      </w:r>
      <w:r w:rsidRPr="008B4B0D">
        <w:t>Koostati sisehindamise aruanne 2015/2016- 2017/2018</w:t>
      </w:r>
      <w:r w:rsidR="000222F8" w:rsidRPr="008B4B0D">
        <w:t>, v</w:t>
      </w:r>
      <w:r w:rsidRPr="008B4B0D">
        <w:t>iidi läbi töö- ja keskkonna riskianalüüs; tuleohutuse riskianalüüs ja evakuatsiooniõppus.</w:t>
      </w:r>
    </w:p>
    <w:p w14:paraId="6157E396" w14:textId="77777777" w:rsidR="00E66D94" w:rsidRPr="008B4B0D" w:rsidRDefault="00E66D94" w:rsidP="00C2244F"/>
    <w:p w14:paraId="19EE5262" w14:textId="03C2CD22" w:rsidR="00246EDE" w:rsidRDefault="00246EDE" w:rsidP="00C2244F">
      <w:r w:rsidRPr="008B4B0D">
        <w:t>Lasteaia personalist kolm ei vasta kvalifikatsiooninõuetele, kõik kolm on asunud õppima.</w:t>
      </w:r>
      <w:r w:rsidR="000222F8" w:rsidRPr="008B4B0D">
        <w:t xml:space="preserve"> </w:t>
      </w:r>
      <w:r w:rsidRPr="008B4B0D">
        <w:t>Toimusid direktori ja rühma meeskondade arenguvestlused.</w:t>
      </w:r>
    </w:p>
    <w:p w14:paraId="63444A72" w14:textId="77777777" w:rsidR="00E66D94" w:rsidRPr="008B4B0D" w:rsidRDefault="00E66D94" w:rsidP="00C2244F"/>
    <w:p w14:paraId="66DB268E" w14:textId="77777777" w:rsidR="00246EDE" w:rsidRPr="008B4B0D" w:rsidRDefault="00246EDE" w:rsidP="00C2244F">
      <w:r w:rsidRPr="008B4B0D">
        <w:t>Osaleti OECD rahvusvahelises pilootuuringus IELS</w:t>
      </w:r>
      <w:r w:rsidR="000222F8" w:rsidRPr="008B4B0D">
        <w:t>,</w:t>
      </w:r>
      <w:r w:rsidRPr="008B4B0D">
        <w:t xml:space="preserve"> Innove poolt läbiviidud rahulolu- uuringus töötajatele ja lastevanematele</w:t>
      </w:r>
      <w:r w:rsidR="000222F8" w:rsidRPr="008B4B0D">
        <w:t xml:space="preserve"> ja</w:t>
      </w:r>
      <w:r w:rsidRPr="008B4B0D">
        <w:t xml:space="preserve"> Teeme ära talgupäeval. Lastevanemate abiga ehitati lasteaia matkarajale uus sild.</w:t>
      </w:r>
    </w:p>
    <w:p w14:paraId="00631531" w14:textId="4DE8E0FD" w:rsidR="00246EDE" w:rsidRDefault="00246EDE" w:rsidP="00C2244F">
      <w:r w:rsidRPr="008B4B0D">
        <w:t>Renoveeriti üks mängumaja, mis sai uue katuse ja liivaga täidetud mänguala.</w:t>
      </w:r>
    </w:p>
    <w:p w14:paraId="7A0C2120" w14:textId="77777777" w:rsidR="00E66D94" w:rsidRPr="008B4B0D" w:rsidRDefault="00E66D94" w:rsidP="00C2244F"/>
    <w:p w14:paraId="7430B916" w14:textId="3E5FB2F3" w:rsidR="00246EDE" w:rsidRDefault="00246EDE" w:rsidP="00C2244F">
      <w:r w:rsidRPr="008B4B0D">
        <w:t>Infovahendite hooldamiseks sõlmiti leping Teliaga. Täiendati WIFI ühendust, mis laienes kogu maja ulatuses.</w:t>
      </w:r>
    </w:p>
    <w:p w14:paraId="7860E486" w14:textId="77777777" w:rsidR="00E66D94" w:rsidRPr="008B4B0D" w:rsidRDefault="00E66D94" w:rsidP="00C2244F"/>
    <w:p w14:paraId="0C397B5B" w14:textId="77777777" w:rsidR="00246EDE" w:rsidRPr="008B4B0D" w:rsidRDefault="00246EDE" w:rsidP="00C2244F">
      <w:r w:rsidRPr="008B4B0D">
        <w:t>Arengukavas planeeritud oluliseemad tegevused ja võimalused nende täitmiseks 2018. aastal</w:t>
      </w:r>
    </w:p>
    <w:tbl>
      <w:tblPr>
        <w:tblStyle w:val="Kontuurtabel1"/>
        <w:tblW w:w="7086" w:type="dxa"/>
        <w:tblInd w:w="0" w:type="dxa"/>
        <w:tblLook w:val="01E0" w:firstRow="1" w:lastRow="1" w:firstColumn="1" w:lastColumn="1" w:noHBand="0" w:noVBand="0"/>
      </w:tblPr>
      <w:tblGrid>
        <w:gridCol w:w="824"/>
        <w:gridCol w:w="3023"/>
        <w:gridCol w:w="1523"/>
        <w:gridCol w:w="1716"/>
      </w:tblGrid>
      <w:tr w:rsidR="00246EDE" w:rsidRPr="008B4B0D" w14:paraId="5B8F43F5" w14:textId="77777777" w:rsidTr="00246EDE">
        <w:tc>
          <w:tcPr>
            <w:tcW w:w="846" w:type="dxa"/>
            <w:tcBorders>
              <w:top w:val="single" w:sz="4" w:space="0" w:color="auto"/>
              <w:left w:val="single" w:sz="4" w:space="0" w:color="auto"/>
              <w:bottom w:val="single" w:sz="4" w:space="0" w:color="auto"/>
              <w:right w:val="single" w:sz="4" w:space="0" w:color="auto"/>
            </w:tcBorders>
          </w:tcPr>
          <w:p w14:paraId="143E0563" w14:textId="77777777" w:rsidR="00246EDE" w:rsidRPr="008B4B0D" w:rsidRDefault="00246EDE" w:rsidP="00C2244F"/>
        </w:tc>
        <w:tc>
          <w:tcPr>
            <w:tcW w:w="3075" w:type="dxa"/>
            <w:tcBorders>
              <w:top w:val="single" w:sz="4" w:space="0" w:color="auto"/>
              <w:left w:val="single" w:sz="4" w:space="0" w:color="auto"/>
              <w:bottom w:val="single" w:sz="4" w:space="0" w:color="auto"/>
              <w:right w:val="single" w:sz="4" w:space="0" w:color="auto"/>
            </w:tcBorders>
          </w:tcPr>
          <w:p w14:paraId="2A616AB4" w14:textId="77777777" w:rsidR="00246EDE" w:rsidRPr="008B4B0D" w:rsidRDefault="00246EDE" w:rsidP="00C2244F"/>
        </w:tc>
        <w:tc>
          <w:tcPr>
            <w:tcW w:w="1416" w:type="dxa"/>
            <w:tcBorders>
              <w:top w:val="single" w:sz="4" w:space="0" w:color="auto"/>
              <w:left w:val="single" w:sz="4" w:space="0" w:color="auto"/>
              <w:bottom w:val="single" w:sz="4" w:space="0" w:color="auto"/>
              <w:right w:val="single" w:sz="4" w:space="0" w:color="auto"/>
            </w:tcBorders>
            <w:hideMark/>
          </w:tcPr>
          <w:p w14:paraId="764736A8" w14:textId="77777777" w:rsidR="00246EDE" w:rsidRPr="008B4B0D" w:rsidRDefault="00246EDE" w:rsidP="003D7EE6">
            <w:pPr>
              <w:jc w:val="center"/>
              <w:rPr>
                <w:b/>
              </w:rPr>
            </w:pPr>
            <w:r w:rsidRPr="008B4B0D">
              <w:rPr>
                <w:b/>
              </w:rPr>
              <w:t>arengukavas</w:t>
            </w:r>
          </w:p>
        </w:tc>
        <w:tc>
          <w:tcPr>
            <w:tcW w:w="1749" w:type="dxa"/>
            <w:tcBorders>
              <w:top w:val="single" w:sz="4" w:space="0" w:color="auto"/>
              <w:left w:val="single" w:sz="4" w:space="0" w:color="auto"/>
              <w:bottom w:val="single" w:sz="4" w:space="0" w:color="auto"/>
              <w:right w:val="single" w:sz="4" w:space="0" w:color="auto"/>
            </w:tcBorders>
            <w:hideMark/>
          </w:tcPr>
          <w:p w14:paraId="2508BEDF" w14:textId="77777777" w:rsidR="00246EDE" w:rsidRPr="008B4B0D" w:rsidRDefault="00246EDE" w:rsidP="003D7EE6">
            <w:pPr>
              <w:jc w:val="center"/>
              <w:rPr>
                <w:b/>
              </w:rPr>
            </w:pPr>
            <w:r w:rsidRPr="008B4B0D">
              <w:rPr>
                <w:b/>
              </w:rPr>
              <w:t>eelarves</w:t>
            </w:r>
          </w:p>
        </w:tc>
      </w:tr>
      <w:tr w:rsidR="00246EDE" w:rsidRPr="008B4B0D" w14:paraId="11684D70"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222EEAC4" w14:textId="77777777" w:rsidR="00246EDE" w:rsidRPr="008B4B0D" w:rsidRDefault="00246EDE" w:rsidP="00C2244F">
            <w:r w:rsidRPr="008B4B0D">
              <w:t>1.</w:t>
            </w:r>
          </w:p>
        </w:tc>
        <w:tc>
          <w:tcPr>
            <w:tcW w:w="3075" w:type="dxa"/>
            <w:tcBorders>
              <w:top w:val="single" w:sz="4" w:space="0" w:color="auto"/>
              <w:left w:val="single" w:sz="4" w:space="0" w:color="auto"/>
              <w:bottom w:val="single" w:sz="4" w:space="0" w:color="auto"/>
              <w:right w:val="single" w:sz="4" w:space="0" w:color="auto"/>
            </w:tcBorders>
            <w:hideMark/>
          </w:tcPr>
          <w:p w14:paraId="7CF13618" w14:textId="77777777" w:rsidR="00246EDE" w:rsidRPr="008B4B0D" w:rsidRDefault="00246EDE" w:rsidP="00C2244F">
            <w:r w:rsidRPr="008B4B0D">
              <w:t>Rühmade mööbli uuendamine</w:t>
            </w:r>
          </w:p>
        </w:tc>
        <w:tc>
          <w:tcPr>
            <w:tcW w:w="1416" w:type="dxa"/>
            <w:tcBorders>
              <w:top w:val="single" w:sz="4" w:space="0" w:color="auto"/>
              <w:left w:val="single" w:sz="4" w:space="0" w:color="auto"/>
              <w:bottom w:val="single" w:sz="4" w:space="0" w:color="auto"/>
              <w:right w:val="single" w:sz="4" w:space="0" w:color="auto"/>
            </w:tcBorders>
            <w:hideMark/>
          </w:tcPr>
          <w:p w14:paraId="4CB52F34"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5DE0BABA" w14:textId="77777777" w:rsidR="00246EDE" w:rsidRPr="008B4B0D" w:rsidRDefault="00246EDE" w:rsidP="003D7EE6">
            <w:pPr>
              <w:jc w:val="center"/>
            </w:pPr>
            <w:r w:rsidRPr="008B4B0D">
              <w:t>Ja</w:t>
            </w:r>
          </w:p>
        </w:tc>
      </w:tr>
      <w:tr w:rsidR="00246EDE" w:rsidRPr="008B4B0D" w14:paraId="1F74CF8F"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696F6953" w14:textId="77777777" w:rsidR="00246EDE" w:rsidRPr="008B4B0D" w:rsidRDefault="00246EDE" w:rsidP="00C2244F">
            <w:r w:rsidRPr="008B4B0D">
              <w:t>2.</w:t>
            </w:r>
          </w:p>
        </w:tc>
        <w:tc>
          <w:tcPr>
            <w:tcW w:w="3075" w:type="dxa"/>
            <w:tcBorders>
              <w:top w:val="single" w:sz="4" w:space="0" w:color="auto"/>
              <w:left w:val="single" w:sz="4" w:space="0" w:color="auto"/>
              <w:bottom w:val="single" w:sz="4" w:space="0" w:color="auto"/>
              <w:right w:val="single" w:sz="4" w:space="0" w:color="auto"/>
            </w:tcBorders>
            <w:hideMark/>
          </w:tcPr>
          <w:p w14:paraId="7228725C" w14:textId="77777777" w:rsidR="00246EDE" w:rsidRPr="008B4B0D" w:rsidRDefault="00246EDE" w:rsidP="00C2244F">
            <w:r w:rsidRPr="008B4B0D">
              <w:t>Loodustoa remont</w:t>
            </w:r>
          </w:p>
        </w:tc>
        <w:tc>
          <w:tcPr>
            <w:tcW w:w="1416" w:type="dxa"/>
            <w:tcBorders>
              <w:top w:val="single" w:sz="4" w:space="0" w:color="auto"/>
              <w:left w:val="single" w:sz="4" w:space="0" w:color="auto"/>
              <w:bottom w:val="single" w:sz="4" w:space="0" w:color="auto"/>
              <w:right w:val="single" w:sz="4" w:space="0" w:color="auto"/>
            </w:tcBorders>
            <w:hideMark/>
          </w:tcPr>
          <w:p w14:paraId="14B83221"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7967D575" w14:textId="77777777" w:rsidR="00246EDE" w:rsidRPr="008B4B0D" w:rsidRDefault="00246EDE" w:rsidP="003D7EE6">
            <w:pPr>
              <w:jc w:val="center"/>
            </w:pPr>
            <w:r w:rsidRPr="008B4B0D">
              <w:t>Ja</w:t>
            </w:r>
          </w:p>
        </w:tc>
      </w:tr>
      <w:tr w:rsidR="00246EDE" w:rsidRPr="008B4B0D" w14:paraId="0017B5F7"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5F4B63B5" w14:textId="77777777" w:rsidR="00246EDE" w:rsidRPr="008B4B0D" w:rsidRDefault="00246EDE" w:rsidP="00C2244F">
            <w:r w:rsidRPr="008B4B0D">
              <w:t>3.</w:t>
            </w:r>
          </w:p>
        </w:tc>
        <w:tc>
          <w:tcPr>
            <w:tcW w:w="3075" w:type="dxa"/>
            <w:tcBorders>
              <w:top w:val="single" w:sz="4" w:space="0" w:color="auto"/>
              <w:left w:val="single" w:sz="4" w:space="0" w:color="auto"/>
              <w:bottom w:val="single" w:sz="4" w:space="0" w:color="auto"/>
              <w:right w:val="single" w:sz="4" w:space="0" w:color="auto"/>
            </w:tcBorders>
            <w:hideMark/>
          </w:tcPr>
          <w:p w14:paraId="6A3D10E3" w14:textId="77777777" w:rsidR="00246EDE" w:rsidRPr="008B4B0D" w:rsidRDefault="00246EDE" w:rsidP="00C2244F">
            <w:r w:rsidRPr="008B4B0D">
              <w:t>Personali tualettruumi renoveerimine</w:t>
            </w:r>
          </w:p>
        </w:tc>
        <w:tc>
          <w:tcPr>
            <w:tcW w:w="1416" w:type="dxa"/>
            <w:tcBorders>
              <w:top w:val="single" w:sz="4" w:space="0" w:color="auto"/>
              <w:left w:val="single" w:sz="4" w:space="0" w:color="auto"/>
              <w:bottom w:val="single" w:sz="4" w:space="0" w:color="auto"/>
              <w:right w:val="single" w:sz="4" w:space="0" w:color="auto"/>
            </w:tcBorders>
            <w:hideMark/>
          </w:tcPr>
          <w:p w14:paraId="43BDB127"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5F41F318" w14:textId="77777777" w:rsidR="00246EDE" w:rsidRPr="008B4B0D" w:rsidRDefault="00246EDE" w:rsidP="003D7EE6">
            <w:pPr>
              <w:jc w:val="center"/>
            </w:pPr>
            <w:r w:rsidRPr="008B4B0D">
              <w:t>Ei</w:t>
            </w:r>
          </w:p>
        </w:tc>
      </w:tr>
      <w:tr w:rsidR="00246EDE" w:rsidRPr="008B4B0D" w14:paraId="20B23EBA"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28AC7AD5" w14:textId="77777777" w:rsidR="00246EDE" w:rsidRPr="008B4B0D" w:rsidRDefault="00246EDE" w:rsidP="00C2244F">
            <w:r w:rsidRPr="008B4B0D">
              <w:t>4.</w:t>
            </w:r>
          </w:p>
        </w:tc>
        <w:tc>
          <w:tcPr>
            <w:tcW w:w="3075" w:type="dxa"/>
            <w:tcBorders>
              <w:top w:val="single" w:sz="4" w:space="0" w:color="auto"/>
              <w:left w:val="single" w:sz="4" w:space="0" w:color="auto"/>
              <w:bottom w:val="single" w:sz="4" w:space="0" w:color="auto"/>
              <w:right w:val="single" w:sz="4" w:space="0" w:color="auto"/>
            </w:tcBorders>
            <w:hideMark/>
          </w:tcPr>
          <w:p w14:paraId="7BF0F666" w14:textId="77777777" w:rsidR="00246EDE" w:rsidRPr="008B4B0D" w:rsidRDefault="00246EDE" w:rsidP="00C2244F">
            <w:r w:rsidRPr="008B4B0D">
              <w:t>Toidujaotuspunkti põranda renoveerimine</w:t>
            </w:r>
          </w:p>
        </w:tc>
        <w:tc>
          <w:tcPr>
            <w:tcW w:w="1416" w:type="dxa"/>
            <w:tcBorders>
              <w:top w:val="single" w:sz="4" w:space="0" w:color="auto"/>
              <w:left w:val="single" w:sz="4" w:space="0" w:color="auto"/>
              <w:bottom w:val="single" w:sz="4" w:space="0" w:color="auto"/>
              <w:right w:val="single" w:sz="4" w:space="0" w:color="auto"/>
            </w:tcBorders>
            <w:hideMark/>
          </w:tcPr>
          <w:p w14:paraId="6629974C"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649E1C58" w14:textId="77777777" w:rsidR="00246EDE" w:rsidRPr="008B4B0D" w:rsidRDefault="00246EDE" w:rsidP="003D7EE6">
            <w:pPr>
              <w:jc w:val="center"/>
            </w:pPr>
            <w:r w:rsidRPr="008B4B0D">
              <w:t>Ei</w:t>
            </w:r>
          </w:p>
        </w:tc>
      </w:tr>
      <w:tr w:rsidR="00246EDE" w:rsidRPr="008B4B0D" w14:paraId="4B16E382"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711D287B" w14:textId="77777777" w:rsidR="00246EDE" w:rsidRPr="008B4B0D" w:rsidRDefault="00246EDE" w:rsidP="00C2244F">
            <w:r w:rsidRPr="008B4B0D">
              <w:t>5.</w:t>
            </w:r>
          </w:p>
        </w:tc>
        <w:tc>
          <w:tcPr>
            <w:tcW w:w="3075" w:type="dxa"/>
            <w:tcBorders>
              <w:top w:val="single" w:sz="4" w:space="0" w:color="auto"/>
              <w:left w:val="single" w:sz="4" w:space="0" w:color="auto"/>
              <w:bottom w:val="single" w:sz="4" w:space="0" w:color="auto"/>
              <w:right w:val="single" w:sz="4" w:space="0" w:color="auto"/>
            </w:tcBorders>
            <w:hideMark/>
          </w:tcPr>
          <w:p w14:paraId="06A6D865" w14:textId="77777777" w:rsidR="00246EDE" w:rsidRPr="008B4B0D" w:rsidRDefault="00246EDE" w:rsidP="00C2244F">
            <w:r w:rsidRPr="008B4B0D">
              <w:t>Pesuruumi renoveerimine</w:t>
            </w:r>
          </w:p>
        </w:tc>
        <w:tc>
          <w:tcPr>
            <w:tcW w:w="1416" w:type="dxa"/>
            <w:tcBorders>
              <w:top w:val="single" w:sz="4" w:space="0" w:color="auto"/>
              <w:left w:val="single" w:sz="4" w:space="0" w:color="auto"/>
              <w:bottom w:val="single" w:sz="4" w:space="0" w:color="auto"/>
              <w:right w:val="single" w:sz="4" w:space="0" w:color="auto"/>
            </w:tcBorders>
            <w:hideMark/>
          </w:tcPr>
          <w:p w14:paraId="49C848C6"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239CA29B" w14:textId="77777777" w:rsidR="00246EDE" w:rsidRPr="008B4B0D" w:rsidRDefault="00246EDE" w:rsidP="003D7EE6">
            <w:pPr>
              <w:jc w:val="center"/>
            </w:pPr>
            <w:r w:rsidRPr="008B4B0D">
              <w:t>Ei</w:t>
            </w:r>
          </w:p>
        </w:tc>
      </w:tr>
      <w:tr w:rsidR="00246EDE" w:rsidRPr="008B4B0D" w14:paraId="139AF94A"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4822CBD7" w14:textId="77777777" w:rsidR="00246EDE" w:rsidRPr="008B4B0D" w:rsidRDefault="00246EDE" w:rsidP="00C2244F">
            <w:r w:rsidRPr="008B4B0D">
              <w:t>6.</w:t>
            </w:r>
          </w:p>
        </w:tc>
        <w:tc>
          <w:tcPr>
            <w:tcW w:w="3075" w:type="dxa"/>
            <w:tcBorders>
              <w:top w:val="single" w:sz="4" w:space="0" w:color="auto"/>
              <w:left w:val="single" w:sz="4" w:space="0" w:color="auto"/>
              <w:bottom w:val="single" w:sz="4" w:space="0" w:color="auto"/>
              <w:right w:val="single" w:sz="4" w:space="0" w:color="auto"/>
            </w:tcBorders>
            <w:hideMark/>
          </w:tcPr>
          <w:p w14:paraId="79F2DA3B" w14:textId="77777777" w:rsidR="00246EDE" w:rsidRPr="008B4B0D" w:rsidRDefault="00246EDE" w:rsidP="00C2244F">
            <w:r w:rsidRPr="008B4B0D">
              <w:t>Toidunõude, voodivarustuse täiendamine</w:t>
            </w:r>
          </w:p>
        </w:tc>
        <w:tc>
          <w:tcPr>
            <w:tcW w:w="1416" w:type="dxa"/>
            <w:tcBorders>
              <w:top w:val="single" w:sz="4" w:space="0" w:color="auto"/>
              <w:left w:val="single" w:sz="4" w:space="0" w:color="auto"/>
              <w:bottom w:val="single" w:sz="4" w:space="0" w:color="auto"/>
              <w:right w:val="single" w:sz="4" w:space="0" w:color="auto"/>
            </w:tcBorders>
            <w:hideMark/>
          </w:tcPr>
          <w:p w14:paraId="74AB158C" w14:textId="77777777" w:rsidR="00246EDE" w:rsidRPr="008B4B0D" w:rsidRDefault="00246EDE" w:rsidP="003D7EE6">
            <w:pPr>
              <w:jc w:val="center"/>
            </w:pPr>
            <w:r w:rsidRPr="008B4B0D">
              <w:t>Jah</w:t>
            </w:r>
          </w:p>
        </w:tc>
        <w:tc>
          <w:tcPr>
            <w:tcW w:w="1749" w:type="dxa"/>
            <w:tcBorders>
              <w:top w:val="single" w:sz="4" w:space="0" w:color="auto"/>
              <w:left w:val="single" w:sz="4" w:space="0" w:color="auto"/>
              <w:bottom w:val="single" w:sz="4" w:space="0" w:color="auto"/>
              <w:right w:val="single" w:sz="4" w:space="0" w:color="auto"/>
            </w:tcBorders>
            <w:hideMark/>
          </w:tcPr>
          <w:p w14:paraId="62668F79" w14:textId="77777777" w:rsidR="00246EDE" w:rsidRPr="008B4B0D" w:rsidRDefault="00246EDE" w:rsidP="003D7EE6">
            <w:pPr>
              <w:jc w:val="center"/>
            </w:pPr>
            <w:r w:rsidRPr="008B4B0D">
              <w:t>Ja</w:t>
            </w:r>
          </w:p>
        </w:tc>
      </w:tr>
      <w:tr w:rsidR="00246EDE" w:rsidRPr="008B4B0D" w14:paraId="7DBD6ED6"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3B5A47AD" w14:textId="77777777" w:rsidR="00246EDE" w:rsidRPr="008B4B0D" w:rsidRDefault="00246EDE" w:rsidP="00C2244F">
            <w:r w:rsidRPr="008B4B0D">
              <w:t>7.</w:t>
            </w:r>
          </w:p>
        </w:tc>
        <w:tc>
          <w:tcPr>
            <w:tcW w:w="3075" w:type="dxa"/>
            <w:tcBorders>
              <w:top w:val="single" w:sz="4" w:space="0" w:color="auto"/>
              <w:left w:val="single" w:sz="4" w:space="0" w:color="auto"/>
              <w:bottom w:val="single" w:sz="4" w:space="0" w:color="auto"/>
              <w:right w:val="single" w:sz="4" w:space="0" w:color="auto"/>
            </w:tcBorders>
            <w:hideMark/>
          </w:tcPr>
          <w:p w14:paraId="117C8FBE" w14:textId="77777777" w:rsidR="00246EDE" w:rsidRPr="008B4B0D" w:rsidRDefault="00246EDE" w:rsidP="00C2244F">
            <w:r w:rsidRPr="008B4B0D">
              <w:t>IT vahendite täiendamine</w:t>
            </w:r>
          </w:p>
        </w:tc>
        <w:tc>
          <w:tcPr>
            <w:tcW w:w="1416" w:type="dxa"/>
            <w:tcBorders>
              <w:top w:val="single" w:sz="4" w:space="0" w:color="auto"/>
              <w:left w:val="single" w:sz="4" w:space="0" w:color="auto"/>
              <w:bottom w:val="single" w:sz="4" w:space="0" w:color="auto"/>
              <w:right w:val="single" w:sz="4" w:space="0" w:color="auto"/>
            </w:tcBorders>
            <w:hideMark/>
          </w:tcPr>
          <w:p w14:paraId="72A321F8"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775B1EE7" w14:textId="77777777" w:rsidR="00246EDE" w:rsidRPr="008B4B0D" w:rsidRDefault="00246EDE" w:rsidP="003D7EE6">
            <w:pPr>
              <w:jc w:val="center"/>
            </w:pPr>
            <w:r w:rsidRPr="008B4B0D">
              <w:t>Ja</w:t>
            </w:r>
          </w:p>
        </w:tc>
      </w:tr>
      <w:tr w:rsidR="00246EDE" w:rsidRPr="008B4B0D" w14:paraId="5762F7EC" w14:textId="77777777" w:rsidTr="00246EDE">
        <w:tc>
          <w:tcPr>
            <w:tcW w:w="846" w:type="dxa"/>
            <w:tcBorders>
              <w:top w:val="single" w:sz="4" w:space="0" w:color="auto"/>
              <w:left w:val="single" w:sz="4" w:space="0" w:color="auto"/>
              <w:bottom w:val="single" w:sz="4" w:space="0" w:color="auto"/>
              <w:right w:val="single" w:sz="4" w:space="0" w:color="auto"/>
            </w:tcBorders>
            <w:hideMark/>
          </w:tcPr>
          <w:p w14:paraId="67520FBC" w14:textId="77777777" w:rsidR="00246EDE" w:rsidRPr="008B4B0D" w:rsidRDefault="00246EDE" w:rsidP="00C2244F">
            <w:r w:rsidRPr="008B4B0D">
              <w:t>8.</w:t>
            </w:r>
          </w:p>
        </w:tc>
        <w:tc>
          <w:tcPr>
            <w:tcW w:w="3075" w:type="dxa"/>
            <w:tcBorders>
              <w:top w:val="single" w:sz="4" w:space="0" w:color="auto"/>
              <w:left w:val="single" w:sz="4" w:space="0" w:color="auto"/>
              <w:bottom w:val="single" w:sz="4" w:space="0" w:color="auto"/>
              <w:right w:val="single" w:sz="4" w:space="0" w:color="auto"/>
            </w:tcBorders>
            <w:hideMark/>
          </w:tcPr>
          <w:p w14:paraId="52329336" w14:textId="77777777" w:rsidR="00246EDE" w:rsidRPr="008B4B0D" w:rsidRDefault="00246EDE" w:rsidP="00C2244F">
            <w:r w:rsidRPr="008B4B0D">
              <w:t>Koridoride renoveerimine</w:t>
            </w:r>
          </w:p>
        </w:tc>
        <w:tc>
          <w:tcPr>
            <w:tcW w:w="1416" w:type="dxa"/>
            <w:tcBorders>
              <w:top w:val="single" w:sz="4" w:space="0" w:color="auto"/>
              <w:left w:val="single" w:sz="4" w:space="0" w:color="auto"/>
              <w:bottom w:val="single" w:sz="4" w:space="0" w:color="auto"/>
              <w:right w:val="single" w:sz="4" w:space="0" w:color="auto"/>
            </w:tcBorders>
            <w:hideMark/>
          </w:tcPr>
          <w:p w14:paraId="79465861" w14:textId="77777777" w:rsidR="00246EDE" w:rsidRPr="008B4B0D" w:rsidRDefault="00246EDE" w:rsidP="003D7EE6">
            <w:pPr>
              <w:jc w:val="center"/>
            </w:pPr>
            <w:r w:rsidRPr="008B4B0D">
              <w:t>Ja</w:t>
            </w:r>
          </w:p>
        </w:tc>
        <w:tc>
          <w:tcPr>
            <w:tcW w:w="1749" w:type="dxa"/>
            <w:tcBorders>
              <w:top w:val="single" w:sz="4" w:space="0" w:color="auto"/>
              <w:left w:val="single" w:sz="4" w:space="0" w:color="auto"/>
              <w:bottom w:val="single" w:sz="4" w:space="0" w:color="auto"/>
              <w:right w:val="single" w:sz="4" w:space="0" w:color="auto"/>
            </w:tcBorders>
            <w:hideMark/>
          </w:tcPr>
          <w:p w14:paraId="1AB9724F" w14:textId="77777777" w:rsidR="00246EDE" w:rsidRPr="008B4B0D" w:rsidRDefault="00246EDE" w:rsidP="003D7EE6">
            <w:pPr>
              <w:jc w:val="center"/>
            </w:pPr>
            <w:r w:rsidRPr="008B4B0D">
              <w:t>Ei</w:t>
            </w:r>
          </w:p>
        </w:tc>
      </w:tr>
    </w:tbl>
    <w:p w14:paraId="0ACDED8F" w14:textId="77777777" w:rsidR="00B001E9" w:rsidRPr="008B4B0D" w:rsidRDefault="00B001E9" w:rsidP="00C2244F"/>
    <w:p w14:paraId="191F2BBE" w14:textId="77777777" w:rsidR="00246EDE" w:rsidRDefault="00246EDE" w:rsidP="00C2244F">
      <w:r w:rsidRPr="008B4B0D">
        <w:t xml:space="preserve">Ülle Kallakmaa, Järva- Jaani lasteaed Jaanilill, direktor </w:t>
      </w:r>
    </w:p>
    <w:p w14:paraId="5BDDD29E" w14:textId="77777777" w:rsidR="00845159" w:rsidRPr="008B4B0D" w:rsidRDefault="00845159" w:rsidP="00C2244F"/>
    <w:p w14:paraId="67E5D2E2" w14:textId="77777777" w:rsidR="00CC366C" w:rsidRPr="008B4B0D" w:rsidRDefault="00CC366C" w:rsidP="00C2244F">
      <w:pPr>
        <w:rPr>
          <w:b/>
        </w:rPr>
      </w:pPr>
      <w:r w:rsidRPr="008B4B0D">
        <w:rPr>
          <w:b/>
        </w:rPr>
        <w:t xml:space="preserve">Koeru Lasteaed Päikeseratas </w:t>
      </w:r>
    </w:p>
    <w:p w14:paraId="76D81FFC" w14:textId="77777777" w:rsidR="00CC366C" w:rsidRPr="008B4B0D" w:rsidRDefault="00CC366C" w:rsidP="00C2244F"/>
    <w:p w14:paraId="5C4FF85D" w14:textId="77777777" w:rsidR="00CC366C" w:rsidRPr="008B4B0D" w:rsidRDefault="00CC366C" w:rsidP="00C2244F">
      <w:r w:rsidRPr="008B4B0D">
        <w:t>Laste ja rühmade arv 31.detsembri seisuga</w:t>
      </w:r>
    </w:p>
    <w:tbl>
      <w:tblPr>
        <w:tblStyle w:val="Kontuurtabel"/>
        <w:tblW w:w="0" w:type="auto"/>
        <w:tblInd w:w="0" w:type="dxa"/>
        <w:tblLook w:val="04A0" w:firstRow="1" w:lastRow="0" w:firstColumn="1" w:lastColumn="0" w:noHBand="0" w:noVBand="1"/>
      </w:tblPr>
      <w:tblGrid>
        <w:gridCol w:w="1836"/>
        <w:gridCol w:w="3375"/>
        <w:gridCol w:w="3402"/>
      </w:tblGrid>
      <w:tr w:rsidR="00CC366C" w:rsidRPr="008B4B0D" w14:paraId="2E4DA050" w14:textId="77777777" w:rsidTr="00CC366C">
        <w:tc>
          <w:tcPr>
            <w:tcW w:w="183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F7DE55" w14:textId="77777777" w:rsidR="00CC366C" w:rsidRPr="008B4B0D" w:rsidRDefault="00CC366C" w:rsidP="00C2244F">
            <w:r w:rsidRPr="008B4B0D">
              <w:t>RÜHMAD</w:t>
            </w:r>
          </w:p>
        </w:tc>
        <w:tc>
          <w:tcPr>
            <w:tcW w:w="677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190E7C" w14:textId="77777777" w:rsidR="00CC366C" w:rsidRPr="008B4B0D" w:rsidRDefault="00CC366C" w:rsidP="003D7EE6">
            <w:pPr>
              <w:jc w:val="center"/>
            </w:pPr>
            <w:r w:rsidRPr="008B4B0D">
              <w:t>LASTE VANUS JA  ARV RÜHMADES</w:t>
            </w:r>
          </w:p>
        </w:tc>
      </w:tr>
      <w:tr w:rsidR="00CC366C" w:rsidRPr="008B4B0D" w14:paraId="6272F810"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730BF1CE" w14:textId="77777777" w:rsidR="00CC366C" w:rsidRPr="008B4B0D" w:rsidRDefault="00CC366C" w:rsidP="00C2244F">
            <w:r w:rsidRPr="008B4B0D">
              <w:t>Kullerkupud</w:t>
            </w:r>
          </w:p>
        </w:tc>
        <w:tc>
          <w:tcPr>
            <w:tcW w:w="3375" w:type="dxa"/>
            <w:tcBorders>
              <w:top w:val="single" w:sz="4" w:space="0" w:color="auto"/>
              <w:left w:val="single" w:sz="4" w:space="0" w:color="auto"/>
              <w:bottom w:val="single" w:sz="4" w:space="0" w:color="auto"/>
              <w:right w:val="single" w:sz="4" w:space="0" w:color="auto"/>
            </w:tcBorders>
            <w:hideMark/>
          </w:tcPr>
          <w:p w14:paraId="2C485663" w14:textId="77777777" w:rsidR="00CC366C" w:rsidRPr="008B4B0D" w:rsidRDefault="00CC366C" w:rsidP="003D7EE6">
            <w:pPr>
              <w:jc w:val="center"/>
            </w:pPr>
            <w:r w:rsidRPr="008B4B0D">
              <w:t>1,5 - 3</w:t>
            </w:r>
          </w:p>
        </w:tc>
        <w:tc>
          <w:tcPr>
            <w:tcW w:w="3402" w:type="dxa"/>
            <w:tcBorders>
              <w:top w:val="single" w:sz="4" w:space="0" w:color="auto"/>
              <w:left w:val="single" w:sz="4" w:space="0" w:color="auto"/>
              <w:bottom w:val="single" w:sz="4" w:space="0" w:color="auto"/>
              <w:right w:val="single" w:sz="4" w:space="0" w:color="auto"/>
            </w:tcBorders>
            <w:hideMark/>
          </w:tcPr>
          <w:p w14:paraId="6E26D2D4" w14:textId="77777777" w:rsidR="00CC366C" w:rsidRPr="008B4B0D" w:rsidRDefault="00CC366C" w:rsidP="003D7EE6">
            <w:pPr>
              <w:jc w:val="center"/>
            </w:pPr>
            <w:r w:rsidRPr="008B4B0D">
              <w:t>13 last</w:t>
            </w:r>
          </w:p>
        </w:tc>
      </w:tr>
      <w:tr w:rsidR="00CC366C" w:rsidRPr="008B4B0D" w14:paraId="14DDAE9F"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6FA37120" w14:textId="77777777" w:rsidR="00CC366C" w:rsidRPr="008B4B0D" w:rsidRDefault="00CC366C" w:rsidP="00C2244F">
            <w:r w:rsidRPr="008B4B0D">
              <w:t>Rukkililled</w:t>
            </w:r>
          </w:p>
        </w:tc>
        <w:tc>
          <w:tcPr>
            <w:tcW w:w="3375" w:type="dxa"/>
            <w:tcBorders>
              <w:top w:val="single" w:sz="4" w:space="0" w:color="auto"/>
              <w:left w:val="single" w:sz="4" w:space="0" w:color="auto"/>
              <w:bottom w:val="single" w:sz="4" w:space="0" w:color="auto"/>
              <w:right w:val="single" w:sz="4" w:space="0" w:color="auto"/>
            </w:tcBorders>
            <w:hideMark/>
          </w:tcPr>
          <w:p w14:paraId="6C37C75E" w14:textId="77777777" w:rsidR="00CC366C" w:rsidRPr="008B4B0D" w:rsidRDefault="00CC366C" w:rsidP="003D7EE6">
            <w:pPr>
              <w:jc w:val="center"/>
            </w:pPr>
            <w:r w:rsidRPr="008B4B0D">
              <w:t>4-7</w:t>
            </w:r>
          </w:p>
        </w:tc>
        <w:tc>
          <w:tcPr>
            <w:tcW w:w="3402" w:type="dxa"/>
            <w:tcBorders>
              <w:top w:val="single" w:sz="4" w:space="0" w:color="auto"/>
              <w:left w:val="single" w:sz="4" w:space="0" w:color="auto"/>
              <w:bottom w:val="single" w:sz="4" w:space="0" w:color="auto"/>
              <w:right w:val="single" w:sz="4" w:space="0" w:color="auto"/>
            </w:tcBorders>
            <w:hideMark/>
          </w:tcPr>
          <w:p w14:paraId="32E84CF9" w14:textId="77777777" w:rsidR="00CC366C" w:rsidRPr="008B4B0D" w:rsidRDefault="00CC366C" w:rsidP="003D7EE6">
            <w:pPr>
              <w:jc w:val="center"/>
            </w:pPr>
            <w:r w:rsidRPr="008B4B0D">
              <w:t>12 last</w:t>
            </w:r>
          </w:p>
        </w:tc>
      </w:tr>
      <w:tr w:rsidR="00CC366C" w:rsidRPr="008B4B0D" w14:paraId="4521EE24"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1780CC27" w14:textId="77777777" w:rsidR="00CC366C" w:rsidRPr="008B4B0D" w:rsidRDefault="00CC366C" w:rsidP="00C2244F">
            <w:r w:rsidRPr="008B4B0D">
              <w:t>Võililled</w:t>
            </w:r>
          </w:p>
        </w:tc>
        <w:tc>
          <w:tcPr>
            <w:tcW w:w="3375" w:type="dxa"/>
            <w:tcBorders>
              <w:top w:val="single" w:sz="4" w:space="0" w:color="auto"/>
              <w:left w:val="single" w:sz="4" w:space="0" w:color="auto"/>
              <w:bottom w:val="single" w:sz="4" w:space="0" w:color="auto"/>
              <w:right w:val="single" w:sz="4" w:space="0" w:color="auto"/>
            </w:tcBorders>
            <w:hideMark/>
          </w:tcPr>
          <w:p w14:paraId="4324A519" w14:textId="77777777" w:rsidR="00CC366C" w:rsidRPr="008B4B0D" w:rsidRDefault="00CC366C" w:rsidP="003D7EE6">
            <w:pPr>
              <w:jc w:val="center"/>
            </w:pPr>
            <w:r w:rsidRPr="008B4B0D">
              <w:t>3 - 4</w:t>
            </w:r>
          </w:p>
        </w:tc>
        <w:tc>
          <w:tcPr>
            <w:tcW w:w="3402" w:type="dxa"/>
            <w:tcBorders>
              <w:top w:val="single" w:sz="4" w:space="0" w:color="auto"/>
              <w:left w:val="single" w:sz="4" w:space="0" w:color="auto"/>
              <w:bottom w:val="single" w:sz="4" w:space="0" w:color="auto"/>
              <w:right w:val="single" w:sz="4" w:space="0" w:color="auto"/>
            </w:tcBorders>
            <w:hideMark/>
          </w:tcPr>
          <w:p w14:paraId="6FDE7B02" w14:textId="77777777" w:rsidR="00CC366C" w:rsidRPr="008B4B0D" w:rsidRDefault="00CC366C" w:rsidP="003D7EE6">
            <w:pPr>
              <w:jc w:val="center"/>
            </w:pPr>
            <w:r w:rsidRPr="008B4B0D">
              <w:t>19 last</w:t>
            </w:r>
          </w:p>
        </w:tc>
      </w:tr>
      <w:tr w:rsidR="00CC366C" w:rsidRPr="008B4B0D" w14:paraId="41E1424F"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41B9C301" w14:textId="77777777" w:rsidR="00CC366C" w:rsidRPr="008B4B0D" w:rsidRDefault="00CC366C" w:rsidP="00C2244F">
            <w:r w:rsidRPr="008B4B0D">
              <w:t>Sinililled</w:t>
            </w:r>
          </w:p>
        </w:tc>
        <w:tc>
          <w:tcPr>
            <w:tcW w:w="3375" w:type="dxa"/>
            <w:tcBorders>
              <w:top w:val="single" w:sz="4" w:space="0" w:color="auto"/>
              <w:left w:val="single" w:sz="4" w:space="0" w:color="auto"/>
              <w:bottom w:val="single" w:sz="4" w:space="0" w:color="auto"/>
              <w:right w:val="single" w:sz="4" w:space="0" w:color="auto"/>
            </w:tcBorders>
            <w:hideMark/>
          </w:tcPr>
          <w:p w14:paraId="0E7AD4BC" w14:textId="77777777" w:rsidR="00CC366C" w:rsidRPr="008B4B0D" w:rsidRDefault="00CC366C" w:rsidP="003D7EE6">
            <w:pPr>
              <w:jc w:val="center"/>
            </w:pPr>
            <w:r w:rsidRPr="008B4B0D">
              <w:t>4-6</w:t>
            </w:r>
          </w:p>
        </w:tc>
        <w:tc>
          <w:tcPr>
            <w:tcW w:w="3402" w:type="dxa"/>
            <w:tcBorders>
              <w:top w:val="single" w:sz="4" w:space="0" w:color="auto"/>
              <w:left w:val="single" w:sz="4" w:space="0" w:color="auto"/>
              <w:bottom w:val="single" w:sz="4" w:space="0" w:color="auto"/>
              <w:right w:val="single" w:sz="4" w:space="0" w:color="auto"/>
            </w:tcBorders>
            <w:hideMark/>
          </w:tcPr>
          <w:p w14:paraId="193FDBD5" w14:textId="77777777" w:rsidR="00CC366C" w:rsidRPr="008B4B0D" w:rsidRDefault="00CC366C" w:rsidP="003D7EE6">
            <w:pPr>
              <w:jc w:val="center"/>
            </w:pPr>
            <w:r w:rsidRPr="008B4B0D">
              <w:t>15 last</w:t>
            </w:r>
          </w:p>
        </w:tc>
      </w:tr>
      <w:tr w:rsidR="00CC366C" w:rsidRPr="008B4B0D" w14:paraId="450946F8"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79B9B8EC" w14:textId="77777777" w:rsidR="00CC366C" w:rsidRPr="008B4B0D" w:rsidRDefault="00CC366C" w:rsidP="00C2244F">
            <w:r w:rsidRPr="008B4B0D">
              <w:t>Päevalilled</w:t>
            </w:r>
          </w:p>
        </w:tc>
        <w:tc>
          <w:tcPr>
            <w:tcW w:w="3375" w:type="dxa"/>
            <w:tcBorders>
              <w:top w:val="single" w:sz="4" w:space="0" w:color="auto"/>
              <w:left w:val="single" w:sz="4" w:space="0" w:color="auto"/>
              <w:bottom w:val="single" w:sz="4" w:space="0" w:color="auto"/>
              <w:right w:val="single" w:sz="4" w:space="0" w:color="auto"/>
            </w:tcBorders>
            <w:hideMark/>
          </w:tcPr>
          <w:p w14:paraId="64F828F9" w14:textId="77777777" w:rsidR="00CC366C" w:rsidRPr="008B4B0D" w:rsidRDefault="00CC366C" w:rsidP="003D7EE6">
            <w:pPr>
              <w:jc w:val="center"/>
            </w:pPr>
            <w:r w:rsidRPr="008B4B0D">
              <w:t>6-7</w:t>
            </w:r>
          </w:p>
        </w:tc>
        <w:tc>
          <w:tcPr>
            <w:tcW w:w="3402" w:type="dxa"/>
            <w:tcBorders>
              <w:top w:val="single" w:sz="4" w:space="0" w:color="auto"/>
              <w:left w:val="single" w:sz="4" w:space="0" w:color="auto"/>
              <w:bottom w:val="single" w:sz="4" w:space="0" w:color="auto"/>
              <w:right w:val="single" w:sz="4" w:space="0" w:color="auto"/>
            </w:tcBorders>
            <w:hideMark/>
          </w:tcPr>
          <w:p w14:paraId="1F48C063" w14:textId="77777777" w:rsidR="00CC366C" w:rsidRPr="008B4B0D" w:rsidRDefault="00CC366C" w:rsidP="003D7EE6">
            <w:pPr>
              <w:jc w:val="center"/>
            </w:pPr>
            <w:r w:rsidRPr="008B4B0D">
              <w:t>22 last</w:t>
            </w:r>
          </w:p>
        </w:tc>
      </w:tr>
      <w:tr w:rsidR="00CC366C" w:rsidRPr="008B4B0D" w14:paraId="5D59F7C6"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0FF469FE" w14:textId="77777777" w:rsidR="00CC366C" w:rsidRPr="008B4B0D" w:rsidRDefault="00CC366C" w:rsidP="00C2244F">
            <w:r w:rsidRPr="008B4B0D">
              <w:t>Nurmenukud</w:t>
            </w:r>
          </w:p>
        </w:tc>
        <w:tc>
          <w:tcPr>
            <w:tcW w:w="3375" w:type="dxa"/>
            <w:tcBorders>
              <w:top w:val="single" w:sz="4" w:space="0" w:color="auto"/>
              <w:left w:val="single" w:sz="4" w:space="0" w:color="auto"/>
              <w:bottom w:val="single" w:sz="4" w:space="0" w:color="auto"/>
              <w:right w:val="single" w:sz="4" w:space="0" w:color="auto"/>
            </w:tcBorders>
            <w:hideMark/>
          </w:tcPr>
          <w:p w14:paraId="2E92FD35" w14:textId="77777777" w:rsidR="00CC366C" w:rsidRPr="008B4B0D" w:rsidRDefault="00CC366C" w:rsidP="003D7EE6">
            <w:pPr>
              <w:jc w:val="center"/>
            </w:pPr>
            <w:r w:rsidRPr="008B4B0D">
              <w:t>1,5 - 3</w:t>
            </w:r>
          </w:p>
        </w:tc>
        <w:tc>
          <w:tcPr>
            <w:tcW w:w="3402" w:type="dxa"/>
            <w:tcBorders>
              <w:top w:val="single" w:sz="4" w:space="0" w:color="auto"/>
              <w:left w:val="single" w:sz="4" w:space="0" w:color="auto"/>
              <w:bottom w:val="single" w:sz="4" w:space="0" w:color="auto"/>
              <w:right w:val="single" w:sz="4" w:space="0" w:color="auto"/>
            </w:tcBorders>
            <w:hideMark/>
          </w:tcPr>
          <w:p w14:paraId="58089C1D" w14:textId="77777777" w:rsidR="00CC366C" w:rsidRPr="008B4B0D" w:rsidRDefault="00CC366C" w:rsidP="003D7EE6">
            <w:pPr>
              <w:jc w:val="center"/>
            </w:pPr>
            <w:r w:rsidRPr="008B4B0D">
              <w:t>15 last</w:t>
            </w:r>
          </w:p>
        </w:tc>
      </w:tr>
      <w:tr w:rsidR="00CC366C" w:rsidRPr="008B4B0D" w14:paraId="4228AD2A" w14:textId="77777777" w:rsidTr="00CC366C">
        <w:tc>
          <w:tcPr>
            <w:tcW w:w="1836" w:type="dxa"/>
            <w:tcBorders>
              <w:top w:val="single" w:sz="4" w:space="0" w:color="auto"/>
              <w:left w:val="single" w:sz="4" w:space="0" w:color="auto"/>
              <w:bottom w:val="single" w:sz="4" w:space="0" w:color="auto"/>
              <w:right w:val="single" w:sz="4" w:space="0" w:color="auto"/>
            </w:tcBorders>
            <w:hideMark/>
          </w:tcPr>
          <w:p w14:paraId="5F834EB4" w14:textId="77777777" w:rsidR="00CC366C" w:rsidRPr="008B4B0D" w:rsidRDefault="00CC366C" w:rsidP="00C2244F">
            <w:r w:rsidRPr="008B4B0D">
              <w:t>Pääsusilmad</w:t>
            </w:r>
          </w:p>
        </w:tc>
        <w:tc>
          <w:tcPr>
            <w:tcW w:w="3375" w:type="dxa"/>
            <w:tcBorders>
              <w:top w:val="single" w:sz="4" w:space="0" w:color="auto"/>
              <w:left w:val="single" w:sz="4" w:space="0" w:color="auto"/>
              <w:bottom w:val="single" w:sz="4" w:space="0" w:color="auto"/>
              <w:right w:val="single" w:sz="4" w:space="0" w:color="auto"/>
            </w:tcBorders>
            <w:hideMark/>
          </w:tcPr>
          <w:p w14:paraId="4B6F3F2F" w14:textId="352F5029" w:rsidR="00CC366C" w:rsidRPr="008B4B0D" w:rsidRDefault="00CC366C" w:rsidP="003D7EE6">
            <w:pPr>
              <w:jc w:val="center"/>
            </w:pPr>
            <w:r w:rsidRPr="008B4B0D">
              <w:t>2-3</w:t>
            </w:r>
          </w:p>
        </w:tc>
        <w:tc>
          <w:tcPr>
            <w:tcW w:w="3402" w:type="dxa"/>
            <w:tcBorders>
              <w:top w:val="single" w:sz="4" w:space="0" w:color="auto"/>
              <w:left w:val="single" w:sz="4" w:space="0" w:color="auto"/>
              <w:bottom w:val="single" w:sz="4" w:space="0" w:color="auto"/>
              <w:right w:val="single" w:sz="4" w:space="0" w:color="auto"/>
            </w:tcBorders>
            <w:hideMark/>
          </w:tcPr>
          <w:p w14:paraId="05D7C838" w14:textId="77777777" w:rsidR="00CC366C" w:rsidRPr="008B4B0D" w:rsidRDefault="00CC366C" w:rsidP="003D7EE6">
            <w:pPr>
              <w:jc w:val="center"/>
            </w:pPr>
            <w:r w:rsidRPr="008B4B0D">
              <w:t>20 last</w:t>
            </w:r>
          </w:p>
        </w:tc>
      </w:tr>
    </w:tbl>
    <w:p w14:paraId="2D87ED2A" w14:textId="77777777" w:rsidR="00B9643D" w:rsidRPr="008B4B0D" w:rsidRDefault="00B9643D" w:rsidP="00C2244F"/>
    <w:p w14:paraId="52A233FB" w14:textId="77777777" w:rsidR="00CC366C" w:rsidRPr="008B4B0D" w:rsidRDefault="00CC366C" w:rsidP="00C2244F">
      <w:r w:rsidRPr="008B4B0D">
        <w:t>2018.a 31. detsembri seisuga oli lasteaia nimekirjas 116 last vanuses 1,5-7 a.</w:t>
      </w:r>
    </w:p>
    <w:p w14:paraId="33B10837" w14:textId="77777777" w:rsidR="00CC366C" w:rsidRPr="008B4B0D" w:rsidRDefault="00CC366C" w:rsidP="00C2244F">
      <w:r w:rsidRPr="008B4B0D">
        <w:t xml:space="preserve">Koolikohustust peaks asuma 2019. aasta sügisel täitma 21 last. </w:t>
      </w:r>
    </w:p>
    <w:p w14:paraId="2994EC44" w14:textId="77777777" w:rsidR="00CC366C" w:rsidRPr="008B4B0D" w:rsidRDefault="00CC366C" w:rsidP="00C2244F">
      <w:r w:rsidRPr="008B4B0D">
        <w:t xml:space="preserve">2019. aasta sügiseks on lasteaia kohataotlus esitatud 23 lapsele. </w:t>
      </w:r>
    </w:p>
    <w:p w14:paraId="5138AEB7" w14:textId="7322F781" w:rsidR="00CC366C" w:rsidRDefault="00CC366C" w:rsidP="00C2244F">
      <w:r w:rsidRPr="008B4B0D">
        <w:t>Huviringides osalemine sügisel: jalgpalliringis 18 last, lastejoogas19 last, Minu Tantsukool 22 last.</w:t>
      </w:r>
    </w:p>
    <w:p w14:paraId="1F7DFC10" w14:textId="77777777" w:rsidR="003D7EE6" w:rsidRDefault="003D7EE6" w:rsidP="00C2244F"/>
    <w:p w14:paraId="0ACA65F0" w14:textId="77777777" w:rsidR="004B6BF8" w:rsidRPr="008B4B0D" w:rsidRDefault="004B6BF8" w:rsidP="00C2244F"/>
    <w:tbl>
      <w:tblPr>
        <w:tblStyle w:val="Kontuurtabel"/>
        <w:tblW w:w="0" w:type="auto"/>
        <w:tblInd w:w="0" w:type="dxa"/>
        <w:shd w:val="clear" w:color="auto" w:fill="C5E0B3" w:themeFill="accent6" w:themeFillTint="66"/>
        <w:tblLook w:val="04A0" w:firstRow="1" w:lastRow="0" w:firstColumn="1" w:lastColumn="0" w:noHBand="0" w:noVBand="1"/>
      </w:tblPr>
      <w:tblGrid>
        <w:gridCol w:w="4693"/>
        <w:gridCol w:w="4652"/>
      </w:tblGrid>
      <w:tr w:rsidR="00CC366C" w:rsidRPr="008B4B0D" w14:paraId="572B13D6" w14:textId="77777777" w:rsidTr="000222F8">
        <w:tc>
          <w:tcPr>
            <w:tcW w:w="46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937D4C" w14:textId="77777777" w:rsidR="00CC366C" w:rsidRPr="008B4B0D" w:rsidRDefault="00CC366C" w:rsidP="00C2244F">
            <w:pPr>
              <w:rPr>
                <w:b/>
              </w:rPr>
            </w:pPr>
            <w:r w:rsidRPr="008B4B0D">
              <w:rPr>
                <w:b/>
              </w:rPr>
              <w:lastRenderedPageBreak/>
              <w:t>INVESTEERING</w:t>
            </w:r>
          </w:p>
        </w:tc>
        <w:tc>
          <w:tcPr>
            <w:tcW w:w="465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3A85C7" w14:textId="77777777" w:rsidR="00CC366C" w:rsidRPr="008B4B0D" w:rsidRDefault="00CC366C" w:rsidP="003D7EE6">
            <w:pPr>
              <w:jc w:val="center"/>
              <w:rPr>
                <w:b/>
              </w:rPr>
            </w:pPr>
            <w:r w:rsidRPr="008B4B0D">
              <w:rPr>
                <w:b/>
              </w:rPr>
              <w:t>SUMMA €</w:t>
            </w:r>
          </w:p>
        </w:tc>
      </w:tr>
      <w:tr w:rsidR="00CC366C" w:rsidRPr="008B4B0D" w14:paraId="421FAAB4" w14:textId="77777777" w:rsidTr="000222F8">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4CBD7" w14:textId="77777777" w:rsidR="00CC366C" w:rsidRPr="008B4B0D" w:rsidRDefault="00CC366C" w:rsidP="00C2244F">
            <w:r w:rsidRPr="008B4B0D">
              <w:t>Maakütte paigaldus Vao õppehoonesse (Bestair Kaubandus OÜ)</w:t>
            </w:r>
          </w:p>
        </w:tc>
        <w:tc>
          <w:tcPr>
            <w:tcW w:w="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CBB72" w14:textId="77777777" w:rsidR="00CC366C" w:rsidRPr="008B4B0D" w:rsidRDefault="00CC366C" w:rsidP="003D7EE6">
            <w:pPr>
              <w:jc w:val="center"/>
            </w:pPr>
            <w:r w:rsidRPr="008B4B0D">
              <w:t>15 922,80</w:t>
            </w:r>
          </w:p>
        </w:tc>
      </w:tr>
      <w:tr w:rsidR="00CC366C" w:rsidRPr="008B4B0D" w14:paraId="64EACF5D" w14:textId="77777777" w:rsidTr="000222F8">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48E43" w14:textId="77777777" w:rsidR="00CC366C" w:rsidRPr="008B4B0D" w:rsidRDefault="00CC366C" w:rsidP="00C2244F">
            <w:r w:rsidRPr="008B4B0D">
              <w:t>Koeru maja kahe rühmaruumi remont</w:t>
            </w:r>
          </w:p>
        </w:tc>
        <w:tc>
          <w:tcPr>
            <w:tcW w:w="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27623" w14:textId="77777777" w:rsidR="00CC366C" w:rsidRPr="008B4B0D" w:rsidRDefault="00CC366C" w:rsidP="003D7EE6">
            <w:pPr>
              <w:jc w:val="center"/>
            </w:pPr>
            <w:r w:rsidRPr="008B4B0D">
              <w:t>20 280,00</w:t>
            </w:r>
          </w:p>
        </w:tc>
      </w:tr>
      <w:tr w:rsidR="00CC366C" w:rsidRPr="008B4B0D" w14:paraId="04F79AA1" w14:textId="77777777" w:rsidTr="000222F8">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21AE6" w14:textId="77777777" w:rsidR="00CC366C" w:rsidRPr="008B4B0D" w:rsidRDefault="00CC366C" w:rsidP="00C2244F">
            <w:r w:rsidRPr="008B4B0D">
              <w:t>Vao saali remont</w:t>
            </w:r>
          </w:p>
        </w:tc>
        <w:tc>
          <w:tcPr>
            <w:tcW w:w="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EBA8D" w14:textId="77777777" w:rsidR="00CC366C" w:rsidRPr="008B4B0D" w:rsidRDefault="00CC366C" w:rsidP="003D7EE6">
            <w:pPr>
              <w:jc w:val="center"/>
            </w:pPr>
            <w:r w:rsidRPr="008B4B0D">
              <w:t>12 612,00</w:t>
            </w:r>
          </w:p>
        </w:tc>
      </w:tr>
      <w:tr w:rsidR="00CC366C" w:rsidRPr="008B4B0D" w14:paraId="2E5C319D" w14:textId="77777777" w:rsidTr="000222F8">
        <w:tc>
          <w:tcPr>
            <w:tcW w:w="4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3B914" w14:textId="77777777" w:rsidR="00CC366C" w:rsidRPr="008B4B0D" w:rsidRDefault="00CC366C" w:rsidP="00C2244F">
            <w:pPr>
              <w:rPr>
                <w:b/>
              </w:rPr>
            </w:pPr>
            <w:r w:rsidRPr="008B4B0D">
              <w:rPr>
                <w:b/>
              </w:rPr>
              <w:t>Kokku</w:t>
            </w:r>
          </w:p>
        </w:tc>
        <w:tc>
          <w:tcPr>
            <w:tcW w:w="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FFCA6" w14:textId="77777777" w:rsidR="00CC366C" w:rsidRPr="008B4B0D" w:rsidRDefault="00CC366C" w:rsidP="003D7EE6">
            <w:pPr>
              <w:jc w:val="center"/>
              <w:rPr>
                <w:b/>
              </w:rPr>
            </w:pPr>
            <w:r w:rsidRPr="008B4B0D">
              <w:rPr>
                <w:b/>
              </w:rPr>
              <w:t>48 814,80</w:t>
            </w:r>
          </w:p>
        </w:tc>
      </w:tr>
    </w:tbl>
    <w:p w14:paraId="21E82E8D" w14:textId="382BD720" w:rsidR="00CC366C" w:rsidRDefault="000222F8" w:rsidP="00C2244F">
      <w:r w:rsidRPr="008B4B0D">
        <w:t>Õ</w:t>
      </w:r>
      <w:r w:rsidR="00CC366C" w:rsidRPr="008B4B0D">
        <w:t>ppeaasta jooksul korraldati lahtisi õppetegevusi kolleegidele. Peamised suunad töökasvatus ja tervisekasvatus lõimitud tegevustena.</w:t>
      </w:r>
    </w:p>
    <w:p w14:paraId="04E8B694" w14:textId="77777777" w:rsidR="00E66D94" w:rsidRPr="008B4B0D" w:rsidRDefault="00E66D94" w:rsidP="00C2244F"/>
    <w:p w14:paraId="634E9AE2" w14:textId="6EB0F7F9" w:rsidR="00CC366C" w:rsidRDefault="00CC366C" w:rsidP="00C2244F">
      <w:r w:rsidRPr="008B4B0D">
        <w:t>Lastega viidi läbi liikumismänge, matku, jalutuskäike metsas ja matkaradadel, orienteerumismängud nii lastele kui vanematele.</w:t>
      </w:r>
    </w:p>
    <w:p w14:paraId="1625EBBE" w14:textId="77777777" w:rsidR="00E66D94" w:rsidRPr="008B4B0D" w:rsidRDefault="00E66D94" w:rsidP="00C2244F"/>
    <w:p w14:paraId="5998AAC3" w14:textId="77777777" w:rsidR="00CC366C" w:rsidRPr="008B4B0D" w:rsidRDefault="00CC366C" w:rsidP="00C2244F">
      <w:r w:rsidRPr="008B4B0D">
        <w:t xml:space="preserve">Nädalaplaani koostamise aluseks on lasteaia õppekava ja riiklik õppekava. Õppe- ja kasvatustegevuse läbiviimise aluseks on nädalaplaan. </w:t>
      </w:r>
    </w:p>
    <w:p w14:paraId="50DBF2CD" w14:textId="47D19B3C" w:rsidR="00CC366C" w:rsidRDefault="00CC366C" w:rsidP="00C2244F">
      <w:r w:rsidRPr="008B4B0D">
        <w:t>Väga tähtsal kohal on koostöö lapsevanematega (õppekäigud, rühma üritused).</w:t>
      </w:r>
    </w:p>
    <w:p w14:paraId="4F3D2403" w14:textId="77777777" w:rsidR="00E66D94" w:rsidRPr="008B4B0D" w:rsidRDefault="00E66D94" w:rsidP="00C2244F"/>
    <w:p w14:paraId="20FE74E5" w14:textId="77777777" w:rsidR="00CC366C" w:rsidRPr="008B4B0D" w:rsidRDefault="00CC366C" w:rsidP="00C2244F">
      <w:r w:rsidRPr="008B4B0D">
        <w:t>Head koostööd on tehtud Koeru kultuurimajaga, Koeru Keskkooliga, Koeru ja Vao raamatukoguga, Koeru Maarja Magdaleena kirikuga, Koeru Päästekomandoga, Politsei- ja piirivalveametiga,, teiste lasteaedadega.</w:t>
      </w:r>
    </w:p>
    <w:p w14:paraId="215ABFAF" w14:textId="31785DD7" w:rsidR="00E66D94" w:rsidRPr="008B4B0D" w:rsidRDefault="00CC366C" w:rsidP="00C2244F">
      <w:r w:rsidRPr="008B4B0D">
        <w:t>Erinevatest projektidest on taotletud õppe- ja kasvatustöö huvitavaks tegemiseks rahasid.</w:t>
      </w:r>
    </w:p>
    <w:p w14:paraId="49E04483" w14:textId="3DB41BF7" w:rsidR="00CC366C" w:rsidRDefault="00CC366C" w:rsidP="00C2244F">
      <w:r w:rsidRPr="008B4B0D">
        <w:t>KIK – lapsed kogevad looduse ja loomise mitmepalgelisust. 1043,10 eurot</w:t>
      </w:r>
      <w:r w:rsidR="00E66D94">
        <w:t>.</w:t>
      </w:r>
    </w:p>
    <w:p w14:paraId="41A1993D" w14:textId="77777777" w:rsidR="00E66D94" w:rsidRPr="008B4B0D" w:rsidRDefault="00E66D94" w:rsidP="00C2244F"/>
    <w:p w14:paraId="3BB12517" w14:textId="77777777" w:rsidR="00CC366C" w:rsidRPr="008B4B0D" w:rsidRDefault="00CC366C" w:rsidP="00C2244F">
      <w:r w:rsidRPr="008B4B0D">
        <w:t>Enim kordaläinud üritused:</w:t>
      </w:r>
    </w:p>
    <w:p w14:paraId="15E8B27C" w14:textId="77777777" w:rsidR="00CC366C" w:rsidRPr="008B4B0D" w:rsidRDefault="00CC366C" w:rsidP="00C2244F">
      <w:r w:rsidRPr="008B4B0D">
        <w:t>Liikumispidu „Hunt ja mäger karulaanes“</w:t>
      </w:r>
    </w:p>
    <w:p w14:paraId="1B13EB55" w14:textId="77777777" w:rsidR="00CC366C" w:rsidRPr="008B4B0D" w:rsidRDefault="00CC366C" w:rsidP="00C2244F">
      <w:r w:rsidRPr="008B4B0D">
        <w:t>Lasetaia 45. sünnipäev</w:t>
      </w:r>
    </w:p>
    <w:p w14:paraId="6637DCC4" w14:textId="77777777" w:rsidR="00CC366C" w:rsidRPr="008B4B0D" w:rsidRDefault="00CC366C" w:rsidP="00C2244F">
      <w:r w:rsidRPr="008B4B0D">
        <w:t>Wiiralti päev lasteaias</w:t>
      </w:r>
    </w:p>
    <w:p w14:paraId="081D3096" w14:textId="77777777" w:rsidR="00CC366C" w:rsidRPr="008B4B0D" w:rsidRDefault="00CC366C" w:rsidP="00C2244F">
      <w:r w:rsidRPr="008B4B0D">
        <w:t xml:space="preserve">Südamenädal </w:t>
      </w:r>
    </w:p>
    <w:p w14:paraId="62DD94C0" w14:textId="11B56256" w:rsidR="00CC366C" w:rsidRDefault="00CC366C" w:rsidP="00C2244F">
      <w:r w:rsidRPr="008B4B0D">
        <w:t>II Laste Folklooripidu</w:t>
      </w:r>
    </w:p>
    <w:p w14:paraId="768A2EEB" w14:textId="77777777" w:rsidR="004B6BF8" w:rsidRPr="008B4B0D" w:rsidRDefault="004B6BF8" w:rsidP="00C2244F"/>
    <w:p w14:paraId="69A074AC" w14:textId="1965FA4B" w:rsidR="00CC366C" w:rsidRDefault="00CC366C" w:rsidP="00C2244F">
      <w:r w:rsidRPr="008B4B0D">
        <w:t>Anu Kangur, Koeru Lasteaed Päikeseratas direktor</w:t>
      </w:r>
    </w:p>
    <w:p w14:paraId="783FBC0D" w14:textId="77777777" w:rsidR="004B6BF8" w:rsidRPr="008B4B0D" w:rsidRDefault="004B6BF8" w:rsidP="00C2244F"/>
    <w:p w14:paraId="4BA8CC0A" w14:textId="77777777" w:rsidR="000222F8" w:rsidRPr="004B6BF8" w:rsidRDefault="000222F8" w:rsidP="004B6BF8">
      <w:pPr>
        <w:rPr>
          <w:b/>
        </w:rPr>
      </w:pPr>
      <w:bookmarkStart w:id="14" w:name="_Toc450553790"/>
      <w:r w:rsidRPr="004B6BF8">
        <w:rPr>
          <w:b/>
        </w:rPr>
        <w:t xml:space="preserve">Albu Põhikooli </w:t>
      </w:r>
      <w:bookmarkEnd w:id="14"/>
    </w:p>
    <w:p w14:paraId="25A88881" w14:textId="77777777" w:rsidR="000222F8" w:rsidRPr="008B4B0D" w:rsidRDefault="000222F8" w:rsidP="00C2244F">
      <w:pPr>
        <w:pStyle w:val="Heading4vana"/>
        <w:rPr>
          <w:b w:val="0"/>
        </w:rPr>
      </w:pPr>
    </w:p>
    <w:p w14:paraId="4D8993C8" w14:textId="6F809013" w:rsidR="000222F8" w:rsidRDefault="000222F8" w:rsidP="00C2244F">
      <w:r w:rsidRPr="008B4B0D">
        <w:t xml:space="preserve">Albu Põhikool on Järva vallale kuuluv haridusasutus, mis võimaldab koolieast noorematele lastele hoidu ja alushariduse omandamist ning loob kooliealistele lastele võimalused põhihariduse omandamiseks ja koolikohustuse täitmiseks kõigis kolmes kooliastmes. Asutusel on kolm tegutsemiskohta: 1) </w:t>
      </w:r>
      <w:bookmarkStart w:id="15" w:name="_Hlk2763203"/>
      <w:r w:rsidRPr="008B4B0D">
        <w:t>koolieelse lasteasutuse tegevuskoht Ahula külas</w:t>
      </w:r>
      <w:bookmarkEnd w:id="15"/>
      <w:r w:rsidRPr="008B4B0D">
        <w:t>, 2) koolieelse lasteasutuse tegevuskoht Albu külas, 3) põhikooli I, II ja III kooliastme tegevuskoht Albu külas.</w:t>
      </w:r>
    </w:p>
    <w:p w14:paraId="32241DB7" w14:textId="77777777" w:rsidR="00E66D94" w:rsidRPr="008B4B0D" w:rsidRDefault="00E66D94" w:rsidP="00C2244F"/>
    <w:p w14:paraId="31F72E1B" w14:textId="77777777" w:rsidR="000222F8" w:rsidRPr="008B4B0D" w:rsidRDefault="000222F8" w:rsidP="00C2244F">
      <w:r w:rsidRPr="008B4B0D">
        <w:t xml:space="preserve">Aruandeperioodi lõpul: </w:t>
      </w:r>
    </w:p>
    <w:p w14:paraId="72B0A277" w14:textId="77777777" w:rsidR="000222F8" w:rsidRPr="008B4B0D" w:rsidRDefault="000222F8" w:rsidP="00C2244F">
      <w:pPr>
        <w:pStyle w:val="Loendilik"/>
        <w:numPr>
          <w:ilvl w:val="0"/>
          <w:numId w:val="6"/>
        </w:numPr>
      </w:pPr>
      <w:r w:rsidRPr="008B4B0D">
        <w:t>õppis koolis 63 õpilast, lasteaedades 54 last;</w:t>
      </w:r>
    </w:p>
    <w:p w14:paraId="7D559534" w14:textId="77777777" w:rsidR="000222F8" w:rsidRPr="008B4B0D" w:rsidRDefault="000222F8" w:rsidP="00C2244F">
      <w:pPr>
        <w:pStyle w:val="Loendilik"/>
        <w:numPr>
          <w:ilvl w:val="0"/>
          <w:numId w:val="6"/>
        </w:numPr>
      </w:pPr>
      <w:r w:rsidRPr="008B4B0D">
        <w:t>oli koolis 8 klassikomplekti (liidetud on III ja IV klass), lasteaedades 4 rühma;</w:t>
      </w:r>
    </w:p>
    <w:p w14:paraId="5749F455" w14:textId="2E94D637" w:rsidR="000222F8" w:rsidRPr="00E66D94" w:rsidRDefault="000222F8" w:rsidP="00C2244F">
      <w:pPr>
        <w:pStyle w:val="Loendilik"/>
        <w:numPr>
          <w:ilvl w:val="0"/>
          <w:numId w:val="6"/>
        </w:numPr>
        <w:rPr>
          <w:rFonts w:ascii="Calibri" w:hAnsi="Calibri"/>
        </w:rPr>
      </w:pPr>
      <w:r w:rsidRPr="008B4B0D">
        <w:t xml:space="preserve">töötajate arv 29, neist pedagoogilist personali 20 (õpetajad, tugispetsialistid, ringijuhid, juhtkond). </w:t>
      </w:r>
    </w:p>
    <w:p w14:paraId="1EEAC291" w14:textId="77777777" w:rsidR="00E66D94" w:rsidRPr="008B4B0D" w:rsidRDefault="00E66D94" w:rsidP="004B6BF8">
      <w:pPr>
        <w:pStyle w:val="Loendilik"/>
        <w:ind w:left="1080"/>
        <w:rPr>
          <w:rFonts w:ascii="Calibri" w:hAnsi="Calibri"/>
        </w:rPr>
      </w:pPr>
    </w:p>
    <w:p w14:paraId="4B2F583D" w14:textId="2F36EC33" w:rsidR="000222F8" w:rsidRDefault="000222F8" w:rsidP="00C2244F">
      <w:r w:rsidRPr="008B4B0D">
        <w:t xml:space="preserve">2018. aastal esindas Albu Põhikooli enam kui 34 erineval võistlusel, konkursil ja olümpiaadil 254 õpilast (iga õpilane keskmiselt neljal korral), millest esimese kuue hulka tuldi 13 korral (paremad tulemused matemaatika ja kunstiolümpiaadil, võistulugemisel „Hansenist Tammsaareni“, etluskonkurssidel „Ellen Niiduga Midrimaale“ ja „Koidulauliku valgel“, aastaid väga head tulemused Priit Pärna animafilmide konkursil). Meie koolis õpib 2018. aasta maakoolide 9. klasside tublim õpilane. </w:t>
      </w:r>
    </w:p>
    <w:p w14:paraId="69102ADB" w14:textId="77777777" w:rsidR="00E66D94" w:rsidRPr="008B4B0D" w:rsidRDefault="00E66D94" w:rsidP="00C2244F"/>
    <w:p w14:paraId="7259038F" w14:textId="2C48F498" w:rsidR="000222F8" w:rsidRDefault="000222F8" w:rsidP="00C2244F">
      <w:r w:rsidRPr="008B4B0D">
        <w:lastRenderedPageBreak/>
        <w:t>Üleriigilised tasemetööd sooritati 3. klassis eesti keelest ja matemaatikast ning 6. klassis matemaatikast. 2018. aastal läbiviidud tasemetööde ja eksamite keskmised tulemused olid mõnevõrra madalamad vabariigi ja maakonna keskmistest tulemustest.</w:t>
      </w:r>
    </w:p>
    <w:p w14:paraId="05DC2751" w14:textId="77777777" w:rsidR="00E66D94" w:rsidRPr="008B4B0D" w:rsidRDefault="00E66D94" w:rsidP="00C2244F"/>
    <w:p w14:paraId="5BEA7843" w14:textId="69DCF576" w:rsidR="000222F8" w:rsidRDefault="000222F8" w:rsidP="00C2244F">
      <w:r w:rsidRPr="008B4B0D">
        <w:t>Möödunud aastat iseloomustavad rohked loovust ja ettevõtlikkust arendavad ettevõtmised ning kaasalöömine erinevates projektides (13). Tulenevalt sellest, et koolis on valikainena majandusõpe, korraldame igal aastal majandus-, ettevõtlikkus- ja karjääriõppekuu, mille raames õpilased saavad külastada ettevõtteid, kohtuda huvitavate inimestega, tutvuda erinevate elukutsetega, mängida majandusmänge (Tartu ettevõtlusküla külastus).</w:t>
      </w:r>
    </w:p>
    <w:p w14:paraId="5CC1A20E" w14:textId="77777777" w:rsidR="00E66D94" w:rsidRPr="008B4B0D" w:rsidRDefault="00E66D94" w:rsidP="00C2244F"/>
    <w:p w14:paraId="4D149129" w14:textId="0B72EC66" w:rsidR="000222F8" w:rsidRDefault="000222F8" w:rsidP="00C2244F">
      <w:r w:rsidRPr="008B4B0D">
        <w:t>Kooli koorid ja tantsurühmad said tegevustoetust Laulu- ja tantsupeo sihtasutuselt.</w:t>
      </w:r>
    </w:p>
    <w:p w14:paraId="52E3BB74" w14:textId="77777777" w:rsidR="00E66D94" w:rsidRPr="008B4B0D" w:rsidRDefault="00E66D94" w:rsidP="00C2244F"/>
    <w:p w14:paraId="29119E2C" w14:textId="059B260A" w:rsidR="000222F8" w:rsidRDefault="000222F8" w:rsidP="00C2244F">
      <w:r w:rsidRPr="008B4B0D">
        <w:t>Huvitegevuses osaleb üle 90% õpilastest nii kooli kui ka koolivälistes ringides.</w:t>
      </w:r>
    </w:p>
    <w:p w14:paraId="2C0EF964" w14:textId="77777777" w:rsidR="00E66D94" w:rsidRPr="008B4B0D" w:rsidRDefault="00E66D94" w:rsidP="00C2244F"/>
    <w:p w14:paraId="23EDD461" w14:textId="55824E2A" w:rsidR="000222F8" w:rsidRDefault="000222F8" w:rsidP="00C2244F">
      <w:r w:rsidRPr="008B4B0D">
        <w:t>Albu mõisahoones remonditi välisfassaad kuni soklini ja peatrepp, vahetati aknaid (9), ehitati uus Wifi võrk, paigaldati 2 õhksoojuspumpa keldrikorruse kütmiseks. Õppetegevuse kaasajastamiseks soetati 6 Blue-Bot komplekti ja 5 sülearvutit. Kirjutasime taotluse „Väikelahendused HEV õpilaste integreerimiseks tavakoolidesse“, et luua erivajadustega lastele sobiv keskkond (rahunemisnurk, sirmid, liikumispuudega õpilastele vahendid).</w:t>
      </w:r>
    </w:p>
    <w:p w14:paraId="02FD7D20" w14:textId="77777777" w:rsidR="00E66D94" w:rsidRPr="008B4B0D" w:rsidRDefault="00E66D94" w:rsidP="00C2244F"/>
    <w:p w14:paraId="75F95145" w14:textId="51B5DC43" w:rsidR="000222F8" w:rsidRDefault="000222F8" w:rsidP="00C2244F">
      <w:r w:rsidRPr="008B4B0D">
        <w:t>Koolieelse lasteasutuse tegevuskohta Ahula külas ehitati ja sisustati köök.</w:t>
      </w:r>
    </w:p>
    <w:p w14:paraId="48CFD38E" w14:textId="77777777" w:rsidR="00E66D94" w:rsidRPr="008B4B0D" w:rsidRDefault="00E66D94" w:rsidP="00C2244F"/>
    <w:p w14:paraId="78AFC191" w14:textId="77777777" w:rsidR="000222F8" w:rsidRPr="008B4B0D" w:rsidRDefault="000222F8" w:rsidP="00C2244F">
      <w:r w:rsidRPr="008B4B0D">
        <w:t>Albu Põhikooli 2018/2019. õppeaasta üldeesmärgid:</w:t>
      </w:r>
    </w:p>
    <w:p w14:paraId="09A1E179" w14:textId="77777777" w:rsidR="000222F8" w:rsidRPr="00714A6D" w:rsidRDefault="000222F8" w:rsidP="00C2244F">
      <w:pPr>
        <w:pStyle w:val="Loendilik"/>
        <w:numPr>
          <w:ilvl w:val="0"/>
          <w:numId w:val="37"/>
        </w:numPr>
      </w:pPr>
      <w:r w:rsidRPr="00714A6D">
        <w:t>Arvestada õpilase individuaalsete vajaduste ja võimetega õppe-kasvatustegevuses, sh märgata ja toetada senisest enam andekaid lapsi.</w:t>
      </w:r>
    </w:p>
    <w:p w14:paraId="225393EF" w14:textId="77777777" w:rsidR="000222F8" w:rsidRPr="00714A6D" w:rsidRDefault="000222F8" w:rsidP="00C2244F">
      <w:pPr>
        <w:pStyle w:val="Loendilik"/>
        <w:numPr>
          <w:ilvl w:val="0"/>
          <w:numId w:val="37"/>
        </w:numPr>
      </w:pPr>
      <w:r w:rsidRPr="00714A6D">
        <w:t>Luua hubane ja turvaline koolikeskkond, mis arvestaks ka erivajadustega lastega.</w:t>
      </w:r>
    </w:p>
    <w:p w14:paraId="7B5EFB68" w14:textId="77777777" w:rsidR="000222F8" w:rsidRPr="00714A6D" w:rsidRDefault="000222F8" w:rsidP="00C2244F">
      <w:pPr>
        <w:pStyle w:val="Loendilik"/>
        <w:numPr>
          <w:ilvl w:val="0"/>
          <w:numId w:val="37"/>
        </w:numPr>
      </w:pPr>
      <w:r w:rsidRPr="00714A6D">
        <w:t>Kaasajastada õppevahendeid ja õpetamismeetodeid digiajastu võimalusi rakendades, võtta katseliselt kasutusele digiõpikud.</w:t>
      </w:r>
    </w:p>
    <w:p w14:paraId="05DFBED8" w14:textId="77777777" w:rsidR="000222F8" w:rsidRPr="00714A6D" w:rsidRDefault="000222F8" w:rsidP="00C2244F">
      <w:pPr>
        <w:pStyle w:val="Loendilik"/>
        <w:numPr>
          <w:ilvl w:val="0"/>
          <w:numId w:val="37"/>
        </w:numPr>
      </w:pPr>
      <w:r w:rsidRPr="00714A6D">
        <w:t>Kujundada õpilastes ettevõtlikku hoiakut ja loovust kaasates lapsevanemaid ja kogukonda.</w:t>
      </w:r>
    </w:p>
    <w:p w14:paraId="73A913E5" w14:textId="77777777" w:rsidR="000222F8" w:rsidRPr="008B4B0D" w:rsidRDefault="000222F8" w:rsidP="00C2244F">
      <w:r w:rsidRPr="008B4B0D">
        <w:t xml:space="preserve">Käivad ettevalmistustööd mõisahoone küttesüsteemi uuendamiseks. </w:t>
      </w:r>
    </w:p>
    <w:p w14:paraId="386D3792" w14:textId="67F3B790" w:rsidR="000222F8" w:rsidRDefault="000222F8" w:rsidP="00C2244F">
      <w:r w:rsidRPr="008B4B0D">
        <w:t xml:space="preserve">Laulu- ja tantsulapsed teevad ettevalmistusi pääsemaks vabariiklikule laulu- ja tantsupeole (ühised õppelaagrid teiste koolidega). </w:t>
      </w:r>
    </w:p>
    <w:p w14:paraId="0BD60C5F" w14:textId="77777777" w:rsidR="00E66D94" w:rsidRPr="008B4B0D" w:rsidRDefault="00E66D94" w:rsidP="00C2244F"/>
    <w:p w14:paraId="50F9ADC9" w14:textId="2DA5520F" w:rsidR="000222F8" w:rsidRDefault="000222F8" w:rsidP="00C2244F">
      <w:r w:rsidRPr="008B4B0D">
        <w:t>Andy Tilk, Albu Põhikooli direktor</w:t>
      </w:r>
    </w:p>
    <w:p w14:paraId="3A49D01B" w14:textId="77777777" w:rsidR="00E66D94" w:rsidRPr="008B4B0D" w:rsidRDefault="00E66D94" w:rsidP="00C2244F"/>
    <w:p w14:paraId="158CD861" w14:textId="77777777" w:rsidR="000222F8" w:rsidRPr="004B6BF8" w:rsidRDefault="000222F8" w:rsidP="004B6BF8">
      <w:pPr>
        <w:rPr>
          <w:b/>
        </w:rPr>
      </w:pPr>
      <w:bookmarkStart w:id="16" w:name="_Toc450553791"/>
      <w:r w:rsidRPr="004B6BF8">
        <w:rPr>
          <w:b/>
        </w:rPr>
        <w:t>Ambla</w:t>
      </w:r>
      <w:r w:rsidR="001217CF" w:rsidRPr="004B6BF8">
        <w:rPr>
          <w:b/>
        </w:rPr>
        <w:t xml:space="preserve"> </w:t>
      </w:r>
      <w:r w:rsidRPr="004B6BF8">
        <w:rPr>
          <w:b/>
        </w:rPr>
        <w:t>-</w:t>
      </w:r>
      <w:r w:rsidR="001217CF" w:rsidRPr="004B6BF8">
        <w:rPr>
          <w:b/>
        </w:rPr>
        <w:t xml:space="preserve"> </w:t>
      </w:r>
      <w:r w:rsidRPr="004B6BF8">
        <w:rPr>
          <w:b/>
        </w:rPr>
        <w:t>Aravete Kool</w:t>
      </w:r>
      <w:bookmarkEnd w:id="16"/>
    </w:p>
    <w:p w14:paraId="5755CB57" w14:textId="77777777" w:rsidR="000222F8" w:rsidRPr="008B4B0D" w:rsidRDefault="000222F8" w:rsidP="00C2244F">
      <w:pPr>
        <w:pStyle w:val="Heading4vana"/>
        <w:rPr>
          <w:b w:val="0"/>
        </w:rPr>
      </w:pPr>
    </w:p>
    <w:p w14:paraId="1166BB19" w14:textId="77777777" w:rsidR="000222F8" w:rsidRPr="008B4B0D" w:rsidRDefault="000222F8" w:rsidP="00E66D94">
      <w:r w:rsidRPr="008B4B0D">
        <w:t>Ambla</w:t>
      </w:r>
      <w:r w:rsidR="001217CF" w:rsidRPr="008B4B0D">
        <w:t xml:space="preserve"> </w:t>
      </w:r>
      <w:r w:rsidRPr="008B4B0D">
        <w:t>-</w:t>
      </w:r>
      <w:r w:rsidR="001217CF" w:rsidRPr="008B4B0D">
        <w:t xml:space="preserve"> </w:t>
      </w:r>
      <w:r w:rsidRPr="008B4B0D">
        <w:t>Aravete Kool on ühtse asutusena tegutsev koolieelne lasteasutus ja põhikool, kus õpe toimub kolmel kooliastmel. Vastavalt Järva Vallavolikogu otsusele 22. märtsist 2018 nr 19 korraldati ümber Aravete Lasteaed Mesimumm ja Ambla Lasteaed-Põhikool, liites Ambla Lasteaed-Põhikoolile Aravete Lasteaia Mesimumm.</w:t>
      </w:r>
    </w:p>
    <w:p w14:paraId="2D24768A" w14:textId="77777777" w:rsidR="000222F8" w:rsidRPr="008B4B0D" w:rsidRDefault="000222F8" w:rsidP="00E66D94"/>
    <w:p w14:paraId="6AE45868" w14:textId="77777777" w:rsidR="000222F8" w:rsidRPr="008B4B0D" w:rsidRDefault="000222F8" w:rsidP="00E66D94">
      <w:r w:rsidRPr="008B4B0D">
        <w:t>Ambla</w:t>
      </w:r>
      <w:r w:rsidR="001217CF" w:rsidRPr="008B4B0D">
        <w:t xml:space="preserve"> </w:t>
      </w:r>
      <w:r w:rsidRPr="008B4B0D">
        <w:t>-</w:t>
      </w:r>
      <w:r w:rsidR="001217CF" w:rsidRPr="008B4B0D">
        <w:t xml:space="preserve"> </w:t>
      </w:r>
      <w:r w:rsidRPr="008B4B0D">
        <w:t>Aravete Kool alustas tööd 1. septembril 2018.</w:t>
      </w:r>
    </w:p>
    <w:p w14:paraId="55208A89" w14:textId="34DE4823" w:rsidR="000222F8" w:rsidRDefault="000222F8" w:rsidP="00E66D94">
      <w:r w:rsidRPr="008B4B0D">
        <w:t>Kool tegutseb kahes hoones:</w:t>
      </w:r>
    </w:p>
    <w:p w14:paraId="4E8245A6" w14:textId="77777777" w:rsidR="00E66D94" w:rsidRPr="008B4B0D" w:rsidRDefault="00E66D94" w:rsidP="00E66D94"/>
    <w:p w14:paraId="5C6F943E" w14:textId="77777777" w:rsidR="000222F8" w:rsidRPr="008B4B0D" w:rsidRDefault="000222F8" w:rsidP="00E66D94">
      <w:r w:rsidRPr="008B4B0D">
        <w:t>lasteaiarühmad Aravete alevikus aadressil Lasteaia tänav 4;</w:t>
      </w:r>
    </w:p>
    <w:p w14:paraId="3F96ECA2" w14:textId="77777777" w:rsidR="000222F8" w:rsidRPr="008B4B0D" w:rsidRDefault="000222F8" w:rsidP="00E66D94">
      <w:r w:rsidRPr="008B4B0D">
        <w:t>lasteaia liitrühm ning põhikooli I, II, ja III kooliaste Ambla alevikus aadressil Pikk tänav 37.</w:t>
      </w:r>
    </w:p>
    <w:p w14:paraId="1C00E217" w14:textId="77777777" w:rsidR="000222F8" w:rsidRPr="008B4B0D" w:rsidRDefault="000222F8" w:rsidP="00E66D94"/>
    <w:p w14:paraId="68EE3AA9" w14:textId="77777777" w:rsidR="000222F8" w:rsidRPr="008B4B0D" w:rsidRDefault="000222F8" w:rsidP="00E66D94">
      <w:r w:rsidRPr="008B4B0D">
        <w:t xml:space="preserve">10. jaanuari 2019 seisuga õppis põhikoolis 45 õpilast ja lasteaialapsi oli nimekirjas 75. </w:t>
      </w:r>
    </w:p>
    <w:p w14:paraId="164D48FA" w14:textId="76B6D076" w:rsidR="000222F8" w:rsidRDefault="000222F8" w:rsidP="00E66D94">
      <w:r w:rsidRPr="008B4B0D">
        <w:lastRenderedPageBreak/>
        <w:t>Põhikooli osas on avatud kõik 9. klassi, neist puhas liitklass on  (3.-4.) Teised klassid on liidetud õppeainete põhiselt.</w:t>
      </w:r>
    </w:p>
    <w:p w14:paraId="5E6832EE" w14:textId="77777777" w:rsidR="00E66D94" w:rsidRPr="008B4B0D" w:rsidRDefault="00E66D94" w:rsidP="00E66D94"/>
    <w:p w14:paraId="2DF561A8" w14:textId="77777777" w:rsidR="000222F8" w:rsidRPr="008B4B0D" w:rsidRDefault="000222F8" w:rsidP="00E66D94">
      <w:r w:rsidRPr="008B4B0D">
        <w:t xml:space="preserve">Lasteaias on avatud viis rühma (4 Aravetel, 1 Amblas): </w:t>
      </w:r>
    </w:p>
    <w:p w14:paraId="39B044C5" w14:textId="77777777" w:rsidR="000222F8" w:rsidRPr="008B4B0D" w:rsidRDefault="000222F8" w:rsidP="00E66D94">
      <w:r w:rsidRPr="008B4B0D">
        <w:t>1. MUMMUD sõimerühm 1,5-3aastastele lastele (11 last);</w:t>
      </w:r>
    </w:p>
    <w:p w14:paraId="3A4B1222" w14:textId="77777777" w:rsidR="000222F8" w:rsidRPr="008B4B0D" w:rsidRDefault="000222F8" w:rsidP="00E66D94">
      <w:r w:rsidRPr="008B4B0D">
        <w:t>2. LIBLIKAD noorem aiarühm 3-4 aastastele lastele (16 last);</w:t>
      </w:r>
    </w:p>
    <w:p w14:paraId="6D0370A6" w14:textId="77777777" w:rsidR="000222F8" w:rsidRPr="008B4B0D" w:rsidRDefault="000222F8" w:rsidP="00E66D94">
      <w:r w:rsidRPr="008B4B0D">
        <w:t>3. LEPATRIINUD keskmine aiarühm 4-5 aastastele lastele (16 last);</w:t>
      </w:r>
    </w:p>
    <w:p w14:paraId="38058964" w14:textId="77777777" w:rsidR="000222F8" w:rsidRPr="008B4B0D" w:rsidRDefault="000222F8" w:rsidP="00E66D94">
      <w:r w:rsidRPr="008B4B0D">
        <w:t>4. ÖÖKULLID koolieelikute rühm 5-7 aastastele lastele (15 last);</w:t>
      </w:r>
    </w:p>
    <w:p w14:paraId="4774892F" w14:textId="5E76BC3C" w:rsidR="000222F8" w:rsidRDefault="000222F8" w:rsidP="00E66D94">
      <w:r w:rsidRPr="008B4B0D">
        <w:t>5. TÄHEMAA liitrühm Amblas 1,5-7 aastastele lastele (17).</w:t>
      </w:r>
    </w:p>
    <w:p w14:paraId="0C203998" w14:textId="77777777" w:rsidR="00E66D94" w:rsidRPr="008B4B0D" w:rsidRDefault="00E66D94" w:rsidP="00E66D94"/>
    <w:p w14:paraId="5CBFB154" w14:textId="77777777" w:rsidR="000222F8" w:rsidRPr="008B4B0D" w:rsidRDefault="000222F8" w:rsidP="00E66D94">
      <w:r w:rsidRPr="008B4B0D">
        <w:t>Ambla liitrühma tegevused toimuvad kell 9.00 - 13.00 kahes vanuserühmas eraldi rühmaruumides.</w:t>
      </w:r>
    </w:p>
    <w:p w14:paraId="4102DAE0" w14:textId="4B4E2FFE" w:rsidR="000222F8" w:rsidRDefault="000222F8" w:rsidP="00E66D94">
      <w:r w:rsidRPr="008B4B0D">
        <w:t>Alates 1. septembrist 2018 on õppetöös viis koolivaheaega ja õppeaasta jaguneb kolmeks hindamisperioodiks.</w:t>
      </w:r>
    </w:p>
    <w:p w14:paraId="119410D2" w14:textId="77777777" w:rsidR="00E66D94" w:rsidRPr="008B4B0D" w:rsidRDefault="00E66D94" w:rsidP="00E66D94"/>
    <w:p w14:paraId="2593AAC7" w14:textId="78561131" w:rsidR="000222F8" w:rsidRDefault="000222F8" w:rsidP="00E66D94">
      <w:r w:rsidRPr="008B4B0D">
        <w:t>Koolis on valikaineteks kaitseõpe (V-VIII klass), usundiõpetus (II, IV ja VIII) ja ettevõtlusõpetus (V-VIII klass); tehnoloogiaõpetuse tunnid toimuvad Aravete Keskkooli puutööklassis; regulaarselt toimuvad projektõppe päevad; jaanuar-mai käivad I-III klassi õpilased ujumas Tamsalu ujulas; koolis on toimiv tugisüsteem (aineõpetajad, õpiabitunnid ja pikapäevarühm, kahel päeval kuus on majas koolipsühholoog, puudub logopeed; õpilastel on võimalus süüa lisaks koolilõunale ka hommikuputru; peale lõunasööki on kõigile (õpetajad, õpilased) pikem õuevahetund kestusega 30 minutit; toimub pidev koostöö lastevanematega, vajadusel tehakse ka koostööd valdade sotsiaalspetsialistide ja lastekaitsespetsialisti, kooli hoolekogu, politsei ja teiste tugistruktuuridega väljaspool kooli.</w:t>
      </w:r>
    </w:p>
    <w:p w14:paraId="18DE7AE4" w14:textId="77777777" w:rsidR="00E66D94" w:rsidRPr="008B4B0D" w:rsidRDefault="00E66D94" w:rsidP="00E66D94"/>
    <w:p w14:paraId="2D0B613F" w14:textId="2A1D3A7F" w:rsidR="000222F8" w:rsidRDefault="000222F8" w:rsidP="00C2244F">
      <w:r w:rsidRPr="008B4B0D">
        <w:t xml:space="preserve">Huvialategevust koordineerib 0,4 ametikohaga huvijuht. Huvitegevuse alla on koondatud huvi- ja spordiringid, ürituste ja ekskursioonide korraldamine ning karjäärinõustamine. Õpilastel oli võimalus tasuta osaleda spordi-, inglise keele-, vene keele, robootika ja muusikaringis. </w:t>
      </w:r>
    </w:p>
    <w:p w14:paraId="3E59E06B" w14:textId="77777777" w:rsidR="00E66D94" w:rsidRPr="008B4B0D" w:rsidRDefault="00E66D94" w:rsidP="00C2244F"/>
    <w:p w14:paraId="289E7645" w14:textId="19035140" w:rsidR="000222F8" w:rsidRDefault="000222F8" w:rsidP="00C2244F">
      <w:r w:rsidRPr="008B4B0D">
        <w:t>Lasteaia sõimerühm töötab ühe õpetaja ja kahe õpetaja abi süsteemil. Aiarühmades on kaks õpetajat ja õpetaja abi, liitrühmas 2,35 õpetajat ja õpetaja abi. Lisaks muusikaõpetaja ja liikumisõpetaja. Lasteaias töötab 0,3 ametikohaga logopeed. Logopeedilist abi saab 12 last. Kahel lapsel on vastavalt rehabilitatsiooniplaanile tugiisik. Koolipikendust sai üks laps. Lastel on võimalik osaleda järgmistes huviringides: pillimäng ja laul, rahvatants ning robootika. Regulaarselt toimuvad Aravete lasteaias erinevate väiketeatrite etendused.</w:t>
      </w:r>
    </w:p>
    <w:p w14:paraId="2F50B8B3" w14:textId="77777777" w:rsidR="00E66D94" w:rsidRPr="008B4B0D" w:rsidRDefault="00E66D94" w:rsidP="00C2244F"/>
    <w:p w14:paraId="622BFA60" w14:textId="77777777" w:rsidR="000222F8" w:rsidRPr="008B4B0D" w:rsidRDefault="000222F8" w:rsidP="00C2244F">
      <w:r w:rsidRPr="008B4B0D">
        <w:t>Lasteaed on osalenud kahes KIK-i programmis:</w:t>
      </w:r>
    </w:p>
    <w:p w14:paraId="4C310F63" w14:textId="77777777" w:rsidR="000222F8" w:rsidRPr="008B4B0D" w:rsidRDefault="000222F8" w:rsidP="00E66D94">
      <w:r w:rsidRPr="008B4B0D">
        <w:t xml:space="preserve">Veeaasta Aravete lasteaias 2017-2018; </w:t>
      </w:r>
    </w:p>
    <w:p w14:paraId="112832FE" w14:textId="77777777" w:rsidR="000222F8" w:rsidRPr="008B4B0D" w:rsidRDefault="000222F8" w:rsidP="00E66D94">
      <w:r w:rsidRPr="008B4B0D">
        <w:t xml:space="preserve">Aravete lasteaed õpib tundma kivide maailma 2018-2019.   </w:t>
      </w:r>
    </w:p>
    <w:p w14:paraId="4E38EE93" w14:textId="237834DF" w:rsidR="000222F8" w:rsidRDefault="000222F8" w:rsidP="00E66D94">
      <w:pPr>
        <w:pStyle w:val="Loendilik"/>
        <w:numPr>
          <w:ilvl w:val="0"/>
          <w:numId w:val="45"/>
        </w:numPr>
      </w:pPr>
      <w:r w:rsidRPr="00E66D94">
        <w:t>september 2018 seisuga oli Ambla</w:t>
      </w:r>
      <w:r w:rsidR="001217CF" w:rsidRPr="00E66D94">
        <w:t xml:space="preserve"> </w:t>
      </w:r>
      <w:r w:rsidRPr="00E66D94">
        <w:t>-</w:t>
      </w:r>
      <w:r w:rsidR="001217CF" w:rsidRPr="00E66D94">
        <w:t xml:space="preserve"> </w:t>
      </w:r>
      <w:r w:rsidRPr="00E66D94">
        <w:t xml:space="preserve">Aravete Koolis 39 ametikohta  ja kokku 44 töötajat. Kõik ametikohad on täidetud. Tähtajalise töölepinguga töötab 3 õpetajat, nendest üks õpib ülikoolis. 2019 aastal taotleme lisaks 0,2 logopeedi ametikohta, et tagada tugiteenus ka koolis. </w:t>
      </w:r>
    </w:p>
    <w:p w14:paraId="6332807D" w14:textId="77777777" w:rsidR="00E66D94" w:rsidRPr="00E66D94" w:rsidRDefault="00E66D94" w:rsidP="00E66D94">
      <w:pPr>
        <w:pStyle w:val="Loendilik"/>
      </w:pPr>
    </w:p>
    <w:p w14:paraId="79254EFF" w14:textId="74DD6956" w:rsidR="000222F8" w:rsidRDefault="000222F8" w:rsidP="00E66D94">
      <w:r w:rsidRPr="00E66D94">
        <w:t xml:space="preserve">Õpetajad on läbinud aasta jooksul 1203 tundi koolitust, mis teeb 44,6 tundi õpetaja kohta. </w:t>
      </w:r>
    </w:p>
    <w:p w14:paraId="6D1F0765" w14:textId="77777777" w:rsidR="00E66D94" w:rsidRPr="00E66D94" w:rsidRDefault="00E66D94" w:rsidP="00E66D94"/>
    <w:p w14:paraId="2754856C" w14:textId="77777777" w:rsidR="000222F8" w:rsidRPr="00E66D94" w:rsidRDefault="000222F8" w:rsidP="00E66D94">
      <w:r w:rsidRPr="00E66D94">
        <w:t>Toimunud on meeskonnakoolitused:</w:t>
      </w:r>
    </w:p>
    <w:p w14:paraId="708F5294" w14:textId="77777777" w:rsidR="000222F8" w:rsidRPr="008B4B0D" w:rsidRDefault="000222F8" w:rsidP="00E66D94">
      <w:pPr>
        <w:pStyle w:val="Loendilik"/>
        <w:numPr>
          <w:ilvl w:val="0"/>
          <w:numId w:val="46"/>
        </w:numPr>
      </w:pPr>
      <w:r w:rsidRPr="008B4B0D">
        <w:t>"Kohila lasteaia kogemused projektõppest"</w:t>
      </w:r>
    </w:p>
    <w:p w14:paraId="455FE982" w14:textId="77777777" w:rsidR="000222F8" w:rsidRPr="008B4B0D" w:rsidRDefault="000222F8" w:rsidP="00E66D94">
      <w:pPr>
        <w:pStyle w:val="Loendilik"/>
        <w:numPr>
          <w:ilvl w:val="0"/>
          <w:numId w:val="46"/>
        </w:numPr>
      </w:pPr>
      <w:r w:rsidRPr="008B4B0D">
        <w:t>"Tervislikust toitumisest lasteaias - Kohila lasteaia näitel"</w:t>
      </w:r>
    </w:p>
    <w:p w14:paraId="0B8DEFE1" w14:textId="77777777" w:rsidR="000222F8" w:rsidRPr="008B4B0D" w:rsidRDefault="000222F8" w:rsidP="00E66D94">
      <w:pPr>
        <w:pStyle w:val="Loendilik"/>
        <w:numPr>
          <w:ilvl w:val="0"/>
          <w:numId w:val="46"/>
        </w:numPr>
      </w:pPr>
      <w:r w:rsidRPr="008B4B0D">
        <w:t>"Nutirakendused ainetundides"</w:t>
      </w:r>
    </w:p>
    <w:p w14:paraId="5F38416F" w14:textId="77777777" w:rsidR="000222F8" w:rsidRPr="008B4B0D" w:rsidRDefault="000222F8" w:rsidP="00E66D94">
      <w:pPr>
        <w:pStyle w:val="Loendilik"/>
        <w:numPr>
          <w:ilvl w:val="0"/>
          <w:numId w:val="46"/>
        </w:numPr>
      </w:pPr>
      <w:r w:rsidRPr="008B4B0D">
        <w:t>"Projektõpe kui paljude võimalustega õppemeetod".</w:t>
      </w:r>
    </w:p>
    <w:p w14:paraId="0C333018" w14:textId="09175FA0" w:rsidR="000222F8" w:rsidRDefault="000222F8" w:rsidP="00E66D94">
      <w:r w:rsidRPr="008B4B0D">
        <w:t xml:space="preserve">Väga hästi on käivitunud majasisesed koolitused -"Õpetaja meistriklass" - kus õpetame seda, mida ise hästi oskame ja õpime kolleegide kogemustest. </w:t>
      </w:r>
    </w:p>
    <w:p w14:paraId="60BC41C2" w14:textId="77777777" w:rsidR="00E66D94" w:rsidRPr="008B4B0D" w:rsidRDefault="00E66D94" w:rsidP="00E66D94"/>
    <w:p w14:paraId="22C8CA5C" w14:textId="77777777" w:rsidR="000222F8" w:rsidRPr="00E66D94" w:rsidRDefault="000222F8" w:rsidP="00E66D94">
      <w:r w:rsidRPr="00E66D94">
        <w:t>Ambla</w:t>
      </w:r>
      <w:r w:rsidR="001217CF" w:rsidRPr="00E66D94">
        <w:t xml:space="preserve"> </w:t>
      </w:r>
      <w:r w:rsidRPr="00E66D94">
        <w:t>-</w:t>
      </w:r>
      <w:r w:rsidR="001217CF" w:rsidRPr="00E66D94">
        <w:t xml:space="preserve"> </w:t>
      </w:r>
      <w:r w:rsidRPr="00E66D94">
        <w:t>Aravete Kooli Ambla majas 2018 aastal planeeritud remonditööd ja vahendite soetamised: remont õpetajate toas; uus õpetajate toa mööbel; I klassis uus põrand ja uued koolipingid; välja on vahetatud koolimaja kaks külgmist ust; lasteaias uus nõudepesumasin kooli õuealal on LEADER projekti  "Vabaaja tegevuste mitmekesistamine Ambla piirkonnas" kaasabil lisaks olemasolevatele uus ronila; juurde on soetatud uusi robootikakomplekte, spordivahendeid, väikekandleid, lasteaeda legolaud, uued vaibad ja HTM-i kaudu 3 sülearvutit.</w:t>
      </w:r>
    </w:p>
    <w:p w14:paraId="0C07E366" w14:textId="77777777" w:rsidR="000222F8" w:rsidRPr="00E66D94" w:rsidRDefault="000222F8" w:rsidP="00E66D94"/>
    <w:p w14:paraId="25AB6778" w14:textId="31339801" w:rsidR="000222F8" w:rsidRDefault="000222F8" w:rsidP="00E66D94">
      <w:r w:rsidRPr="00E66D94">
        <w:t>Aravete lasteaiamajas 2018 aastal planeeritud remonditöid ei toimunud. Valminud on kaks eskiisprojekti. Üks olemasoleva maja rekonstrueerimiseks ja teine uue lasteaiahoone ehitamiseks.</w:t>
      </w:r>
    </w:p>
    <w:p w14:paraId="235B20C0" w14:textId="77777777" w:rsidR="00E66D94" w:rsidRPr="00E66D94" w:rsidRDefault="00E66D94" w:rsidP="00E66D94"/>
    <w:p w14:paraId="3BAD2EE6" w14:textId="77777777" w:rsidR="000222F8" w:rsidRPr="00E66D94" w:rsidRDefault="000222F8" w:rsidP="00E66D94">
      <w:r w:rsidRPr="00E66D94">
        <w:t>Aravete majas toimus IT valdkonna arendamine. Kasutusele on võetud ANC laoprogramm ja elektrooniline päevik ELIIS. Soetatud on kolm arvutit ja esitlustehnika. Soetatud on erinevaid robootikavahendeid ja LEGO komplekte. Kõik rühmad said uued vaibad, soetatud on 2 muusikakeskust.</w:t>
      </w:r>
    </w:p>
    <w:p w14:paraId="7DED1241" w14:textId="77777777" w:rsidR="000222F8" w:rsidRPr="00E66D94" w:rsidRDefault="000222F8" w:rsidP="00E66D94"/>
    <w:p w14:paraId="0AE24C9D" w14:textId="77777777" w:rsidR="000222F8" w:rsidRPr="00E66D94" w:rsidRDefault="000222F8" w:rsidP="00E66D94">
      <w:r w:rsidRPr="00E66D94">
        <w:t xml:space="preserve">Koostöös lastevanematega eemaldasime õuealalt vanad hekid ja lasteaia piirilt ülekasvanud kuuseheki, taastasime muru, värvisime atraktsioone  ja osaliselt uuendasime sõimerühma mänguala ümber oleva tara. </w:t>
      </w:r>
    </w:p>
    <w:p w14:paraId="26A1E666" w14:textId="77777777" w:rsidR="004C07D6" w:rsidRPr="00E66D94" w:rsidRDefault="004C07D6" w:rsidP="00E66D94"/>
    <w:p w14:paraId="2C1095D9" w14:textId="77777777" w:rsidR="000222F8" w:rsidRPr="00E66D94" w:rsidRDefault="000222F8" w:rsidP="00E66D94">
      <w:r w:rsidRPr="00E66D94">
        <w:t>Jätkame lasteaed-põhikoolina, komplekteeritud on kõik klassikomplektid, tänase seisuga astub 1. septembril 2019 esimesse klassi kolm õpilast.</w:t>
      </w:r>
    </w:p>
    <w:p w14:paraId="1351618E" w14:textId="77777777" w:rsidR="00B001E9" w:rsidRPr="008B4B0D" w:rsidRDefault="00B001E9" w:rsidP="00E66D94"/>
    <w:p w14:paraId="34182F25" w14:textId="77777777" w:rsidR="000222F8" w:rsidRPr="008B4B0D" w:rsidRDefault="000222F8" w:rsidP="00E66D94">
      <w:r w:rsidRPr="008B4B0D">
        <w:t>Madli Põder, Ambla-Aravete Kooli direktor</w:t>
      </w:r>
    </w:p>
    <w:p w14:paraId="1ED57EE0" w14:textId="15762A12" w:rsidR="004C07D6" w:rsidRDefault="004C07D6" w:rsidP="00E66D94">
      <w:pPr>
        <w:rPr>
          <w:b/>
          <w:lang w:eastAsia="et-EE"/>
        </w:rPr>
      </w:pPr>
    </w:p>
    <w:p w14:paraId="7F712872" w14:textId="2E36D79F" w:rsidR="004C07D6" w:rsidRDefault="004C07D6" w:rsidP="00E66D94">
      <w:pPr>
        <w:rPr>
          <w:b/>
          <w:lang w:eastAsia="et-EE"/>
        </w:rPr>
      </w:pPr>
      <w:r w:rsidRPr="008B4B0D">
        <w:rPr>
          <w:b/>
          <w:lang w:eastAsia="et-EE"/>
        </w:rPr>
        <w:t>Peetri Kool</w:t>
      </w:r>
    </w:p>
    <w:p w14:paraId="08FAB81F" w14:textId="77777777" w:rsidR="004B6BF8" w:rsidRPr="008B4B0D" w:rsidRDefault="004B6BF8" w:rsidP="00E66D94">
      <w:pPr>
        <w:rPr>
          <w:b/>
          <w:lang w:eastAsia="et-EE"/>
        </w:rPr>
      </w:pPr>
    </w:p>
    <w:p w14:paraId="33298BC9" w14:textId="7A043D0A" w:rsidR="004C07D6" w:rsidRDefault="004C07D6" w:rsidP="00E66D94">
      <w:r w:rsidRPr="008B4B0D">
        <w:t>2018. aastal õppis Peetri koolis 26 ja lasteaias 30. Seega kokku 56 õpilast. Õpetajaid töötas 16 ja tugipersonali 10 inimest.</w:t>
      </w:r>
    </w:p>
    <w:p w14:paraId="0FA699ED" w14:textId="77777777" w:rsidR="00E66D94" w:rsidRPr="008B4B0D" w:rsidRDefault="00E66D94" w:rsidP="00E66D94"/>
    <w:p w14:paraId="5BE466EC" w14:textId="77777777" w:rsidR="004C07D6" w:rsidRPr="008B4B0D" w:rsidRDefault="004C07D6" w:rsidP="00E66D94">
      <w:r w:rsidRPr="008B4B0D">
        <w:t>2018.a. sai vald riigilt 1-9 kl. õpilaste toitlustamiseks vahendeid 6552 eurot. Toiduraha päeva maksumus on 1 eurot, süüa saavad tasuta ka gümnaasiumi õpilased. Lasteaialaste eest maskavad toiduraha vanemad 1,20 eurot kuus. Lasteaia kohamaksuks on alates veebruarist 2019.a. 12 eurot.</w:t>
      </w:r>
    </w:p>
    <w:p w14:paraId="644D61D2" w14:textId="056BE527" w:rsidR="004C07D6" w:rsidRDefault="004C07D6" w:rsidP="00E66D94">
      <w:r w:rsidRPr="008B4B0D">
        <w:t>Koolil on hallata kaks hoonet: lasteaiahoone ja õpperuumid Peetri teeninduskeskuses. Teeninduskeskuses on raamatukogu, mis on sisustatud ilukirjanduslike ja populaarteaduslike teostega, fondi kuuluvad ka õpikud. Tegemist on avaliku raamatukoguga.</w:t>
      </w:r>
    </w:p>
    <w:p w14:paraId="1742CAA8" w14:textId="77777777" w:rsidR="00E66D94" w:rsidRPr="008B4B0D" w:rsidRDefault="00E66D94" w:rsidP="00E66D94"/>
    <w:p w14:paraId="07AE9952" w14:textId="78655F6D" w:rsidR="004C07D6" w:rsidRDefault="004C07D6" w:rsidP="00C2244F">
      <w:r w:rsidRPr="008B4B0D">
        <w:t>II klassi õpilased osalesid I kvartalil 10 nädala jooksul ja III kvartalis käivad ujumas III klassi õpilased 10 nädala jooksul ujumiskursustel Paide ujulas, mida tasustati Haigekassa poolt maakonda eraldatud toetusest ning kohalikult omavalitsuselt koolile eraldatud õppevahendite eelarvest. VIII klassi õpilastel oli võimalik kuuel nädalal end kurssi viia Järvamaa kutsehariduskeskuses õpetatavate erialadega, mille kohta väljastas Järvamaa Kutsehariduskeskus sellekohase tunnistuse.</w:t>
      </w:r>
    </w:p>
    <w:p w14:paraId="640AD4FA" w14:textId="77777777" w:rsidR="00E66D94" w:rsidRPr="008B4B0D" w:rsidRDefault="00E66D94" w:rsidP="00C2244F"/>
    <w:p w14:paraId="503CA512" w14:textId="0E9968BE" w:rsidR="004C07D6" w:rsidRDefault="004C07D6" w:rsidP="00C2244F">
      <w:r w:rsidRPr="008B4B0D">
        <w:t> Kool tähistas Eesti Vabariigi sünnipäeva aktusega. Viidi läbi Järvamaa ülene Teaduskonverents ja Sõbrapäeva ball.</w:t>
      </w:r>
    </w:p>
    <w:p w14:paraId="2E540669" w14:textId="77777777" w:rsidR="00E66D94" w:rsidRPr="008B4B0D" w:rsidRDefault="00E66D94" w:rsidP="00C2244F"/>
    <w:p w14:paraId="41958BEA" w14:textId="6886A543" w:rsidR="004C07D6" w:rsidRDefault="004C07D6" w:rsidP="00C2244F">
      <w:r w:rsidRPr="008B4B0D">
        <w:t>Spordis osaleti Paide-Türi rahvajooksul ja Järvamaa koolinoorte murdmaajooksul. Lisaks osaleti ka kõigi kooliastmetega Järvamaa ainevõistlustel ja olümpiaadidel. Kõiki kooli esindanud õpilasi premeeriti kooli poolt meenega.</w:t>
      </w:r>
    </w:p>
    <w:p w14:paraId="107EE13F" w14:textId="77777777" w:rsidR="00E66D94" w:rsidRPr="008B4B0D" w:rsidRDefault="00E66D94" w:rsidP="00C2244F"/>
    <w:p w14:paraId="21256AD3" w14:textId="6E93E28F" w:rsidR="004C07D6" w:rsidRDefault="004C07D6" w:rsidP="00C2244F">
      <w:r w:rsidRPr="008B4B0D">
        <w:t xml:space="preserve">Õpilased osalesid järgmistes huvialaringides: lastekoor, spordiring, noorkotkad ja kodutütred, sulgpallitrenn, kergejõustik, laskmisetrenn. </w:t>
      </w:r>
    </w:p>
    <w:p w14:paraId="3A677C63" w14:textId="77777777" w:rsidR="00E66D94" w:rsidRPr="008B4B0D" w:rsidRDefault="00E66D94" w:rsidP="00C2244F"/>
    <w:p w14:paraId="337FD9D3" w14:textId="77777777" w:rsidR="004C07D6" w:rsidRPr="008B4B0D" w:rsidRDefault="004C07D6" w:rsidP="00C2244F">
      <w:r w:rsidRPr="008B4B0D">
        <w:t>Kool teeb koostööd rahvamajaga, raamatukoguga, AS Põld ja Piim, Kaitseliiduga.</w:t>
      </w:r>
    </w:p>
    <w:p w14:paraId="4AD43DD5" w14:textId="63E4B19E" w:rsidR="004C07D6" w:rsidRDefault="004C07D6" w:rsidP="00C2244F">
      <w:r w:rsidRPr="008B4B0D">
        <w:t>Kooli füüsilise keskkonna parandamiseks koliti kool Peetri teeninduskeskusesse, mille õpperuumid said renoveeritud.</w:t>
      </w:r>
    </w:p>
    <w:p w14:paraId="577ED4FC" w14:textId="77777777" w:rsidR="00E66D94" w:rsidRPr="008B4B0D" w:rsidRDefault="00E66D94" w:rsidP="00C2244F"/>
    <w:p w14:paraId="4B54E779" w14:textId="0CB92AD3" w:rsidR="004C07D6" w:rsidRDefault="004C07D6" w:rsidP="00C2244F">
      <w:r w:rsidRPr="008B4B0D">
        <w:t>Prioriteetseks valdkonnaks on teeninduskeskuses asuvate kooliruumide juurde kasvuhoone ja väliklassi välja ehitamine. Lasteaias olmeremondi läbiviimine ja katusevahetamine. Lisaks lasteaias muutunud õpikäs</w:t>
      </w:r>
      <w:r w:rsidR="001217CF" w:rsidRPr="008B4B0D">
        <w:t>i</w:t>
      </w:r>
      <w:r w:rsidRPr="008B4B0D">
        <w:t>tlust toetava õpikeskkonna loomine. Lisaks süvauuringute ja kosmoseprogrammi käivitamine.</w:t>
      </w:r>
    </w:p>
    <w:p w14:paraId="36AC8930" w14:textId="77777777" w:rsidR="00E66D94" w:rsidRPr="008B4B0D" w:rsidRDefault="00E66D94" w:rsidP="00C2244F"/>
    <w:p w14:paraId="1340F7A8" w14:textId="37BDB88A" w:rsidR="004C07D6" w:rsidRDefault="004C07D6" w:rsidP="00C2244F">
      <w:r w:rsidRPr="008B4B0D">
        <w:t>Raigo Prants, Peetri Kooli direktori kt</w:t>
      </w:r>
    </w:p>
    <w:p w14:paraId="045D5CAE" w14:textId="77777777" w:rsidR="00E66D94" w:rsidRPr="008B4B0D" w:rsidRDefault="00E66D94" w:rsidP="00C2244F"/>
    <w:p w14:paraId="3E69B4AF" w14:textId="6FF74CB2" w:rsidR="004C07D6" w:rsidRDefault="004C07D6" w:rsidP="00C2244F">
      <w:pPr>
        <w:rPr>
          <w:b/>
        </w:rPr>
      </w:pPr>
      <w:r w:rsidRPr="008B4B0D">
        <w:rPr>
          <w:b/>
        </w:rPr>
        <w:t>Imavere Põhikool</w:t>
      </w:r>
    </w:p>
    <w:p w14:paraId="7D4635AE" w14:textId="77777777" w:rsidR="004B6BF8" w:rsidRPr="008B4B0D" w:rsidRDefault="004B6BF8" w:rsidP="00C2244F">
      <w:pPr>
        <w:rPr>
          <w:b/>
        </w:rPr>
      </w:pPr>
    </w:p>
    <w:p w14:paraId="78457071" w14:textId="77777777" w:rsidR="004C07D6" w:rsidRPr="008B4B0D" w:rsidRDefault="004C07D6" w:rsidP="00C2244F">
      <w:r w:rsidRPr="008B4B0D">
        <w:t>Imavere Põhikooli eesmärgid:</w:t>
      </w:r>
    </w:p>
    <w:p w14:paraId="1AF79B36" w14:textId="77777777" w:rsidR="004C07D6" w:rsidRPr="008B4B0D" w:rsidRDefault="004C07D6" w:rsidP="00C2244F">
      <w:pPr>
        <w:pStyle w:val="Loendilik"/>
        <w:numPr>
          <w:ilvl w:val="0"/>
          <w:numId w:val="8"/>
        </w:numPr>
      </w:pPr>
      <w:r w:rsidRPr="008B4B0D">
        <w:t>kogu organisatsiooni osalemine planeerimises, tegevustes, analüüsis ja parenduses</w:t>
      </w:r>
    </w:p>
    <w:p w14:paraId="280A1958" w14:textId="77777777" w:rsidR="004C07D6" w:rsidRPr="008B4B0D" w:rsidRDefault="004C07D6" w:rsidP="00C2244F">
      <w:pPr>
        <w:pStyle w:val="Loendilik"/>
        <w:numPr>
          <w:ilvl w:val="0"/>
          <w:numId w:val="8"/>
        </w:numPr>
      </w:pPr>
      <w:r w:rsidRPr="008B4B0D">
        <w:t>õpetaja areng ja kolleegidevaheline koostöö</w:t>
      </w:r>
    </w:p>
    <w:p w14:paraId="267B1DB0" w14:textId="77777777" w:rsidR="004C07D6" w:rsidRPr="008B4B0D" w:rsidRDefault="004C07D6" w:rsidP="00C2244F">
      <w:pPr>
        <w:pStyle w:val="Loendilik"/>
        <w:numPr>
          <w:ilvl w:val="0"/>
          <w:numId w:val="8"/>
        </w:numPr>
      </w:pPr>
      <w:r w:rsidRPr="008B4B0D">
        <w:t xml:space="preserve">otstarbekas eelarveliste vahendite kasutamine </w:t>
      </w:r>
    </w:p>
    <w:p w14:paraId="5C2E9ECF" w14:textId="77777777" w:rsidR="004C07D6" w:rsidRPr="008B4B0D" w:rsidRDefault="004C07D6" w:rsidP="00C2244F">
      <w:pPr>
        <w:pStyle w:val="Loendilik"/>
        <w:numPr>
          <w:ilvl w:val="0"/>
          <w:numId w:val="8"/>
        </w:numPr>
      </w:pPr>
      <w:r w:rsidRPr="008B4B0D">
        <w:t>koostöö lastevanematega, hoolekoguga ja teiste huvigruppidega</w:t>
      </w:r>
    </w:p>
    <w:p w14:paraId="038F5C0C" w14:textId="77777777" w:rsidR="004C07D6" w:rsidRPr="008B4B0D" w:rsidRDefault="004C07D6" w:rsidP="00C2244F">
      <w:pPr>
        <w:pStyle w:val="Loendilik"/>
        <w:numPr>
          <w:ilvl w:val="0"/>
          <w:numId w:val="8"/>
        </w:numPr>
      </w:pPr>
      <w:r w:rsidRPr="008B4B0D">
        <w:t>õpilase individuaalsuse märkamine</w:t>
      </w:r>
    </w:p>
    <w:p w14:paraId="2DCADA9A" w14:textId="1417DA8B" w:rsidR="004C07D6" w:rsidRDefault="004C07D6" w:rsidP="00C2244F">
      <w:pPr>
        <w:pStyle w:val="Loendilik"/>
        <w:numPr>
          <w:ilvl w:val="0"/>
          <w:numId w:val="8"/>
        </w:numPr>
      </w:pPr>
      <w:r w:rsidRPr="008B4B0D">
        <w:t>õpilasesinduse töölerakendamine</w:t>
      </w:r>
    </w:p>
    <w:p w14:paraId="7227D3BF" w14:textId="77777777" w:rsidR="00E66D94" w:rsidRPr="008B4B0D" w:rsidRDefault="00E66D94" w:rsidP="00E66D94">
      <w:pPr>
        <w:pStyle w:val="Loendilik"/>
      </w:pPr>
    </w:p>
    <w:p w14:paraId="5A312028" w14:textId="7CF32AA3" w:rsidR="004C07D6" w:rsidRDefault="004C07D6" w:rsidP="00C2244F">
      <w:r w:rsidRPr="008B4B0D">
        <w:t>Imavere Põhikool on Järva Vallavalitsuse hallatav üldhariduslik munitsipaalkool, mis teenindab kõiki Imavere piirkonna ja ka Türi valla lapsi (6). Aruandeperioodi lõpul seisuga 31.12.2018 õpib koolis 86 õpilast. Koolis on 9 klassikomplekti. Töötajate arv 23, neist õpetajaid 14, lisaks 2 käsunduslepinguga seotud ringijuhti. Kool teeb head koostööd noortekeskuse, spordiklubi ja rahvamajaga. 29 õpilast osalevad muusikastuudio tegevuses.</w:t>
      </w:r>
    </w:p>
    <w:p w14:paraId="17B7B0EB" w14:textId="77777777" w:rsidR="00E66D94" w:rsidRPr="008B4B0D" w:rsidRDefault="00E66D94" w:rsidP="00C2244F"/>
    <w:p w14:paraId="29AB930C" w14:textId="173CEECA" w:rsidR="004C07D6" w:rsidRDefault="004C07D6" w:rsidP="00E66D94">
      <w:pPr>
        <w:pStyle w:val="Loendilik"/>
        <w:numPr>
          <w:ilvl w:val="0"/>
          <w:numId w:val="44"/>
        </w:numPr>
      </w:pPr>
      <w:r w:rsidRPr="008B4B0D">
        <w:t xml:space="preserve">klassi tasemetöödest tegid õpilased 2018 kevadel kaasa eesti keele elektroonilise töö. Imavere õpilaste sooritus oli veidi kõrgem vabariigi keskmisest. Matemaatikas kevadel 6. klassi tasemetööd ajapuudusel kaasa ei tehtud, küll aga osaleti sügisel 4. ja 7. klassi matemaatika katselistel tasemetöödel EISi keskkonnas. Rahul saab olla põhikooli eesti keele lõpueksamiga, kus õpilaste tulemus oli vabariigi keskmisel tasemel. Matemaatika lõpueksami tulemused olid keskmisest kahjuks oluliselt madalamad. 2017-18 õa kokkuvõttes tunnustati ainekiituskirjaga 28 õpilast, kiitusega lõpetasid klassi üheksa õpilast. </w:t>
      </w:r>
    </w:p>
    <w:p w14:paraId="26E76C92" w14:textId="77777777" w:rsidR="00E66D94" w:rsidRPr="008B4B0D" w:rsidRDefault="00E66D94" w:rsidP="00E66D94">
      <w:pPr>
        <w:pStyle w:val="Loendilik"/>
      </w:pPr>
    </w:p>
    <w:p w14:paraId="3634F825" w14:textId="7D553B81" w:rsidR="004C07D6" w:rsidRDefault="004C07D6" w:rsidP="00C2244F">
      <w:r w:rsidRPr="008B4B0D">
        <w:t xml:space="preserve">2017-18 õa osaleti aktiivselt maakondlikel õpilasvõistlustel ja konkurssidel. Parimad tulemused toodi JÄVI olümpiaadilt ja konkursilt, bioloogiaolümpiaadilt, Väätsa luulekonkursilt, näiteringide festivalilt, Järvamaa lauluvõistluselt. Paremusjärjestus selgitati kooli 1.-5. klasside ja 6.-9. klasside parima sportlase arvestuses. </w:t>
      </w:r>
    </w:p>
    <w:p w14:paraId="49D8AE69" w14:textId="77777777" w:rsidR="00E66D94" w:rsidRPr="008B4B0D" w:rsidRDefault="00E66D94" w:rsidP="00C2244F"/>
    <w:p w14:paraId="2920738B" w14:textId="3327D6AE" w:rsidR="004C07D6" w:rsidRDefault="004C07D6" w:rsidP="00C2244F">
      <w:r w:rsidRPr="008B4B0D">
        <w:t xml:space="preserve">Kollektiivi ühiskoolituste osas oli põhirõhk ainetevahelisel lõimingul, mille rakendamiseks taotles kool ka Innove toetust. Õpetajate töökoosolekud toimusid kord nädalas. majanduspersonaliga kord kvartalis. </w:t>
      </w:r>
    </w:p>
    <w:p w14:paraId="1A63AFA0" w14:textId="77777777" w:rsidR="00E66D94" w:rsidRPr="008B4B0D" w:rsidRDefault="00E66D94" w:rsidP="00C2244F"/>
    <w:p w14:paraId="5CFD55A4" w14:textId="18A7D760" w:rsidR="004C07D6" w:rsidRDefault="004C07D6" w:rsidP="00C2244F">
      <w:r w:rsidRPr="008B4B0D">
        <w:t xml:space="preserve">Kool pakub sotsiaalpedagoogi- ja logopeediteenust. </w:t>
      </w:r>
      <w:r w:rsidRPr="008B4B0D">
        <w:rPr>
          <w:rFonts w:eastAsia="Times New Roman"/>
          <w:color w:val="212121"/>
          <w:shd w:val="clear" w:color="auto" w:fill="FFFFFF"/>
        </w:rPr>
        <w:t xml:space="preserve">Psühholoogiteenuse osas tehakse koostööd Rajaleidja keskusega. </w:t>
      </w:r>
      <w:r w:rsidRPr="008B4B0D">
        <w:t xml:space="preserve">Õpiabi pakuti 2017-18 õa  I-II kooliastmes. III kooliastmes ei olnud see võimalik, kuna puudus õpetajate ressurss. 9% õpilastest rakendati individuaalset õppekava. </w:t>
      </w:r>
    </w:p>
    <w:p w14:paraId="79FE408F" w14:textId="77777777" w:rsidR="00E66D94" w:rsidRPr="008B4B0D" w:rsidRDefault="00E66D94" w:rsidP="00C2244F"/>
    <w:p w14:paraId="7DCB4C9E" w14:textId="29FFA11E" w:rsidR="004C07D6" w:rsidRDefault="004C07D6" w:rsidP="00C2244F">
      <w:r w:rsidRPr="008B4B0D">
        <w:t>2018. aastal soetati koolile HITSA toel 12 sülearvutit. Suvel remonditi õpilaste garderoob. Müra summutamise eesmärgil paigaldati klassidesse akustilised laepaneelid.</w:t>
      </w:r>
    </w:p>
    <w:p w14:paraId="4ED4B66B" w14:textId="77777777" w:rsidR="00E66D94" w:rsidRPr="008B4B0D" w:rsidRDefault="00E66D94" w:rsidP="00C2244F"/>
    <w:p w14:paraId="7B4733A5" w14:textId="5166FB64" w:rsidR="004C07D6" w:rsidRDefault="004C07D6" w:rsidP="00C2244F">
      <w:r w:rsidRPr="008B4B0D">
        <w:lastRenderedPageBreak/>
        <w:t>2018 juunis vahetus koolijuht – Raivo Tamme asemele asus Tiina Lohur, õppealajuhatajana alustas Margit Reinpõld. Augustis alustasid koolis tööd kolm uut õpetajat – eesti keele, matemaatika ja inglise keele õpetajad. Kaks neist on noored õpetajad, kes on lõpetamas õpinguid magistriõppes. 2018 sügisel taotles kool koosseisu eripedagoogi ametikoha, millele püütakse leida õpetaja.</w:t>
      </w:r>
    </w:p>
    <w:p w14:paraId="76C700F8" w14:textId="77777777" w:rsidR="00E66D94" w:rsidRPr="008B4B0D" w:rsidRDefault="00E66D94" w:rsidP="00C2244F"/>
    <w:p w14:paraId="759530A8" w14:textId="4B7D1B89" w:rsidR="004C07D6" w:rsidRDefault="004C07D6" w:rsidP="00C2244F">
      <w:r w:rsidRPr="008B4B0D">
        <w:t xml:space="preserve">2018 sügisel liitus kool Ettevõtliku Kooli projektiga, õpetajad on osalenud vastavatel koolitustel. Koolil on kavas liituda Liikuma Kutsuva Kooli projektiga ja jätkata aktiivselt tegevust ettevõtliku koolina. Koos Koigi Kooli lastekooriga valmistutakse üldlaulupeoks. </w:t>
      </w:r>
    </w:p>
    <w:p w14:paraId="199630E9" w14:textId="77777777" w:rsidR="00E66D94" w:rsidRPr="008B4B0D" w:rsidRDefault="00E66D94" w:rsidP="00C2244F"/>
    <w:p w14:paraId="777896A3" w14:textId="31DF21D4" w:rsidR="004C07D6" w:rsidRDefault="004C07D6" w:rsidP="00C2244F">
      <w:pPr>
        <w:rPr>
          <w:shd w:val="clear" w:color="auto" w:fill="FFFFFF"/>
        </w:rPr>
      </w:pPr>
      <w:r w:rsidRPr="008B4B0D">
        <w:rPr>
          <w:shd w:val="clear" w:color="auto" w:fill="FFFFFF"/>
        </w:rPr>
        <w:t>Lähiaastatel on kavas renoveerida koolihoone vana osa ning ehitada koolikeskkond ümber innovaatiliseks ja kogukonna ootustele vastavaks. Eeskätt on kavas ehitada ja sisustada   loodus- ja reaalainete klassid. Parimate ideede saamiseks ja rakendamiseks on kooli liitunud HITSA poolt pakutud Tuleviku klassiruumi projektiga. Nüüdisaegsest õpikäsitlusest lähtuvalt tegeldakse füüsilist õppekeskkonda parandades samal ajal personali hoiakute, väärtuste, teadmiste ja oskuste arendamisega.  </w:t>
      </w:r>
    </w:p>
    <w:p w14:paraId="58218AEB" w14:textId="77777777" w:rsidR="00E66D94" w:rsidRPr="008B4B0D" w:rsidRDefault="00E66D94" w:rsidP="00C2244F"/>
    <w:p w14:paraId="6837E3EC" w14:textId="19DB4F76" w:rsidR="004C07D6" w:rsidRDefault="004C07D6" w:rsidP="00C2244F">
      <w:r w:rsidRPr="008B4B0D">
        <w:t>Tiina Lohur, Imavere Põhikooli direktor</w:t>
      </w:r>
    </w:p>
    <w:p w14:paraId="0D841F89" w14:textId="77777777" w:rsidR="00E66D94" w:rsidRPr="008B4B0D" w:rsidRDefault="00E66D94" w:rsidP="00C2244F"/>
    <w:p w14:paraId="432FC68D" w14:textId="09865F82" w:rsidR="004C07D6" w:rsidRDefault="004C07D6" w:rsidP="00C2244F">
      <w:r w:rsidRPr="008B4B0D">
        <w:rPr>
          <w:b/>
        </w:rPr>
        <w:t>Koigi Kool</w:t>
      </w:r>
      <w:r w:rsidRPr="008B4B0D">
        <w:t xml:space="preserve"> </w:t>
      </w:r>
    </w:p>
    <w:p w14:paraId="030AA51E" w14:textId="77777777" w:rsidR="004B6BF8" w:rsidRPr="008B4B0D" w:rsidRDefault="004B6BF8" w:rsidP="00C2244F"/>
    <w:p w14:paraId="1AE0E5B1" w14:textId="77777777" w:rsidR="004C07D6" w:rsidRPr="008B4B0D" w:rsidRDefault="004C07D6" w:rsidP="00C2244F">
      <w:r w:rsidRPr="008B4B0D">
        <w:t>Koigi Kool on ühtse asutusena tegutsevad koolieelne lasteasutus ja põhikool.</w:t>
      </w:r>
    </w:p>
    <w:p w14:paraId="40D8824E" w14:textId="77777777" w:rsidR="004C07D6" w:rsidRPr="008B4B0D" w:rsidRDefault="004C07D6" w:rsidP="00C2244F">
      <w:r w:rsidRPr="008B4B0D">
        <w:t>Seisuga 31.12.2018:</w:t>
      </w:r>
    </w:p>
    <w:p w14:paraId="4D0BBD5B" w14:textId="77777777" w:rsidR="004C07D6" w:rsidRPr="008B4B0D" w:rsidRDefault="004C07D6" w:rsidP="00C2244F">
      <w:pPr>
        <w:pStyle w:val="Loendilik"/>
        <w:numPr>
          <w:ilvl w:val="0"/>
          <w:numId w:val="9"/>
        </w:numPr>
        <w:rPr>
          <w:rStyle w:val="fontstyle01"/>
          <w:color w:val="auto"/>
        </w:rPr>
      </w:pPr>
      <w:r w:rsidRPr="008B4B0D">
        <w:rPr>
          <w:rStyle w:val="fontstyle01"/>
          <w:color w:val="auto"/>
        </w:rPr>
        <w:t>Lasteaias 2 rühma, lapsi kokku 40</w:t>
      </w:r>
    </w:p>
    <w:p w14:paraId="566C2FC9" w14:textId="77777777" w:rsidR="004C07D6" w:rsidRPr="008B4B0D" w:rsidRDefault="004C07D6" w:rsidP="00C2244F">
      <w:pPr>
        <w:pStyle w:val="Loendilik"/>
        <w:numPr>
          <w:ilvl w:val="0"/>
          <w:numId w:val="9"/>
        </w:numPr>
        <w:rPr>
          <w:rStyle w:val="fontstyle01"/>
          <w:color w:val="auto"/>
        </w:rPr>
      </w:pPr>
      <w:r w:rsidRPr="008B4B0D">
        <w:rPr>
          <w:rStyle w:val="fontstyle01"/>
          <w:color w:val="auto"/>
        </w:rPr>
        <w:t>Koolis 9 klassikomplekti, õpilasi kokku 100</w:t>
      </w:r>
    </w:p>
    <w:p w14:paraId="0F722929" w14:textId="77777777" w:rsidR="004C07D6" w:rsidRPr="008B4B0D" w:rsidRDefault="004C07D6" w:rsidP="00C2244F">
      <w:pPr>
        <w:pStyle w:val="Loendilik"/>
        <w:numPr>
          <w:ilvl w:val="0"/>
          <w:numId w:val="9"/>
        </w:numPr>
        <w:rPr>
          <w:rStyle w:val="fontstyle01"/>
          <w:color w:val="auto"/>
        </w:rPr>
      </w:pPr>
      <w:r w:rsidRPr="008B4B0D">
        <w:rPr>
          <w:rStyle w:val="fontstyle01"/>
          <w:color w:val="auto"/>
        </w:rPr>
        <w:t>Töötajate arv 35 (sh 2 lapsehoolduspuhkusel)</w:t>
      </w:r>
    </w:p>
    <w:p w14:paraId="29A1B607" w14:textId="77777777" w:rsidR="004C07D6" w:rsidRPr="008B4B0D" w:rsidRDefault="004C07D6" w:rsidP="00C2244F">
      <w:pPr>
        <w:pStyle w:val="Loendilik"/>
        <w:numPr>
          <w:ilvl w:val="0"/>
          <w:numId w:val="9"/>
        </w:numPr>
        <w:rPr>
          <w:rStyle w:val="fontstyle01"/>
          <w:color w:val="auto"/>
        </w:rPr>
      </w:pPr>
      <w:r w:rsidRPr="008B4B0D">
        <w:rPr>
          <w:rStyle w:val="fontstyle01"/>
          <w:color w:val="auto"/>
        </w:rPr>
        <w:t>Lasteaed- 4 õpetajat ja 2 õpetaja abi</w:t>
      </w:r>
    </w:p>
    <w:p w14:paraId="3BD103DC" w14:textId="77777777" w:rsidR="004C07D6" w:rsidRPr="008B4B0D" w:rsidRDefault="004C07D6" w:rsidP="00C2244F">
      <w:pPr>
        <w:pStyle w:val="Loendilik"/>
        <w:numPr>
          <w:ilvl w:val="0"/>
          <w:numId w:val="9"/>
        </w:numPr>
        <w:rPr>
          <w:rStyle w:val="fontstyle01"/>
          <w:color w:val="auto"/>
        </w:rPr>
      </w:pPr>
      <w:r w:rsidRPr="008B4B0D">
        <w:rPr>
          <w:rStyle w:val="fontstyle01"/>
          <w:color w:val="auto"/>
        </w:rPr>
        <w:t>Kool- 15 õpetajat ja 12 muud töötajat</w:t>
      </w:r>
    </w:p>
    <w:p w14:paraId="5C8DD62D" w14:textId="77777777" w:rsidR="004C07D6" w:rsidRPr="008B4B0D" w:rsidRDefault="004C07D6" w:rsidP="00C2244F">
      <w:pPr>
        <w:rPr>
          <w:lang w:eastAsia="zh-CN"/>
        </w:rPr>
      </w:pPr>
      <w:r w:rsidRPr="008B4B0D">
        <w:rPr>
          <w:lang w:eastAsia="zh-CN"/>
        </w:rPr>
        <w:t>Lasteaia 2018 õppeaasta teemaks oli ajarännak pärimuskultuuri „100 siia ja 100 sinna“.</w:t>
      </w:r>
    </w:p>
    <w:p w14:paraId="485E7296" w14:textId="77777777" w:rsidR="004C07D6" w:rsidRPr="008B4B0D" w:rsidRDefault="004C07D6" w:rsidP="00C2244F">
      <w:pPr>
        <w:rPr>
          <w:lang w:eastAsia="zh-CN"/>
        </w:rPr>
      </w:pPr>
      <w:r w:rsidRPr="008B4B0D">
        <w:rPr>
          <w:lang w:eastAsia="zh-CN"/>
        </w:rPr>
        <w:t>Eesmärgid:</w:t>
      </w:r>
    </w:p>
    <w:p w14:paraId="6A5EB018" w14:textId="77777777" w:rsidR="004C07D6" w:rsidRPr="008B4B0D" w:rsidRDefault="004C07D6" w:rsidP="00C2244F">
      <w:pPr>
        <w:pStyle w:val="Loendilik"/>
        <w:numPr>
          <w:ilvl w:val="0"/>
          <w:numId w:val="10"/>
        </w:numPr>
        <w:rPr>
          <w:lang w:eastAsia="zh-CN"/>
        </w:rPr>
      </w:pPr>
      <w:r w:rsidRPr="008B4B0D">
        <w:rPr>
          <w:lang w:eastAsia="zh-CN"/>
        </w:rPr>
        <w:t>Väärtustame esivanemate töid ja tegemisi läbi rahvalaulude, rahvamängude ja –tantsude.</w:t>
      </w:r>
    </w:p>
    <w:p w14:paraId="4D966D1F" w14:textId="77777777" w:rsidR="004C07D6" w:rsidRPr="008B4B0D" w:rsidRDefault="004C07D6" w:rsidP="00C2244F">
      <w:pPr>
        <w:pStyle w:val="Loendilik"/>
        <w:numPr>
          <w:ilvl w:val="0"/>
          <w:numId w:val="10"/>
        </w:numPr>
        <w:rPr>
          <w:lang w:eastAsia="zh-CN"/>
        </w:rPr>
      </w:pPr>
      <w:r w:rsidRPr="008B4B0D">
        <w:rPr>
          <w:lang w:eastAsia="zh-CN"/>
        </w:rPr>
        <w:t>Seome töökasvatuse pärimusega, sest eestlane laulis ikka tööd tehes.</w:t>
      </w:r>
    </w:p>
    <w:p w14:paraId="1EE52763" w14:textId="77777777" w:rsidR="004C07D6" w:rsidRPr="008B4B0D" w:rsidRDefault="004C07D6" w:rsidP="00C2244F">
      <w:pPr>
        <w:pStyle w:val="Loendilik"/>
        <w:numPr>
          <w:ilvl w:val="0"/>
          <w:numId w:val="10"/>
        </w:numPr>
        <w:rPr>
          <w:lang w:eastAsia="zh-CN"/>
        </w:rPr>
      </w:pPr>
      <w:r w:rsidRPr="008B4B0D">
        <w:rPr>
          <w:lang w:eastAsia="zh-CN"/>
        </w:rPr>
        <w:t>Võimalus vaadata minevikku (kust tuleme) ja kiigata tulevikku (kuhu läheme).</w:t>
      </w:r>
    </w:p>
    <w:p w14:paraId="5824D4BC" w14:textId="77777777" w:rsidR="004C07D6" w:rsidRPr="008B4B0D" w:rsidRDefault="004C07D6" w:rsidP="00C2244F">
      <w:r w:rsidRPr="008B4B0D">
        <w:rPr>
          <w:rStyle w:val="fontstyle01"/>
          <w:color w:val="auto"/>
        </w:rPr>
        <w:t>Koolis 2018 seatud ja rakendunud õppekasvatustöö eesmärgid:</w:t>
      </w:r>
    </w:p>
    <w:p w14:paraId="18020CFC" w14:textId="77777777" w:rsidR="004C07D6" w:rsidRPr="008B4B0D" w:rsidRDefault="004C07D6" w:rsidP="00C2244F">
      <w:pPr>
        <w:pStyle w:val="Loendilik"/>
        <w:numPr>
          <w:ilvl w:val="0"/>
          <w:numId w:val="12"/>
        </w:numPr>
      </w:pPr>
      <w:r w:rsidRPr="008B4B0D">
        <w:t xml:space="preserve">Kujundav hindamine; </w:t>
      </w:r>
    </w:p>
    <w:p w14:paraId="21B8ED79" w14:textId="77777777" w:rsidR="004C07D6" w:rsidRPr="008B4B0D" w:rsidRDefault="004C07D6" w:rsidP="00C2244F">
      <w:pPr>
        <w:pStyle w:val="Loendilik"/>
        <w:numPr>
          <w:ilvl w:val="0"/>
          <w:numId w:val="11"/>
        </w:numPr>
      </w:pPr>
      <w:r w:rsidRPr="008B4B0D">
        <w:t xml:space="preserve">1.klassis- väljatöötatud hindamissüsteemi parenduste tegemine, </w:t>
      </w:r>
    </w:p>
    <w:p w14:paraId="4E7B1133" w14:textId="77777777" w:rsidR="004C07D6" w:rsidRPr="008B4B0D" w:rsidRDefault="004C07D6" w:rsidP="00C2244F">
      <w:pPr>
        <w:pStyle w:val="Loendilik"/>
        <w:numPr>
          <w:ilvl w:val="0"/>
          <w:numId w:val="11"/>
        </w:numPr>
      </w:pPr>
      <w:r w:rsidRPr="008B4B0D">
        <w:t>2.klassis- väljatöötatud hindamissüsteemi parenduste tegemine,</w:t>
      </w:r>
    </w:p>
    <w:p w14:paraId="624FADFD" w14:textId="77777777" w:rsidR="004C07D6" w:rsidRPr="008B4B0D" w:rsidRDefault="004C07D6" w:rsidP="00C2244F">
      <w:pPr>
        <w:pStyle w:val="Loendilik"/>
        <w:numPr>
          <w:ilvl w:val="0"/>
          <w:numId w:val="11"/>
        </w:numPr>
      </w:pPr>
      <w:r w:rsidRPr="008B4B0D">
        <w:t>3.klassis- väljatöötamine,</w:t>
      </w:r>
    </w:p>
    <w:p w14:paraId="25D2A24C" w14:textId="77777777" w:rsidR="004C07D6" w:rsidRPr="008B4B0D" w:rsidRDefault="004C07D6" w:rsidP="00C2244F">
      <w:pPr>
        <w:pStyle w:val="Loendilik"/>
        <w:numPr>
          <w:ilvl w:val="0"/>
          <w:numId w:val="12"/>
        </w:numPr>
      </w:pPr>
      <w:r w:rsidRPr="008B4B0D">
        <w:t>üleminek II kooliastme oskusainetes (kunst, kehaline kasvatus, tehnoloogiaõpetus: käsitöö ja kodundus);</w:t>
      </w:r>
    </w:p>
    <w:p w14:paraId="1CA8F9DB" w14:textId="77777777" w:rsidR="004C07D6" w:rsidRPr="008B4B0D" w:rsidRDefault="004C07D6" w:rsidP="00C2244F">
      <w:pPr>
        <w:pStyle w:val="Loendilik"/>
        <w:numPr>
          <w:ilvl w:val="0"/>
          <w:numId w:val="12"/>
        </w:numPr>
      </w:pPr>
      <w:r w:rsidRPr="008B4B0D">
        <w:t>Nutiseadmete mitte kasutamine õpilaste poolt õppepäeva jooksul (va õppetunnis kui on vajalik);</w:t>
      </w:r>
    </w:p>
    <w:p w14:paraId="1985FB89" w14:textId="77777777" w:rsidR="004C07D6" w:rsidRPr="008B4B0D" w:rsidRDefault="004C07D6" w:rsidP="00C2244F">
      <w:pPr>
        <w:pStyle w:val="Loendilik"/>
        <w:numPr>
          <w:ilvl w:val="0"/>
          <w:numId w:val="12"/>
        </w:numPr>
      </w:pPr>
      <w:r w:rsidRPr="008B4B0D">
        <w:t>Kodukorra uuendamine;</w:t>
      </w:r>
    </w:p>
    <w:p w14:paraId="440F7A5B" w14:textId="77777777" w:rsidR="004C07D6" w:rsidRPr="008B4B0D" w:rsidRDefault="004C07D6" w:rsidP="00C2244F">
      <w:pPr>
        <w:pStyle w:val="Loendilik"/>
        <w:numPr>
          <w:ilvl w:val="0"/>
          <w:numId w:val="12"/>
        </w:numPr>
      </w:pPr>
      <w:r w:rsidRPr="008B4B0D">
        <w:t>Arenguvestluste uuendatud korra kasutusele võtmine.</w:t>
      </w:r>
    </w:p>
    <w:p w14:paraId="20D5C8C1" w14:textId="77777777" w:rsidR="004C07D6" w:rsidRPr="008B4B0D" w:rsidRDefault="004C07D6" w:rsidP="00C2244F">
      <w:pPr>
        <w:rPr>
          <w:rStyle w:val="fontstyle01"/>
        </w:rPr>
      </w:pPr>
      <w:r w:rsidRPr="008B4B0D">
        <w:rPr>
          <w:rStyle w:val="fontstyle01"/>
        </w:rPr>
        <w:t>2018 aastal osalesid õpilased 24 erineval võistlusel, konkursil ja olümpiaadil.</w:t>
      </w:r>
    </w:p>
    <w:p w14:paraId="448369D5" w14:textId="77777777" w:rsidR="004C07D6" w:rsidRPr="008B4B0D" w:rsidRDefault="004C07D6" w:rsidP="00C2244F">
      <w:pPr>
        <w:rPr>
          <w:rStyle w:val="fontstyle01"/>
        </w:rPr>
      </w:pPr>
      <w:r w:rsidRPr="008B4B0D">
        <w:rPr>
          <w:rStyle w:val="fontstyle01"/>
        </w:rPr>
        <w:t>Aineolümpiaadidel oldi esimese viie seas neljal  korral, spordivõistlustel kaheksal korral.</w:t>
      </w:r>
    </w:p>
    <w:p w14:paraId="007FE26E" w14:textId="77777777" w:rsidR="004C07D6" w:rsidRPr="008B4B0D" w:rsidRDefault="004C07D6" w:rsidP="00C2244F">
      <w:pPr>
        <w:rPr>
          <w:rStyle w:val="fontstyle01"/>
        </w:rPr>
      </w:pPr>
      <w:r w:rsidRPr="008B4B0D">
        <w:rPr>
          <w:rStyle w:val="fontstyle01"/>
        </w:rPr>
        <w:t>2018 läbiviidud tasemetööde ja eksamite</w:t>
      </w:r>
      <w:r w:rsidRPr="008B4B0D">
        <w:t xml:space="preserve"> </w:t>
      </w:r>
      <w:r w:rsidRPr="008B4B0D">
        <w:rPr>
          <w:rStyle w:val="fontstyle01"/>
        </w:rPr>
        <w:t>keskmised tulemused (punktid) võrreldes vabariigi keskmiste tulemustega olid:</w:t>
      </w:r>
    </w:p>
    <w:p w14:paraId="451E4577" w14:textId="77777777" w:rsidR="004C07D6" w:rsidRPr="008B4B0D" w:rsidRDefault="004C07D6" w:rsidP="00C2244F">
      <w:pPr>
        <w:pStyle w:val="Loendilik"/>
        <w:numPr>
          <w:ilvl w:val="0"/>
          <w:numId w:val="13"/>
        </w:numPr>
        <w:rPr>
          <w:rStyle w:val="fontstyle01"/>
        </w:rPr>
      </w:pPr>
      <w:r w:rsidRPr="008B4B0D">
        <w:rPr>
          <w:rStyle w:val="fontstyle01"/>
        </w:rPr>
        <w:t xml:space="preserve">eesti keeles koolis 64,14 riigis 73,7; </w:t>
      </w:r>
    </w:p>
    <w:p w14:paraId="355BC637" w14:textId="77777777" w:rsidR="004C07D6" w:rsidRPr="008B4B0D" w:rsidRDefault="004C07D6" w:rsidP="00C2244F">
      <w:pPr>
        <w:pStyle w:val="Loendilik"/>
        <w:numPr>
          <w:ilvl w:val="0"/>
          <w:numId w:val="13"/>
        </w:numPr>
        <w:rPr>
          <w:rStyle w:val="fontstyle01"/>
        </w:rPr>
      </w:pPr>
      <w:r w:rsidRPr="008B4B0D">
        <w:rPr>
          <w:rStyle w:val="fontstyle01"/>
        </w:rPr>
        <w:t xml:space="preserve">matemaatikas koolis 34,16 riigis 33,5; </w:t>
      </w:r>
    </w:p>
    <w:p w14:paraId="1CD00513" w14:textId="77777777" w:rsidR="004C07D6" w:rsidRPr="008B4B0D" w:rsidRDefault="004C07D6" w:rsidP="00C2244F">
      <w:pPr>
        <w:pStyle w:val="Loendilik"/>
        <w:numPr>
          <w:ilvl w:val="0"/>
          <w:numId w:val="13"/>
        </w:numPr>
        <w:rPr>
          <w:rStyle w:val="fontstyle01"/>
        </w:rPr>
      </w:pPr>
      <w:r w:rsidRPr="008B4B0D">
        <w:rPr>
          <w:rStyle w:val="fontstyle01"/>
        </w:rPr>
        <w:t xml:space="preserve">inglise keeles koolis 79,33 riigis 90,7; </w:t>
      </w:r>
    </w:p>
    <w:p w14:paraId="735F5C40" w14:textId="77777777" w:rsidR="004C07D6" w:rsidRPr="008B4B0D" w:rsidRDefault="004C07D6" w:rsidP="00C2244F">
      <w:pPr>
        <w:pStyle w:val="Loendilik"/>
        <w:numPr>
          <w:ilvl w:val="0"/>
          <w:numId w:val="13"/>
        </w:numPr>
        <w:rPr>
          <w:rStyle w:val="fontstyle01"/>
        </w:rPr>
      </w:pPr>
      <w:r w:rsidRPr="008B4B0D">
        <w:rPr>
          <w:rStyle w:val="fontstyle01"/>
        </w:rPr>
        <w:t xml:space="preserve">ühiskonnaõpetuses koolis 63 riigis 57,4 ja </w:t>
      </w:r>
    </w:p>
    <w:p w14:paraId="2C6305DA" w14:textId="77777777" w:rsidR="004C07D6" w:rsidRPr="008B4B0D" w:rsidRDefault="004C07D6" w:rsidP="00C2244F">
      <w:pPr>
        <w:pStyle w:val="Loendilik"/>
        <w:numPr>
          <w:ilvl w:val="0"/>
          <w:numId w:val="13"/>
        </w:numPr>
        <w:rPr>
          <w:rStyle w:val="fontstyle01"/>
        </w:rPr>
      </w:pPr>
      <w:r w:rsidRPr="008B4B0D">
        <w:rPr>
          <w:rStyle w:val="fontstyle01"/>
        </w:rPr>
        <w:lastRenderedPageBreak/>
        <w:t>keemias koolis 91,5 riigis 84,6.</w:t>
      </w:r>
    </w:p>
    <w:p w14:paraId="6DE446BF" w14:textId="77777777" w:rsidR="004C07D6" w:rsidRPr="008B4B0D" w:rsidRDefault="004C07D6" w:rsidP="00C2244F">
      <w:pPr>
        <w:rPr>
          <w:rStyle w:val="fontstyle01"/>
        </w:rPr>
      </w:pPr>
      <w:r w:rsidRPr="008B4B0D">
        <w:rPr>
          <w:rStyle w:val="fontstyle01"/>
        </w:rPr>
        <w:t xml:space="preserve">Õpilastele oli rakendatud järgmisi tugisüsteeme: </w:t>
      </w:r>
    </w:p>
    <w:p w14:paraId="697B0352" w14:textId="77777777" w:rsidR="004C07D6" w:rsidRPr="008B4B0D" w:rsidRDefault="004C07D6" w:rsidP="00C2244F">
      <w:pPr>
        <w:pStyle w:val="Loendilik"/>
        <w:numPr>
          <w:ilvl w:val="0"/>
          <w:numId w:val="14"/>
        </w:numPr>
        <w:rPr>
          <w:rStyle w:val="fontstyle01"/>
        </w:rPr>
      </w:pPr>
      <w:r w:rsidRPr="008B4B0D">
        <w:rPr>
          <w:rStyle w:val="fontstyle01"/>
        </w:rPr>
        <w:t xml:space="preserve">pikapäevarühm, </w:t>
      </w:r>
    </w:p>
    <w:p w14:paraId="2F3B5D65" w14:textId="77777777" w:rsidR="004C07D6" w:rsidRPr="008B4B0D" w:rsidRDefault="004C07D6" w:rsidP="00C2244F">
      <w:pPr>
        <w:pStyle w:val="Loendilik"/>
        <w:numPr>
          <w:ilvl w:val="0"/>
          <w:numId w:val="14"/>
        </w:numPr>
        <w:rPr>
          <w:rStyle w:val="fontstyle01"/>
        </w:rPr>
      </w:pPr>
      <w:r w:rsidRPr="008B4B0D">
        <w:rPr>
          <w:rStyle w:val="fontstyle01"/>
        </w:rPr>
        <w:t xml:space="preserve">ainekonsultatsioonid, </w:t>
      </w:r>
    </w:p>
    <w:p w14:paraId="137AC828" w14:textId="77777777" w:rsidR="004C07D6" w:rsidRPr="008B4B0D" w:rsidRDefault="004C07D6" w:rsidP="00C2244F">
      <w:pPr>
        <w:pStyle w:val="Loendilik"/>
        <w:numPr>
          <w:ilvl w:val="0"/>
          <w:numId w:val="14"/>
        </w:numPr>
        <w:rPr>
          <w:rStyle w:val="fontstyle01"/>
        </w:rPr>
      </w:pPr>
      <w:r w:rsidRPr="008B4B0D">
        <w:rPr>
          <w:rStyle w:val="fontstyle01"/>
        </w:rPr>
        <w:t xml:space="preserve">õpiabitunnid, </w:t>
      </w:r>
    </w:p>
    <w:p w14:paraId="685D5F8D" w14:textId="77777777" w:rsidR="004C07D6" w:rsidRPr="008B4B0D" w:rsidRDefault="004C07D6" w:rsidP="00C2244F">
      <w:pPr>
        <w:pStyle w:val="Loendilik"/>
        <w:numPr>
          <w:ilvl w:val="0"/>
          <w:numId w:val="14"/>
        </w:numPr>
        <w:rPr>
          <w:rStyle w:val="fontstyle01"/>
        </w:rPr>
      </w:pPr>
      <w:r w:rsidRPr="008B4B0D">
        <w:rPr>
          <w:rStyle w:val="fontstyle01"/>
        </w:rPr>
        <w:t xml:space="preserve">individuaalne õppekava, </w:t>
      </w:r>
    </w:p>
    <w:p w14:paraId="612786D4" w14:textId="77777777" w:rsidR="004C07D6" w:rsidRPr="008B4B0D" w:rsidRDefault="004C07D6" w:rsidP="00C2244F">
      <w:pPr>
        <w:pStyle w:val="Loendilik"/>
        <w:numPr>
          <w:ilvl w:val="0"/>
          <w:numId w:val="14"/>
        </w:numPr>
        <w:rPr>
          <w:rStyle w:val="fontstyle01"/>
        </w:rPr>
      </w:pPr>
      <w:r w:rsidRPr="008B4B0D">
        <w:rPr>
          <w:rStyle w:val="fontstyle01"/>
        </w:rPr>
        <w:t>suunamine nõustamisele Järvamaa Rajaleidja keskusesse.</w:t>
      </w:r>
    </w:p>
    <w:p w14:paraId="446C4E5A" w14:textId="20BA910E" w:rsidR="004C07D6" w:rsidRDefault="004C07D6" w:rsidP="00C2244F">
      <w:pPr>
        <w:rPr>
          <w:rStyle w:val="fontstyle01"/>
        </w:rPr>
      </w:pPr>
      <w:r w:rsidRPr="008B4B0D">
        <w:rPr>
          <w:rStyle w:val="fontstyle01"/>
        </w:rPr>
        <w:t>Koolis tegutses 26 huviringi.</w:t>
      </w:r>
    </w:p>
    <w:p w14:paraId="305B8819" w14:textId="77777777" w:rsidR="00E66D94" w:rsidRPr="008B4B0D" w:rsidRDefault="00E66D94" w:rsidP="00C2244F"/>
    <w:p w14:paraId="0A06BCA6" w14:textId="428101E5" w:rsidR="004C07D6" w:rsidRDefault="004C07D6" w:rsidP="00C2244F">
      <w:r w:rsidRPr="008B4B0D">
        <w:t>Annela Ojaste, Koigi Kooli direktor</w:t>
      </w:r>
    </w:p>
    <w:p w14:paraId="6A328DB9" w14:textId="77777777" w:rsidR="00E66D94" w:rsidRPr="008B4B0D" w:rsidRDefault="00E66D94" w:rsidP="00C2244F"/>
    <w:p w14:paraId="3F7FD9A3" w14:textId="4A6D2DCA" w:rsidR="00C76CC7" w:rsidRDefault="00C76CC7" w:rsidP="00C2244F">
      <w:pPr>
        <w:rPr>
          <w:b/>
        </w:rPr>
      </w:pPr>
      <w:r w:rsidRPr="008B4B0D">
        <w:rPr>
          <w:b/>
        </w:rPr>
        <w:t>Aravete Keskkool</w:t>
      </w:r>
    </w:p>
    <w:p w14:paraId="59827992" w14:textId="77777777" w:rsidR="004B6BF8" w:rsidRPr="008B4B0D" w:rsidRDefault="004B6BF8" w:rsidP="00C2244F">
      <w:pPr>
        <w:rPr>
          <w:i/>
        </w:rPr>
      </w:pPr>
    </w:p>
    <w:p w14:paraId="26CD17EF" w14:textId="3FE2EBE3" w:rsidR="00C76CC7" w:rsidRDefault="00C76CC7" w:rsidP="00C2244F">
      <w:r w:rsidRPr="008B4B0D">
        <w:t>Aravete Keskkool on Järva Vallavalitsuse haldamisele kuuluv üldhariduslik munitsipaalkool, mis teenindab kõiki Järva valla ja ka ümberkaudsete valdade lapsi.</w:t>
      </w:r>
    </w:p>
    <w:p w14:paraId="7F802A1E" w14:textId="77777777" w:rsidR="008F490F" w:rsidRPr="008B4B0D" w:rsidRDefault="008F490F" w:rsidP="00C2244F"/>
    <w:p w14:paraId="251BFDDF" w14:textId="77777777" w:rsidR="00C76CC7" w:rsidRPr="008B4B0D" w:rsidRDefault="00C76CC7" w:rsidP="00C2244F">
      <w:r w:rsidRPr="008B4B0D">
        <w:t>Aruandeperioodi lõpul:</w:t>
      </w:r>
    </w:p>
    <w:p w14:paraId="3DE729E1" w14:textId="77777777" w:rsidR="00C76CC7" w:rsidRPr="008B4B0D" w:rsidRDefault="00C76CC7" w:rsidP="00C2244F">
      <w:pPr>
        <w:pStyle w:val="Loendilik"/>
        <w:numPr>
          <w:ilvl w:val="0"/>
          <w:numId w:val="15"/>
        </w:numPr>
      </w:pPr>
      <w:r w:rsidRPr="008B4B0D">
        <w:t>õpib koolis 168 õpilast;</w:t>
      </w:r>
    </w:p>
    <w:p w14:paraId="683E7CB8" w14:textId="77777777" w:rsidR="00C76CC7" w:rsidRPr="008B4B0D" w:rsidRDefault="00C76CC7" w:rsidP="00C2244F">
      <w:pPr>
        <w:pStyle w:val="Loendilik"/>
        <w:numPr>
          <w:ilvl w:val="0"/>
          <w:numId w:val="15"/>
        </w:numPr>
      </w:pPr>
      <w:r w:rsidRPr="008B4B0D">
        <w:t>on koolis 12 klassikomplekti (1.-12. kl);</w:t>
      </w:r>
    </w:p>
    <w:p w14:paraId="404392D5" w14:textId="72DCCC1D" w:rsidR="00C76CC7" w:rsidRDefault="00C76CC7" w:rsidP="00C2244F">
      <w:pPr>
        <w:pStyle w:val="Loendilik"/>
        <w:numPr>
          <w:ilvl w:val="0"/>
          <w:numId w:val="15"/>
        </w:numPr>
      </w:pPr>
      <w:r w:rsidRPr="008B4B0D">
        <w:t>töötajate arv 35, neist õpetajaid 19 (üks õpetaja ei vasta kvalifikatsioonile).</w:t>
      </w:r>
    </w:p>
    <w:p w14:paraId="1B8F6142" w14:textId="77777777" w:rsidR="008F490F" w:rsidRPr="008B4B0D" w:rsidRDefault="008F490F" w:rsidP="008F490F">
      <w:pPr>
        <w:pStyle w:val="Loendilik"/>
      </w:pPr>
    </w:p>
    <w:p w14:paraId="7B64D61C" w14:textId="77777777" w:rsidR="00C76CC7" w:rsidRPr="008B4B0D" w:rsidRDefault="00C76CC7" w:rsidP="00C2244F">
      <w:r w:rsidRPr="008B4B0D">
        <w:t>Aravete Keskkooli 2018/2019 õppeaasta põhieesmärgid (üldtööplaanist):</w:t>
      </w:r>
    </w:p>
    <w:p w14:paraId="6676DD1E" w14:textId="77777777" w:rsidR="00C76CC7" w:rsidRPr="008B4B0D" w:rsidRDefault="00C76CC7" w:rsidP="00C2244F">
      <w:pPr>
        <w:pStyle w:val="Loendilik"/>
        <w:numPr>
          <w:ilvl w:val="0"/>
          <w:numId w:val="16"/>
        </w:numPr>
      </w:pPr>
      <w:r w:rsidRPr="008B4B0D">
        <w:t>Aravete Keskkooli 160 aastapäeva tähistamine ja kajastamine õppetegevuses.</w:t>
      </w:r>
    </w:p>
    <w:p w14:paraId="790DA5EE" w14:textId="77777777" w:rsidR="00C76CC7" w:rsidRPr="008B4B0D" w:rsidRDefault="00C76CC7" w:rsidP="00C2244F">
      <w:pPr>
        <w:pStyle w:val="Loendilik"/>
        <w:numPr>
          <w:ilvl w:val="0"/>
          <w:numId w:val="16"/>
        </w:numPr>
      </w:pPr>
      <w:r w:rsidRPr="008B4B0D">
        <w:t>Aravete Keskkooli õppekavaarenduse jätkamine ja õppekava ellurakendamine.</w:t>
      </w:r>
    </w:p>
    <w:p w14:paraId="1BA39A18" w14:textId="77777777" w:rsidR="00C76CC7" w:rsidRPr="008B4B0D" w:rsidRDefault="00C76CC7" w:rsidP="00C2244F">
      <w:pPr>
        <w:pStyle w:val="Loendilik"/>
        <w:numPr>
          <w:ilvl w:val="0"/>
          <w:numId w:val="16"/>
        </w:numPr>
      </w:pPr>
      <w:r w:rsidRPr="008B4B0D">
        <w:t>Õppetegevuse mitmekesistamine lähtudes muutunud õpikäsituse põhimõtetest.</w:t>
      </w:r>
    </w:p>
    <w:p w14:paraId="6E5B3D4B" w14:textId="77777777" w:rsidR="00C76CC7" w:rsidRPr="008B4B0D" w:rsidRDefault="00C76CC7" w:rsidP="00C2244F">
      <w:pPr>
        <w:pStyle w:val="Loendilik"/>
        <w:numPr>
          <w:ilvl w:val="0"/>
          <w:numId w:val="16"/>
        </w:numPr>
      </w:pPr>
      <w:r w:rsidRPr="008B4B0D">
        <w:t>Iga õpilase arengu toetamine.</w:t>
      </w:r>
    </w:p>
    <w:p w14:paraId="3D4B5763" w14:textId="77777777" w:rsidR="00C76CC7" w:rsidRPr="008B4B0D" w:rsidRDefault="00C76CC7" w:rsidP="00C2244F">
      <w:pPr>
        <w:pStyle w:val="Loendilik"/>
        <w:numPr>
          <w:ilvl w:val="0"/>
          <w:numId w:val="16"/>
        </w:numPr>
      </w:pPr>
      <w:r w:rsidRPr="008B4B0D">
        <w:t>Ettevõtliku õppe arendamine ja rakendamine gümnaasiumis.</w:t>
      </w:r>
    </w:p>
    <w:p w14:paraId="0E645599" w14:textId="77777777" w:rsidR="00C76CC7" w:rsidRPr="008B4B0D" w:rsidRDefault="00C76CC7" w:rsidP="00C2244F">
      <w:pPr>
        <w:pStyle w:val="Loendilik"/>
        <w:numPr>
          <w:ilvl w:val="0"/>
          <w:numId w:val="16"/>
        </w:numPr>
      </w:pPr>
      <w:r w:rsidRPr="008B4B0D">
        <w:t>Õpilasesinduse tulemuslik tööle rakendamine</w:t>
      </w:r>
    </w:p>
    <w:p w14:paraId="3A347FE3" w14:textId="77777777" w:rsidR="00C76CC7" w:rsidRPr="008B4B0D" w:rsidRDefault="00C76CC7" w:rsidP="00C2244F">
      <w:pPr>
        <w:pStyle w:val="Loendilik"/>
        <w:numPr>
          <w:ilvl w:val="0"/>
          <w:numId w:val="16"/>
        </w:numPr>
      </w:pPr>
      <w:r w:rsidRPr="008B4B0D">
        <w:t>Koostöö jätkamine lasteaia, lastevanemate ja vilistlastega ning rahvusvaheliste partneritega.</w:t>
      </w:r>
    </w:p>
    <w:p w14:paraId="0B1AEEE0" w14:textId="77777777" w:rsidR="00C76CC7" w:rsidRPr="008B4B0D" w:rsidRDefault="00C76CC7" w:rsidP="00C2244F">
      <w:pPr>
        <w:pStyle w:val="Loendilik"/>
        <w:numPr>
          <w:ilvl w:val="0"/>
          <w:numId w:val="16"/>
        </w:numPr>
      </w:pPr>
      <w:r w:rsidRPr="008B4B0D">
        <w:t>Taristu (sh digitaristu) renoveerimine ja optimeerimine.</w:t>
      </w:r>
    </w:p>
    <w:p w14:paraId="234ABED3" w14:textId="3073E2C0" w:rsidR="00C76CC7" w:rsidRDefault="00C76CC7" w:rsidP="00C2244F">
      <w:pPr>
        <w:pStyle w:val="Loendilik"/>
        <w:numPr>
          <w:ilvl w:val="0"/>
          <w:numId w:val="16"/>
        </w:numPr>
      </w:pPr>
      <w:r w:rsidRPr="008B4B0D">
        <w:t>Personali juhtimine (ühisüritused, sisekoolitused).</w:t>
      </w:r>
    </w:p>
    <w:p w14:paraId="68CEB2D8" w14:textId="77777777" w:rsidR="00E66D94" w:rsidRPr="008B4B0D" w:rsidRDefault="00E66D94" w:rsidP="00E66D94">
      <w:pPr>
        <w:pStyle w:val="Loendilik"/>
      </w:pPr>
    </w:p>
    <w:p w14:paraId="05876804" w14:textId="77777777" w:rsidR="00C76CC7" w:rsidRPr="008B4B0D" w:rsidRDefault="00C76CC7" w:rsidP="00C2244F">
      <w:r w:rsidRPr="008B4B0D">
        <w:t>2018. aastal esindas Aravete Keskkooli rohkem kui 46-l erineval võistlusel, konkursil ja olümpiaadil 112 õpilast, kelledest saavutasid erinevatel olümpiaadidel, võistlustel ja konkurssidel, 47 õpilast 1-3 koha. Lisaks osalesid Aravete Keskkooli õpilased ja õpetajad 19-s  vabariiklikus projektis.</w:t>
      </w:r>
    </w:p>
    <w:p w14:paraId="36AE203E" w14:textId="5CAFF32A" w:rsidR="00C76CC7" w:rsidRDefault="00C76CC7" w:rsidP="00C2244F">
      <w:r w:rsidRPr="008B4B0D">
        <w:t>Aravete Keskkooli panus õpilaste edasijõudmisesse on SA Innove 2018. aasta tagasiside alusel olnud tõhus. Aravete Keskkoolis 2018. aastal läbiviidud tasemetööde ja eksamite keskmised tulemused olid mõnevõrra madalamad vabariigi keskmistest tulemustest.</w:t>
      </w:r>
    </w:p>
    <w:p w14:paraId="65108545" w14:textId="77777777" w:rsidR="00E66D94" w:rsidRPr="008B4B0D" w:rsidRDefault="00E66D94" w:rsidP="00C2244F"/>
    <w:p w14:paraId="5117CC9B" w14:textId="77777777" w:rsidR="00C76CC7" w:rsidRPr="008B4B0D" w:rsidRDefault="00C76CC7" w:rsidP="00C2244F">
      <w:r w:rsidRPr="008B4B0D">
        <w:t xml:space="preserve">2018. aastal saadi koolile HTM-i toetusel lisaks 10 sülearvutit mobiilsesse arvutiklassi, soetati kaks sülearvutit ja kaks dataprojektorit õpetajatele ning vahetati välja 3 vana dataprojektorit. </w:t>
      </w:r>
    </w:p>
    <w:p w14:paraId="1911273C" w14:textId="45D5A14D" w:rsidR="00C76CC7" w:rsidRDefault="00C76CC7" w:rsidP="00C2244F">
      <w:r w:rsidRPr="008B4B0D">
        <w:t>2018 aasta sügisest lisandus personali koosseisudesse kaks ametikohta – abiõpetaja ja eripedagoog. Abiõpetaja ametikoht on täidetud, eripedagoogi leidmiseks on konkurssi pikendatud.</w:t>
      </w:r>
    </w:p>
    <w:p w14:paraId="2F99DCC4" w14:textId="77777777" w:rsidR="00E66D94" w:rsidRPr="008B4B0D" w:rsidRDefault="00E66D94" w:rsidP="00C2244F"/>
    <w:p w14:paraId="421AE2DE" w14:textId="77777777" w:rsidR="00C76CC7" w:rsidRPr="008B4B0D" w:rsidRDefault="00C76CC7" w:rsidP="00C2244F">
      <w:r w:rsidRPr="008B4B0D">
        <w:t xml:space="preserve">2018. aastal põhikooli õpilaste arv tõusis 8 õpilase võrra ning keskkooli osas vähenes 1 õpilase võrra. </w:t>
      </w:r>
    </w:p>
    <w:p w14:paraId="1C7E2FB9" w14:textId="3CB72438" w:rsidR="00C76CC7" w:rsidRDefault="00C76CC7" w:rsidP="00C2244F">
      <w:r w:rsidRPr="008B4B0D">
        <w:t xml:space="preserve">2019. aastal on planeeritud rentida koolile 25 tahvelarvutit, vahetada välja neli õpetajate sülearvutit. Soetada ja täiendada „Kaasava hariduse meede“ projekti raames õppevahendeid ja mööblit. Liituda „Liikuma kutsuva kooliga“ ja luua õpilastele täiendavaid puhke- ning liikumisalasid. Lisaks on plaanis </w:t>
      </w:r>
      <w:r w:rsidRPr="008B4B0D">
        <w:lastRenderedPageBreak/>
        <w:t>remontida ventilatsiooni süsteemi, jätkata valgustuse remondiga ja alustada koolimaja ümbruse liikluskorralduse muutmist.</w:t>
      </w:r>
    </w:p>
    <w:p w14:paraId="58F54A17" w14:textId="77777777" w:rsidR="00E66D94" w:rsidRPr="008B4B0D" w:rsidRDefault="00E66D94" w:rsidP="00C2244F"/>
    <w:p w14:paraId="2FF99437" w14:textId="552834B6" w:rsidR="00C76CC7" w:rsidRDefault="00C76CC7" w:rsidP="00C2244F">
      <w:r w:rsidRPr="008B4B0D">
        <w:t>Andy Tilk, Aravete Keskkooli direktor</w:t>
      </w:r>
    </w:p>
    <w:p w14:paraId="027B1A97" w14:textId="77777777" w:rsidR="00E66D94" w:rsidRPr="008B4B0D" w:rsidRDefault="00E66D94" w:rsidP="00C2244F"/>
    <w:p w14:paraId="14B7CAD0" w14:textId="7D7EC90D" w:rsidR="00C76CC7" w:rsidRDefault="00C76CC7" w:rsidP="00C2244F">
      <w:pPr>
        <w:rPr>
          <w:b/>
          <w:lang w:eastAsia="et-EE"/>
        </w:rPr>
      </w:pPr>
      <w:r w:rsidRPr="008B4B0D">
        <w:rPr>
          <w:b/>
          <w:lang w:eastAsia="et-EE"/>
        </w:rPr>
        <w:t>Järva-Jaani Gümnaasium</w:t>
      </w:r>
    </w:p>
    <w:p w14:paraId="03F3F0F6" w14:textId="77777777" w:rsidR="004B6BF8" w:rsidRPr="008B4B0D" w:rsidRDefault="004B6BF8" w:rsidP="00C2244F">
      <w:pPr>
        <w:rPr>
          <w:b/>
          <w:lang w:eastAsia="et-EE"/>
        </w:rPr>
      </w:pPr>
    </w:p>
    <w:p w14:paraId="69EC5651" w14:textId="77777777" w:rsidR="00C76CC7" w:rsidRPr="008B4B0D" w:rsidRDefault="00C76CC7" w:rsidP="00C2244F">
      <w:r w:rsidRPr="008B4B0D">
        <w:t>2018. aastal õppis Järva-Jaani Gümnaasiumis põhikoolis 169, gümnaasiumis 25 ja kaugõppeosakonnas 19 õpilast. Seega kokku 215 õpilast. Õpetajaid töötas 31 ja tugipersonali 22 inimest.</w:t>
      </w:r>
    </w:p>
    <w:p w14:paraId="7AEB78AC" w14:textId="47B7B89F" w:rsidR="00C76CC7" w:rsidRPr="008B4B0D" w:rsidRDefault="00C76CC7" w:rsidP="00C2244F">
      <w:pPr>
        <w:pStyle w:val="Taandegakehatekst"/>
      </w:pPr>
      <w:r w:rsidRPr="008B4B0D">
        <w:t xml:space="preserve">2018.a. sai vald riigilt 1-9 kl. õpilaste toitlustamiseks vahendeid 42 588 eurot. Toiduraha päeva maksumus on 1 eurot, süüa saavad tasuta ka gümnaasiumi õpilased ning pikapäevarühma lapsed maksavad oma oote eest 0,40 senti. </w:t>
      </w:r>
    </w:p>
    <w:p w14:paraId="190F5AA9" w14:textId="6E327438" w:rsidR="00C76CC7" w:rsidRPr="008B4B0D" w:rsidRDefault="00C76CC7" w:rsidP="00C2244F">
      <w:pPr>
        <w:pStyle w:val="Taandegakehatekst"/>
      </w:pPr>
      <w:r w:rsidRPr="008B4B0D">
        <w:t xml:space="preserve">Koolil on hallata viis hoonet: Orina mõis, võimla, kool, õpilaskodu ja õppe-töökoda, mille teisel korrusel  asub auditoorium. Koolis on raamatukogu, mis on vähesel määral sisustatud ilukirjanduslike teostega, suurema fondi moodustavad õpikud. </w:t>
      </w:r>
    </w:p>
    <w:p w14:paraId="7D15BCB0" w14:textId="20A16BA0" w:rsidR="00C76CC7" w:rsidRDefault="00C76CC7" w:rsidP="00C2244F">
      <w:r w:rsidRPr="008B4B0D">
        <w:t>II klassi õpilased osalesid I kvartalil 10 nädala jooksul ja III kvartalis käivad ujumas III klassi õpilased 10 nädala jooksul ujumiskursustel Paide ujulas, mida tasustati Haigekassa poolt maakonda eraldatud toetusest ning kohalikult omavalitsuselt koolile eraldatud õppevahendite eelarvest. VIII klassi õpilastel oli võimalik kuuel nädalal end kurssi viia Järvamaa kutsehariduskeskuses õpetatavate erialadega, mille kohta väljastas Järvamaa Kutsehariduskeskus sellekohase tunnistuse.</w:t>
      </w:r>
    </w:p>
    <w:p w14:paraId="6BAAA686" w14:textId="77777777" w:rsidR="00E66D94" w:rsidRPr="008B4B0D" w:rsidRDefault="00E66D94" w:rsidP="00C2244F"/>
    <w:p w14:paraId="45F4AE17" w14:textId="0CC354E0" w:rsidR="00C76CC7" w:rsidRDefault="00C76CC7" w:rsidP="00C2244F">
      <w:r w:rsidRPr="008B4B0D">
        <w:t>Kool tähistas Eesti Vabariigi sünnipäeva kahe aktusega. Osaleti Järva-Jaani valla kevadkontserdil. Läbi õppeaasta toimusid õppekäigud vastavalt õppekavale. Kooli üritustest olid tähtsamad sügisene „Spordinädal“, orienteerumismäng „Reipalt kooli!“, õpetajate päeva tähistamine ja jõulupeod. Lisaks eraldas SA Archimedes Järva-Jaani Gümnaasiumi ja Bernadottegymnasieti ühisprojekti ellu viimiseks ERASMUS+ strateegilise koostöö projekti toetuse summas 45 250 eurot. Sügisel võeti vastu sõpruskooli õpilased Kälviäst, Soomest.</w:t>
      </w:r>
    </w:p>
    <w:p w14:paraId="3C9BC1F5" w14:textId="77777777" w:rsidR="00E66D94" w:rsidRPr="008B4B0D" w:rsidRDefault="00E66D94" w:rsidP="00C2244F"/>
    <w:p w14:paraId="56C76F76" w14:textId="3E6CB0C4" w:rsidR="00C76CC7" w:rsidRDefault="00C76CC7" w:rsidP="00C2244F">
      <w:r w:rsidRPr="008B4B0D">
        <w:t>Spordis osaleti tuletõrjevõistlustel, jalgpallivõistlustel, Paide-Türi rahvajooksul, Järvamaa koolinoorte murdmaajooksul, saalihokis, võrkpallis ning korvpallis. Auhinnalised kohad saavutati tüdrukute jalgpalli karikavõistlustel, Järvamaa koolinoorte murdmaajooksul, saalihokis. Lisaks osaleti ka kõigi kooliastmetega Järvamaa ainevõistlustel ja olümpiaadidel, kus piirkondlike auhinnalisi kohti saavutati korduvalt. Kõiki kooli esindanud õpilasi premeeriti kooli poolt meenega.</w:t>
      </w:r>
    </w:p>
    <w:p w14:paraId="6AC62418" w14:textId="77777777" w:rsidR="00E66D94" w:rsidRPr="008B4B0D" w:rsidRDefault="00E66D94" w:rsidP="00C2244F"/>
    <w:p w14:paraId="3C0BEA2B" w14:textId="4E63A534" w:rsidR="00C76CC7" w:rsidRDefault="00C76CC7" w:rsidP="00C2244F">
      <w:r w:rsidRPr="008B4B0D">
        <w:t>Õpilased osalesid järgmistes huvialaringides: mudilaskoor, lastekoor, kokandusring, päästealaring, liikumisrühmad, saalihoki, jalgpall, maadlus,  kunstiring, korvpall, nutilabor,  karate, liiklusring ja muusikaring.</w:t>
      </w:r>
    </w:p>
    <w:p w14:paraId="5FC598BA" w14:textId="77777777" w:rsidR="00E66D94" w:rsidRPr="008B4B0D" w:rsidRDefault="00E66D94" w:rsidP="00C2244F"/>
    <w:p w14:paraId="30234778" w14:textId="3A80F36F" w:rsidR="00C76CC7" w:rsidRDefault="00C76CC7" w:rsidP="00C2244F">
      <w:r w:rsidRPr="008B4B0D">
        <w:t>Kool teeb koostööd PPA Lääne Prefektuuri Paide Politseijaoskonna, Päästeameti Järvamaa Päästepiirkonna ning Taru vanglaga, et alates 2016 septembris alustada gümnaasiumi astmes siseturvalisuse valikkursuse läbiviimist. Siseturvalisuse alal tehakse koostööd rahvusvaheliselt, kus vanglateenistuse kursusel osalesid lisaks Järva-Jaani Gümnaasiumi õpilastele ka sõpruskooli õpilased Bernadttegymnasietist Göteburgist Rootsist. Sõprussuhteid omab kool ka Soomes Kokkola vallas asuvate Lucina Hagamine ja Marttila koolidega.</w:t>
      </w:r>
    </w:p>
    <w:p w14:paraId="0007B754" w14:textId="77777777" w:rsidR="00E66D94" w:rsidRPr="008B4B0D" w:rsidRDefault="00E66D94" w:rsidP="00C2244F"/>
    <w:p w14:paraId="547983E2" w14:textId="4310C85D" w:rsidR="00C76CC7" w:rsidRDefault="00C76CC7" w:rsidP="00C2244F">
      <w:r w:rsidRPr="008B4B0D">
        <w:lastRenderedPageBreak/>
        <w:t>Kooli füüsilise keskkonna parandamiseks sai renoveeritud I klassi klassiruum ja gümnaasiumiastme koridor. Suur samm infotehnoloogia arendamises oli sülearvutite saamine HTMi meetme abil. Õppekorralduslikult võeti kasutusele pikk 60 minutiline vahetund ja uus hindamise süsteem.</w:t>
      </w:r>
    </w:p>
    <w:p w14:paraId="75E37020" w14:textId="77777777" w:rsidR="00E66D94" w:rsidRPr="008B4B0D" w:rsidRDefault="00E66D94" w:rsidP="00C2244F"/>
    <w:p w14:paraId="54C56545" w14:textId="31516906" w:rsidR="00C76CC7" w:rsidRDefault="00C76CC7" w:rsidP="00C2244F">
      <w:r w:rsidRPr="008B4B0D">
        <w:t>Järgmise perioodi prioriteetseks valdkonnaks on kooli renoveerimise eel- ja põhiprojekti koostamine ning sellega paralleelselt Järva-Jaani Gümnaasiumi ja Peetri kooli pedagoogilise kontseptsiooni loomine.</w:t>
      </w:r>
    </w:p>
    <w:p w14:paraId="1B36C627" w14:textId="77777777" w:rsidR="00E66D94" w:rsidRPr="008B4B0D" w:rsidRDefault="00E66D94" w:rsidP="00C2244F"/>
    <w:p w14:paraId="33CADEAF" w14:textId="1F5C77C6" w:rsidR="00C76CC7" w:rsidRDefault="00C76CC7" w:rsidP="00C2244F">
      <w:r w:rsidRPr="008B4B0D">
        <w:t> Raigo Prants, Järva-Jaani Gümnaasiumi direktor</w:t>
      </w:r>
    </w:p>
    <w:p w14:paraId="396BA3D9" w14:textId="77777777" w:rsidR="00E66D94" w:rsidRPr="008B4B0D" w:rsidRDefault="00E66D94" w:rsidP="00C2244F"/>
    <w:p w14:paraId="08CDB885" w14:textId="406FBCF2" w:rsidR="00C76CC7" w:rsidRDefault="00C76CC7" w:rsidP="00C2244F">
      <w:pPr>
        <w:rPr>
          <w:b/>
        </w:rPr>
      </w:pPr>
      <w:r w:rsidRPr="008B4B0D">
        <w:rPr>
          <w:b/>
        </w:rPr>
        <w:t>Koeru Keskkool</w:t>
      </w:r>
    </w:p>
    <w:p w14:paraId="19B076DE" w14:textId="77777777" w:rsidR="004B6BF8" w:rsidRPr="008B4B0D" w:rsidRDefault="004B6BF8" w:rsidP="00C2244F">
      <w:pPr>
        <w:rPr>
          <w:b/>
        </w:rPr>
      </w:pPr>
    </w:p>
    <w:p w14:paraId="572C6ABB" w14:textId="77777777" w:rsidR="00C76CC7" w:rsidRPr="008B4B0D" w:rsidRDefault="00C76CC7" w:rsidP="00C2244F">
      <w:r w:rsidRPr="008B4B0D">
        <w:t>Koeru Keskkool on Järva Vallavalitsuse hallatav üldhariduslik munitsipaalkool, mis teenindab Koeru piirkonna ja ka ümberkaudsete valdade lapsi.</w:t>
      </w:r>
    </w:p>
    <w:p w14:paraId="5E076C69" w14:textId="77777777" w:rsidR="00C76CC7" w:rsidRPr="008B4B0D" w:rsidRDefault="00C76CC7" w:rsidP="00C2244F">
      <w:r w:rsidRPr="008B4B0D">
        <w:t>Aruandeperioodi lõpul seisuga 31.12.2018:</w:t>
      </w:r>
    </w:p>
    <w:p w14:paraId="5DD6E83C" w14:textId="77777777" w:rsidR="00C76CC7" w:rsidRPr="008B4B0D" w:rsidRDefault="00C76CC7" w:rsidP="00C2244F">
      <w:pPr>
        <w:pStyle w:val="Loendilik"/>
        <w:numPr>
          <w:ilvl w:val="0"/>
          <w:numId w:val="17"/>
        </w:numPr>
      </w:pPr>
      <w:r w:rsidRPr="008B4B0D">
        <w:t>koolis õpib 277 õpilast;</w:t>
      </w:r>
    </w:p>
    <w:p w14:paraId="18983BD0" w14:textId="77777777" w:rsidR="00C76CC7" w:rsidRPr="008B4B0D" w:rsidRDefault="00C76CC7" w:rsidP="00C2244F">
      <w:pPr>
        <w:pStyle w:val="Loendilik"/>
        <w:numPr>
          <w:ilvl w:val="0"/>
          <w:numId w:val="17"/>
        </w:numPr>
      </w:pPr>
      <w:r w:rsidRPr="008B4B0D">
        <w:t>koolis on 18 klassikomplekti (1.-12. kl);</w:t>
      </w:r>
    </w:p>
    <w:p w14:paraId="233B5143" w14:textId="77777777" w:rsidR="00C76CC7" w:rsidRPr="008B4B0D" w:rsidRDefault="00C76CC7" w:rsidP="00C2244F">
      <w:pPr>
        <w:pStyle w:val="Loendilik"/>
        <w:numPr>
          <w:ilvl w:val="0"/>
          <w:numId w:val="17"/>
        </w:numPr>
      </w:pPr>
      <w:r w:rsidRPr="008B4B0D">
        <w:t>töötajate arv 54, neist pedagoogiline personal 39.</w:t>
      </w:r>
    </w:p>
    <w:p w14:paraId="35A941BF" w14:textId="77777777" w:rsidR="00C76CC7" w:rsidRPr="008B4B0D" w:rsidRDefault="00C76CC7" w:rsidP="00C2244F">
      <w:r w:rsidRPr="008B4B0D">
        <w:t>Koeru Keskkooli 2017/2018. õppeaasta põhieesmärgid lähtuvalt üldtööplaanist:</w:t>
      </w:r>
    </w:p>
    <w:p w14:paraId="394BFE06" w14:textId="77777777" w:rsidR="00C76CC7" w:rsidRPr="008B4B0D" w:rsidRDefault="00C76CC7" w:rsidP="00C2244F">
      <w:pPr>
        <w:pStyle w:val="Loendilik"/>
        <w:numPr>
          <w:ilvl w:val="0"/>
          <w:numId w:val="18"/>
        </w:numPr>
      </w:pPr>
      <w:r w:rsidRPr="008B4B0D">
        <w:t>IKT vahendite täiendamine</w:t>
      </w:r>
    </w:p>
    <w:p w14:paraId="335D0A84" w14:textId="77777777" w:rsidR="00C76CC7" w:rsidRPr="008B4B0D" w:rsidRDefault="00C76CC7" w:rsidP="00C2244F">
      <w:pPr>
        <w:pStyle w:val="Loendilik"/>
        <w:numPr>
          <w:ilvl w:val="0"/>
          <w:numId w:val="18"/>
        </w:numPr>
      </w:pPr>
      <w:r w:rsidRPr="008B4B0D">
        <w:t>Tugisüsteemide arendamine</w:t>
      </w:r>
    </w:p>
    <w:p w14:paraId="136937BB" w14:textId="77777777" w:rsidR="00C76CC7" w:rsidRPr="008B4B0D" w:rsidRDefault="00C76CC7" w:rsidP="00C2244F">
      <w:pPr>
        <w:pStyle w:val="Loendilik"/>
        <w:numPr>
          <w:ilvl w:val="0"/>
          <w:numId w:val="18"/>
        </w:numPr>
      </w:pPr>
      <w:r w:rsidRPr="008B4B0D">
        <w:t>Koolikohustuse täitmine – puudumiste ja hilinemiste vähendamine alla 20%</w:t>
      </w:r>
    </w:p>
    <w:p w14:paraId="468BC93D" w14:textId="77777777" w:rsidR="00C76CC7" w:rsidRPr="008B4B0D" w:rsidRDefault="00C76CC7" w:rsidP="00C2244F">
      <w:pPr>
        <w:pStyle w:val="Loendilik"/>
        <w:numPr>
          <w:ilvl w:val="0"/>
          <w:numId w:val="18"/>
        </w:numPr>
      </w:pPr>
      <w:r w:rsidRPr="008B4B0D">
        <w:t>Kaasata lapsevanemaid (mõttetalgud, ülekoolilised üritused jmt)</w:t>
      </w:r>
    </w:p>
    <w:p w14:paraId="7BB40DDC" w14:textId="77777777" w:rsidR="00C76CC7" w:rsidRPr="008B4B0D" w:rsidRDefault="00C76CC7" w:rsidP="00C2244F">
      <w:pPr>
        <w:pStyle w:val="Loendilik"/>
        <w:numPr>
          <w:ilvl w:val="0"/>
          <w:numId w:val="18"/>
        </w:numPr>
      </w:pPr>
      <w:r w:rsidRPr="008B4B0D">
        <w:t>Digipädevuste arendamine</w:t>
      </w:r>
    </w:p>
    <w:p w14:paraId="4584B5EB" w14:textId="77777777" w:rsidR="00C76CC7" w:rsidRPr="008B4B0D" w:rsidRDefault="00C76CC7" w:rsidP="00C2244F">
      <w:pPr>
        <w:pStyle w:val="Loendilik"/>
        <w:numPr>
          <w:ilvl w:val="0"/>
          <w:numId w:val="18"/>
        </w:numPr>
      </w:pPr>
      <w:r w:rsidRPr="008B4B0D">
        <w:t>Aktiivselt osaleda „Ettevõtliku kooli“ ettevõtmistel</w:t>
      </w:r>
    </w:p>
    <w:p w14:paraId="0F43E219" w14:textId="77777777" w:rsidR="00C76CC7" w:rsidRPr="008B4B0D" w:rsidRDefault="00C76CC7" w:rsidP="00C2244F">
      <w:pPr>
        <w:pStyle w:val="Loendilik"/>
        <w:numPr>
          <w:ilvl w:val="0"/>
          <w:numId w:val="18"/>
        </w:numPr>
      </w:pPr>
      <w:r w:rsidRPr="008B4B0D">
        <w:t>Viia läbi sisehindamine vastavalt „Ettevõtliku kooli“ mudelile</w:t>
      </w:r>
    </w:p>
    <w:p w14:paraId="3A4597DF" w14:textId="71798928" w:rsidR="00C76CC7" w:rsidRDefault="00C76CC7" w:rsidP="00C2244F">
      <w:pPr>
        <w:pStyle w:val="Loendilik"/>
        <w:numPr>
          <w:ilvl w:val="0"/>
          <w:numId w:val="18"/>
        </w:numPr>
      </w:pPr>
      <w:r w:rsidRPr="008B4B0D">
        <w:t>Eest Vabariik 100 tähistamine.</w:t>
      </w:r>
    </w:p>
    <w:p w14:paraId="5E8FAEC1" w14:textId="77777777" w:rsidR="00E66D94" w:rsidRPr="008B4B0D" w:rsidRDefault="00E66D94" w:rsidP="00E66D94">
      <w:pPr>
        <w:pStyle w:val="Loendilik"/>
      </w:pPr>
    </w:p>
    <w:p w14:paraId="1AE02818" w14:textId="492FF941" w:rsidR="00C76CC7" w:rsidRDefault="00C76CC7" w:rsidP="00C2244F">
      <w:r w:rsidRPr="008B4B0D">
        <w:t xml:space="preserve">Maakondlikel olümpiaadidel osales 52 õpilast, esikolmikusse tuli 10. Üks õpilane osales vabariiklikul olümpiaadil. 2018. aastal korraldas kool 22 koolisisest spordivõistlust. Kool osales 37 spordivõistlusel, esikolmiku kohale tuldi 47 korral. </w:t>
      </w:r>
    </w:p>
    <w:p w14:paraId="507A15F8" w14:textId="77777777" w:rsidR="00E66D94" w:rsidRPr="008B4B0D" w:rsidRDefault="00E66D94" w:rsidP="00C2244F"/>
    <w:p w14:paraId="246EF1A5" w14:textId="76A99F63" w:rsidR="00C76CC7" w:rsidRDefault="00C76CC7" w:rsidP="00C2244F">
      <w:r w:rsidRPr="008B4B0D">
        <w:t xml:space="preserve">Koeru Keskkooli panus õpilaste edasijõudmisesse on SA Innove 2018. aasta tagasiside alusel olnud tõhus. Koeru Keskkooli 2018. aasta riigieksamite tulemused olid üle vabariigi keskmise. Vabariigis oli Koeru kool 34. kohal ning maakonnas parim kool. </w:t>
      </w:r>
    </w:p>
    <w:p w14:paraId="64548010" w14:textId="77777777" w:rsidR="00E66D94" w:rsidRPr="008B4B0D" w:rsidRDefault="00E66D94" w:rsidP="00C2244F"/>
    <w:p w14:paraId="4F390103" w14:textId="18C1E39F" w:rsidR="00C76CC7" w:rsidRDefault="00C76CC7" w:rsidP="00C2244F">
      <w:r w:rsidRPr="008B4B0D">
        <w:t xml:space="preserve">Haridus- ja Teadusministeeriumi projekti toel soetasime 16 sülearvutit. </w:t>
      </w:r>
    </w:p>
    <w:p w14:paraId="6145FD43" w14:textId="77777777" w:rsidR="00E66D94" w:rsidRPr="008B4B0D" w:rsidRDefault="00E66D94" w:rsidP="00C2244F"/>
    <w:p w14:paraId="58E8A129" w14:textId="5511DD83" w:rsidR="00C76CC7" w:rsidRDefault="00C76CC7" w:rsidP="00C2244F">
      <w:r w:rsidRPr="008B4B0D">
        <w:t xml:space="preserve">Mõisa renoveerimise järgselt on õpitingimused head ning ei vajanud uuendamist. Peahoone on renoveerimise ootel. </w:t>
      </w:r>
    </w:p>
    <w:p w14:paraId="296BD331" w14:textId="77777777" w:rsidR="00E66D94" w:rsidRPr="008B4B0D" w:rsidRDefault="00E66D94" w:rsidP="00C2244F"/>
    <w:p w14:paraId="6F7B9043" w14:textId="2891C828" w:rsidR="00C76CC7" w:rsidRDefault="00C76CC7" w:rsidP="00C2244F">
      <w:r w:rsidRPr="008B4B0D">
        <w:t xml:space="preserve">2018. aasta sügisel asus koolis tööle eripedagoog. </w:t>
      </w:r>
    </w:p>
    <w:p w14:paraId="7BB879B3" w14:textId="77777777" w:rsidR="00E66D94" w:rsidRPr="008B4B0D" w:rsidRDefault="00E66D94" w:rsidP="00C2244F"/>
    <w:p w14:paraId="725A4988" w14:textId="6F21B9B1" w:rsidR="00C76CC7" w:rsidRDefault="00C76CC7" w:rsidP="00C2244F">
      <w:r w:rsidRPr="008B4B0D">
        <w:t>Jaan Kabin, Koeru Keskkooli direktor</w:t>
      </w:r>
    </w:p>
    <w:p w14:paraId="7BDDAA44" w14:textId="77777777" w:rsidR="00E66D94" w:rsidRPr="008B4B0D" w:rsidRDefault="00E66D94" w:rsidP="00C2244F"/>
    <w:p w14:paraId="0CC3D587" w14:textId="21CCEC28" w:rsidR="00C76CC7" w:rsidRDefault="00C76CC7" w:rsidP="00C2244F">
      <w:pPr>
        <w:rPr>
          <w:b/>
        </w:rPr>
      </w:pPr>
      <w:r w:rsidRPr="008B4B0D">
        <w:rPr>
          <w:b/>
        </w:rPr>
        <w:t>Koeru Muusikakool</w:t>
      </w:r>
    </w:p>
    <w:p w14:paraId="4D8C7546" w14:textId="77777777" w:rsidR="004B6BF8" w:rsidRPr="008B4B0D" w:rsidRDefault="004B6BF8" w:rsidP="00C2244F">
      <w:pPr>
        <w:rPr>
          <w:b/>
        </w:rPr>
      </w:pPr>
    </w:p>
    <w:p w14:paraId="4FE35DE7" w14:textId="01D9F35C" w:rsidR="00C76CC7" w:rsidRDefault="00C76CC7" w:rsidP="00C2244F">
      <w:pPr>
        <w:rPr>
          <w:rStyle w:val="null"/>
        </w:rPr>
      </w:pPr>
      <w:r w:rsidRPr="008B4B0D">
        <w:rPr>
          <w:rStyle w:val="null"/>
        </w:rPr>
        <w:t>Koeru Muusikakool on ainus Järva vallas tegutsev huvikool, kus on võimalik omandada muusikalist põhiharidust. Õppetöö peamine eesmärk on tagada lastele sobivad arengutingimused ja luua eeldused nende edasiõppimiseks järgmise astme muusikakoolides (H. Elleri nim. Muusikakool, G. Otsa nim. Muusikakool, Tallinna Muusikakeskkool, Viljandi Kutuurikolledž).</w:t>
      </w:r>
    </w:p>
    <w:p w14:paraId="2159BF41" w14:textId="77777777" w:rsidR="00E66D94" w:rsidRPr="008B4B0D" w:rsidRDefault="00E66D94" w:rsidP="00C2244F"/>
    <w:p w14:paraId="60965A28" w14:textId="0B0AE840" w:rsidR="00C76CC7" w:rsidRDefault="00C76CC7" w:rsidP="00C2244F">
      <w:r w:rsidRPr="008B4B0D">
        <w:t>Koeru Muusikakool on tegutsenud 15 aastat. Selle aja jooksul on Koeru muusikakooli õppekava täitnud täies mahus 56 õpilast. Mitmed meie kooli lõpetajad on läinud muusikat edasi õppima keskastme või kõrgastme muusikakoolidesse.</w:t>
      </w:r>
    </w:p>
    <w:p w14:paraId="3C7C9C3E" w14:textId="77777777" w:rsidR="00E66D94" w:rsidRPr="008B4B0D" w:rsidRDefault="00E66D94" w:rsidP="00C2244F"/>
    <w:p w14:paraId="030D9850" w14:textId="77777777" w:rsidR="00C76CC7" w:rsidRPr="008B4B0D" w:rsidRDefault="00C76CC7" w:rsidP="00C2244F">
      <w:r w:rsidRPr="008B4B0D">
        <w:t>Erinevatel aastatel on õpilaste arv olnud koolis järgmine:</w:t>
      </w:r>
    </w:p>
    <w:tbl>
      <w:tblPr>
        <w:tblStyle w:val="Kontuurtabel"/>
        <w:tblW w:w="0" w:type="auto"/>
        <w:tblInd w:w="0" w:type="dxa"/>
        <w:tblLook w:val="04A0" w:firstRow="1" w:lastRow="0" w:firstColumn="1" w:lastColumn="0" w:noHBand="0" w:noVBand="1"/>
      </w:tblPr>
      <w:tblGrid>
        <w:gridCol w:w="1613"/>
        <w:gridCol w:w="1614"/>
      </w:tblGrid>
      <w:tr w:rsidR="00C76CC7" w:rsidRPr="008B4B0D" w14:paraId="48BD7243" w14:textId="77777777" w:rsidTr="00C76CC7">
        <w:trPr>
          <w:trHeight w:val="394"/>
        </w:trPr>
        <w:tc>
          <w:tcPr>
            <w:tcW w:w="1613" w:type="dxa"/>
            <w:tcBorders>
              <w:top w:val="single" w:sz="4" w:space="0" w:color="auto"/>
              <w:left w:val="single" w:sz="4" w:space="0" w:color="auto"/>
              <w:bottom w:val="single" w:sz="4" w:space="0" w:color="auto"/>
              <w:right w:val="single" w:sz="4" w:space="0" w:color="auto"/>
            </w:tcBorders>
            <w:hideMark/>
          </w:tcPr>
          <w:p w14:paraId="3B98D821" w14:textId="77777777" w:rsidR="00C76CC7" w:rsidRPr="008B4B0D" w:rsidRDefault="00C76CC7" w:rsidP="00C2244F">
            <w:r w:rsidRPr="008B4B0D">
              <w:br/>
              <w:t>Õppeaasta</w:t>
            </w:r>
          </w:p>
        </w:tc>
        <w:tc>
          <w:tcPr>
            <w:tcW w:w="1614" w:type="dxa"/>
            <w:tcBorders>
              <w:top w:val="single" w:sz="4" w:space="0" w:color="auto"/>
              <w:left w:val="single" w:sz="4" w:space="0" w:color="auto"/>
              <w:bottom w:val="single" w:sz="4" w:space="0" w:color="auto"/>
              <w:right w:val="single" w:sz="4" w:space="0" w:color="auto"/>
            </w:tcBorders>
            <w:hideMark/>
          </w:tcPr>
          <w:p w14:paraId="71A84420" w14:textId="77777777" w:rsidR="00C76CC7" w:rsidRPr="008B4B0D" w:rsidRDefault="00C76CC7" w:rsidP="00C2244F">
            <w:r w:rsidRPr="008B4B0D">
              <w:t xml:space="preserve">Õpilaste arv </w:t>
            </w:r>
          </w:p>
          <w:p w14:paraId="5F4A842C" w14:textId="77777777" w:rsidR="00C76CC7" w:rsidRPr="008B4B0D" w:rsidRDefault="00C76CC7" w:rsidP="00C2244F">
            <w:r w:rsidRPr="008B4B0D">
              <w:t>1.okt seisuga</w:t>
            </w:r>
          </w:p>
        </w:tc>
      </w:tr>
      <w:tr w:rsidR="00C76CC7" w:rsidRPr="008B4B0D" w14:paraId="2DD21262" w14:textId="77777777" w:rsidTr="00C76CC7">
        <w:trPr>
          <w:trHeight w:val="296"/>
        </w:trPr>
        <w:tc>
          <w:tcPr>
            <w:tcW w:w="1613" w:type="dxa"/>
            <w:tcBorders>
              <w:top w:val="single" w:sz="4" w:space="0" w:color="auto"/>
              <w:left w:val="single" w:sz="4" w:space="0" w:color="auto"/>
              <w:bottom w:val="single" w:sz="4" w:space="0" w:color="auto"/>
              <w:right w:val="single" w:sz="4" w:space="0" w:color="auto"/>
            </w:tcBorders>
            <w:hideMark/>
          </w:tcPr>
          <w:p w14:paraId="26D54BDC" w14:textId="77777777" w:rsidR="00C76CC7" w:rsidRPr="008B4B0D" w:rsidRDefault="00C76CC7" w:rsidP="00C2244F">
            <w:r w:rsidRPr="008B4B0D">
              <w:t>2016 / 2017</w:t>
            </w:r>
          </w:p>
        </w:tc>
        <w:tc>
          <w:tcPr>
            <w:tcW w:w="1614" w:type="dxa"/>
            <w:tcBorders>
              <w:top w:val="single" w:sz="4" w:space="0" w:color="auto"/>
              <w:left w:val="single" w:sz="4" w:space="0" w:color="auto"/>
              <w:bottom w:val="single" w:sz="4" w:space="0" w:color="auto"/>
              <w:right w:val="single" w:sz="4" w:space="0" w:color="auto"/>
            </w:tcBorders>
            <w:hideMark/>
          </w:tcPr>
          <w:p w14:paraId="5FCBF064" w14:textId="77777777" w:rsidR="00C76CC7" w:rsidRPr="008B4B0D" w:rsidRDefault="00C76CC7" w:rsidP="00C2244F">
            <w:r w:rsidRPr="008B4B0D">
              <w:t>48</w:t>
            </w:r>
          </w:p>
        </w:tc>
      </w:tr>
      <w:tr w:rsidR="00C76CC7" w:rsidRPr="008B4B0D" w14:paraId="0321037F" w14:textId="77777777" w:rsidTr="00C76CC7">
        <w:trPr>
          <w:trHeight w:val="261"/>
        </w:trPr>
        <w:tc>
          <w:tcPr>
            <w:tcW w:w="1613" w:type="dxa"/>
            <w:tcBorders>
              <w:top w:val="single" w:sz="4" w:space="0" w:color="auto"/>
              <w:left w:val="single" w:sz="4" w:space="0" w:color="auto"/>
              <w:bottom w:val="single" w:sz="4" w:space="0" w:color="auto"/>
              <w:right w:val="single" w:sz="4" w:space="0" w:color="auto"/>
            </w:tcBorders>
            <w:hideMark/>
          </w:tcPr>
          <w:p w14:paraId="6F17FC36" w14:textId="77777777" w:rsidR="00C76CC7" w:rsidRPr="008B4B0D" w:rsidRDefault="00C76CC7" w:rsidP="00C2244F">
            <w:r w:rsidRPr="008B4B0D">
              <w:t>2017 / 2018</w:t>
            </w:r>
          </w:p>
        </w:tc>
        <w:tc>
          <w:tcPr>
            <w:tcW w:w="1614" w:type="dxa"/>
            <w:tcBorders>
              <w:top w:val="single" w:sz="4" w:space="0" w:color="auto"/>
              <w:left w:val="single" w:sz="4" w:space="0" w:color="auto"/>
              <w:bottom w:val="single" w:sz="4" w:space="0" w:color="auto"/>
              <w:right w:val="single" w:sz="4" w:space="0" w:color="auto"/>
            </w:tcBorders>
            <w:hideMark/>
          </w:tcPr>
          <w:p w14:paraId="06338FD1" w14:textId="77777777" w:rsidR="00C76CC7" w:rsidRPr="008B4B0D" w:rsidRDefault="00C76CC7" w:rsidP="00C2244F">
            <w:r w:rsidRPr="008B4B0D">
              <w:t>58</w:t>
            </w:r>
          </w:p>
        </w:tc>
      </w:tr>
      <w:tr w:rsidR="00C76CC7" w:rsidRPr="008B4B0D" w14:paraId="20E602A0" w14:textId="77777777" w:rsidTr="00C76CC7">
        <w:trPr>
          <w:trHeight w:val="250"/>
        </w:trPr>
        <w:tc>
          <w:tcPr>
            <w:tcW w:w="1613" w:type="dxa"/>
            <w:tcBorders>
              <w:top w:val="single" w:sz="4" w:space="0" w:color="auto"/>
              <w:left w:val="single" w:sz="4" w:space="0" w:color="auto"/>
              <w:bottom w:val="single" w:sz="4" w:space="0" w:color="auto"/>
              <w:right w:val="single" w:sz="4" w:space="0" w:color="auto"/>
            </w:tcBorders>
            <w:hideMark/>
          </w:tcPr>
          <w:p w14:paraId="248FC5F4" w14:textId="77777777" w:rsidR="00C76CC7" w:rsidRPr="008B4B0D" w:rsidRDefault="00C76CC7" w:rsidP="00C2244F">
            <w:r w:rsidRPr="008B4B0D">
              <w:t>2018 / 2019</w:t>
            </w:r>
          </w:p>
        </w:tc>
        <w:tc>
          <w:tcPr>
            <w:tcW w:w="1614" w:type="dxa"/>
            <w:tcBorders>
              <w:top w:val="single" w:sz="4" w:space="0" w:color="auto"/>
              <w:left w:val="single" w:sz="4" w:space="0" w:color="auto"/>
              <w:bottom w:val="single" w:sz="4" w:space="0" w:color="auto"/>
              <w:right w:val="single" w:sz="4" w:space="0" w:color="auto"/>
            </w:tcBorders>
            <w:hideMark/>
          </w:tcPr>
          <w:p w14:paraId="3AA9D891" w14:textId="77777777" w:rsidR="00C76CC7" w:rsidRPr="008B4B0D" w:rsidRDefault="00C76CC7" w:rsidP="00C2244F">
            <w:r w:rsidRPr="008B4B0D">
              <w:t>57</w:t>
            </w:r>
          </w:p>
        </w:tc>
      </w:tr>
    </w:tbl>
    <w:p w14:paraId="32FF86B2" w14:textId="6692EA08" w:rsidR="00C76CC7" w:rsidRDefault="00C76CC7" w:rsidP="00C2244F"/>
    <w:p w14:paraId="2D291291" w14:textId="77777777" w:rsidR="008F490F" w:rsidRPr="008B4B0D" w:rsidRDefault="008F490F" w:rsidP="00C2244F"/>
    <w:p w14:paraId="0FDF3AF3" w14:textId="1382CAD2" w:rsidR="00C76CC7" w:rsidRDefault="00C76CC7" w:rsidP="00C2244F">
      <w:r w:rsidRPr="008B4B0D">
        <w:t>Hetkel õpib koolis 59 õpilast.  Enamus on Koeru piirkonna noored aga on õpilasi ka Järva-Jaanist, Peetrist ja Väike-Maarja vallast (2). Kõige populaarsem instrument, mida õpitakse on klaver. Järgnevad kitarr ja viiul. 2019. aasta alguses asus kaks õpilast õppima täiskasvanuõppesse.</w:t>
      </w:r>
    </w:p>
    <w:p w14:paraId="1BAB9B08" w14:textId="77777777" w:rsidR="00E66D94" w:rsidRPr="008B4B0D" w:rsidRDefault="00E66D94" w:rsidP="00C2244F"/>
    <w:p w14:paraId="01E53F6B" w14:textId="216732FD" w:rsidR="00C76CC7" w:rsidRDefault="00C76CC7" w:rsidP="00C2244F">
      <w:r w:rsidRPr="008B4B0D">
        <w:t xml:space="preserve">Koeru Muusikakoolis on võimalik õppida järgmistel erialadel: klaver, akordion, viiul, kitarr, basskitarr, flööt, klarnet, saksofon, trompet, tromboon, löökpillid ja laulmine. Tegutsevad suuremad ja väiksemad ansambli koosseisud, kus omandatakse koosmängu oskusi. Ansamblimäng on viimastel aastatel üha enam hoogu saanud. Aktiivselt tegutseb viiuli ja puhkpilli ansambel. Samuti on tegutsevad võimaluse piires klasside ansamblid, kus kõik sama klassi õpilased musitseerivad üheskoos.  </w:t>
      </w:r>
    </w:p>
    <w:p w14:paraId="0F1BC66A" w14:textId="77777777" w:rsidR="00E66D94" w:rsidRPr="008B4B0D" w:rsidRDefault="00E66D94" w:rsidP="00C2244F"/>
    <w:p w14:paraId="52BE95C1" w14:textId="37979452" w:rsidR="00C76CC7" w:rsidRDefault="00C76CC7" w:rsidP="00C2244F">
      <w:r w:rsidRPr="008B4B0D">
        <w:t>Koostöös Türi Muusikakooliga oleme löönud kaasa ühisprojektis Türi-Koeru Noorteorkester, millega osaleti 2018.a. kevadel Hollandis festivalil. Noorteorkester esines ka 1. oktoobril 2018 rahvusvahelise muusikapäeva raames Türi Kultuurikeskuses.</w:t>
      </w:r>
    </w:p>
    <w:p w14:paraId="4D21D006" w14:textId="77777777" w:rsidR="00E66D94" w:rsidRPr="008B4B0D" w:rsidRDefault="00E66D94" w:rsidP="00C2244F"/>
    <w:p w14:paraId="7483FB8F" w14:textId="77777777" w:rsidR="00C76CC7" w:rsidRPr="008B4B0D" w:rsidRDefault="00C76CC7" w:rsidP="00C2244F">
      <w:r w:rsidRPr="008B4B0D">
        <w:t>Koolil on välja kujunenud oma traditsioonilised kontserdid ja mitmed ühiskontserdid:</w:t>
      </w:r>
    </w:p>
    <w:p w14:paraId="065683C1" w14:textId="77777777" w:rsidR="00C76CC7" w:rsidRPr="008B4B0D" w:rsidRDefault="00C76CC7" w:rsidP="00C2244F">
      <w:pPr>
        <w:pStyle w:val="Loendilik"/>
        <w:numPr>
          <w:ilvl w:val="0"/>
          <w:numId w:val="19"/>
        </w:numPr>
      </w:pPr>
      <w:r w:rsidRPr="008B4B0D">
        <w:t>Muusikakooli jõulukontsert</w:t>
      </w:r>
    </w:p>
    <w:p w14:paraId="40093EAE" w14:textId="77777777" w:rsidR="00C76CC7" w:rsidRPr="008B4B0D" w:rsidRDefault="00C76CC7" w:rsidP="00C2244F">
      <w:pPr>
        <w:pStyle w:val="Loendilik"/>
        <w:numPr>
          <w:ilvl w:val="0"/>
          <w:numId w:val="19"/>
        </w:numPr>
      </w:pPr>
      <w:r w:rsidRPr="008B4B0D">
        <w:t>Koeru Keskkooli õpilastele advendikontsert</w:t>
      </w:r>
    </w:p>
    <w:p w14:paraId="3DB68290" w14:textId="77777777" w:rsidR="00C76CC7" w:rsidRPr="008B4B0D" w:rsidRDefault="00C76CC7" w:rsidP="00C2244F">
      <w:pPr>
        <w:pStyle w:val="Loendilik"/>
        <w:numPr>
          <w:ilvl w:val="0"/>
          <w:numId w:val="19"/>
        </w:numPr>
      </w:pPr>
      <w:r w:rsidRPr="008B4B0D">
        <w:t>Järvamaa muusikakoolide ühiskontsert</w:t>
      </w:r>
    </w:p>
    <w:p w14:paraId="1DBB90A0" w14:textId="77777777" w:rsidR="00C76CC7" w:rsidRPr="008B4B0D" w:rsidRDefault="00C76CC7" w:rsidP="00C2244F">
      <w:pPr>
        <w:pStyle w:val="Loendilik"/>
        <w:numPr>
          <w:ilvl w:val="0"/>
          <w:numId w:val="19"/>
        </w:numPr>
      </w:pPr>
      <w:r w:rsidRPr="008B4B0D">
        <w:t>Muusikakooli aastapäeva kontsert</w:t>
      </w:r>
    </w:p>
    <w:p w14:paraId="3FA81A73" w14:textId="77777777" w:rsidR="00C76CC7" w:rsidRPr="008B4B0D" w:rsidRDefault="00C76CC7" w:rsidP="00C2244F">
      <w:pPr>
        <w:pStyle w:val="Loendilik"/>
        <w:numPr>
          <w:ilvl w:val="0"/>
          <w:numId w:val="19"/>
        </w:numPr>
      </w:pPr>
      <w:r w:rsidRPr="008B4B0D">
        <w:t>Tartu regiooni muusikakoolide kevadkontsert</w:t>
      </w:r>
    </w:p>
    <w:p w14:paraId="2F0B7CD4" w14:textId="253665E6" w:rsidR="00C76CC7" w:rsidRDefault="00C76CC7" w:rsidP="00C2244F">
      <w:pPr>
        <w:pStyle w:val="Loendilik"/>
        <w:numPr>
          <w:ilvl w:val="0"/>
          <w:numId w:val="19"/>
        </w:numPr>
      </w:pPr>
      <w:r w:rsidRPr="008B4B0D">
        <w:t>Muusikakooli kevadkontsert</w:t>
      </w:r>
    </w:p>
    <w:p w14:paraId="32EFFBBA" w14:textId="1BBA2077" w:rsidR="00E66D94" w:rsidRDefault="00E66D94" w:rsidP="00E66D94">
      <w:pPr>
        <w:pStyle w:val="Loendilik"/>
      </w:pPr>
    </w:p>
    <w:p w14:paraId="4E7C3C43" w14:textId="77777777" w:rsidR="008F490F" w:rsidRPr="008B4B0D" w:rsidRDefault="008F490F" w:rsidP="00E66D94">
      <w:pPr>
        <w:pStyle w:val="Loendilik"/>
      </w:pPr>
    </w:p>
    <w:p w14:paraId="66734D86" w14:textId="77777777" w:rsidR="00E66D94" w:rsidRDefault="00C76CC7" w:rsidP="00C2244F">
      <w:r w:rsidRPr="008B4B0D">
        <w:t>Kogu õppeaasta sisse mahub veel väga palju erinevaid esinemisi nii valla kui koostööpartnerite juures. Samas tuleb täita kogu õppeaasta jooksul õppekavaga seonduvaid ülesandeid ja arvestusi. Nii on õpilaste ja õpetajate töökoormus väga mahukas ning õppeaasta mitmekesine.</w:t>
      </w:r>
    </w:p>
    <w:p w14:paraId="616BF5B4" w14:textId="77777777" w:rsidR="00E66D94" w:rsidRDefault="00E66D94" w:rsidP="00C2244F"/>
    <w:p w14:paraId="06481DAD" w14:textId="05BDF068" w:rsidR="00C76CC7" w:rsidRDefault="00C76CC7" w:rsidP="00C2244F">
      <w:r w:rsidRPr="008B4B0D">
        <w:t xml:space="preserve">Läbi aastate on võetud osa vabariiklikust noorte instrumentalistide konkursist „Parim Noor Instrumentalist“. Meie saavutused on olnud aastate lõikes erinevad. Piirdutud on regioonivoorude tublide esinemistega kui ka tublide esikolmiku kohtadega regioonivoorus ja finaalvoorus. Viimastel aastatel auhinnaliste kohtadeni ei ole küünditud. </w:t>
      </w:r>
    </w:p>
    <w:p w14:paraId="62BC7C7A" w14:textId="77777777" w:rsidR="00E66D94" w:rsidRPr="008B4B0D" w:rsidRDefault="00E66D94" w:rsidP="00C2244F"/>
    <w:p w14:paraId="17A7347E" w14:textId="74004516" w:rsidR="00C76CC7" w:rsidRDefault="00C76CC7" w:rsidP="00C2244F">
      <w:r w:rsidRPr="008B4B0D">
        <w:t xml:space="preserve">Muusikakoolis töötab 11 professionaalset ja oma eriala valdavat õpetajat ning 1 direktor. </w:t>
      </w:r>
    </w:p>
    <w:p w14:paraId="496744FE" w14:textId="77777777" w:rsidR="00E66D94" w:rsidRPr="008B4B0D" w:rsidRDefault="00E66D94" w:rsidP="00C2244F"/>
    <w:p w14:paraId="0495738F" w14:textId="19CEA29C" w:rsidR="00C76CC7" w:rsidRDefault="00C76CC7" w:rsidP="00C2244F">
      <w:r w:rsidRPr="008B4B0D">
        <w:t xml:space="preserve">Koeru Muusikakooli prioriteediks on pakkuda professionaalset ja konkurentsivõimelist muusika põhiharidust. Selleks on vajadus välja vahetada 2 vana ja amortiseerunud pianiinot. Erialade </w:t>
      </w:r>
      <w:r w:rsidRPr="008B4B0D">
        <w:lastRenderedPageBreak/>
        <w:t xml:space="preserve">mitmekesistamiseks on vaja juurde soetada löökpille ja puhkpille, et suurendada võimalust koosmängu osas.  </w:t>
      </w:r>
    </w:p>
    <w:p w14:paraId="27410873" w14:textId="77777777" w:rsidR="00E66D94" w:rsidRPr="008B4B0D" w:rsidRDefault="00E66D94" w:rsidP="00C2244F"/>
    <w:p w14:paraId="747EE7BF" w14:textId="77777777" w:rsidR="00C76CC7" w:rsidRPr="008B4B0D" w:rsidRDefault="00C76CC7" w:rsidP="00C2244F">
      <w:r w:rsidRPr="008B4B0D">
        <w:t>Kerli Sirila, Koeru Muusikakooli direktor</w:t>
      </w:r>
    </w:p>
    <w:p w14:paraId="438D906F" w14:textId="77777777" w:rsidR="001217CF" w:rsidRPr="008B4B0D" w:rsidRDefault="001217CF" w:rsidP="00C2244F"/>
    <w:p w14:paraId="28EACA84" w14:textId="207BE7DB" w:rsidR="004C07D6" w:rsidRDefault="00B1529C" w:rsidP="00C2244F">
      <w:pPr>
        <w:pStyle w:val="Pealkiri2"/>
      </w:pPr>
      <w:bookmarkStart w:id="17" w:name="_Toc10107818"/>
      <w:r w:rsidRPr="00714A6D">
        <w:t>4.5. Noorsootöö</w:t>
      </w:r>
      <w:bookmarkEnd w:id="17"/>
    </w:p>
    <w:p w14:paraId="4C7A85D7" w14:textId="77777777" w:rsidR="004B6BF8" w:rsidRPr="004B6BF8" w:rsidRDefault="004B6BF8" w:rsidP="004B6BF8"/>
    <w:p w14:paraId="5267FBC6" w14:textId="136D5550" w:rsidR="00B1529C" w:rsidRDefault="00B1529C" w:rsidP="00C2244F">
      <w:pPr>
        <w:rPr>
          <w:b/>
        </w:rPr>
      </w:pPr>
      <w:r w:rsidRPr="008B4B0D">
        <w:rPr>
          <w:b/>
        </w:rPr>
        <w:t>Imavere Valla Avatud Noortekeskus</w:t>
      </w:r>
    </w:p>
    <w:p w14:paraId="646E871F" w14:textId="77777777" w:rsidR="004B6BF8" w:rsidRPr="008B4B0D" w:rsidRDefault="004B6BF8" w:rsidP="00C2244F">
      <w:pPr>
        <w:rPr>
          <w:b/>
        </w:rPr>
      </w:pPr>
    </w:p>
    <w:p w14:paraId="7A32C241" w14:textId="77777777" w:rsidR="00B1529C" w:rsidRPr="008B4B0D" w:rsidRDefault="00B1529C" w:rsidP="00C2244F">
      <w:r w:rsidRPr="008B4B0D">
        <w:t>Töötaja: noorsootöötaja 1,0 ametikohaga</w:t>
      </w:r>
    </w:p>
    <w:p w14:paraId="085323F7" w14:textId="77777777" w:rsidR="00B1529C" w:rsidRPr="008B4B0D" w:rsidRDefault="00B1529C" w:rsidP="00C2244F">
      <w:r w:rsidRPr="008B4B0D">
        <w:t>Keskmine külastatavus kuus: 483 (sealhulgas unikaalseid külastusi kuus on keskmiselt 82)</w:t>
      </w:r>
    </w:p>
    <w:p w14:paraId="78976104" w14:textId="77777777" w:rsidR="00B1529C" w:rsidRPr="008B4B0D" w:rsidRDefault="00B1529C" w:rsidP="00C2244F">
      <w:r w:rsidRPr="008B4B0D">
        <w:t>Noorteühendused: Kodutütred, 4H klubi, Noortevolikogu, Noorkotkad  (alustasid sügisel), Neidude klubi</w:t>
      </w:r>
    </w:p>
    <w:p w14:paraId="6271CFAF" w14:textId="04EDEC16" w:rsidR="00B1529C" w:rsidRDefault="00B1529C" w:rsidP="00C2244F">
      <w:r w:rsidRPr="008B4B0D">
        <w:t xml:space="preserve">Noortevolikogu loomise jaoks tehti 2018. aastal ettevalmistusi. Selle raames koolitati välja viis noort, kellest kaks hetkel Noortevolikogus tegevad on. </w:t>
      </w:r>
    </w:p>
    <w:p w14:paraId="3686C655" w14:textId="77777777" w:rsidR="00E66D94" w:rsidRPr="008B4B0D" w:rsidRDefault="00E66D94" w:rsidP="00C2244F"/>
    <w:p w14:paraId="433968E1" w14:textId="6B738983" w:rsidR="00B1529C" w:rsidRDefault="00B1529C" w:rsidP="00C2244F">
      <w:pPr>
        <w:rPr>
          <w:color w:val="FF0000"/>
        </w:rPr>
      </w:pPr>
      <w:r w:rsidRPr="008B4B0D">
        <w:t>Neidude klubi loodi riikliku huvihariduse  ja huvitegevuse rahastamise projekti abil. See on klubi 5.- 9. klassi neidudele</w:t>
      </w:r>
      <w:r w:rsidRPr="008B4B0D">
        <w:rPr>
          <w:color w:val="FF0000"/>
        </w:rPr>
        <w:t>.</w:t>
      </w:r>
    </w:p>
    <w:p w14:paraId="4A6F503D" w14:textId="77777777" w:rsidR="00E66D94" w:rsidRPr="008B4B0D" w:rsidRDefault="00E66D94" w:rsidP="00C2244F"/>
    <w:p w14:paraId="0C7966B1" w14:textId="77777777" w:rsidR="00B1529C" w:rsidRPr="008B4B0D" w:rsidRDefault="00B1529C" w:rsidP="00C2244F">
      <w:r w:rsidRPr="008B4B0D">
        <w:t xml:space="preserve">Sügisel alustasid tegevust ka Noorkotkad. Rühmajuht on Veiko Tamm, rühmajuhi abi Tanel Teas. </w:t>
      </w:r>
    </w:p>
    <w:p w14:paraId="28655DCF" w14:textId="2B66127F" w:rsidR="00B1529C" w:rsidRDefault="00B1529C" w:rsidP="00C2244F">
      <w:r w:rsidRPr="008B4B0D">
        <w:t>Huviringid: kokandusring, Neidude klubi,  meisterdamisring, robootikaring, loodus- ja teadusring, ratsatreening, viburing ja JJ-street tantsutreening. Lisaks toimub noortekeskuse ruumides ka kunstiring, mis on Imavere Põhikooli huviring.</w:t>
      </w:r>
    </w:p>
    <w:p w14:paraId="05E05FEB" w14:textId="77777777" w:rsidR="00E66D94" w:rsidRPr="008B4B0D" w:rsidRDefault="00E66D94" w:rsidP="00C2244F"/>
    <w:p w14:paraId="53CC88F1" w14:textId="77777777" w:rsidR="00B1529C" w:rsidRPr="008B4B0D" w:rsidRDefault="00B1529C" w:rsidP="00C2244F">
      <w:r w:rsidRPr="008B4B0D">
        <w:t xml:space="preserve">Suvel alustas tööd maleva 1 rühm. Malevatööd toimusid  juunis 10 päeva. Kokku osales malevas 14 noort. </w:t>
      </w:r>
    </w:p>
    <w:p w14:paraId="68AE6EF9" w14:textId="39FE4DC4" w:rsidR="00B1529C" w:rsidRDefault="00B1529C" w:rsidP="00C2244F">
      <w:r w:rsidRPr="008B4B0D">
        <w:t xml:space="preserve">Jätkus Türi, Väätsa ja Imavere valla ühisprojekti „Lõuna-Järvamaa - parim paik noortele“. Aasta jooksul korraldati mitmeid laagreid ja üritusi: õpilasmaleva kultuuriprogramm, Valma puhkelaager Pivarootsis, tantsulaager Imaveres, päikeseloojangukontsert Eistveres ning välikino Imaveres. Projekt kestis kuni 2018. aasta lõpuni ning tegevusi toetas Leader programm. </w:t>
      </w:r>
    </w:p>
    <w:p w14:paraId="6BFA36D6" w14:textId="77777777" w:rsidR="00E66D94" w:rsidRPr="008B4B0D" w:rsidRDefault="00E66D94" w:rsidP="00C2244F"/>
    <w:p w14:paraId="06E4361B" w14:textId="79169963" w:rsidR="00B1529C" w:rsidRDefault="00B1529C" w:rsidP="00C2244F">
      <w:r w:rsidRPr="008B4B0D">
        <w:t>Eesti Noorsootöö Keskus on 2015. aastal edukalt käivitanud ja ellu viinud Haridus- ja Teadusministeeriumi (HTM) noorteosakonnaga koostöös välja töötatud kohalike omavalitsuste koostöögruppide tegevussuuna (KOV KTG). 2016. aastal moodustasid Suure-Jaani, Võhma, Kõo ja Imavere vald Põhja-Viljandi koostöögrupi, kes tegutses koos 2018. aasta lõpuni. Koostöögrupi eesmärk oli noorsootöö teenuste jõudmine uute noorteni ning noorte noorsootöös osalemise võimaluste laiendamine. Toetus ja tegevused olid suunatud kohalikele omavalitsustele noorsootöös pakutavate teenuste arendamiseks ning seeläbi noorte üldise tõrjutusriski ennetamiseks ja ebavõrdsuse vähendamiseks.</w:t>
      </w:r>
    </w:p>
    <w:p w14:paraId="73076FA9" w14:textId="77777777" w:rsidR="00E66D94" w:rsidRPr="008B4B0D" w:rsidRDefault="00E66D94" w:rsidP="00C2244F"/>
    <w:p w14:paraId="6DA90171" w14:textId="77777777" w:rsidR="00E66D94" w:rsidRDefault="00B1529C" w:rsidP="00C2244F">
      <w:r w:rsidRPr="008B4B0D">
        <w:t xml:space="preserve">Eesmärgi saavutamiseks olid ühiselt kokku lepitud erinevad tegevused- ettevõtlikkuse arendamine, uute huviringide ja neis osalemiseks transpordivõimaluste loomine piirkondadesse, noorte eestvedajate koolitusprogramm, seikluskasvatus- ja huviringide päevad, rahvusvahelised noorsootöötegevused, ühisüritused, noorte tunnustamine, noorteinfo e-lahendused jne. </w:t>
      </w:r>
    </w:p>
    <w:p w14:paraId="0052FFD1" w14:textId="77777777" w:rsidR="00E66D94" w:rsidRDefault="00E66D94" w:rsidP="00C2244F"/>
    <w:p w14:paraId="7BFC4FA5" w14:textId="4A737288" w:rsidR="00404814" w:rsidRDefault="00B1529C" w:rsidP="00C2244F">
      <w:r w:rsidRPr="008B4B0D">
        <w:t>2018. aastal korraldati ühiselt huvirigide päev (mai),, ettevõtluskonverents (mai), reis ümber maailma (september), ideeöö (oktoober), noorte eestvedajate programm (aprill- oktoober). Uute tegevustega alustas robootikaring, kokandusring ning meisterdamisring.</w:t>
      </w:r>
    </w:p>
    <w:p w14:paraId="49FDAD1A" w14:textId="77777777" w:rsidR="00E66D94" w:rsidRPr="008B4B0D" w:rsidRDefault="00E66D94" w:rsidP="00C2244F"/>
    <w:p w14:paraId="198862BB" w14:textId="77777777" w:rsidR="00B1529C" w:rsidRPr="008B4B0D" w:rsidRDefault="00B1529C" w:rsidP="00C2244F">
      <w:r w:rsidRPr="008B4B0D">
        <w:t>Diana Simmer, Imavere Valla Avatud Noortekeskuse noorsootöötaja</w:t>
      </w:r>
    </w:p>
    <w:p w14:paraId="20406818" w14:textId="0F20B7AD" w:rsidR="001217CF" w:rsidRDefault="001217CF" w:rsidP="00C2244F"/>
    <w:p w14:paraId="75331973" w14:textId="4464340F" w:rsidR="008F490F" w:rsidRDefault="008F490F" w:rsidP="00C2244F"/>
    <w:p w14:paraId="532DF0D9" w14:textId="77777777" w:rsidR="008F490F" w:rsidRPr="008B4B0D" w:rsidRDefault="008F490F" w:rsidP="00C2244F"/>
    <w:p w14:paraId="61E6111F" w14:textId="7F429EC7" w:rsidR="00404814" w:rsidRDefault="00404814" w:rsidP="00C2244F">
      <w:pPr>
        <w:rPr>
          <w:b/>
        </w:rPr>
      </w:pPr>
      <w:r w:rsidRPr="008B4B0D">
        <w:rPr>
          <w:b/>
        </w:rPr>
        <w:lastRenderedPageBreak/>
        <w:t>Järva-Jaani Valla Avatud Noortekeskus</w:t>
      </w:r>
    </w:p>
    <w:p w14:paraId="39D2356D" w14:textId="77777777" w:rsidR="004B6BF8" w:rsidRPr="008B4B0D" w:rsidRDefault="004B6BF8" w:rsidP="00C2244F"/>
    <w:p w14:paraId="522BB923" w14:textId="77777777" w:rsidR="00404814" w:rsidRPr="008B4B0D" w:rsidRDefault="00404814" w:rsidP="00C2244F">
      <w:r w:rsidRPr="008B4B0D">
        <w:t>Järva-Jaani Avatud Noortekeskust külastab päevas keskeltläbi 10 noort. Kui tegemist on huviringi või üritusega käib läbi 15-35 noort. Kõige enam külastab keskust noor vanuses 8-13 aastat.</w:t>
      </w:r>
    </w:p>
    <w:p w14:paraId="726A5C9D" w14:textId="23E6A9F8" w:rsidR="00404814" w:rsidRDefault="00404814" w:rsidP="00C2244F">
      <w:r w:rsidRPr="008B4B0D">
        <w:t>Iga nädalaselt toimuvad Noortekeskuses erinevad huviringid.</w:t>
      </w:r>
    </w:p>
    <w:p w14:paraId="63135BAB" w14:textId="77777777" w:rsidR="00E66D94" w:rsidRPr="008B4B0D" w:rsidRDefault="00E66D94" w:rsidP="00C2244F"/>
    <w:p w14:paraId="756FD843" w14:textId="78B0A162" w:rsidR="00404814" w:rsidRDefault="00404814" w:rsidP="00C2244F">
      <w:r w:rsidRPr="008B4B0D">
        <w:t>Noortekeskuse juhataja on MTÜ Saagu Valgus Järvamaa juhatuse liige, kes  hoiab Noortekeskuses silma peal SV-e noorteringil "ÕMBLUSRING", mis toimub 1x nädalas, mida rahastab MTÜ Saagu Valgus ja juhendab Age Selge.</w:t>
      </w:r>
    </w:p>
    <w:p w14:paraId="2B2C2CE1" w14:textId="77777777" w:rsidR="00E66D94" w:rsidRPr="008B4B0D" w:rsidRDefault="00E66D94" w:rsidP="00C2244F"/>
    <w:p w14:paraId="5EC86B76" w14:textId="58C28C61" w:rsidR="00404814" w:rsidRDefault="00404814" w:rsidP="00C2244F">
      <w:r w:rsidRPr="008B4B0D">
        <w:t>1x nädalas toimub veel noortele mõeldud PILLIRING. Populaarsed on praegu ukuleled, kitarrid ja erinevad trummid. Ringijuhendajateks on Urmas Kaio ja Aivar Mihkelson.</w:t>
      </w:r>
    </w:p>
    <w:p w14:paraId="3A903A82" w14:textId="77777777" w:rsidR="00E66D94" w:rsidRPr="008B4B0D" w:rsidRDefault="00E66D94" w:rsidP="00C2244F"/>
    <w:p w14:paraId="49CF8813" w14:textId="4A215BD3" w:rsidR="00404814" w:rsidRDefault="00404814" w:rsidP="00C2244F">
      <w:r w:rsidRPr="008B4B0D">
        <w:t>2018. a sügisest alustas Noortekeskuses oma tegevust ka õpetajate bänd "ÕPSIDE PROJEKT" kes  on juba teinud ka oma esimesed avalikud ülesastumised.</w:t>
      </w:r>
    </w:p>
    <w:p w14:paraId="7CCC9C3E" w14:textId="77777777" w:rsidR="00E66D94" w:rsidRPr="008B4B0D" w:rsidRDefault="00E66D94" w:rsidP="00C2244F"/>
    <w:p w14:paraId="39A4248F" w14:textId="5092FA9F" w:rsidR="00404814" w:rsidRDefault="00404814" w:rsidP="00C2244F">
      <w:r w:rsidRPr="008B4B0D">
        <w:t>Samuti alustas  Noortekeskuses sügisest uue huvitegevuse ringiga (kokandus-meisterdamisring) "KÖÖKARID ". Ring toimub 2x kuus ja mida juhatab noortekeskuse juhataja.</w:t>
      </w:r>
    </w:p>
    <w:p w14:paraId="31A58898" w14:textId="77777777" w:rsidR="00E66D94" w:rsidRPr="008B4B0D" w:rsidRDefault="00E66D94" w:rsidP="00C2244F"/>
    <w:p w14:paraId="691B4BC0" w14:textId="3675F919" w:rsidR="00404814" w:rsidRDefault="00404814" w:rsidP="00C2244F">
      <w:r w:rsidRPr="008B4B0D">
        <w:t>Koostöös kohalike põllundusettevõtete ja Põlluvaraga toimus töö- ja puhkelaager ehk  MALEV, kus võtsid osa 9 noort + noortekeskuse juhataja.</w:t>
      </w:r>
    </w:p>
    <w:p w14:paraId="66E211AA" w14:textId="77777777" w:rsidR="00E66D94" w:rsidRPr="008B4B0D" w:rsidRDefault="00E66D94" w:rsidP="00C2244F"/>
    <w:p w14:paraId="573601BB" w14:textId="77777777" w:rsidR="00404814" w:rsidRPr="008B4B0D" w:rsidRDefault="00404814" w:rsidP="00C2244F">
      <w:r w:rsidRPr="008B4B0D">
        <w:t>Keskuses käivad koos noored erinevas vanuses, erinevast soost ja majandusliku taustaga, samas läbisaamine omavahel on hea. Kiusamist ja probleeme on väga vähe, koos saab erinevaid ettevõtmisi korraldada ja läbi viia.</w:t>
      </w:r>
    </w:p>
    <w:p w14:paraId="0A6D65B5" w14:textId="77777777" w:rsidR="00E66D94" w:rsidRDefault="00404814" w:rsidP="00C2244F">
      <w:r w:rsidRPr="008B4B0D">
        <w:t>Murekohtadeks on "vane</w:t>
      </w:r>
    </w:p>
    <w:p w14:paraId="4DED3BDF" w14:textId="09CCA1F2" w:rsidR="00404814" w:rsidRPr="008B4B0D" w:rsidRDefault="00404814" w:rsidP="00C2244F">
      <w:r w:rsidRPr="008B4B0D">
        <w:t>mate" noorte kaasamine. Noorte vähene omaalgatus ja initsiatiiv. Aktiivsete noorte vähesus. Vähene koostöö kooliga.</w:t>
      </w:r>
    </w:p>
    <w:p w14:paraId="211ECB28" w14:textId="21E38B5A" w:rsidR="00404814" w:rsidRDefault="00404814" w:rsidP="00C2244F">
      <w:r w:rsidRPr="008B4B0D">
        <w:t>Samuti on karjuv vajadus noortekeskust kaasajastada, uuendada ja renoveerida ruume ning parandada olme tingimusi.</w:t>
      </w:r>
    </w:p>
    <w:p w14:paraId="3165B0D2" w14:textId="77777777" w:rsidR="00E66D94" w:rsidRPr="008B4B0D" w:rsidRDefault="00E66D94" w:rsidP="00C2244F"/>
    <w:p w14:paraId="35647BA6" w14:textId="253D39D0" w:rsidR="00404814" w:rsidRDefault="00404814" w:rsidP="00C2244F">
      <w:r w:rsidRPr="008B4B0D">
        <w:t>Janika Nukke, Järva-Jaani Valla Avatud Noortekeskuse juhataja</w:t>
      </w:r>
    </w:p>
    <w:p w14:paraId="38DFAC04" w14:textId="50585743" w:rsidR="00E66D94" w:rsidRDefault="00E66D94" w:rsidP="00C2244F"/>
    <w:p w14:paraId="6AE85908" w14:textId="60AA7E27" w:rsidR="00404814" w:rsidRDefault="00404814" w:rsidP="00C2244F">
      <w:pPr>
        <w:rPr>
          <w:b/>
        </w:rPr>
      </w:pPr>
      <w:r w:rsidRPr="008B4B0D">
        <w:rPr>
          <w:b/>
        </w:rPr>
        <w:t xml:space="preserve">Koeru Noortemaja </w:t>
      </w:r>
    </w:p>
    <w:p w14:paraId="07B67C22" w14:textId="77777777" w:rsidR="004B6BF8" w:rsidRPr="008B4B0D" w:rsidRDefault="004B6BF8" w:rsidP="00C2244F">
      <w:pPr>
        <w:rPr>
          <w:b/>
        </w:rPr>
      </w:pPr>
    </w:p>
    <w:p w14:paraId="6EAC7DEA" w14:textId="77777777" w:rsidR="00404814" w:rsidRPr="008B4B0D" w:rsidRDefault="00404814" w:rsidP="00C2244F">
      <w:r w:rsidRPr="008B4B0D">
        <w:t>2018 aasta eesmärk oli Koeru Noortemajal piirkonna noortele pakkuda vaba aja veetmiseks kohta ja erinevaid mitteformaalse õppe võimalusi. Aasta vältel leidis aset mitmeid üritusi, mis olid suunatud noortele nende mitmekülgseks arenguks. Lisaks mitmekesistati avatud ruumi võimalusi, et see vastaks nõutud tingimustele ja noorte ootustele. Olulisel kohal aasta tegevustes oli noorte oma algatus ja osalus. Järjepidevalt toimus Koeru Noortemajas noorte teavitamine ja nõustamine ning erinevate võimaluste leidmine, et noored saaksid püüelda oma soovide poole.</w:t>
      </w:r>
    </w:p>
    <w:p w14:paraId="6A677D81" w14:textId="77D6EBEB" w:rsidR="00404814" w:rsidRDefault="00404814" w:rsidP="00C2244F">
      <w:r w:rsidRPr="008B4B0D">
        <w:t xml:space="preserve">2018 aasta tegevus Koeru Noortemajas kulges plaanipäraselt ja täitis aastaks seatud eesmärgid. </w:t>
      </w:r>
    </w:p>
    <w:p w14:paraId="0B2587BE" w14:textId="77777777" w:rsidR="00E66D94" w:rsidRPr="008B4B0D" w:rsidRDefault="00E66D94" w:rsidP="00C2244F"/>
    <w:p w14:paraId="1F46B5AD" w14:textId="39D530C2" w:rsidR="00404814" w:rsidRDefault="00404814" w:rsidP="00C2244F">
      <w:r w:rsidRPr="008B4B0D">
        <w:t>Krista Karusion, Koeru Noortemaja noorsootöötaja</w:t>
      </w:r>
    </w:p>
    <w:p w14:paraId="42BC46D0" w14:textId="77777777" w:rsidR="00E66D94" w:rsidRPr="008B4B0D" w:rsidRDefault="00E66D94" w:rsidP="00C2244F"/>
    <w:p w14:paraId="76B47254" w14:textId="7EC4CF48" w:rsidR="00404814" w:rsidRDefault="00404814" w:rsidP="00C2244F">
      <w:pPr>
        <w:rPr>
          <w:b/>
        </w:rPr>
      </w:pPr>
      <w:r w:rsidRPr="008B4B0D">
        <w:rPr>
          <w:b/>
        </w:rPr>
        <w:t>Koigi Noortekeskus</w:t>
      </w:r>
    </w:p>
    <w:p w14:paraId="5F51006E" w14:textId="77777777" w:rsidR="004B6BF8" w:rsidRPr="008B4B0D" w:rsidRDefault="004B6BF8" w:rsidP="00C2244F">
      <w:pPr>
        <w:rPr>
          <w:b/>
        </w:rPr>
      </w:pPr>
    </w:p>
    <w:p w14:paraId="03930179" w14:textId="4BF56637" w:rsidR="00404814" w:rsidRDefault="00404814" w:rsidP="00C2244F">
      <w:r w:rsidRPr="008B4B0D">
        <w:t xml:space="preserve">Koigi Noortekeskus  on Järva Vallavalitsuse  hallatav asutus, mis  asub Koigi külas Mõisavahe tee 2.  Koigi Noortekeskus on avatud noorsootöö põhimõttest lähtuv noorsootööasutus, kus pakutavad tegevused ja </w:t>
      </w:r>
      <w:r w:rsidRPr="008B4B0D">
        <w:lastRenderedPageBreak/>
        <w:t xml:space="preserve">teenused on suunatud noorte igakülgse arengu toetamisele  ja selleks tingimuste loomisele. Lähtutakse noorte vajadustest ja soovidest, kaasates neid otsustamisse.  </w:t>
      </w:r>
    </w:p>
    <w:p w14:paraId="205F1EDA" w14:textId="77777777" w:rsidR="00E66D94" w:rsidRPr="008B4B0D" w:rsidRDefault="00E66D94" w:rsidP="00C2244F"/>
    <w:p w14:paraId="39AC234C" w14:textId="7C2F66FC" w:rsidR="00404814" w:rsidRDefault="00404814" w:rsidP="00C2244F">
      <w:r w:rsidRPr="008B4B0D">
        <w:t xml:space="preserve">Keskus on avatud 25 tundi nädalas. Noortekeskuse  juurde kuulub Päinurme noortetuba, mille ruumid asuvad Päinurme päevakeskuses. Sealne tegevus toimub mobiilse noorsootöö põhimõttel  ja on avatud 5 tundi nädalas.   </w:t>
      </w:r>
    </w:p>
    <w:p w14:paraId="418ED0ED" w14:textId="77777777" w:rsidR="00E66D94" w:rsidRPr="008B4B0D" w:rsidRDefault="00E66D94" w:rsidP="00C2244F"/>
    <w:p w14:paraId="1BD2F81F" w14:textId="1EF1E5D9" w:rsidR="00404814" w:rsidRDefault="00404814" w:rsidP="00C2244F">
      <w:r w:rsidRPr="008B4B0D">
        <w:t xml:space="preserve">2018 aastal oli päevane keskmine külastatavus 26 noort, unikaalseid (kordumatuid) külastusi  ühes kuus keskmiselt 65 noort. Peamiselt külastavad noortekeskust noored vanuses 7 – 16 aastat. Keskuses töötab juhataja 1,0 koormusega. Ajutiselt võetakse abiks vabatahtlikke.  </w:t>
      </w:r>
    </w:p>
    <w:p w14:paraId="410B6FD4" w14:textId="77777777" w:rsidR="00E66D94" w:rsidRPr="008B4B0D" w:rsidRDefault="00E66D94" w:rsidP="00C2244F"/>
    <w:p w14:paraId="07858B1E" w14:textId="6ECDE21E" w:rsidR="00404814" w:rsidRDefault="00404814" w:rsidP="00C2244F">
      <w:r w:rsidRPr="008B4B0D">
        <w:t xml:space="preserve">2018 aastal noortele pakutavad tegevused: Tähistatakse rahvakalendri tähtpäevi, korraldatakse väljasõite, matku, erinevaid võistlusi, viiakse läbi teemapäevi tervisekäitumise, keskkonnahoiu, vee-, liiklus- ja tuleohutuse valdkondades,  levitatakse noorteinfot. Tehakse koostööd piirkonna MTÜ-de ja Koigi Kooliga. Keskuses on olemas  tavapärased noortele vaba aja tegevuseks mõeldud vahendid: piljard, koroona, lauajalgpall, õhuhoki, X-box kinnect, televiisor, muusikakeskus, arvutid. Avatud noortekeskuste projektikonkursi toel sisustati kööginurk, soetati vajalik tehnika ja vahendid.  Aktiivseks liikumiseks on võimalus kasutada võimla saali. </w:t>
      </w:r>
    </w:p>
    <w:p w14:paraId="6B688B63" w14:textId="77777777" w:rsidR="00E66D94" w:rsidRPr="008B4B0D" w:rsidRDefault="00E66D94" w:rsidP="00C2244F"/>
    <w:p w14:paraId="2936A6D0" w14:textId="24B843C9" w:rsidR="00404814" w:rsidRDefault="00404814" w:rsidP="00C2244F">
      <w:r w:rsidRPr="008B4B0D">
        <w:t>Keskuses töötas 2018 aastal kolm huviringi: päästering, käsitööring ja kokandusring. Suvel korraldati   piirkonna noortele  töömalev, mille rühmad  töötasid Koigi ja Päinurme  külades.   Igal aastal viiakse tublimad noored tänutäheks üle-eestilisele noortekonverentsile Lahe Koolipäev.</w:t>
      </w:r>
    </w:p>
    <w:p w14:paraId="4C0D425F" w14:textId="77777777" w:rsidR="00E66D94" w:rsidRPr="008B4B0D" w:rsidRDefault="00E66D94" w:rsidP="00C2244F"/>
    <w:p w14:paraId="30AA33C8" w14:textId="33B813E0" w:rsidR="00404814" w:rsidRDefault="00404814" w:rsidP="00C2244F">
      <w:r w:rsidRPr="008B4B0D">
        <w:t xml:space="preserve">2018 a. liituti Eesti Avatud Noortekeskuste Ühenduse  logiraamatuga, mis on veebipõhine seiresüsteem, mille abil  koguda noortekeskuste igapäevast statistikat.  Jätkati osalemist Paide Avatud Noortekeskuse projektis Noorte Tugila, mis on suunatud 15 – 26 aastastele õppimise või tööga hõivamata noortele. Osaleti oskuste festivalil Noor Meister. </w:t>
      </w:r>
    </w:p>
    <w:p w14:paraId="37DF384A" w14:textId="77777777" w:rsidR="00E66D94" w:rsidRPr="008B4B0D" w:rsidRDefault="00E66D94" w:rsidP="00C2244F"/>
    <w:p w14:paraId="0C915EAB" w14:textId="097F4667" w:rsidR="00404814" w:rsidRDefault="00404814" w:rsidP="00C2244F">
      <w:r w:rsidRPr="008B4B0D">
        <w:t xml:space="preserve">Eesmärgid 2019 aastaks on jätkuvalt pakkuda noortele erinevaid huvi- ja vanusegruppe hõlmavaid huvitegevusi ja vaba aja tegevusi. Teha enam koostööd teiste Järva valla  noortekeskustega,  erinevate kultuuri-, spordi- ja haridusasutustega. Vahendada noortele neile suunatud teavet ja informatsiooni, toetada noorte omaalgatust, jätkata piirkonnas mobiilse noorsootöö teenuse osutamist. Aktiivse liikumise soodustamiseks on vajalik noortekeskuse territooriumile soetada liikumist  soodustavaid vahendeid.   </w:t>
      </w:r>
    </w:p>
    <w:p w14:paraId="72BC96E3" w14:textId="77777777" w:rsidR="00E66D94" w:rsidRPr="008B4B0D" w:rsidRDefault="00E66D94" w:rsidP="00C2244F"/>
    <w:p w14:paraId="3FE985E3" w14:textId="47F56884" w:rsidR="00404814" w:rsidRDefault="00404814" w:rsidP="00C2244F">
      <w:r w:rsidRPr="008B4B0D">
        <w:t>Lea Traks, Koigi noortekeskuse juhataja</w:t>
      </w:r>
    </w:p>
    <w:p w14:paraId="2CB77914" w14:textId="77777777" w:rsidR="00E66D94" w:rsidRPr="008B4B0D" w:rsidRDefault="00E66D94" w:rsidP="00C2244F"/>
    <w:p w14:paraId="7CC21F0B" w14:textId="418A5ECB" w:rsidR="00EC4D34" w:rsidRDefault="00EC4D34" w:rsidP="00C2244F">
      <w:pPr>
        <w:rPr>
          <w:b/>
        </w:rPr>
      </w:pPr>
      <w:r w:rsidRPr="008B4B0D">
        <w:rPr>
          <w:b/>
        </w:rPr>
        <w:t>Ambla noortekeskus</w:t>
      </w:r>
    </w:p>
    <w:p w14:paraId="74635B9F" w14:textId="77777777" w:rsidR="004B6BF8" w:rsidRPr="008B4B0D" w:rsidRDefault="004B6BF8" w:rsidP="00C2244F"/>
    <w:p w14:paraId="3E2DD112" w14:textId="77777777" w:rsidR="00EC4D34" w:rsidRPr="008B4B0D" w:rsidRDefault="00EC4D34" w:rsidP="00C2244F">
      <w:r w:rsidRPr="008B4B0D">
        <w:t>Tegutsesid 2018. aastal:</w:t>
      </w:r>
    </w:p>
    <w:p w14:paraId="7EBA84EA" w14:textId="77777777" w:rsidR="00EC4D34" w:rsidRPr="008B4B0D" w:rsidRDefault="00EC4D34" w:rsidP="00C2244F">
      <w:pPr>
        <w:pStyle w:val="Loendilik"/>
        <w:numPr>
          <w:ilvl w:val="0"/>
          <w:numId w:val="23"/>
        </w:numPr>
      </w:pPr>
      <w:r w:rsidRPr="008B4B0D">
        <w:t>kokandusring „Toiduklubi“</w:t>
      </w:r>
    </w:p>
    <w:p w14:paraId="5489FBFE" w14:textId="77777777" w:rsidR="00EC4D34" w:rsidRPr="008B4B0D" w:rsidRDefault="00EC4D34" w:rsidP="00C2244F">
      <w:pPr>
        <w:pStyle w:val="Loendilik"/>
        <w:numPr>
          <w:ilvl w:val="0"/>
          <w:numId w:val="23"/>
        </w:numPr>
      </w:pPr>
      <w:r w:rsidRPr="008B4B0D">
        <w:t>tehnikaring</w:t>
      </w:r>
    </w:p>
    <w:p w14:paraId="4C952A32" w14:textId="77777777" w:rsidR="00EC4D34" w:rsidRPr="008B4B0D" w:rsidRDefault="00EC4D34" w:rsidP="00C2244F">
      <w:r w:rsidRPr="008B4B0D">
        <w:rPr>
          <w:b/>
        </w:rPr>
        <w:t>Aravete noortekeskuses</w:t>
      </w:r>
    </w:p>
    <w:p w14:paraId="1180A1B9" w14:textId="77777777" w:rsidR="00EC4D34" w:rsidRPr="008B4B0D" w:rsidRDefault="00EC4D34" w:rsidP="00C2244F">
      <w:r w:rsidRPr="008B4B0D">
        <w:t>Tegutses 2018. aastal:</w:t>
      </w:r>
    </w:p>
    <w:p w14:paraId="0EC8FCB8" w14:textId="77777777" w:rsidR="00EC4D34" w:rsidRPr="008B4B0D" w:rsidRDefault="00EC4D34" w:rsidP="00C2244F">
      <w:pPr>
        <w:pStyle w:val="Loendilik"/>
        <w:numPr>
          <w:ilvl w:val="0"/>
          <w:numId w:val="24"/>
        </w:numPr>
      </w:pPr>
      <w:r w:rsidRPr="008B4B0D">
        <w:t>loovtööring</w:t>
      </w:r>
    </w:p>
    <w:p w14:paraId="4F93CF66" w14:textId="77777777" w:rsidR="00EC4D34" w:rsidRPr="008B4B0D" w:rsidRDefault="00EC4D34" w:rsidP="00C2244F">
      <w:r w:rsidRPr="008B4B0D">
        <w:rPr>
          <w:b/>
        </w:rPr>
        <w:t>Albu noortekekuses</w:t>
      </w:r>
      <w:r w:rsidRPr="008B4B0D">
        <w:t xml:space="preserve"> </w:t>
      </w:r>
    </w:p>
    <w:p w14:paraId="74884A80" w14:textId="77777777" w:rsidR="00EC4D34" w:rsidRPr="008B4B0D" w:rsidRDefault="00EC4D34" w:rsidP="00C2244F">
      <w:r w:rsidRPr="008B4B0D">
        <w:t>Tegutses 2018. aastal:</w:t>
      </w:r>
    </w:p>
    <w:p w14:paraId="2B9F1786" w14:textId="22BEE6B6" w:rsidR="00EC4D34" w:rsidRDefault="00EC4D34" w:rsidP="00C2244F">
      <w:pPr>
        <w:pStyle w:val="Loendilik"/>
        <w:numPr>
          <w:ilvl w:val="0"/>
          <w:numId w:val="24"/>
        </w:numPr>
      </w:pPr>
      <w:r w:rsidRPr="008B4B0D">
        <w:t>robootika</w:t>
      </w:r>
    </w:p>
    <w:p w14:paraId="10A5A904" w14:textId="77777777" w:rsidR="004B6BF8" w:rsidRPr="008B4B0D" w:rsidRDefault="004B6BF8" w:rsidP="00C2244F">
      <w:pPr>
        <w:pStyle w:val="Loendilik"/>
        <w:numPr>
          <w:ilvl w:val="0"/>
          <w:numId w:val="24"/>
        </w:numPr>
      </w:pPr>
    </w:p>
    <w:p w14:paraId="11562F72" w14:textId="15ACC80A" w:rsidR="00EC4D34" w:rsidRDefault="00EC4D34" w:rsidP="00C2244F">
      <w:r w:rsidRPr="008B4B0D">
        <w:t>Merle Trestip, Ambla Kultuurikeskuse direktori kt.</w:t>
      </w:r>
    </w:p>
    <w:p w14:paraId="2082DDF5" w14:textId="5789CDEE" w:rsidR="00E66D94" w:rsidRDefault="00E66D94" w:rsidP="00C2244F"/>
    <w:p w14:paraId="3266F1FF" w14:textId="1C935C01" w:rsidR="00B1529C" w:rsidRDefault="00404814" w:rsidP="00C2244F">
      <w:pPr>
        <w:pStyle w:val="Pealkiri2"/>
      </w:pPr>
      <w:bookmarkStart w:id="18" w:name="_Toc10107819"/>
      <w:r w:rsidRPr="00714A6D">
        <w:lastRenderedPageBreak/>
        <w:t>4.6. Kultuur, sport ja vabaaeg</w:t>
      </w:r>
      <w:bookmarkEnd w:id="18"/>
    </w:p>
    <w:p w14:paraId="5C3D605D" w14:textId="77777777" w:rsidR="004B6BF8" w:rsidRPr="004B6BF8" w:rsidRDefault="004B6BF8" w:rsidP="004B6BF8"/>
    <w:p w14:paraId="325E855A" w14:textId="39A6ACFF" w:rsidR="00404814" w:rsidRDefault="00404814" w:rsidP="00C2244F">
      <w:pPr>
        <w:rPr>
          <w:b/>
        </w:rPr>
      </w:pPr>
      <w:r w:rsidRPr="008B4B0D">
        <w:rPr>
          <w:b/>
        </w:rPr>
        <w:t xml:space="preserve">Albu ja Ahula rahvamaja </w:t>
      </w:r>
    </w:p>
    <w:p w14:paraId="4A478AFA" w14:textId="77777777" w:rsidR="004B6BF8" w:rsidRPr="008B4B0D" w:rsidRDefault="004B6BF8" w:rsidP="00C2244F">
      <w:pPr>
        <w:rPr>
          <w:b/>
        </w:rPr>
      </w:pPr>
    </w:p>
    <w:p w14:paraId="6F2E8CA2" w14:textId="579F4C5F" w:rsidR="00404814" w:rsidRDefault="00404814" w:rsidP="00C2244F">
      <w:r w:rsidRPr="008B4B0D">
        <w:t xml:space="preserve">Albu rahvamaja ja Ahula rahvamaja on ühtse juhtimise all. Lisaks juhile on personali koosseisus veel kaks koristajat: Ahulas (0,75 kohta), Albus 1,0 kohta </w:t>
      </w:r>
    </w:p>
    <w:p w14:paraId="1541B3DA" w14:textId="77777777" w:rsidR="00E66D94" w:rsidRPr="008B4B0D" w:rsidRDefault="00E66D94" w:rsidP="00C2244F"/>
    <w:p w14:paraId="67D612DE" w14:textId="0DF04B6B" w:rsidR="00404814" w:rsidRDefault="00404814" w:rsidP="00C2244F">
      <w:r w:rsidRPr="008B4B0D">
        <w:t xml:space="preserve">Ahula rahvamajas tegutseb ringidena tervisevõimlemine ja tõstmine, lisaks kasutatakse ruume veel jalgpalli, korvpalli, võrkpalli ja lauatennise harrastamiseks. </w:t>
      </w:r>
    </w:p>
    <w:p w14:paraId="5689F38E" w14:textId="05516475" w:rsidR="00E66D94" w:rsidRDefault="00E66D94" w:rsidP="00C2244F"/>
    <w:p w14:paraId="1E879620" w14:textId="77777777" w:rsidR="00E66D94" w:rsidRPr="008B4B0D" w:rsidRDefault="00E66D94" w:rsidP="00C2244F"/>
    <w:p w14:paraId="1A9EBDC5" w14:textId="55A1D421" w:rsidR="00404814" w:rsidRDefault="00404814" w:rsidP="00C2244F">
      <w:r w:rsidRPr="008B4B0D">
        <w:t xml:space="preserve">Albu rahvamaja ruumides tegutsevad mitmed asutused: Albu laste mängutuba, noortekeskus ja raamatukogu. Lisaks on asutuses erinevad huviringid: segakoor Sink-Sale-Pro, segarahvatantsurühm „Kakerdaja“, segarahvatantsurühm „Vargamäe vallatud“, kandlenaised „Simmeldajad“, lasteaia laulu- ja tantsurühm, ,„Meite lapse pillituba“, „Karmoška kamp“, Alburahva teater ja laste lauluring. </w:t>
      </w:r>
    </w:p>
    <w:p w14:paraId="3C53D3E0" w14:textId="77777777" w:rsidR="00E66D94" w:rsidRPr="008B4B0D" w:rsidRDefault="00E66D94" w:rsidP="00C2244F"/>
    <w:p w14:paraId="56E2F05A" w14:textId="52971740" w:rsidR="00404814" w:rsidRDefault="00404814" w:rsidP="00C2244F">
      <w:r w:rsidRPr="008B4B0D">
        <w:t>Albu rahvamaja ruume kasutab ka Albu Põhikool, kes viib seal läbi nii oma õppetegevusi kui ka huviringe. Samuti treenivad rahvamaja ruumides spordiklubi „Vargamäe“ sportlased.</w:t>
      </w:r>
    </w:p>
    <w:p w14:paraId="0963D2FC" w14:textId="77777777" w:rsidR="00E66D94" w:rsidRPr="008B4B0D" w:rsidRDefault="00E66D94" w:rsidP="00C2244F"/>
    <w:p w14:paraId="5B2B98F7" w14:textId="76F402B3" w:rsidR="00404814" w:rsidRDefault="00404814" w:rsidP="00C2244F">
      <w:r w:rsidRPr="008B4B0D">
        <w:t>Asutuse kollektiivid on osa võtnud järgnevatest projektidest: „Rahvusvaeline mardijooksmine üle Eesti“, mille raames võõrustati marte „Boes and Merdules“ Sardiiniast. Toimus rahvusvaheline folkloori festival Baltika Järvamaa eelpidu. Järvamaa pärimuspäev „Suvisted Veteperes“. Korraldame pidusid, teatreid, ringijuhtide tänuõhtuid (nad on asendamatud) ja erinevaid võistlusi nii taidluses kui spordis. Teeme koostööd valla teiste allasutustega, Järvamaa kultuurinõukaja ja Rahvakultuuri keskusega.</w:t>
      </w:r>
    </w:p>
    <w:p w14:paraId="0A18946D" w14:textId="77777777" w:rsidR="00E66D94" w:rsidRPr="008B4B0D" w:rsidRDefault="00E66D94" w:rsidP="00C2244F"/>
    <w:p w14:paraId="329827A1" w14:textId="77777777" w:rsidR="00404814" w:rsidRPr="008B4B0D" w:rsidRDefault="00404814" w:rsidP="00C2244F">
      <w:r w:rsidRPr="008B4B0D">
        <w:t>Järgneva tegevusaasta eesmärgid:</w:t>
      </w:r>
    </w:p>
    <w:p w14:paraId="1235148C" w14:textId="77777777" w:rsidR="00404814" w:rsidRPr="008B4B0D" w:rsidRDefault="00404814" w:rsidP="00C2244F">
      <w:pPr>
        <w:pStyle w:val="Loendilik"/>
        <w:numPr>
          <w:ilvl w:val="0"/>
          <w:numId w:val="20"/>
        </w:numPr>
      </w:pPr>
      <w:r w:rsidRPr="008B4B0D">
        <w:t>2019 osaleda Laulu- ja tantsupeol „Minu arm“ kaheksa kollektiiviga.</w:t>
      </w:r>
    </w:p>
    <w:p w14:paraId="1961F629" w14:textId="77777777" w:rsidR="00404814" w:rsidRPr="008B4B0D" w:rsidRDefault="00404814" w:rsidP="00C2244F">
      <w:pPr>
        <w:pStyle w:val="Loendilik"/>
        <w:numPr>
          <w:ilvl w:val="0"/>
          <w:numId w:val="20"/>
        </w:numPr>
      </w:pPr>
      <w:r w:rsidRPr="008B4B0D">
        <w:t>Säilitada piirkonnas rahvakultuuri ja -traditsioonilisi üritusi</w:t>
      </w:r>
    </w:p>
    <w:p w14:paraId="5E2D3851" w14:textId="77777777" w:rsidR="00404814" w:rsidRPr="008B4B0D" w:rsidRDefault="00404814" w:rsidP="00C2244F">
      <w:pPr>
        <w:pStyle w:val="Loendilik"/>
        <w:numPr>
          <w:ilvl w:val="0"/>
          <w:numId w:val="20"/>
        </w:numPr>
      </w:pPr>
      <w:r w:rsidRPr="008B4B0D">
        <w:t>Leida sponsoreid traditsioonilistele üritustele</w:t>
      </w:r>
    </w:p>
    <w:p w14:paraId="07D668D3" w14:textId="6C02D5C3" w:rsidR="00404814" w:rsidRDefault="00404814" w:rsidP="00C2244F">
      <w:pPr>
        <w:pStyle w:val="Loendilik"/>
        <w:numPr>
          <w:ilvl w:val="0"/>
          <w:numId w:val="20"/>
        </w:numPr>
      </w:pPr>
      <w:r w:rsidRPr="008B4B0D">
        <w:t>Tihendada koostööd Järva valla teiste kultuuriasutustega.</w:t>
      </w:r>
    </w:p>
    <w:p w14:paraId="43CF9493" w14:textId="77777777" w:rsidR="00E66D94" w:rsidRPr="008B4B0D" w:rsidRDefault="00E66D94" w:rsidP="00C2244F">
      <w:pPr>
        <w:pStyle w:val="Loendilik"/>
        <w:numPr>
          <w:ilvl w:val="0"/>
          <w:numId w:val="20"/>
        </w:numPr>
      </w:pPr>
    </w:p>
    <w:p w14:paraId="4780219F" w14:textId="0D839343" w:rsidR="00404814" w:rsidRDefault="00404814" w:rsidP="00C2244F">
      <w:r w:rsidRPr="008B4B0D">
        <w:t>Malle Lomp, Albu ja Ahula rahvamaja juhataja</w:t>
      </w:r>
    </w:p>
    <w:p w14:paraId="0BB52C3D" w14:textId="77777777" w:rsidR="00E66D94" w:rsidRPr="008B4B0D" w:rsidRDefault="00E66D94" w:rsidP="00C2244F"/>
    <w:p w14:paraId="1996A8BB" w14:textId="35AB7894" w:rsidR="00EC4D34" w:rsidRDefault="00EC4D34" w:rsidP="00C2244F">
      <w:pPr>
        <w:rPr>
          <w:b/>
        </w:rPr>
      </w:pPr>
      <w:r w:rsidRPr="008B4B0D">
        <w:rPr>
          <w:b/>
        </w:rPr>
        <w:t>Ambla Kultuurikeskus</w:t>
      </w:r>
    </w:p>
    <w:p w14:paraId="0E3DA4DA" w14:textId="77777777" w:rsidR="004B6BF8" w:rsidRPr="008B4B0D" w:rsidRDefault="004B6BF8" w:rsidP="00C2244F">
      <w:pPr>
        <w:rPr>
          <w:b/>
        </w:rPr>
      </w:pPr>
    </w:p>
    <w:p w14:paraId="43D3CADA" w14:textId="77777777" w:rsidR="00EC4D34" w:rsidRPr="008B4B0D" w:rsidRDefault="00EC4D34" w:rsidP="00C2244F">
      <w:r w:rsidRPr="008B4B0D">
        <w:t>Ambla Kultuurikeskuse alla kuuluvad Ambla kultuurimaja, Aravete kultuurimaja, Ambla noortekeskus, Aravete noortekeskus ja Albu noortekeskus.</w:t>
      </w:r>
    </w:p>
    <w:p w14:paraId="2F19DA86" w14:textId="77777777" w:rsidR="00EC4D34" w:rsidRPr="008B4B0D" w:rsidRDefault="00EC4D34" w:rsidP="00C2244F">
      <w:r w:rsidRPr="008B4B0D">
        <w:t>Ambla Kultuurikeskuses on tööl direktori kt, kaks perenaist, noortekeskuste noortejuhendajad ning ringijuhendajad.</w:t>
      </w:r>
    </w:p>
    <w:p w14:paraId="0DE10B8B" w14:textId="77777777" w:rsidR="00EC4D34" w:rsidRPr="008B4B0D" w:rsidRDefault="00EC4D34" w:rsidP="00C2244F">
      <w:r w:rsidRPr="008B4B0D">
        <w:t>Ambla kultuurimajas tegutsesid 2018. aastal:</w:t>
      </w:r>
    </w:p>
    <w:p w14:paraId="0D848434" w14:textId="77777777" w:rsidR="00EC4D34" w:rsidRPr="008B4B0D" w:rsidRDefault="00EC4D34" w:rsidP="00C2244F">
      <w:pPr>
        <w:pStyle w:val="Loendilik"/>
        <w:numPr>
          <w:ilvl w:val="0"/>
          <w:numId w:val="21"/>
        </w:numPr>
      </w:pPr>
      <w:r w:rsidRPr="008B4B0D">
        <w:t>näitering ANNE</w:t>
      </w:r>
    </w:p>
    <w:p w14:paraId="2FD074EA" w14:textId="77777777" w:rsidR="00EC4D34" w:rsidRPr="008B4B0D" w:rsidRDefault="00EC4D34" w:rsidP="00C2244F">
      <w:pPr>
        <w:pStyle w:val="Loendilik"/>
        <w:numPr>
          <w:ilvl w:val="0"/>
          <w:numId w:val="21"/>
        </w:numPr>
      </w:pPr>
      <w:r w:rsidRPr="008B4B0D">
        <w:t>hoburing Kiigelandis</w:t>
      </w:r>
    </w:p>
    <w:p w14:paraId="6B220D6C" w14:textId="77777777" w:rsidR="00EC4D34" w:rsidRPr="008B4B0D" w:rsidRDefault="00EC4D34" w:rsidP="00C2244F">
      <w:pPr>
        <w:pStyle w:val="Loendilik"/>
        <w:numPr>
          <w:ilvl w:val="0"/>
          <w:numId w:val="21"/>
        </w:numPr>
      </w:pPr>
      <w:r w:rsidRPr="008B4B0D">
        <w:t>loovtööring</w:t>
      </w:r>
    </w:p>
    <w:p w14:paraId="1469CEF7" w14:textId="77777777" w:rsidR="00EC4D34" w:rsidRPr="008B4B0D" w:rsidRDefault="00EC4D34" w:rsidP="00C2244F">
      <w:pPr>
        <w:pStyle w:val="Loendilik"/>
        <w:numPr>
          <w:ilvl w:val="0"/>
          <w:numId w:val="21"/>
        </w:numPr>
      </w:pPr>
      <w:r w:rsidRPr="008B4B0D">
        <w:t>erivajadustega inimeste huviring</w:t>
      </w:r>
    </w:p>
    <w:p w14:paraId="3A358E68" w14:textId="77777777" w:rsidR="00EC4D34" w:rsidRPr="008B4B0D" w:rsidRDefault="00EC4D34" w:rsidP="00C2244F">
      <w:r w:rsidRPr="008B4B0D">
        <w:t>Aravete kultuurimajas tegutsesid 2018. aastal:</w:t>
      </w:r>
    </w:p>
    <w:p w14:paraId="33A4F9DC" w14:textId="77777777" w:rsidR="00EC4D34" w:rsidRPr="008B4B0D" w:rsidRDefault="00EC4D34" w:rsidP="00C2244F">
      <w:pPr>
        <w:pStyle w:val="Loendilik"/>
        <w:numPr>
          <w:ilvl w:val="0"/>
          <w:numId w:val="22"/>
        </w:numPr>
      </w:pPr>
      <w:r w:rsidRPr="008B4B0D">
        <w:t>memmede tantsurühm Vokiratas</w:t>
      </w:r>
    </w:p>
    <w:p w14:paraId="5B122ABD" w14:textId="77777777" w:rsidR="00EC4D34" w:rsidRPr="008B4B0D" w:rsidRDefault="00EC4D34" w:rsidP="00C2244F">
      <w:pPr>
        <w:pStyle w:val="Loendilik"/>
        <w:numPr>
          <w:ilvl w:val="0"/>
          <w:numId w:val="22"/>
        </w:numPr>
      </w:pPr>
      <w:r w:rsidRPr="008B4B0D">
        <w:t>segarahvatantsurühm Kekutajad</w:t>
      </w:r>
    </w:p>
    <w:p w14:paraId="62FE68E1" w14:textId="77777777" w:rsidR="00EC4D34" w:rsidRPr="008B4B0D" w:rsidRDefault="00EC4D34" w:rsidP="00C2244F">
      <w:pPr>
        <w:pStyle w:val="Loendilik"/>
        <w:numPr>
          <w:ilvl w:val="0"/>
          <w:numId w:val="22"/>
        </w:numPr>
      </w:pPr>
      <w:r w:rsidRPr="008B4B0D">
        <w:t>naisrahvatantsurühm Sebijad</w:t>
      </w:r>
    </w:p>
    <w:p w14:paraId="550A5FDF" w14:textId="77777777" w:rsidR="00EC4D34" w:rsidRPr="008B4B0D" w:rsidRDefault="00EC4D34" w:rsidP="00C2244F">
      <w:pPr>
        <w:pStyle w:val="Loendilik"/>
        <w:numPr>
          <w:ilvl w:val="0"/>
          <w:numId w:val="22"/>
        </w:numPr>
      </w:pPr>
      <w:r w:rsidRPr="008B4B0D">
        <w:t>laste segarahvatantsurühm Pärlikesed</w:t>
      </w:r>
    </w:p>
    <w:p w14:paraId="0A0CC994" w14:textId="77777777" w:rsidR="00EC4D34" w:rsidRPr="008B4B0D" w:rsidRDefault="00EC4D34" w:rsidP="00C2244F">
      <w:pPr>
        <w:pStyle w:val="Loendilik"/>
        <w:numPr>
          <w:ilvl w:val="0"/>
          <w:numId w:val="22"/>
        </w:numPr>
      </w:pPr>
      <w:r w:rsidRPr="008B4B0D">
        <w:lastRenderedPageBreak/>
        <w:t>showtantsurühm Flexi lastele</w:t>
      </w:r>
    </w:p>
    <w:p w14:paraId="279DE4E5" w14:textId="77777777" w:rsidR="00EC4D34" w:rsidRPr="008B4B0D" w:rsidRDefault="00EC4D34" w:rsidP="00C2244F">
      <w:pPr>
        <w:pStyle w:val="Loendilik"/>
        <w:numPr>
          <w:ilvl w:val="0"/>
          <w:numId w:val="22"/>
        </w:numPr>
      </w:pPr>
      <w:r w:rsidRPr="008B4B0D">
        <w:t>pilliring „Meite laste pillituba“</w:t>
      </w:r>
    </w:p>
    <w:p w14:paraId="6F62EC85" w14:textId="77777777" w:rsidR="00EC4D34" w:rsidRPr="008B4B0D" w:rsidRDefault="00EC4D34" w:rsidP="00C2244F">
      <w:pPr>
        <w:pStyle w:val="Loendilik"/>
        <w:numPr>
          <w:ilvl w:val="0"/>
          <w:numId w:val="22"/>
        </w:numPr>
      </w:pPr>
      <w:r w:rsidRPr="008B4B0D">
        <w:t>eakate klubi „Vokiratas“</w:t>
      </w:r>
    </w:p>
    <w:p w14:paraId="4118A786" w14:textId="406ECACB" w:rsidR="00EC4D34" w:rsidRDefault="00EC4D34" w:rsidP="00C2244F">
      <w:pPr>
        <w:pStyle w:val="Loendilik"/>
        <w:numPr>
          <w:ilvl w:val="0"/>
          <w:numId w:val="22"/>
        </w:numPr>
      </w:pPr>
      <w:r w:rsidRPr="008B4B0D">
        <w:t>tehnikaring</w:t>
      </w:r>
    </w:p>
    <w:p w14:paraId="7566B525" w14:textId="77777777" w:rsidR="00E66D94" w:rsidRPr="008B4B0D" w:rsidRDefault="00E66D94" w:rsidP="00E66D94">
      <w:pPr>
        <w:pStyle w:val="Loendilik"/>
      </w:pPr>
    </w:p>
    <w:p w14:paraId="69DF873C" w14:textId="00403FC3" w:rsidR="00EC4D34" w:rsidRDefault="00EC4D34" w:rsidP="00C2244F">
      <w:r w:rsidRPr="008B4B0D">
        <w:t>2018. aasta oli Ambla Kultuurikeskusele edukas aasta. Kultuurimajade külastatavus oli hea nii sündmustel kui ka osalemine huviringides. Külastajaid ja huviringide osalejaid on igas vanuses nii Järva vallast kui naabervaldadest.</w:t>
      </w:r>
    </w:p>
    <w:p w14:paraId="3BDABDEF" w14:textId="77777777" w:rsidR="00E66D94" w:rsidRPr="008B4B0D" w:rsidRDefault="00E66D94" w:rsidP="00C2244F"/>
    <w:p w14:paraId="3F53F48B" w14:textId="51B5461A" w:rsidR="00EC4D34" w:rsidRDefault="00EC4D34" w:rsidP="00C2244F">
      <w:r w:rsidRPr="008B4B0D">
        <w:t>Toimusid tantsuõhtud, teatriõhtud, erinevad konkursid (Kratilood, laste lauluvõistlus), lusikapidu, noortekeskuste üritused ja palju muud. Koostööd tehti teiste Järva valla piirkondade kultuurimajade ja noortekeskustega. Huviringide juhendajate ja osalejate roll sündmuste korraldamise õnnestumisel on märkimisväärselt suur.</w:t>
      </w:r>
    </w:p>
    <w:p w14:paraId="324F383A" w14:textId="77777777" w:rsidR="00E66D94" w:rsidRPr="008B4B0D" w:rsidRDefault="00E66D94" w:rsidP="00C2244F"/>
    <w:p w14:paraId="12D959FB" w14:textId="242CC850" w:rsidR="00EC4D34" w:rsidRDefault="00EC4D34" w:rsidP="00C2244F">
      <w:r w:rsidRPr="008B4B0D">
        <w:t>Ambla kultuurimaja saal, Ambla noortekeskus ja Aravete kultuurimaja saal said uued aknad. Lisaks sai Aravete kultuurimaja uue vaheukse. Tehti ka mitmeid pisiremonte.</w:t>
      </w:r>
    </w:p>
    <w:p w14:paraId="650D643A" w14:textId="77777777" w:rsidR="00E66D94" w:rsidRPr="008B4B0D" w:rsidRDefault="00E66D94" w:rsidP="00C2244F"/>
    <w:p w14:paraId="375DB1B9" w14:textId="77777777" w:rsidR="00EC4D34" w:rsidRPr="008B4B0D" w:rsidRDefault="00EC4D34" w:rsidP="00C2244F">
      <w:r w:rsidRPr="008B4B0D">
        <w:t>Eesmärgid 2019.aastaks:</w:t>
      </w:r>
    </w:p>
    <w:p w14:paraId="2077E13F" w14:textId="77777777" w:rsidR="00EC4D34" w:rsidRPr="008B4B0D" w:rsidRDefault="00EC4D34" w:rsidP="00C2244F">
      <w:pPr>
        <w:pStyle w:val="Loendilik"/>
        <w:numPr>
          <w:ilvl w:val="0"/>
          <w:numId w:val="25"/>
        </w:numPr>
      </w:pPr>
      <w:r w:rsidRPr="008B4B0D">
        <w:t>kultuurimaja hoonete seisukorra parandamine</w:t>
      </w:r>
    </w:p>
    <w:p w14:paraId="3208FBF7" w14:textId="77777777" w:rsidR="00EC4D34" w:rsidRPr="008B4B0D" w:rsidRDefault="00EC4D34" w:rsidP="00C2244F">
      <w:pPr>
        <w:pStyle w:val="Loendilik"/>
        <w:numPr>
          <w:ilvl w:val="0"/>
          <w:numId w:val="25"/>
        </w:numPr>
      </w:pPr>
      <w:r w:rsidRPr="008B4B0D">
        <w:t>koostöövõrgustiku edendamine Järva valla kultuuritöötajatega</w:t>
      </w:r>
    </w:p>
    <w:p w14:paraId="1DB6F08C" w14:textId="77777777" w:rsidR="00EC4D34" w:rsidRPr="008B4B0D" w:rsidRDefault="00EC4D34" w:rsidP="00C2244F">
      <w:pPr>
        <w:pStyle w:val="Loendilik"/>
        <w:numPr>
          <w:ilvl w:val="0"/>
          <w:numId w:val="25"/>
        </w:numPr>
      </w:pPr>
      <w:r w:rsidRPr="008B4B0D">
        <w:t>sündmuste kvaliteetne korraldamine</w:t>
      </w:r>
    </w:p>
    <w:p w14:paraId="0E36FF15" w14:textId="77777777" w:rsidR="00EC4D34" w:rsidRPr="008B4B0D" w:rsidRDefault="00EC4D34" w:rsidP="00C2244F">
      <w:pPr>
        <w:pStyle w:val="Loendilik"/>
        <w:numPr>
          <w:ilvl w:val="0"/>
          <w:numId w:val="25"/>
        </w:numPr>
      </w:pPr>
      <w:r w:rsidRPr="008B4B0D">
        <w:t>osalemine laulu- ja tantsupeol</w:t>
      </w:r>
    </w:p>
    <w:p w14:paraId="6EE48265" w14:textId="4DCAE3A1" w:rsidR="00EC4D34" w:rsidRDefault="00EC4D34" w:rsidP="00C2244F">
      <w:pPr>
        <w:pStyle w:val="Loendilik"/>
        <w:numPr>
          <w:ilvl w:val="0"/>
          <w:numId w:val="25"/>
        </w:numPr>
      </w:pPr>
      <w:r w:rsidRPr="008B4B0D">
        <w:t>traditsioonide jätkamine</w:t>
      </w:r>
    </w:p>
    <w:p w14:paraId="7B8B7A2A" w14:textId="77777777" w:rsidR="00E66D94" w:rsidRPr="008B4B0D" w:rsidRDefault="00E66D94" w:rsidP="00E66D94">
      <w:pPr>
        <w:pStyle w:val="Loendilik"/>
      </w:pPr>
    </w:p>
    <w:p w14:paraId="4F6B5E9E" w14:textId="30DAA5EE" w:rsidR="00EC4D34" w:rsidRDefault="00EC4D34" w:rsidP="00C2244F">
      <w:r w:rsidRPr="008B4B0D">
        <w:t>Merle Trestip, Ambla Kultuurikeskuse direktori kt.</w:t>
      </w:r>
    </w:p>
    <w:p w14:paraId="4F1C5AED" w14:textId="77777777" w:rsidR="00E66D94" w:rsidRPr="008B4B0D" w:rsidRDefault="00E66D94" w:rsidP="00C2244F"/>
    <w:p w14:paraId="6519AC09" w14:textId="6DEA05ED" w:rsidR="00EC4D34" w:rsidRDefault="00EC4D34" w:rsidP="00C2244F">
      <w:r w:rsidRPr="008B4B0D">
        <w:rPr>
          <w:b/>
        </w:rPr>
        <w:t>Imavere Rahvamaja</w:t>
      </w:r>
      <w:r w:rsidRPr="008B4B0D">
        <w:t xml:space="preserve"> </w:t>
      </w:r>
    </w:p>
    <w:p w14:paraId="45F240EB" w14:textId="77777777" w:rsidR="004B6BF8" w:rsidRPr="008B4B0D" w:rsidRDefault="004B6BF8" w:rsidP="00C2244F"/>
    <w:p w14:paraId="24E9D0E7" w14:textId="0DD90A2C" w:rsidR="00EC4D34" w:rsidRDefault="00EC4D34" w:rsidP="00C2244F">
      <w:r w:rsidRPr="008B4B0D">
        <w:t>2018. aastal korraldati Imavere piirkonnas erinevaid kultuurisündmusi: traditsioonilised iga-aastased neist olid uusaasta vastuvõtu pidu, Eesti Vabariigi aastapäeva pidustus, laste muusikastuudio kontsert, rahvamaja sünnipäev, laste lauluvõistlus „Imavere laululind“, rahvusvaheline tantsupäev, jaanituli Saare-Kuusikus, mardipäeva kõnd-jooks, jüriöö jooks, laste motopäevad, Imavere kohvikutepäev, Hermani ja Eistvere külapäev, vanavanematepäev, heategevuslik lipsupidu, laste nimepäevapidu, Imavere piirkonna rahva jõulupidu ja koduste laste jõulupidu.</w:t>
      </w:r>
    </w:p>
    <w:p w14:paraId="5A67E5D1" w14:textId="5EE866BB" w:rsidR="00E66D94" w:rsidRDefault="00E66D94" w:rsidP="00C2244F"/>
    <w:p w14:paraId="14B9EBAD" w14:textId="77777777" w:rsidR="00E66D94" w:rsidRPr="008B4B0D" w:rsidRDefault="00E66D94" w:rsidP="00C2244F"/>
    <w:p w14:paraId="38FFFC85" w14:textId="3B931A39" w:rsidR="00EC4D34" w:rsidRDefault="00EC4D34" w:rsidP="00C2244F">
      <w:r w:rsidRPr="008B4B0D">
        <w:t>Suuremaid sündmusi toimus 2018.a. mitmeid. Imavere rahvamaja korraldas 2 maakondlikku rahvakultuuri žanripäeva: Järvamaa rahvatantsupäev ja Järvamaa memmede rahvatantsupäev „Simman läbi sajandi”. Pilistvere kihelkonnapäev toimus samuti Imavere rahvamaja korraldamisel.</w:t>
      </w:r>
    </w:p>
    <w:p w14:paraId="1561D666" w14:textId="77777777" w:rsidR="00E66D94" w:rsidRPr="008B4B0D" w:rsidRDefault="00E66D94" w:rsidP="00C2244F"/>
    <w:p w14:paraId="4F87428C" w14:textId="656ACACA" w:rsidR="00EC4D34" w:rsidRDefault="00EC4D34" w:rsidP="00C2244F">
      <w:r w:rsidRPr="008B4B0D">
        <w:t>Naisrahvatantsurühm Pillerpäkad Inga Väli juhendamisel osalesid suvel Europeade’l Portugalis ja esindasid ainsa tantsurühmana Järvamaad.</w:t>
      </w:r>
    </w:p>
    <w:p w14:paraId="4CF28904" w14:textId="77777777" w:rsidR="00E66D94" w:rsidRPr="008B4B0D" w:rsidRDefault="00E66D94" w:rsidP="00C2244F"/>
    <w:p w14:paraId="1310D299" w14:textId="0F7F2BEF" w:rsidR="00EC4D34" w:rsidRDefault="00EC4D34" w:rsidP="00C2244F">
      <w:r w:rsidRPr="008B4B0D">
        <w:t>Imavere Tantsumemmed tähistasid 30. tegutsemisaastat Milvi Nõmmiku juhendamisel.</w:t>
      </w:r>
    </w:p>
    <w:p w14:paraId="1CC51C42" w14:textId="77777777" w:rsidR="00E66D94" w:rsidRPr="008B4B0D" w:rsidRDefault="00E66D94" w:rsidP="00C2244F"/>
    <w:p w14:paraId="076BF3FA" w14:textId="50D9DECD" w:rsidR="00EC4D34" w:rsidRDefault="00EC4D34" w:rsidP="00C2244F">
      <w:r w:rsidRPr="008B4B0D">
        <w:t>Rahvamajas on aasta jooksul eksponeeritud mitmeid harivad näitusi, teatrietendusi nii lastele kui täiskasvanutele. Toimunud on ka kultuurilised väljasõidud ja teemakohased koosviibimised.</w:t>
      </w:r>
    </w:p>
    <w:p w14:paraId="51453B9C" w14:textId="77777777" w:rsidR="00E66D94" w:rsidRPr="008B4B0D" w:rsidRDefault="00E66D94" w:rsidP="00C2244F"/>
    <w:p w14:paraId="537B80BB" w14:textId="680CA10B" w:rsidR="00EC4D34" w:rsidRDefault="00EC4D34" w:rsidP="00C2244F">
      <w:r w:rsidRPr="008B4B0D">
        <w:lastRenderedPageBreak/>
        <w:t>Rahvamajas tegutsevad laste muusikastuudio, ehtering, noorte teatriring, rahvatantsurühmad Piilikesed, Päkakesed, Pillerpäkad ja Tantsumemmed. Kokku osaleb Imavere rahvamaja ringides 130 last, noort ja täiskasvanut.</w:t>
      </w:r>
    </w:p>
    <w:p w14:paraId="478B06E0" w14:textId="77777777" w:rsidR="00E66D94" w:rsidRPr="008B4B0D" w:rsidRDefault="00E66D94" w:rsidP="00C2244F"/>
    <w:p w14:paraId="440667A4" w14:textId="77777777" w:rsidR="00EC4D34" w:rsidRPr="008B4B0D" w:rsidRDefault="00EC4D34" w:rsidP="00C2244F">
      <w:r w:rsidRPr="008B4B0D">
        <w:t>Huvitegevuse toetuse tulemusena tegutsevad jätkusuutlikult laste rahvatantsurühmad ja õppimisvõimalus laulu erialal.</w:t>
      </w:r>
    </w:p>
    <w:p w14:paraId="44C2D306" w14:textId="3B939E16" w:rsidR="00EC4D34" w:rsidRDefault="00EC4D34" w:rsidP="00C2244F">
      <w:r w:rsidRPr="008B4B0D">
        <w:t>Materiaalse täiendusena lahendati rahvamaja saalis ja nõupidamisruumis akustika ja valgustuse probleem, paigaldades uued valgustid ja ripplagi.</w:t>
      </w:r>
    </w:p>
    <w:p w14:paraId="29247C3F" w14:textId="77777777" w:rsidR="00E66D94" w:rsidRPr="008B4B0D" w:rsidRDefault="00E66D94" w:rsidP="00C2244F"/>
    <w:p w14:paraId="01265BDC" w14:textId="77BF56F3" w:rsidR="00EC4D34" w:rsidRDefault="00EC4D34" w:rsidP="00C2244F">
      <w:r w:rsidRPr="008B4B0D">
        <w:t>Kogukonna motivaatoriks on mitmed traditsioonilised sündmused: vabariigi aastapäeval jagatakse Nutikate Laste Fondi stipendiume, isadepäeval peetakse pidulikult meeles aasta jooksul vallas sündinud lapsi, jõulude eel kutsutakse ühisele peole kokku koduste lastega pered.</w:t>
      </w:r>
    </w:p>
    <w:p w14:paraId="02778EDC" w14:textId="77777777" w:rsidR="00E66D94" w:rsidRPr="008B4B0D" w:rsidRDefault="00E66D94" w:rsidP="00C2244F"/>
    <w:p w14:paraId="379EAFC2" w14:textId="77777777" w:rsidR="00EC4D34" w:rsidRPr="008B4B0D" w:rsidRDefault="00EC4D34" w:rsidP="00C2244F">
      <w:r w:rsidRPr="008B4B0D">
        <w:t>Imavere piirkonna kultuurielu hoidmise nimel tegutseb Imavere Rahvamajas MTÜ Imavere Kultuuriselts.</w:t>
      </w:r>
    </w:p>
    <w:p w14:paraId="5DC97F17" w14:textId="3FB034A9" w:rsidR="00EC4D34" w:rsidRDefault="00EC4D34" w:rsidP="00C2244F">
      <w:r w:rsidRPr="008B4B0D">
        <w:t>Koos MTÜ Imavere Sotsiaalkapitaliga koostöös uurime ja talletame piirkonna kodulugu.</w:t>
      </w:r>
    </w:p>
    <w:p w14:paraId="65E10DB6" w14:textId="77777777" w:rsidR="00E66D94" w:rsidRPr="008B4B0D" w:rsidRDefault="00E66D94" w:rsidP="00C2244F"/>
    <w:p w14:paraId="161D83F4" w14:textId="7ACD6C45" w:rsidR="00EC4D34" w:rsidRPr="008B4B0D" w:rsidRDefault="00EC4D34" w:rsidP="00C2244F">
      <w:r w:rsidRPr="008B4B0D">
        <w:t>Vanemaealiste tegevust korraldab MTÜ Kuldne Sügi</w:t>
      </w:r>
      <w:r w:rsidR="00E66D94">
        <w:t xml:space="preserve">s </w:t>
      </w:r>
      <w:r w:rsidRPr="008B4B0D">
        <w:t>Külapäevi ja suuremaid sündmusi korraldatakse ühiste jõududega.</w:t>
      </w:r>
    </w:p>
    <w:p w14:paraId="055BDF04" w14:textId="3E7EC8B6" w:rsidR="00EC4D34" w:rsidRDefault="00EC4D34" w:rsidP="00C2244F">
      <w:r w:rsidRPr="008B4B0D">
        <w:t>Imavere rahvamaja teeb tihedalt koostööd ka kooli, noortekeskuse, lasteaia, päevakeskuse, spordiklubi, Imavere kõrtsi, Eesti Piimandusmuuseumi ja kõigi teiste kultuuriellu panustavate ühendustega.</w:t>
      </w:r>
    </w:p>
    <w:p w14:paraId="20E6B1A1" w14:textId="77777777" w:rsidR="00E66D94" w:rsidRPr="008B4B0D" w:rsidRDefault="00E66D94" w:rsidP="00C2244F"/>
    <w:p w14:paraId="308758D9" w14:textId="35BF8B1A" w:rsidR="00EC4D34" w:rsidRDefault="00EC4D34" w:rsidP="00C2244F">
      <w:r w:rsidRPr="008B4B0D">
        <w:t>Õnnela Lees, Imavere kultuuritöö spetsialist</w:t>
      </w:r>
    </w:p>
    <w:p w14:paraId="10483DFD" w14:textId="77777777" w:rsidR="00E66D94" w:rsidRPr="008B4B0D" w:rsidRDefault="00E66D94" w:rsidP="00C2244F"/>
    <w:p w14:paraId="53683FBE" w14:textId="79B15FE5" w:rsidR="00EC4D34" w:rsidRDefault="00EC4D34" w:rsidP="00C2244F">
      <w:pPr>
        <w:rPr>
          <w:b/>
        </w:rPr>
      </w:pPr>
      <w:r w:rsidRPr="008B4B0D">
        <w:rPr>
          <w:b/>
        </w:rPr>
        <w:t>Järva-Jaani Kultuurimaja ja muuseumid</w:t>
      </w:r>
    </w:p>
    <w:p w14:paraId="24B8BCF1" w14:textId="77777777" w:rsidR="004B6BF8" w:rsidRPr="008B4B0D" w:rsidRDefault="004B6BF8" w:rsidP="00C2244F">
      <w:pPr>
        <w:rPr>
          <w:b/>
        </w:rPr>
      </w:pPr>
    </w:p>
    <w:p w14:paraId="61623DBA" w14:textId="4D393A37" w:rsidR="00EC4D34" w:rsidRDefault="00EC4D34" w:rsidP="00C2244F">
      <w:r w:rsidRPr="008B4B0D">
        <w:t xml:space="preserve">2018. aasta oli Järva-Jaani Kultuurimajale igati edukas. Viidi läbi ja osaleti paljudel üritustel, tegutsesid järgmised  huviringid: laste laulu-mänguring, kuus liikumisrühma, naisrahvatantsurühm Taveri, tantsutrupid  Ei me ette tea, Tuttuued naised, Jürid-Marid, uus naiste tantsurühm, segakoor, puhkpilliorkester, line tantsuring, arhailiste meeste ansambel, jooga treeningud, dixieland band. </w:t>
      </w:r>
    </w:p>
    <w:p w14:paraId="277B29D2" w14:textId="77777777" w:rsidR="00E66D94" w:rsidRPr="008B4B0D" w:rsidRDefault="00E66D94" w:rsidP="00C2244F"/>
    <w:p w14:paraId="10E70362" w14:textId="3B002EF6" w:rsidR="00EC4D34" w:rsidRDefault="00EC4D34" w:rsidP="00C2244F">
      <w:r w:rsidRPr="008B4B0D">
        <w:t xml:space="preserve">Eelmine aasta oli väärikas EV100. juubeliaasta ja meie majas toimus selle puhul kümme täiesti erinevat kontserti ja kontsertsari sai väärika lõpukontserdi „Ilus oled maa mida armastan”, kus astusid teemakohaste laulude, tantsude ja pillimängudega üles kõik majas tegutsevad kollektiivid.  Toimusid teatrietendused, kontserdid ja kinoseansid, üleval olid näitused, võõrustati külalisi, renditi välja ruume konverentsideks, spordivõistlusteks, perekondlike sündmuste läbiviimiseks. Korraldati väljasõite teatritesse. </w:t>
      </w:r>
    </w:p>
    <w:p w14:paraId="11166CC3" w14:textId="77777777" w:rsidR="00E66D94" w:rsidRPr="008B4B0D" w:rsidRDefault="00E66D94" w:rsidP="00C2244F"/>
    <w:p w14:paraId="09796EEB" w14:textId="24571CB4" w:rsidR="00EC4D34" w:rsidRDefault="00EC4D34" w:rsidP="00C2244F">
      <w:r w:rsidRPr="008B4B0D">
        <w:rPr>
          <w:u w:val="single"/>
        </w:rPr>
        <w:t>Juhendaja Ülle Vaas:</w:t>
      </w:r>
      <w:r w:rsidRPr="008B4B0D">
        <w:t xml:space="preserve"> 2018. a. osales minu juhendatavates laste ja täiskasvanute tantsurühmades kokku 146 tantsijat. Esindasime Järva valla Järva- Jaani piirkonda maakonna laulu- ja tantsupeol, esinemisel Tallinna jõuluturul, Järva- Jaani tänavafestivalil andsime täispika kontserdi , osalesime eakate festivalil ja jõudsime täiskasvanute tantsurühmaga mitmetele suve ürirtustele esinema. Algas ka registreerimine ja repertuaari õppimised 2019. aasta suureks laulu- ja tantsupeoks „ Minu arm”.</w:t>
      </w:r>
    </w:p>
    <w:p w14:paraId="3CF4F125" w14:textId="77777777" w:rsidR="00E66D94" w:rsidRPr="008B4B0D" w:rsidRDefault="00E66D94" w:rsidP="00C2244F"/>
    <w:p w14:paraId="12A0D636" w14:textId="1BD3E46C" w:rsidR="00EC4D34" w:rsidRDefault="00EC4D34" w:rsidP="00C2244F">
      <w:r w:rsidRPr="008B4B0D">
        <w:t>Segakoor -  juhendajad/dirigendid Heli Kark ja Pille Aloe:</w:t>
      </w:r>
    </w:p>
    <w:p w14:paraId="2AEEBDC1" w14:textId="77777777" w:rsidR="00E66D94" w:rsidRPr="008B4B0D" w:rsidRDefault="00E66D94" w:rsidP="00C2244F">
      <w:pPr>
        <w:rPr>
          <w:rFonts w:eastAsiaTheme="minorEastAsia"/>
        </w:rPr>
      </w:pPr>
    </w:p>
    <w:p w14:paraId="25CB417F" w14:textId="019C7038" w:rsidR="00E66D94" w:rsidRPr="008B4B0D" w:rsidRDefault="00EC4D34" w:rsidP="00C2244F">
      <w:r w:rsidRPr="008B4B0D">
        <w:t xml:space="preserve">Liikmeid 22. Kooriproovid toimuvad kord nädalas. Segakoor astus üles  Vabariigi aastapäeva jumalateenistustel kirikus, Järvamaa laulu- ja tantsupeol, surnuaiapühal Järva-Jaani kirikus ja maakonna vaimulikul laulupäeval Ambla kirikus. Läinud aastal kutsuti Järva-Jaani segakoor Anna kirikusse esinema.  Astusime üles  EV 100 kontserdil Järva-Jaani  kultuurimajas. Toimusid  kaks ühislaulmist. Üldlaulupeoks ettevalmistamise eesmärgil koos Koeru, Albu, Oisu ja Viimsi segakooridega.  Osalesime Järvamaa </w:t>
      </w:r>
      <w:r w:rsidRPr="008B4B0D">
        <w:lastRenderedPageBreak/>
        <w:t xml:space="preserve">segakooride päeval Järvako 2018. Heameelt teeb, et koori liikmete arv on hakanud suurenema, kollektiivil on pikk traditsioon korraldada igasuvine väljasõit vabariigi vaatamisväärsetesse paikadesse. </w:t>
      </w:r>
    </w:p>
    <w:p w14:paraId="0FFD8FC8" w14:textId="77777777" w:rsidR="00EC4D34" w:rsidRPr="008B4B0D" w:rsidRDefault="00EC4D34" w:rsidP="00C2244F"/>
    <w:p w14:paraId="0D81AB0D" w14:textId="77777777" w:rsidR="00EC4D34" w:rsidRPr="008B4B0D" w:rsidRDefault="00EC4D34" w:rsidP="00C2244F">
      <w:r w:rsidRPr="008B4B0D">
        <w:rPr>
          <w:u w:val="single"/>
        </w:rPr>
        <w:t>Järva-Jaani puhkpilliorkester - dirigent Teet Tihvan:</w:t>
      </w:r>
      <w:r w:rsidRPr="008B4B0D">
        <w:t xml:space="preserve">  Puhkpilliorkester  on igal võimalikul moel mitmekesistanud meie kultuuripilti nii omas vallas, maakonnas kui ka vabariigis. Pillimängijaid on meil 10. Esineme vajadusel ka  endisaegsetes tuletõrjevormides. Oleme üks kahest vabariigis toimivast tuletõrje puhkpilliorkestrist, aga ka üks kahest maakonna puhkpillorkestrist. Esinenud oleme aruandeaastal Järvamaa laulu- ja tantsupeol, vabariigi aastapäeva pidustustel, kooli aktustel. Meeldejäävamad esinemised olid Järva-Jaani Tänavafestivalil, Muuseumiööl ja III Filmilindifestivalil.</w:t>
      </w:r>
    </w:p>
    <w:p w14:paraId="428BB876" w14:textId="77777777" w:rsidR="00EC4D34" w:rsidRPr="008B4B0D" w:rsidRDefault="00EC4D34" w:rsidP="00C2244F"/>
    <w:p w14:paraId="05305D30" w14:textId="77777777" w:rsidR="00EC4D34" w:rsidRPr="008B4B0D" w:rsidRDefault="00EC4D34" w:rsidP="00C2244F">
      <w:r w:rsidRPr="008B4B0D">
        <w:t xml:space="preserve">Väikelaste laulu-mänguring - juhendaja Heli Hark: </w:t>
      </w:r>
    </w:p>
    <w:p w14:paraId="2B73B781" w14:textId="6989C7F8" w:rsidR="00EC4D34" w:rsidRDefault="00EC4D34" w:rsidP="00C2244F">
      <w:pPr>
        <w:rPr>
          <w:shd w:val="clear" w:color="auto" w:fill="FFFFFF"/>
        </w:rPr>
      </w:pPr>
      <w:r w:rsidRPr="008B4B0D">
        <w:rPr>
          <w:shd w:val="clear" w:color="auto" w:fill="FFFFFF"/>
        </w:rPr>
        <w:t xml:space="preserve"> Laulumänguringis 3-4 aastaseid osalejaid 5 last ja 5-6 aastaseid 5 last. LMR lapsed esinesid laulupäeval ,,Laula kuis oskad", kevadkontserdil, valla uutele ilmakodanikele ja jõulukontserdil. </w:t>
      </w:r>
    </w:p>
    <w:p w14:paraId="65C954B4" w14:textId="77777777" w:rsidR="00E66D94" w:rsidRPr="008B4B0D" w:rsidRDefault="00E66D94" w:rsidP="00C2244F"/>
    <w:p w14:paraId="1153AB21" w14:textId="77777777" w:rsidR="00EC4D34" w:rsidRPr="008B4B0D" w:rsidRDefault="00EC4D34" w:rsidP="00C2244F">
      <w:pPr>
        <w:rPr>
          <w:rFonts w:eastAsiaTheme="minorEastAsia"/>
        </w:rPr>
      </w:pPr>
      <w:r w:rsidRPr="008B4B0D">
        <w:t>Naisrahvatantsurühm Taveri - Liikmeid 12, juhendaja Silva Kärner:</w:t>
      </w:r>
    </w:p>
    <w:p w14:paraId="51D8CD9B" w14:textId="77C35A00" w:rsidR="00EC4D34" w:rsidRDefault="00EC4D34" w:rsidP="00C2244F">
      <w:r w:rsidRPr="008B4B0D">
        <w:t>(TAnstuVEeretajateRIng) on memmede kategooriasse kuuluv rahvatantsurühm. Tantsurühma ajalugu ulatub aastasse 1994, mil esmakordselt alustati tegevust. Aja jooksul on rühmas tantsijaid vahetunud, kuid peamine eesmärk on tantsida oma tervise hoidmiseks ja rahvatantsu kui rahvakultuuri alaliigi säilitamiseks,  hoidmiseks ja propageerimiseks  Järva-Jaanis ja Järvamaal, kandes Järva-Jaani kihelkonna rahvariideid. 2018. aastal esineti Järva maakonna laulu- ja tantsupeol Paides, Järva maakonna eakate päeval Prandil ning maakonna memmede 4. rahvatantsupäeval Imaveres. Lisaks oleme esinenud Koeru laulu- ja tantsupäeval, Järva-Jaanis muuseumiööl Vanatehnika varjupaigas, Järva-Jaani tänavafestivalil, Järva-Jaani Kultuurimaja peol, mis oli korraldatud EV 100 aastapäeva ürituste sarjas ja eakate Päevakeskuse jõulupeol. Jõudumööda oleme panustanud esinemistesse, kuhu meid on oodatud. Rühma repertuaaris hoitakse 12 tantsu, millega on võimalik sisustada kuni 40-minutine esinemiskava. Taveri tähistab 2019. aastal oma tegevuse 25. aastapäeva.</w:t>
      </w:r>
    </w:p>
    <w:p w14:paraId="1C609F53" w14:textId="77777777" w:rsidR="00E66D94" w:rsidRPr="008B4B0D" w:rsidRDefault="00E66D94" w:rsidP="00C2244F"/>
    <w:p w14:paraId="05548B21" w14:textId="41CCE73A" w:rsidR="00EC4D34" w:rsidRDefault="00EC4D34" w:rsidP="00C2244F">
      <w:r w:rsidRPr="008B4B0D">
        <w:rPr>
          <w:u w:val="single"/>
        </w:rPr>
        <w:t>Dixieland Band  - orkestri vanem Märt Ibrus:</w:t>
      </w:r>
      <w:r w:rsidRPr="008B4B0D">
        <w:t xml:space="preserve"> Dixieland Band tegutseb Järva-Jaani kultuurimaja juures suvest 2017, viljeledes  traditsioonilist dixieland muusikat. Mõnevõrra on pillide valik dixielandi tarvis  muutunud (baritoni asemel tromboon, klarneti asemel tenorsaxofon), kaasatud on veel mängijaid spetsiifiliste instrumentide tarvis (sopransax, susafon), samuti basskitarri ja bandžo mängija. Pillid on üldiselt isiklikud, noodid oleme ise hankinud. Suvisel ajal on olnud kaks proovi nädalas, oktoobrist maini  on  dixi koosseis piirdunud ühe harjutuskorraga. Ringijuhendaja on Eino Tandre (s.1941), kes käib Järva-Jaanis Vao külast. Tal on seljataga pikk muusiku staaž Eesti juhtivates muusikaansamblites, pensionärina esivanemate koju tulnuna on ta aktiivselt tegutsenud ja valmis panustama ka edaspidi. Seni pole ta tasu ringijuhina saanud, ega ka  transpordikulu kompensatsiooni. Oleme esinenud Järva-Jaani kultuurimaja üritustel,  suvel lisaks Järva-Jaani laadal, vanatehnika varjupaigas ning ka vanasõidukite killavoori ürituste raames. Esinemas käisime lisaks Koeru laadal. Oktoobris andsime Järva-Jaani kultuurimajas täiemahulise kontserdi, seda EV100 juubeli kontsertsarja raames.</w:t>
      </w:r>
    </w:p>
    <w:p w14:paraId="6CCF7F20" w14:textId="77777777" w:rsidR="00E66D94" w:rsidRPr="008B4B0D" w:rsidRDefault="00E66D94" w:rsidP="00C2244F"/>
    <w:p w14:paraId="176A1FF9" w14:textId="77777777" w:rsidR="00EC4D34" w:rsidRPr="008B4B0D" w:rsidRDefault="00EC4D34" w:rsidP="00C2244F">
      <w:pPr>
        <w:rPr>
          <w:shd w:val="clear" w:color="auto" w:fill="FFFFFF"/>
        </w:rPr>
      </w:pPr>
      <w:r w:rsidRPr="008B4B0D">
        <w:rPr>
          <w:u w:val="single"/>
        </w:rPr>
        <w:t>Joogakursus – Pamela Maran.</w:t>
      </w:r>
      <w:r w:rsidRPr="008B4B0D">
        <w:t xml:space="preserve"> T</w:t>
      </w:r>
      <w:r w:rsidRPr="008B4B0D">
        <w:rPr>
          <w:shd w:val="clear" w:color="auto" w:fill="FFFFFF"/>
        </w:rPr>
        <w:t>reeningus osaleb ka kaugemalt huvilisi, korraldatakse päevaseid laagreid meie majas.</w:t>
      </w:r>
    </w:p>
    <w:p w14:paraId="5D5942A9" w14:textId="77777777" w:rsidR="00EC4D34" w:rsidRPr="008B4B0D" w:rsidRDefault="00EC4D34" w:rsidP="00C2244F">
      <w:r w:rsidRPr="008B4B0D">
        <w:t>Üritused:</w:t>
      </w:r>
    </w:p>
    <w:p w14:paraId="445F37DE" w14:textId="77777777" w:rsidR="00EC4D34" w:rsidRPr="008B4B0D" w:rsidRDefault="00EC4D34" w:rsidP="00C2244F">
      <w:pPr>
        <w:pStyle w:val="Loendilik"/>
        <w:numPr>
          <w:ilvl w:val="0"/>
          <w:numId w:val="26"/>
        </w:numPr>
        <w:rPr>
          <w:b/>
        </w:rPr>
      </w:pPr>
      <w:r w:rsidRPr="008B4B0D">
        <w:t xml:space="preserve">Traditsioonilised: vabariigi aastapäev, naistepäev, emadepäev, Jaanipäev, valla aastapäev, jõulukontsert ja aastalõpupidu. </w:t>
      </w:r>
    </w:p>
    <w:p w14:paraId="13EF1DC3" w14:textId="77777777" w:rsidR="00EC4D34" w:rsidRPr="008B4B0D" w:rsidRDefault="00EC4D34" w:rsidP="00C2244F">
      <w:pPr>
        <w:pStyle w:val="Loendilik"/>
        <w:numPr>
          <w:ilvl w:val="0"/>
          <w:numId w:val="26"/>
        </w:numPr>
      </w:pPr>
      <w:r w:rsidRPr="008B4B0D">
        <w:t xml:space="preserve">Suurima populaarsuse on saavutanud aastavahetuse suurüritus koos paljude üllatuskülalistega. </w:t>
      </w:r>
    </w:p>
    <w:p w14:paraId="57557AB6" w14:textId="77777777" w:rsidR="00EC4D34" w:rsidRPr="008B4B0D" w:rsidRDefault="00EC4D34" w:rsidP="00C2244F">
      <w:pPr>
        <w:pStyle w:val="Loendilik"/>
        <w:numPr>
          <w:ilvl w:val="0"/>
          <w:numId w:val="26"/>
        </w:numPr>
      </w:pPr>
      <w:r w:rsidRPr="008B4B0D">
        <w:t>Traditsioonilises Järva-Jaani laada - tänavafestivali kultuuriprogrammis esinesid kõik meie maja taidluskollektiivid.</w:t>
      </w:r>
    </w:p>
    <w:p w14:paraId="05516CCA" w14:textId="6F4CCD68" w:rsidR="00EC4D34" w:rsidRDefault="00EC4D34" w:rsidP="00C2244F">
      <w:pPr>
        <w:pStyle w:val="Loendilik"/>
        <w:numPr>
          <w:ilvl w:val="0"/>
          <w:numId w:val="26"/>
        </w:numPr>
      </w:pPr>
      <w:r w:rsidRPr="008B4B0D">
        <w:lastRenderedPageBreak/>
        <w:t>Teemaüritused: stiilipeod, noorteüritused, kontserdid jms kiirplaneeritavad ettevõtmised.  Eraldi väärib märkimist Eesti Vabariigi 100. aastapäevale pühendatud kontsertide sari, mis kestis terve juubeliaasta.</w:t>
      </w:r>
    </w:p>
    <w:p w14:paraId="70710670" w14:textId="77777777" w:rsidR="00E66D94" w:rsidRPr="008B4B0D" w:rsidRDefault="00E66D94" w:rsidP="00E66D94">
      <w:pPr>
        <w:pStyle w:val="Loendilik"/>
      </w:pPr>
    </w:p>
    <w:p w14:paraId="1FC73E9A" w14:textId="77777777" w:rsidR="00EC4D34" w:rsidRPr="008B4B0D" w:rsidRDefault="00EC4D34" w:rsidP="00C2244F">
      <w:r w:rsidRPr="008B4B0D">
        <w:t>Pikki aastaid on katkematult  Järva -Jaanis kino näidatud. Viimastel aegadel jälle külastatavus tõusnud. Oleme taaselustanud kohvikkino variandi.  Oleme leidnud võimaluse vähemalt näidata ära kõik Eesti uued filmid, mida publik tuleb meelsasti vaatama. Sel hooajal oleme teinud päevaseid seansse eakamale publikule, kui oleme neile sobiva filmi leidnud. Alustasime läbirääkimisi Kultuuriministeeriumiga kaasaegse digikino aparatuuri soetamiseks.</w:t>
      </w:r>
    </w:p>
    <w:p w14:paraId="39B95CC8" w14:textId="77777777" w:rsidR="00EC4D34" w:rsidRPr="008B4B0D" w:rsidRDefault="00EC4D34" w:rsidP="00C2244F">
      <w:pPr>
        <w:rPr>
          <w:rFonts w:eastAsiaTheme="minorEastAsia"/>
        </w:rPr>
      </w:pPr>
      <w:r w:rsidRPr="008B4B0D">
        <w:t>Kuna põhimääruse kohaselt kureerib kultuurimaja ka museaalset tööd, siis kajastab aastaaruanne ka seda.</w:t>
      </w:r>
    </w:p>
    <w:p w14:paraId="17293F66" w14:textId="3B10FA0A" w:rsidR="00EC4D34" w:rsidRDefault="00EC4D34" w:rsidP="00C2244F">
      <w:r w:rsidRPr="008B4B0D">
        <w:t>Järva-Jaani Tuletõrje Seltsi allüksustele - tuletõrjemuuseumile, tuletõrjemuuseumi fondihoidla-näitusesaalile, laste tuletõrje mänguväljakule, kinomuuseumile, vanatehnika varjupaigale ja kitsarööpmelise raudtee muuseumvagunile oli aasta 2018 igati edukas. Ennetustöös küll lõpetasime palju aastaid etendatud rändnäitus-etenduse “Tuli lahti!” Selle asemel pakume  preventsiooniesitlust “Ennetus eelkõige!” ja tulekustutusõpetust.  Eksponaate vanatehnika varjupaika lisandus 19 ja kokku tänaseks on neid 504.Meie ettevõtmisi: jätkub projekt vanatehnikamuuseumi rajamine ja arendamine, jätkasime noorte päästealaringi rakendamist, valmistasime ette tööfrondi laste töö- ja puhkelaagrile.  Osutasime Pitka matkale kaasabi, osalesime Tourest 2018-l, osutasime kaasabi teleseriaalidele Naabriplika ning Papad ja Mammad, osalesime uutes mängufilmides "Ükssarvik" ja " Hüvasti NSVL!"  Osutasime kaasabi Valga maakonnamuuseumile, osalesime Muuseumiööl ja Jürivägi`il,  korraldasime esitlusi Ennetus eelkõige Viru Küla seltsile ja noortelaagrile  Segasumma suvila. Osalesime talgutel Teeme ära! ja osutasime abi üritustele "Meie pidu emadele" ning Pokereun 2018. Olime Soome sõprusvalla külaliste ühtedeks vastuvõtjateks ning  Laia tänava laada ja tänavafestivali korraldamises osalejateks. Jätkuvalt osalesime MTÜ Türi - Tamsalu Matkatee ettevõtmistes. Viisime läbi ühisürituse  Soome Miniklubiga ning  korraldasime Väikesõidukite ja kummaliste kulgurite killavoori. Osutasime kaasabi üritusele  Vaba Rahva Laul ning  ettevõtmisele III Järva-Jaani Filmilindi Festival, aga ka  ettevõtmisele Voose küla 777. Osalesime Järva valla saates Kuma Raadios,  kohtusime Tartu Ülikooli turismiala tudengitega, meist ilmus pikem olukirjeldus Eesti Päevalehes.</w:t>
      </w:r>
    </w:p>
    <w:p w14:paraId="15551525" w14:textId="77777777" w:rsidR="00E66D94" w:rsidRPr="008B4B0D" w:rsidRDefault="00E66D94" w:rsidP="00C2244F"/>
    <w:p w14:paraId="2471DE42" w14:textId="77777777" w:rsidR="00EC4D34" w:rsidRPr="008B4B0D" w:rsidRDefault="00EC4D34" w:rsidP="00C2244F">
      <w:pPr>
        <w:pStyle w:val="Kehatekst"/>
        <w:rPr>
          <w:shd w:val="clear" w:color="auto" w:fill="FFFFFF"/>
        </w:rPr>
      </w:pPr>
      <w:r w:rsidRPr="008B4B0D">
        <w:rPr>
          <w:shd w:val="clear" w:color="auto" w:fill="FFFFFF"/>
        </w:rPr>
        <w:t xml:space="preserve">MTÜ Järva-Jaani Muuseumi (asukohaga Orina mõisas) juhatuse liige Silva Kärner:  Annetajate kaasabil on kogud saanud täiendust ning esemete ja väljapanekute korrastamisega tegeleme jätkuvalt. Muuseumisse on toodud ka endise Järva-Jaani valla materjalid. Järva-Jaani Muuseumil on oma veebileht, mida pidevalt täiendatakse. </w:t>
      </w:r>
    </w:p>
    <w:p w14:paraId="3F685847" w14:textId="159C97F3" w:rsidR="00EC4D34" w:rsidRPr="008B4B0D" w:rsidRDefault="00EC4D34" w:rsidP="00C2244F">
      <w:pPr>
        <w:pStyle w:val="Kehatekst"/>
        <w:rPr>
          <w:rFonts w:eastAsia="Times New Roman"/>
        </w:rPr>
      </w:pPr>
      <w:r w:rsidRPr="008B4B0D">
        <w:t>2018. aasta s</w:t>
      </w:r>
      <w:r w:rsidRPr="008B4B0D">
        <w:rPr>
          <w:shd w:val="clear" w:color="auto" w:fill="FFFFFF"/>
        </w:rPr>
        <w:t>uveperioodil oli mõis külastusteks avatud kuuel päeval, lisaks käis külastajaid veel 8 päeval. Tasuta külastajate hulgas olid Järva-Jaani Gümnaasiumi ja Peetri kooli õpilased (Järva valla spetsialistid ja esemete annetajad (kokku 86). Muuseumis käis väliskülalisi 66 (endised mõisaomanike järeltulijad). Külastajaid oli 2018.aastal kokku 181 inimest. Kuna mõisahoone renoveerimiseks ei ole piisavalt finantse, siis hoiame ruumid korras, kuid ei ole suutnud neid renoveerida vastavalt vajadustele. Näitusi pandi üles 3, neist muuseumi ruumides 3: Beebi riided ja esemed 1970tel-1980tel aastatel;  Järva-Jaani vald 1991- 2017; postkaartide näitus. Lisaks uuendati stende koolitubades, mõisa ajaloo toas paigaldati haldajate nimede juurde vapid. Üles jäi näitus „Laulupeotule teekond koos järvajaanikatega”; pandi välja Järva valla uued ajalehed, täiendati raamatukogu. Korrastati väljapanekuid</w:t>
      </w:r>
      <w:r w:rsidRPr="008B4B0D">
        <w:rPr>
          <w:color w:val="141412"/>
          <w:shd w:val="clear" w:color="auto" w:fill="FFFFFF"/>
        </w:rPr>
        <w:t xml:space="preserve"> muuseumitubades. </w:t>
      </w:r>
      <w:r w:rsidRPr="008B4B0D">
        <w:rPr>
          <w:shd w:val="clear" w:color="auto" w:fill="FFFFFF"/>
        </w:rPr>
        <w:t xml:space="preserve">Järva-Jaani Gümnaasiumi looduse õpperajal viidi läbi 2018. aasta sügisel üks orienteerumismäng. Külastajate kõige suurem huvi on endiselt tehnika pöördlava vastu. </w:t>
      </w:r>
      <w:r w:rsidRPr="008B4B0D">
        <w:t>Tänu küttesüsteemile on mõisahoonet võimalik külastada ka  talvisel ajal, kui peaks vajadus olema</w:t>
      </w:r>
      <w:r w:rsidR="00E66D94">
        <w:t>.</w:t>
      </w:r>
    </w:p>
    <w:p w14:paraId="210F6E84" w14:textId="77777777" w:rsidR="00EC4D34" w:rsidRPr="008B4B0D" w:rsidRDefault="00EC4D34" w:rsidP="00C2244F">
      <w:r w:rsidRPr="008B4B0D">
        <w:t>Tuve Kärner, Järva-Jaani Kultuurimaja direktor</w:t>
      </w:r>
    </w:p>
    <w:p w14:paraId="680F85CF" w14:textId="247DA706" w:rsidR="00EC4D34" w:rsidRDefault="00EC4D34" w:rsidP="00C2244F"/>
    <w:p w14:paraId="037D6421" w14:textId="7C76FC62" w:rsidR="008F490F" w:rsidRDefault="008F490F" w:rsidP="00C2244F"/>
    <w:p w14:paraId="7BBD36DB" w14:textId="77777777" w:rsidR="008F490F" w:rsidRPr="008B4B0D" w:rsidRDefault="008F490F" w:rsidP="00C2244F"/>
    <w:p w14:paraId="368D3775" w14:textId="5E3540FE" w:rsidR="00EC4D34" w:rsidRDefault="00EC4D34" w:rsidP="00C2244F">
      <w:pPr>
        <w:rPr>
          <w:b/>
        </w:rPr>
      </w:pPr>
      <w:r w:rsidRPr="008B4B0D">
        <w:rPr>
          <w:b/>
        </w:rPr>
        <w:lastRenderedPageBreak/>
        <w:t xml:space="preserve">Koeru Kultuurimaja </w:t>
      </w:r>
    </w:p>
    <w:p w14:paraId="3C0B2924" w14:textId="77777777" w:rsidR="004B6BF8" w:rsidRPr="008B4B0D" w:rsidRDefault="004B6BF8" w:rsidP="00C2244F">
      <w:pPr>
        <w:rPr>
          <w:b/>
        </w:rPr>
      </w:pPr>
    </w:p>
    <w:p w14:paraId="62955480" w14:textId="337DF8FB" w:rsidR="00EC4D34" w:rsidRDefault="00EC4D34" w:rsidP="00C2244F">
      <w:r w:rsidRPr="008B4B0D">
        <w:t xml:space="preserve">Koeru Kultuurimaja on Järva valla Koeru piirkonna kultuuritarbimise võimaluste pakkuja ja kohaliku seltsielu edendaja, vahendades rahvakultuuri ning vastavalt võimalustele ka professionaalset kultuuri ja kunsti. Kindlal kohal on väljasõitude korraldamine statsionaaridesse.  Kultuurimaja tegevus pakub enesetäiendamise ja ajaveetmise võimalusi nii kursuste, huviringide, kui ka muu meelelahutuse näol. Kultuurimaja all töötas 8 huvitegevuse ringi täiskasvanutele ja noortele. Lisaks kasutas kultuurimaja ruume ringide tööks Vahuküla näitering,  Koeru Keskkool ja Minu Tantsukool, kes pakub tantsutreeninguid lastele ja noortele. Täiskasvanutele toimusid aeroobika, Shindo ja Zumba treeningud.  </w:t>
      </w:r>
    </w:p>
    <w:p w14:paraId="02C57567" w14:textId="77777777" w:rsidR="00E66D94" w:rsidRPr="008B4B0D" w:rsidRDefault="00E66D94" w:rsidP="00C2244F"/>
    <w:p w14:paraId="15D799E7" w14:textId="6C359714" w:rsidR="00EC4D34" w:rsidRDefault="00EC4D34" w:rsidP="00C2244F">
      <w:r w:rsidRPr="008B4B0D">
        <w:t xml:space="preserve">Koeru Kultuurimaja saal on üheks esindusürituste korraldamiseks kohaks Järva vallale, Koeru lasteaiale, koolile, muusikakoolile, raamatukogule ja pensionäride seltsingule ja arvestatav ürituste korraldamise koht ka maakonna mõistes. </w:t>
      </w:r>
    </w:p>
    <w:p w14:paraId="5EF1CFFB" w14:textId="77777777" w:rsidR="00E66D94" w:rsidRPr="008B4B0D" w:rsidRDefault="00E66D94" w:rsidP="00C2244F"/>
    <w:p w14:paraId="0B37FFDF" w14:textId="77777777" w:rsidR="00EC4D34" w:rsidRPr="008B4B0D" w:rsidRDefault="00EC4D34" w:rsidP="00C2244F">
      <w:r w:rsidRPr="008B4B0D">
        <w:t xml:space="preserve">Oluline väljund tegevuses on koostöö organiseerimine valla ja maakonna teiste kultuuri- ja haridusasutustega, piirkonna kultuurielu korraldamisel. Eraldi võib välja tuua Koeru kultuurimaja tegevuse ajalookonverentside korraldamisel koostöös Koeru muuseumi ja Ajakeskuses Wittensteiniga. </w:t>
      </w:r>
    </w:p>
    <w:p w14:paraId="7E5FD664" w14:textId="7DC4A85F" w:rsidR="00EC4D34" w:rsidRDefault="00EC4D34" w:rsidP="00C2244F">
      <w:r w:rsidRPr="008B4B0D">
        <w:t xml:space="preserve">2018. aasta suuremaks ettevõtmiseks kujunes fasaaditööde teostamine. Objekti projekteeris  Anmeri OÜ ja ehitab Laimerton OÜ. Objekti lõpetamine jääb 2019 aasta kevadesse.  </w:t>
      </w:r>
    </w:p>
    <w:p w14:paraId="7C7C3CB1" w14:textId="77777777" w:rsidR="00E66D94" w:rsidRPr="008B4B0D" w:rsidRDefault="00E66D94" w:rsidP="00C2244F"/>
    <w:p w14:paraId="3DB0A600" w14:textId="45315FFD" w:rsidR="00EC4D34" w:rsidRDefault="00EC4D34" w:rsidP="00C2244F">
      <w:r w:rsidRPr="008B4B0D">
        <w:t>Eva Linno, Koeru Kultuurimaja direktor</w:t>
      </w:r>
    </w:p>
    <w:p w14:paraId="123C5956" w14:textId="77777777" w:rsidR="00E66D94" w:rsidRPr="008B4B0D" w:rsidRDefault="00E66D94" w:rsidP="00C2244F"/>
    <w:p w14:paraId="3CDD2897" w14:textId="13360DE4" w:rsidR="00EC4D34" w:rsidRDefault="00EC4D34" w:rsidP="00C2244F">
      <w:pPr>
        <w:rPr>
          <w:b/>
        </w:rPr>
      </w:pPr>
      <w:r w:rsidRPr="008B4B0D">
        <w:rPr>
          <w:b/>
        </w:rPr>
        <w:t xml:space="preserve">Peetri Rahvamaja </w:t>
      </w:r>
    </w:p>
    <w:p w14:paraId="1BBFA611" w14:textId="77777777" w:rsidR="004B6BF8" w:rsidRPr="008B4B0D" w:rsidRDefault="004B6BF8" w:rsidP="00C2244F">
      <w:pPr>
        <w:rPr>
          <w:b/>
        </w:rPr>
      </w:pPr>
    </w:p>
    <w:p w14:paraId="0B6AF37D" w14:textId="303BE55A" w:rsidR="00EC4D34" w:rsidRDefault="00EC4D34" w:rsidP="00C2244F">
      <w:r w:rsidRPr="008B4B0D">
        <w:t>Peetri Rahvamaja eesmärgid ja põhiülesanded on: kultuuritraditsioonide järjepidevuse tagamine, rahvakultuuri säilitamine ja arendamine; kohaliku kultuurielu edendamine; kohalikele elanikele vaba aja veetmise, õppe- ja enesetäiendamise võimaluste pakkumine ja vabahariduslike koolituste korraldamine; kohaliku seltsielu edendamine; kultuuri vahendamine; rahvatervise valdkonna tegevuste arendamine; koostöö teiste organisatsioonidega piirkonna kultuuri- ja hariduselu korraldamisel; noorsootööalaste teenuste ja tegevuste osutamine ning korraldamine.</w:t>
      </w:r>
    </w:p>
    <w:p w14:paraId="04DA6E83" w14:textId="77777777" w:rsidR="00E66D94" w:rsidRPr="008B4B0D" w:rsidRDefault="00E66D94" w:rsidP="00C2244F"/>
    <w:p w14:paraId="210BB297" w14:textId="4ACE4FA3" w:rsidR="00EC4D34" w:rsidRDefault="00EC4D34" w:rsidP="00C2244F">
      <w:r w:rsidRPr="008B4B0D">
        <w:t xml:space="preserve">Rahvamajas on tööl üks juhataja ning ringijuhendajad. </w:t>
      </w:r>
    </w:p>
    <w:p w14:paraId="67D1F4F5" w14:textId="77777777" w:rsidR="00E66D94" w:rsidRPr="008B4B0D" w:rsidRDefault="00E66D94" w:rsidP="00C2244F"/>
    <w:p w14:paraId="58CF1CD3" w14:textId="77777777" w:rsidR="00EC4D34" w:rsidRPr="008B4B0D" w:rsidRDefault="00EC4D34" w:rsidP="00C2244F">
      <w:r w:rsidRPr="008B4B0D">
        <w:t xml:space="preserve">Peetri Rahvamajas tegutsesid 2018. aastal järgmised huviringid: naisrahvatantsurühm Naabriplikad, sulgpallitreening, kergejõustiku treening, jooga ring. Lisaks toimuvad ka erinevad käsitööringid, kus tehakse helkureid, kaarte jms. Lisaks on avatud jõusaal mida on võimalus kasutada tööpäevadel igal ajal. </w:t>
      </w:r>
    </w:p>
    <w:p w14:paraId="1C91BFEB" w14:textId="7CAF458C" w:rsidR="00EC4D34" w:rsidRDefault="00EC4D34" w:rsidP="00C2244F">
      <w:r w:rsidRPr="008B4B0D">
        <w:t xml:space="preserve">Hästi toimib koostöö Peetri kooliga ning raamatukoguga. Rahvamaja on enda alla võtnud ka eakate päevakeskuse, kellega koos käiakse kultuuri nautimas ka kaugemal. 2018 aastal käidi Paides teatris, külastati Narva linnust ja promenaadi ning käidi ERMIS ja tagurpidimajas.  2018 aastast on rahvamajas ka Peetri kool, nii et üritused ja nende läbiviimine on tihedas koostöös õpilastega. Rahvamajaga samas hoones tegutsevad ka mitmeid erinevaid asutused MTÜ Energia- ja Tervisekeskus, kes pakuvad lastele mängimiseks välja ruume, MTÜ Kareda taktikalise tegevuse liit, kes korraldab lasketreeninguid.  Ürituste kohapealt on kõige suuremad Jaanituli ja Aastavahetuse pidu. Lastele korraldati suvel perepäev. Kaks korda aastas käib kohapeal ka rahvateater täiskasvanutele ja korra aastas lastele. Lisaks korraldab rahvamaja talguid, matkasid. </w:t>
      </w:r>
    </w:p>
    <w:p w14:paraId="6B0C174C" w14:textId="77777777" w:rsidR="00E66D94" w:rsidRPr="008B4B0D" w:rsidRDefault="00E66D94" w:rsidP="00C2244F"/>
    <w:p w14:paraId="1E7C581D" w14:textId="49E6C029" w:rsidR="00EC4D34" w:rsidRDefault="00EC4D34" w:rsidP="00C2244F">
      <w:r w:rsidRPr="008B4B0D">
        <w:t xml:space="preserve">Rahvamaja ruumides remonti tehtud ei ole, niipalju kui juhataja ise on värvinud või korrastanud. Rahvamajal puudub korralik saal, seetõttu on esinejate leidmine keeruline protsess, samas on ka trepid pikad ja halvad, mis teeb eakamale publikule tulemise keeruliseks. Saali laval puudub valgustus, mis teatrite kutsumiseks on ülioluline. Tänu MTÜ Energia- ja Tervisekeskusele on rahvamajas alates 2018. aastast </w:t>
      </w:r>
      <w:r w:rsidRPr="008B4B0D">
        <w:lastRenderedPageBreak/>
        <w:t xml:space="preserve">kööginurk, mille sisustas MTÜ. Rahvamaja poolt sai veetud vesi ja kanalisatsioon ning juhataja värvis enamuse seinu. </w:t>
      </w:r>
    </w:p>
    <w:p w14:paraId="3466C0FC" w14:textId="77777777" w:rsidR="00E66D94" w:rsidRPr="008B4B0D" w:rsidRDefault="00E66D94" w:rsidP="00C2244F"/>
    <w:p w14:paraId="234D1DCA" w14:textId="65064016" w:rsidR="00EC4D34" w:rsidRDefault="00EC4D34" w:rsidP="00C2244F">
      <w:r w:rsidRPr="008B4B0D">
        <w:t xml:space="preserve">2019 aasta eesmärkideks on seatud uute ringijuhendajate leidmine, osalemine Järvamaa laulu- ja tantsupeol. Lisaks on Peetri rahvamajal suur roll Järvamaa Käsitööpäeva korraldamisel Müüsleris Kilplaste kojas. Plaanis on kutsuda erinevate valdkondade juhendajaid, et kohapealseid inimesi võimalikult palju harida ja silmaringi laiendada. Kindlasti kavatseme rohkem koostööd ning teha plaane koos Peetri kooliga, et üritused jõuaksid rohkemate inimesteni. </w:t>
      </w:r>
    </w:p>
    <w:p w14:paraId="3BD58334" w14:textId="77777777" w:rsidR="00E66D94" w:rsidRPr="008B4B0D" w:rsidRDefault="00E66D94" w:rsidP="00C2244F"/>
    <w:p w14:paraId="5B4CE740" w14:textId="538369E5" w:rsidR="00E66D94" w:rsidRDefault="00EC4D34" w:rsidP="00C2244F">
      <w:r w:rsidRPr="008B4B0D">
        <w:t>Getter Klaas, Peetri Rahvamaja juhataja</w:t>
      </w:r>
    </w:p>
    <w:p w14:paraId="738245FD" w14:textId="77777777" w:rsidR="00CC58AF" w:rsidRPr="008B4B0D" w:rsidRDefault="00CC58AF" w:rsidP="00C2244F"/>
    <w:p w14:paraId="251E349F" w14:textId="2252A388" w:rsidR="00EC4D34" w:rsidRDefault="00EC4D34" w:rsidP="00C2244F">
      <w:pPr>
        <w:rPr>
          <w:b/>
        </w:rPr>
      </w:pPr>
      <w:r w:rsidRPr="008B4B0D">
        <w:rPr>
          <w:b/>
        </w:rPr>
        <w:t>Aravete Külamuuseum</w:t>
      </w:r>
    </w:p>
    <w:p w14:paraId="57586B93" w14:textId="77777777" w:rsidR="004B6BF8" w:rsidRPr="008B4B0D" w:rsidRDefault="004B6BF8" w:rsidP="00C2244F">
      <w:pPr>
        <w:rPr>
          <w:b/>
        </w:rPr>
      </w:pPr>
    </w:p>
    <w:p w14:paraId="12D56D6A" w14:textId="3050703F" w:rsidR="00EC4D34" w:rsidRDefault="00EC4D34" w:rsidP="00C2244F">
      <w:r w:rsidRPr="008B4B0D">
        <w:t>1986 aasta algul otsustas üks vanahärra Valter Kreisberg päästa Kurisoo mõisa hävimisest. Põhiliselt tema käterammu ja kolhoosi abiga materjalide osas, sai mõisahoone päästetud edasisest lagunemisest. Tal oli ka mõte teha sinna väike muuseum. Kogude kogumine algas 1989. aasta algusest ja sama aasta 9. juunil toimus muuseumi pidulik avamine külastajatele. Alguses oli ekspositsioon kolmes toas 250 esemega, nüüdseks on muuseum 11 ruumis. Ekspositsioonipinda 409 m2 ja hoidla 20m2.</w:t>
      </w:r>
    </w:p>
    <w:p w14:paraId="18EEED3E" w14:textId="77777777" w:rsidR="00E66D94" w:rsidRPr="008B4B0D" w:rsidRDefault="00E66D94" w:rsidP="00C2244F"/>
    <w:p w14:paraId="20D33115" w14:textId="21101A86" w:rsidR="00EC4D34" w:rsidRDefault="00EC4D34" w:rsidP="00C2244F">
      <w:r w:rsidRPr="008B4B0D">
        <w:t>Muuseum on külastajatele avatud neli päeva nädalas:  esmaspäev, teisipäev, neljapäev ja reede (10.00-16.00). Enamasti küll ka kolmapäeval ja ettetellimisel saab külastada muudel aegadel. Muuseumi külastus on tasuta.</w:t>
      </w:r>
    </w:p>
    <w:p w14:paraId="01D64699" w14:textId="77777777" w:rsidR="00E66D94" w:rsidRPr="008B4B0D" w:rsidRDefault="00E66D94" w:rsidP="00C2244F"/>
    <w:p w14:paraId="610EC799" w14:textId="77777777" w:rsidR="00EC4D34" w:rsidRPr="008B4B0D" w:rsidRDefault="00EC4D34" w:rsidP="00C2244F">
      <w:r w:rsidRPr="008B4B0D">
        <w:t>Muuseumikogude suurus 2018 aasta lõpuks on 18467 (+38 s.a.) säilikut, neist eksponeeritud 3859 (+23 s.a.).</w:t>
      </w:r>
    </w:p>
    <w:p w14:paraId="0F0C11AD" w14:textId="058D33A9" w:rsidR="00EC4D34" w:rsidRDefault="00702499" w:rsidP="00C2244F">
      <w:r w:rsidRPr="008B4B0D">
        <w:t>K</w:t>
      </w:r>
      <w:r w:rsidR="00EC4D34" w:rsidRPr="008B4B0D">
        <w:t xml:space="preserve">ülastatavus: 2018.a. oli külastajaid 464, neist 431 gruppidena ja 33 üksikkülastajat. 65 alla 8 aastaseid lapsi ja 20 välisturisti. Hästi meeldib, et  koolid (eriti Aravete kool) on leidnud tee meie muuseumi. Kurb, et meie lasteaia külastused  2018 aastal jäid  hoopis väheseks. </w:t>
      </w:r>
    </w:p>
    <w:p w14:paraId="150381BC" w14:textId="77777777" w:rsidR="00E66D94" w:rsidRPr="008B4B0D" w:rsidRDefault="00E66D94" w:rsidP="00C2244F"/>
    <w:p w14:paraId="5D0ECC33" w14:textId="4294CAA2" w:rsidR="00EC4D34" w:rsidRDefault="00EC4D34" w:rsidP="00C2244F">
      <w:r w:rsidRPr="008B4B0D">
        <w:t>Muuseumi töö:</w:t>
      </w:r>
      <w:r w:rsidRPr="008B4B0D">
        <w:rPr>
          <w:b/>
        </w:rPr>
        <w:t xml:space="preserve"> </w:t>
      </w:r>
      <w:r w:rsidRPr="008B4B0D">
        <w:t>jooksvaid näitusi oma ruumides 3 (laste joonistuste näitus, vanavanemate lapsepõlvemaiustused, näitus rahvakunstimeister Tiia Kontuse valmistatud rahvariietest) ja osa võetud 2 näitusest Paide muuseumis.</w:t>
      </w:r>
    </w:p>
    <w:p w14:paraId="612E91AD" w14:textId="77777777" w:rsidR="00E66D94" w:rsidRPr="008B4B0D" w:rsidRDefault="00E66D94" w:rsidP="00C2244F"/>
    <w:p w14:paraId="1BBC9CC4" w14:textId="77777777" w:rsidR="00EC4D34" w:rsidRPr="008B4B0D" w:rsidRDefault="00EC4D34" w:rsidP="00C2244F">
      <w:r w:rsidRPr="008B4B0D">
        <w:t xml:space="preserve">Muuseumitunnid: korraldatud 11 korral, teemadeks: kodulugu-talutööd ja- tööriistad, Aravete kooli lugu 1858- ~1970, rahvakalendri tähtpäevad - jõulud, jõulumängud. Õpitubasid 2 korral: klaasimaal, krässi tegemine, piparkookide kaunistamine. </w:t>
      </w:r>
    </w:p>
    <w:p w14:paraId="2DD6D5AF" w14:textId="5297781B" w:rsidR="00EC4D34" w:rsidRDefault="00EC4D34" w:rsidP="00C2244F">
      <w:r w:rsidRPr="008B4B0D">
        <w:t>Üritused: väike talgupäev</w:t>
      </w:r>
      <w:r w:rsidR="001217CF" w:rsidRPr="008B4B0D">
        <w:t xml:space="preserve"> </w:t>
      </w:r>
      <w:r w:rsidRPr="008B4B0D">
        <w:t>-</w:t>
      </w:r>
      <w:r w:rsidR="001217CF" w:rsidRPr="008B4B0D">
        <w:t xml:space="preserve"> </w:t>
      </w:r>
      <w:r w:rsidRPr="008B4B0D">
        <w:t>lehtede riisumine</w:t>
      </w:r>
      <w:r w:rsidR="00702499" w:rsidRPr="008B4B0D">
        <w:t>.</w:t>
      </w:r>
      <w:r w:rsidRPr="008B4B0D">
        <w:t xml:space="preserve"> </w:t>
      </w:r>
    </w:p>
    <w:p w14:paraId="17E790FB" w14:textId="77777777" w:rsidR="00E66D94" w:rsidRPr="008B4B0D" w:rsidRDefault="00E66D94" w:rsidP="00C2244F"/>
    <w:p w14:paraId="25D0632F" w14:textId="29B1B99D" w:rsidR="00EC4D34" w:rsidRDefault="00EC4D34" w:rsidP="00C2244F">
      <w:r w:rsidRPr="008B4B0D">
        <w:t>Muud tööd muuseumis ja muuseumi ümber: aastaringi ahjude kütmine (8ahju), koristamine, küttepuude tegemine (saagimine-lõhkumine, ladumine), pargi riisumine lehtedest (2 ha), risu ja mahakukkunud okste koristus,1/3 pargi niitmine, peale niitjaid niitmata jäetud põõsaäärte niitmine, tuulemurtud puude saagimine ja koristus, talvel ka lume koristus.</w:t>
      </w:r>
    </w:p>
    <w:p w14:paraId="222A7A01" w14:textId="77777777" w:rsidR="00E66D94" w:rsidRPr="008B4B0D" w:rsidRDefault="00E66D94" w:rsidP="00C2244F"/>
    <w:p w14:paraId="4679B5ED" w14:textId="52973428" w:rsidR="00EC4D34" w:rsidRDefault="00EC4D34" w:rsidP="00C2244F">
      <w:r w:rsidRPr="008B4B0D">
        <w:t>Suureks mureks on hoone seisukord, ruumid on vaatamata kütmisele külmad ja niisked, katusel  tihti läbijooksud, krohv seintelt pudiseb. Lootus, et hakataks renoveerima on kustunud, ruumide sanitaarremonti saab ehk ikka natuke teha.</w:t>
      </w:r>
    </w:p>
    <w:p w14:paraId="0DB8BA6D" w14:textId="77777777" w:rsidR="00E66D94" w:rsidRPr="008B4B0D" w:rsidRDefault="00E66D94" w:rsidP="00C2244F"/>
    <w:p w14:paraId="4645133F" w14:textId="02D49D8D" w:rsidR="00EC4D34" w:rsidRDefault="00EC4D34" w:rsidP="00C2244F">
      <w:r w:rsidRPr="008B4B0D">
        <w:t>Els Puolokainen, Aravete Külamuuseumi juhataja</w:t>
      </w:r>
    </w:p>
    <w:p w14:paraId="31ACD54F" w14:textId="25DCA84B" w:rsidR="00E66D94" w:rsidRDefault="00E66D94" w:rsidP="00C2244F"/>
    <w:p w14:paraId="1D311F2A" w14:textId="77777777" w:rsidR="00A9340C" w:rsidRPr="008B4B0D" w:rsidRDefault="00A9340C" w:rsidP="00C2244F"/>
    <w:p w14:paraId="63004308" w14:textId="7623D811" w:rsidR="007F1B49" w:rsidRDefault="007F1B49" w:rsidP="00C2244F">
      <w:pPr>
        <w:rPr>
          <w:b/>
        </w:rPr>
      </w:pPr>
      <w:r w:rsidRPr="008B4B0D">
        <w:rPr>
          <w:b/>
        </w:rPr>
        <w:lastRenderedPageBreak/>
        <w:t xml:space="preserve">Ahula raamatukogu </w:t>
      </w:r>
    </w:p>
    <w:p w14:paraId="5824F312" w14:textId="77777777" w:rsidR="004B6BF8" w:rsidRPr="008B4B0D" w:rsidRDefault="004B6BF8" w:rsidP="00C2244F">
      <w:pPr>
        <w:rPr>
          <w:b/>
        </w:rPr>
      </w:pPr>
    </w:p>
    <w:p w14:paraId="1C18805F" w14:textId="77777777" w:rsidR="007F1B49" w:rsidRPr="008B4B0D" w:rsidRDefault="007F1B49" w:rsidP="00C2244F">
      <w:r w:rsidRPr="008B4B0D">
        <w:t>Teenindajate arv on 686 ja lugejaid on 169.</w:t>
      </w:r>
    </w:p>
    <w:p w14:paraId="730176A7" w14:textId="77777777" w:rsidR="007F1B49" w:rsidRPr="008B4B0D" w:rsidRDefault="007F1B49" w:rsidP="00C2244F">
      <w:r w:rsidRPr="008B4B0D">
        <w:t>Ahula raamatukogu põhiliseks tegevuse on raamatute, ajakirjade ja ajalehtede laenutamine. 2018.aastal võttis Ahula raamatukogu osa Põhjamaade raamatukogunädalast, toimus küünlavalgel hommikulugemine ja sellele järgnes karneval lasteaia lastega.</w:t>
      </w:r>
    </w:p>
    <w:p w14:paraId="1A31E313" w14:textId="4E7FFC2F" w:rsidR="007F1B49" w:rsidRDefault="007F1B49" w:rsidP="00C2244F">
      <w:r w:rsidRPr="008B4B0D">
        <w:t>Raamatukogu võtab osa A. H. Tammsaare nimelise kirjanduspreemia määramisest eesti kaasaegsele kirjanikule.</w:t>
      </w:r>
    </w:p>
    <w:p w14:paraId="1EFA88AB" w14:textId="77777777" w:rsidR="00E66D94" w:rsidRPr="008B4B0D" w:rsidRDefault="00E66D94" w:rsidP="00C2244F"/>
    <w:p w14:paraId="06E113DE" w14:textId="0C59C9B0" w:rsidR="007F1B49" w:rsidRDefault="007F1B49" w:rsidP="00C2244F">
      <w:r w:rsidRPr="008B4B0D">
        <w:t>2018.aasta oli kultuuripärandi aasta. Raamatukogus on väljapanek „Hetk Järva Vallas“ mida saab koguaeg täiendada.</w:t>
      </w:r>
    </w:p>
    <w:p w14:paraId="6B9B15F0" w14:textId="77777777" w:rsidR="00E66D94" w:rsidRPr="008B4B0D" w:rsidRDefault="00E66D94" w:rsidP="00C2244F"/>
    <w:p w14:paraId="03C3D576" w14:textId="77777777" w:rsidR="007F1B49" w:rsidRPr="008B4B0D" w:rsidRDefault="007F1B49" w:rsidP="00C2244F">
      <w:r w:rsidRPr="008B4B0D">
        <w:t>EV 100 ,raames kinkisime lugejatega 100 sõna Eestile. Kõige rohkem esitati sõna kallis, ema ja päike.</w:t>
      </w:r>
    </w:p>
    <w:p w14:paraId="0AE0D0FC" w14:textId="27915C76" w:rsidR="007F1B49" w:rsidRDefault="007F1B49" w:rsidP="00C2244F">
      <w:r w:rsidRPr="008B4B0D">
        <w:t>Omavalitsuse mõju kultuurielule on väike, aga koostöö kohalike asutustega, Ahula ja Kaalepi kuladega on hea.</w:t>
      </w:r>
    </w:p>
    <w:p w14:paraId="0E94EF04" w14:textId="77777777" w:rsidR="009042BA" w:rsidRPr="008B4B0D" w:rsidRDefault="009042BA" w:rsidP="00C2244F"/>
    <w:p w14:paraId="6DBE011A" w14:textId="77777777" w:rsidR="007F1B49" w:rsidRPr="008B4B0D" w:rsidRDefault="007F1B49" w:rsidP="009042BA">
      <w:r w:rsidRPr="008B4B0D">
        <w:t>Raamatukogus töötab üks täiskohaga töötaja, Ahula  Raamatukogu juhataja.</w:t>
      </w:r>
    </w:p>
    <w:p w14:paraId="2D3D2D12" w14:textId="77777777" w:rsidR="007F1B49" w:rsidRPr="008B4B0D" w:rsidRDefault="007F1B49" w:rsidP="009042BA"/>
    <w:p w14:paraId="1EF6D14D" w14:textId="77777777" w:rsidR="007F1B49" w:rsidRPr="008B4B0D" w:rsidRDefault="007F1B49" w:rsidP="009042BA">
      <w:r w:rsidRPr="008B4B0D">
        <w:t>Osalesin XVIII maaraamatukoguhoidjate päeval Kehtnas ja Rakveres Eesti raamatukoguhoidjate XII kongressil . Mis olid  huvitavad ja silmaringi avardavad. Õppereis Hiiumaale koos loengute ja aruteludega. Väga huvitav oli Krista Kumber kes tutvustas lasteraamatid, Urmo Reitav Paide Gümnaasiumi direktor kes rääkis teemal „Tänapäeva noored“. Andres Kuusik kes rääkis „Turunduse ja kommunikatsiooni võimalused raamatukogus “Kes lausus, et turundus on silmade särama panemise kunst. Ulmekirjandusest rääkis Agur Karukäpp kirjaniku nimega Maniakkide Tänav.</w:t>
      </w:r>
    </w:p>
    <w:p w14:paraId="7DC82E91" w14:textId="77777777" w:rsidR="007F1B49" w:rsidRPr="008B4B0D" w:rsidRDefault="007F1B49" w:rsidP="009042BA">
      <w:pPr>
        <w:rPr>
          <w:b/>
        </w:rPr>
      </w:pPr>
    </w:p>
    <w:p w14:paraId="03AF6857" w14:textId="77777777" w:rsidR="007F1B49" w:rsidRPr="008B4B0D" w:rsidRDefault="007F1B49" w:rsidP="009042BA">
      <w:r w:rsidRPr="008B4B0D">
        <w:t>Eesti Raamatukoguhoidjate ühingu Tänukiri ,aasta maaraamatukoguhoidja 2018 nominent.</w:t>
      </w:r>
    </w:p>
    <w:p w14:paraId="7B42883A" w14:textId="77777777" w:rsidR="007F1B49" w:rsidRPr="008B4B0D" w:rsidRDefault="007F1B49" w:rsidP="009042BA"/>
    <w:p w14:paraId="427102DF" w14:textId="30CA9BBB" w:rsidR="007F1B49" w:rsidRDefault="007F1B49" w:rsidP="009042BA">
      <w:r w:rsidRPr="008B4B0D">
        <w:t>Raamatukogu kuulub Järva Vallale. Raamatukogu tööd juhib juhataja ja kordineerib kogu struktuuriüksuse tegevust. Raamatukogu asub Ahulakülas lasteaiaga ühes majas. Raamatukogu ruumid on renoveeritud aastal 2017.</w:t>
      </w:r>
    </w:p>
    <w:p w14:paraId="67C5106D" w14:textId="77777777" w:rsidR="009042BA" w:rsidRPr="008B4B0D" w:rsidRDefault="009042BA" w:rsidP="009042BA"/>
    <w:p w14:paraId="0487EAC6" w14:textId="77777777" w:rsidR="007F1B49" w:rsidRPr="008B4B0D" w:rsidRDefault="007F1B49" w:rsidP="009042BA">
      <w:r w:rsidRPr="008B4B0D">
        <w:t>Liikumispuudega inimestel juurdepääs raamatukokku puudub. Liikumispuudega inimestele on senini raamatud koju viidud kas pereliikmed  või teiste lugejatega saadetud. Kui liikumispuudega inimesel on raamatut vaja siis ta teenindamata ei jää.</w:t>
      </w:r>
    </w:p>
    <w:p w14:paraId="6D466586" w14:textId="0E1407FB" w:rsidR="007F1B49" w:rsidRDefault="007F1B49" w:rsidP="009042BA">
      <w:r w:rsidRPr="008B4B0D">
        <w:t>Raamatukogul on olemas toimiv RIKS-i tarkvara.. Raamatukogul on olemas korralikud arvutid, printer- koopiamasin.</w:t>
      </w:r>
    </w:p>
    <w:p w14:paraId="3182EE9E" w14:textId="77777777" w:rsidR="009042BA" w:rsidRPr="008B4B0D" w:rsidRDefault="009042BA" w:rsidP="009042BA"/>
    <w:p w14:paraId="40B1BD57" w14:textId="77777777" w:rsidR="007F1B49" w:rsidRPr="008B4B0D" w:rsidRDefault="007F1B49" w:rsidP="009042BA">
      <w:r w:rsidRPr="008B4B0D">
        <w:t>„Uus algus“ projekti raames kingiti raamatukogule lugejatele mõeldud uus arvuti tasuta.</w:t>
      </w:r>
    </w:p>
    <w:p w14:paraId="7DB98F97" w14:textId="0708F35A" w:rsidR="007F1B49" w:rsidRDefault="007F1B49" w:rsidP="009042BA">
      <w:r w:rsidRPr="008B4B0D">
        <w:t>Wi-Fi levik on halb, raamatukogu kasutaja praegu wi-fi-t kasutada ei saa. Loodan, et saan sellel aastal lahenduse.</w:t>
      </w:r>
    </w:p>
    <w:p w14:paraId="7D6C6FE6" w14:textId="77777777" w:rsidR="009042BA" w:rsidRPr="008B4B0D" w:rsidRDefault="009042BA" w:rsidP="009042BA"/>
    <w:p w14:paraId="52C67DA7" w14:textId="77777777" w:rsidR="007F1B49" w:rsidRPr="008B4B0D" w:rsidRDefault="007F1B49" w:rsidP="00C2244F">
      <w:r w:rsidRPr="008B4B0D">
        <w:t>Komplekteerimine toimub Järvamaa Keskraamatukogu komplekteerimisosakonna kaudu ja vastavalt raamatukogu töökorralduse juhendile. Kogu täiendamine on pidev ja tuleb arvestada ka lugejaskonna soove vajadusi ning põhimõtteid, et igale lugejarühmale midagi. 2018, aastal täienes fond 268 teaviku võrra, annetusi on oli 20. Nii, et annetuste osakaal on väga väike. Eelistuseks on siiski eesti kirjandus.</w:t>
      </w:r>
    </w:p>
    <w:p w14:paraId="23CF5BCB" w14:textId="440DD133" w:rsidR="007F1B49" w:rsidRDefault="007F1B49" w:rsidP="00C2244F">
      <w:r w:rsidRPr="008B4B0D">
        <w:t>Auviseid juurde 2018.aastal ei tulnud, ei ole ka vajadus.</w:t>
      </w:r>
    </w:p>
    <w:p w14:paraId="611F7B1A" w14:textId="77777777" w:rsidR="009042BA" w:rsidRPr="008B4B0D" w:rsidRDefault="009042BA" w:rsidP="00C2244F"/>
    <w:p w14:paraId="65013257" w14:textId="0FC26BAA" w:rsidR="007F1B49" w:rsidRDefault="007F1B49" w:rsidP="00C2244F">
      <w:r w:rsidRPr="008B4B0D">
        <w:t>Mahakandmisele läks 221 raamatutja üks audiaalteavik, põhjuseks lagunenud.</w:t>
      </w:r>
    </w:p>
    <w:p w14:paraId="30A91CB8" w14:textId="77777777" w:rsidR="009042BA" w:rsidRPr="008B4B0D" w:rsidRDefault="009042BA" w:rsidP="00C2244F"/>
    <w:p w14:paraId="79F52B43" w14:textId="62BF8F04" w:rsidR="007F1B49" w:rsidRDefault="007F1B49" w:rsidP="00C2244F">
      <w:r w:rsidRPr="008B4B0D">
        <w:t>Kaja Leidtorp, Ahula Raamatukogu juhataja</w:t>
      </w:r>
    </w:p>
    <w:p w14:paraId="69DE73ED" w14:textId="77777777" w:rsidR="009042BA" w:rsidRPr="00965E30" w:rsidRDefault="009042BA" w:rsidP="00C2244F"/>
    <w:p w14:paraId="4D89AC9D" w14:textId="1C8DCCC9" w:rsidR="00582F43" w:rsidRDefault="00582F43" w:rsidP="00C2244F">
      <w:pPr>
        <w:rPr>
          <w:b/>
        </w:rPr>
      </w:pPr>
      <w:r w:rsidRPr="008B4B0D">
        <w:rPr>
          <w:b/>
        </w:rPr>
        <w:t xml:space="preserve">Albu raamatukogu </w:t>
      </w:r>
    </w:p>
    <w:p w14:paraId="06F60D4B" w14:textId="77777777" w:rsidR="004B6BF8" w:rsidRPr="008B4B0D" w:rsidRDefault="004B6BF8" w:rsidP="00C2244F">
      <w:pPr>
        <w:rPr>
          <w:b/>
        </w:rPr>
      </w:pPr>
    </w:p>
    <w:p w14:paraId="35AFE5DE" w14:textId="77777777" w:rsidR="00582F43" w:rsidRPr="008B4B0D" w:rsidRDefault="00582F43" w:rsidP="00C2244F">
      <w:r w:rsidRPr="008B4B0D">
        <w:t>Aasta oli stabiilne. Kõik tavaks saanud üritused toimusid. Rõõmu teeb see, et viis lugejat rohkem kui eelmisel aastal leidsid tee raamatukokku. Ka külastused ja laenutused on pluss märgiga. Kurb on see, et laste laenutused ja külastused vähenesid. Igal aastal on koolis õpilasi natuke vähem ja noored on ka tublid nutiseadmete kasutajad. Sellest ka kehvemad lugemistulemused.</w:t>
      </w:r>
    </w:p>
    <w:p w14:paraId="38123F87" w14:textId="77777777" w:rsidR="00582F43" w:rsidRPr="008B4B0D" w:rsidRDefault="00582F43" w:rsidP="00C2244F">
      <w:r w:rsidRPr="008B4B0D">
        <w:t>Raamatukogu tegevus omavalitsuse kultuurielule on positiivne. Ma pole märganud, et mõni teine asutus vallas raamatukogu teenust pakkuks. Inimese ja raamatu kokku viimine jääb raamatukogude ülesandeks.</w:t>
      </w:r>
    </w:p>
    <w:p w14:paraId="2F1BFBA1" w14:textId="77777777" w:rsidR="00582F43" w:rsidRPr="008B4B0D" w:rsidRDefault="00582F43" w:rsidP="00C2244F">
      <w:r w:rsidRPr="008B4B0D">
        <w:t>Albu raamatukogus ei muutunud lahtioleku ajad. Raamatukogu on avatud neljal päeval nädalas.</w:t>
      </w:r>
    </w:p>
    <w:p w14:paraId="5F91244E" w14:textId="77777777" w:rsidR="00582F43" w:rsidRPr="008B4B0D" w:rsidRDefault="00582F43" w:rsidP="00C2244F">
      <w:r w:rsidRPr="008B4B0D">
        <w:t>Raamatukogu nõukogu uues vallas ei ole. Varem oli nõukogu.</w:t>
      </w:r>
    </w:p>
    <w:p w14:paraId="5E2AB5DA" w14:textId="77777777" w:rsidR="00EC4D34" w:rsidRPr="008B4B0D" w:rsidRDefault="00582F43" w:rsidP="00C2244F">
      <w:r w:rsidRPr="008B4B0D">
        <w:t>Raamatukogus on 0,75 ametikohta ja avatud lugejatele neljal päeval nädalas. Saime uue arvuti programmist „Uus algus”. Parandati Wi-Fi levi ala.</w:t>
      </w:r>
    </w:p>
    <w:p w14:paraId="278F4D28" w14:textId="16124562" w:rsidR="00582F43" w:rsidRDefault="00582F43" w:rsidP="00C2244F">
      <w:r w:rsidRPr="008B4B0D">
        <w:t>Kogu täienes 163 uue raamatuga ja 2 raamatut kingiti. Püüan tasakaalu leida laste ja täiskasvanute raamatute tellimisel ja samuti ilukirjanduse ja teatmekirjanduse vahel. Kogu täienes 163 uue raamatuga ja 2 raamatut kingiti. Mahakandmisele läks 223 eksemplari</w:t>
      </w:r>
    </w:p>
    <w:p w14:paraId="55FC84DC" w14:textId="77777777" w:rsidR="009042BA" w:rsidRPr="008B4B0D" w:rsidRDefault="009042BA" w:rsidP="00C2244F"/>
    <w:p w14:paraId="3F8FACA8" w14:textId="5381D7F8" w:rsidR="00582F43" w:rsidRDefault="00582F43" w:rsidP="00C2244F">
      <w:r w:rsidRPr="008B4B0D">
        <w:t>Lugejaid on 152, laenutusi 2646</w:t>
      </w:r>
    </w:p>
    <w:p w14:paraId="37471C16" w14:textId="77777777" w:rsidR="009042BA" w:rsidRPr="008B4B0D" w:rsidRDefault="009042BA" w:rsidP="00C2244F"/>
    <w:p w14:paraId="05DF7A8F" w14:textId="77777777" w:rsidR="00582F43" w:rsidRPr="008B4B0D" w:rsidRDefault="00582F43" w:rsidP="00C2244F">
      <w:r w:rsidRPr="008B4B0D">
        <w:t>Pea kõik suulised ürituse on korraldatud noortele ja lastele. Täiskasvanutele rääkis oma lugusid Küllike veede. Raamatukogus oli Tiiu Saaristi fotonäitus „Märgatud hetk”, omavalmistatud jõulukaartide näitus.</w:t>
      </w:r>
    </w:p>
    <w:p w14:paraId="696D6509" w14:textId="3E0D4D69" w:rsidR="00582F43" w:rsidRDefault="00582F43" w:rsidP="00C2244F">
      <w:r w:rsidRPr="008B4B0D">
        <w:t>Raamatukogus on väljas olnud raamatuväljapanekud: Eesti-100, 14. märts- emakeelepäev;Meie looduskaunis Järva vald; Nobenäppudele;jne.</w:t>
      </w:r>
    </w:p>
    <w:p w14:paraId="1F5F91AF" w14:textId="77777777" w:rsidR="009042BA" w:rsidRPr="008B4B0D" w:rsidRDefault="009042BA" w:rsidP="00C2244F"/>
    <w:p w14:paraId="24CA071A" w14:textId="3064A690" w:rsidR="00582F43" w:rsidRDefault="00582F43" w:rsidP="00C2244F">
      <w:r w:rsidRPr="008B4B0D">
        <w:t>A.H. Tammsaare preemia žüriis teeme koostööd valla raamatukogude ja A.H.Tammsaare muuseumiga. Sagedased külalised raamatukogus on lasteaia lapsed ja Albu Põhikooli õpilased</w:t>
      </w:r>
    </w:p>
    <w:p w14:paraId="2056C0CD" w14:textId="77777777" w:rsidR="009042BA" w:rsidRPr="008B4B0D" w:rsidRDefault="009042BA" w:rsidP="00C2244F"/>
    <w:p w14:paraId="757F3B72" w14:textId="3B2F2DD2" w:rsidR="00582F43" w:rsidRDefault="00582F43" w:rsidP="00C2244F">
      <w:r w:rsidRPr="008B4B0D">
        <w:t>Silvi Väinsalu, Albu Raamatukogu juhataja</w:t>
      </w:r>
    </w:p>
    <w:p w14:paraId="1BFDB7B8" w14:textId="77777777" w:rsidR="009042BA" w:rsidRPr="008B4B0D" w:rsidRDefault="009042BA" w:rsidP="00C2244F"/>
    <w:p w14:paraId="2D187DCD" w14:textId="77777777" w:rsidR="00582F43" w:rsidRPr="008B4B0D" w:rsidRDefault="00582F43" w:rsidP="00C2244F">
      <w:pPr>
        <w:rPr>
          <w:b/>
        </w:rPr>
      </w:pPr>
      <w:r w:rsidRPr="008B4B0D">
        <w:rPr>
          <w:b/>
        </w:rPr>
        <w:t xml:space="preserve">Ambla raamatukogu </w:t>
      </w:r>
    </w:p>
    <w:p w14:paraId="1F9EDED7" w14:textId="77777777" w:rsidR="00582F43" w:rsidRPr="008B4B0D" w:rsidRDefault="00582F43" w:rsidP="00C2244F"/>
    <w:p w14:paraId="2CD7AEE1" w14:textId="77777777" w:rsidR="00582F43" w:rsidRPr="008B4B0D" w:rsidRDefault="00582F43" w:rsidP="00C2244F">
      <w:r w:rsidRPr="008B4B0D">
        <w:t>Ambla raamatukogu teenindatava piirkonna elanike arv oli 2018. aastal 657 inimest. Ambla raamatukogu põhieesmärgiks oli jätkuvalt teavikute komplekteerimine, säilitamine ning lugejatele kättesaadavaks tegemine, mille kõrval on üha olulisemaks muutumas ka vaba aja veetmise võimaluste pakkumine erinevas vanuses inimestele. Raamatukogu pakub põhiteenusena raamatute ja perioodika laenutamist; raamatute, perioodika ja avaliku internetipunkti kohalkasutamist ning koopiate tegemise/printimisteenuse pakkumist.</w:t>
      </w:r>
    </w:p>
    <w:p w14:paraId="695CC03B" w14:textId="77777777" w:rsidR="00582F43" w:rsidRPr="008B4B0D" w:rsidRDefault="00582F43" w:rsidP="00C2244F"/>
    <w:p w14:paraId="2647971D" w14:textId="77777777" w:rsidR="00582F43" w:rsidRPr="008B4B0D" w:rsidRDefault="00582F43" w:rsidP="00C2244F">
      <w:r w:rsidRPr="008B4B0D">
        <w:t>2018. aasta oktoobris vahetus Ambla raamatukogu direktor. Uus direktor osales maakonnaraamatukogu aasta viimasel seminaril ning läbis Tartu Ülikooli e-kursuse „Infopädevus“. Novembris esindas direktor raamatukogu kahel etluskonkursil, olles žüriiliikmeks. Ametisoldud pea kolme kuu jooksul toimus raamatukogus kaks üritust – ettelugemine lastele (viis osalejat) ning raamatutest kuusepuu ehitamine (neli osalejat). Toimus ka üks raamatukogutund, kus osalesid Ambla-Aravete kooli 7. klassi viis õpilast koos õpetajaga.</w:t>
      </w:r>
    </w:p>
    <w:p w14:paraId="237CFACB" w14:textId="77777777" w:rsidR="00582F43" w:rsidRPr="008B4B0D" w:rsidRDefault="00582F43" w:rsidP="00C2244F"/>
    <w:p w14:paraId="0CAE0DA0" w14:textId="77777777" w:rsidR="00582F43" w:rsidRPr="008B4B0D" w:rsidRDefault="00582F43" w:rsidP="00C2244F">
      <w:r w:rsidRPr="008B4B0D">
        <w:t>Ambla raamatukogu oli avatud kolmel päeval nädalas – kolmapäeviti ja neljapäeviti ajavahemikus 10.00-17.00 ning reedeti ajavahemikus 10.00-14.00. Iga kuu viimasel reedel oli raamatukogu suletud sisetöödeks, s.t fondi korrastamine jms. 2018. aastal oli raamatukogu avatud ligikaudu 124 päeval.</w:t>
      </w:r>
    </w:p>
    <w:p w14:paraId="0C4D585E" w14:textId="77777777" w:rsidR="00582F43" w:rsidRPr="008B4B0D" w:rsidRDefault="00582F43" w:rsidP="00C2244F"/>
    <w:p w14:paraId="0E43CC31" w14:textId="77777777" w:rsidR="00582F43" w:rsidRPr="008B4B0D" w:rsidRDefault="00582F43" w:rsidP="00C2244F">
      <w:r w:rsidRPr="008B4B0D">
        <w:t xml:space="preserve">Raamatukogu asub Ambla kultuurikeskusega ühes hoones, esimesel korrusel, mistõttu on tagatud hea ligipääs ka liikumispuudega inimestele. Raamatukogu külastajad on erinevas vanuses inimesed. </w:t>
      </w:r>
    </w:p>
    <w:p w14:paraId="59FD3690" w14:textId="77777777" w:rsidR="00582F43" w:rsidRPr="008B4B0D" w:rsidRDefault="00582F43" w:rsidP="00C2244F"/>
    <w:p w14:paraId="62230615" w14:textId="77777777" w:rsidR="00582F43" w:rsidRPr="008B4B0D" w:rsidRDefault="00582F43" w:rsidP="00C2244F">
      <w:r w:rsidRPr="008B4B0D">
        <w:t>2018. aastal olid Ambla raamatukogu koostööpartneriteks lähipiirkondade raamatukogud (Ahula, Albu, Aravete, Käravete), Ambla-Aravete kool, kohalik omavalitsus, Järvamaa keskraamatukogu, Ambla kultuuri- ja noortekeskus.</w:t>
      </w:r>
    </w:p>
    <w:p w14:paraId="74AD3050" w14:textId="77777777" w:rsidR="00582F43" w:rsidRPr="008B4B0D" w:rsidRDefault="00582F43" w:rsidP="00C2244F"/>
    <w:p w14:paraId="3323615A" w14:textId="77777777" w:rsidR="00582F43" w:rsidRPr="008B4B0D" w:rsidRDefault="00582F43" w:rsidP="00C2244F">
      <w:r w:rsidRPr="008B4B0D">
        <w:t xml:space="preserve">Fondi suuruseks oli 2018. aasta algul 10814 eksemplari, aasta jooksul lisandus 298 eksemplari, kustutati 230 eksemplari ning aasta lõpul oli raamatukogus 10882 eksemplari. 2018. aastal oli aktiivseid lugejaid 123 (2017. a oli 126), kes külastasid raamatukogu 1203 korral (2017. aastal 1266 korda) ning laenutasid aasta jooksul 3247 teavikut (2017. aastal 2957 teavikut). Raamatute komplekteerimisel eelistati Eesti kirjanike teoseid, väärt aimekirjandust, laste- ja noorsookirjandust ning heatasemelist ajaviitekirjandust. Samuti arvestati teeninduspiirkonna soovide, eelistuste ja vajadustega. Jätkuvalt kiletati pehmekaanelisi teavikuid, mis võimaldab neil kauem esteetilistena säilida. </w:t>
      </w:r>
    </w:p>
    <w:p w14:paraId="6F5A8FEF" w14:textId="77777777" w:rsidR="00582F43" w:rsidRPr="008B4B0D" w:rsidRDefault="00582F43" w:rsidP="00C2244F"/>
    <w:p w14:paraId="0050C6A7" w14:textId="77777777" w:rsidR="00582F43" w:rsidRPr="008B4B0D" w:rsidRDefault="00582F43" w:rsidP="00C2244F">
      <w:r w:rsidRPr="008B4B0D">
        <w:t>Eleri Kang, Ambla raamatukogu direktor</w:t>
      </w:r>
    </w:p>
    <w:p w14:paraId="35E1ADD7" w14:textId="77777777" w:rsidR="00365280" w:rsidRPr="008B4B0D" w:rsidRDefault="00365280" w:rsidP="00C2244F"/>
    <w:p w14:paraId="2DD6DB4A" w14:textId="2868BAA8" w:rsidR="00582F43" w:rsidRDefault="00582F43" w:rsidP="00C2244F">
      <w:pPr>
        <w:rPr>
          <w:b/>
        </w:rPr>
      </w:pPr>
      <w:r w:rsidRPr="008B4B0D">
        <w:rPr>
          <w:b/>
        </w:rPr>
        <w:t xml:space="preserve">Aravete Raamatukogu </w:t>
      </w:r>
    </w:p>
    <w:p w14:paraId="54CD92A6" w14:textId="77777777" w:rsidR="004B6BF8" w:rsidRPr="008B4B0D" w:rsidRDefault="004B6BF8" w:rsidP="00C2244F">
      <w:pPr>
        <w:rPr>
          <w:b/>
        </w:rPr>
      </w:pPr>
    </w:p>
    <w:p w14:paraId="26A76101" w14:textId="6F7DCCEE" w:rsidR="00582F43" w:rsidRDefault="00582F43" w:rsidP="00C2244F">
      <w:r w:rsidRPr="008B4B0D">
        <w:t>Aravete raamatukogu teenindab Aravete aleviku, Maarjamõisa küla, Sääsküla, Kurisoo küla ja Mägise küla elanikke. Teeninduspiirkonna elanike arv oli 963. Teeninduspiirkonna elanike arv vähenes aasta jooksul 54 inimese võrra. Ilmnesid elanikkonna vähenemisest ja vananemisest tingitud mõjud raamatukogule. Pingutada tuli olemasoleva lugejaskonna nimel. Oma töös tuleb lähtuda kohalikest oludest, arengueesmärkidest ja lugejate soovidest. Raamatukogutöö tulemuslikust näitab see, kui palju inimesi sellest tegevusest osa saab.</w:t>
      </w:r>
    </w:p>
    <w:p w14:paraId="482BC46A" w14:textId="77777777" w:rsidR="009042BA" w:rsidRPr="008B4B0D" w:rsidRDefault="009042BA" w:rsidP="00C2244F"/>
    <w:p w14:paraId="7E4122E6" w14:textId="521AFD62" w:rsidR="00582F43" w:rsidRDefault="00582F43" w:rsidP="00C2244F">
      <w:r w:rsidRPr="008B4B0D">
        <w:t xml:space="preserve">Raamatukogu põhiülesanded olid kvaliteetse raamatukoguteenuse pakkumine, kohaliku kultuuripärandi säilitamine ja tutvustamine,  lugejate raamatusoovide rahuldamine (vajadusel kasutasin RVL-i), suhtlemine, lugeja suunamine raamatute juurde, elanike juurdepääsu tagamine infoallikatele, raamatufondi täiendamine, säilitamine ja korrashoidmine, koostöö lasteaia, kooli ja hooldekoduga, suuliste raamatuürituste ja uudiskirjanduse, isiku-ja teemanäituste ja väljapanekute korraldamine. </w:t>
      </w:r>
    </w:p>
    <w:p w14:paraId="70778180" w14:textId="77777777" w:rsidR="009042BA" w:rsidRPr="008B4B0D" w:rsidRDefault="009042BA" w:rsidP="00C2244F"/>
    <w:p w14:paraId="23E4D2F5" w14:textId="33AFF0BB" w:rsidR="00582F43" w:rsidRDefault="00582F43" w:rsidP="00C2244F">
      <w:r w:rsidRPr="008B4B0D">
        <w:t>Haldustegevuses midagi uut 2018. aastal ei olnud. Ees seisab kolimine uutesse ruumidesse ja remonditöid ei olnud enam mõtekas teostada. Ruumid on rahuldavas olukorras, soojad ja lausa midagi silma häirivat pole. Elektrisüsteemiga oli probleeme. Ruumipuuduse tõttu tuli leida võimalusi vähemlaenutatud raamatute ümberpaigutamiseks.</w:t>
      </w:r>
    </w:p>
    <w:p w14:paraId="7FB2F8B1" w14:textId="77777777" w:rsidR="009042BA" w:rsidRPr="008B4B0D" w:rsidRDefault="009042BA" w:rsidP="00C2244F"/>
    <w:p w14:paraId="1C7DCF28" w14:textId="0FFB9870" w:rsidR="00582F43" w:rsidRDefault="00582F43" w:rsidP="00C2244F">
      <w:r w:rsidRPr="008B4B0D">
        <w:t>Komplekteerimise tulemusena on Aravete raamatukogus arvukas teatmeteoste kogu, mis võimaldab vastata temaatilistele päringutele ja on abiks õppijatele õppematerjali otsimiseks ja kasutamiseks. Piisavalt sain juurde tellida ajaviite- ja lastekirjandust.</w:t>
      </w:r>
    </w:p>
    <w:p w14:paraId="4213B729" w14:textId="77777777" w:rsidR="009042BA" w:rsidRPr="008B4B0D" w:rsidRDefault="009042BA" w:rsidP="00C2244F"/>
    <w:p w14:paraId="2180F651" w14:textId="7FDB1887" w:rsidR="00582F43" w:rsidRDefault="00582F43" w:rsidP="00C2244F">
      <w:r w:rsidRPr="008B4B0D">
        <w:t>Raamatukogu sai 2018. aasta jooksul komplekteerimisosakonna kaudu juurde 280 raamatut, 21 nimetust ajakirju ja 7 nimetust ajalehti. Komplekteerimisel oli prioriteediks eesti ilukirjandus, eestit puudutav kirjandus, valikuliselt teatmekirjandus, lastekirjandus ja tõlkeilukirjandus Aasta lõpuks oli fondis 12 831 raamatut Raamatuid ja ajakirju kokku 12</w:t>
      </w:r>
      <w:r w:rsidR="009042BA">
        <w:t> </w:t>
      </w:r>
      <w:r w:rsidRPr="008B4B0D">
        <w:t>924.</w:t>
      </w:r>
    </w:p>
    <w:p w14:paraId="1348F1C0" w14:textId="77777777" w:rsidR="009042BA" w:rsidRPr="008B4B0D" w:rsidRDefault="009042BA" w:rsidP="00C2244F"/>
    <w:p w14:paraId="6B765186" w14:textId="706F0C38" w:rsidR="00582F43" w:rsidRDefault="00582F43" w:rsidP="00C2244F">
      <w:r w:rsidRPr="008B4B0D">
        <w:t>Raamatukogutöös on palju rõõmustavat, on ka väiksemaid probleeme. Ei ole tekkinud teravaid vastuolusid ja mittemõistmisi. Igale raamatukogule pakub rõõmu, kui lugejad on rahul, ent ei ole ka midagi halba, kui öeldakse välja mis muutmist ehk korrigeerimist vajaks.</w:t>
      </w:r>
    </w:p>
    <w:p w14:paraId="6F34A665" w14:textId="77777777" w:rsidR="009042BA" w:rsidRPr="008B4B0D" w:rsidRDefault="009042BA" w:rsidP="00C2244F"/>
    <w:p w14:paraId="35226230" w14:textId="51E059D1" w:rsidR="00582F43" w:rsidRDefault="00582F43" w:rsidP="00C2244F">
      <w:r w:rsidRPr="008B4B0D">
        <w:t xml:space="preserve">Ene Lõõnik, Aravete Raamatukogu juhataja     </w:t>
      </w:r>
    </w:p>
    <w:p w14:paraId="26E27AC6" w14:textId="24EE681F" w:rsidR="009042BA" w:rsidRDefault="009042BA" w:rsidP="00C2244F">
      <w:pPr>
        <w:rPr>
          <w:b/>
        </w:rPr>
      </w:pPr>
    </w:p>
    <w:p w14:paraId="691D2AC7" w14:textId="77777777" w:rsidR="008F490F" w:rsidRPr="008B4B0D" w:rsidRDefault="008F490F" w:rsidP="00C2244F">
      <w:pPr>
        <w:rPr>
          <w:b/>
        </w:rPr>
      </w:pPr>
    </w:p>
    <w:p w14:paraId="031DA37B" w14:textId="6D7FDF6A" w:rsidR="00582F43" w:rsidRDefault="00582F43" w:rsidP="00C2244F">
      <w:pPr>
        <w:rPr>
          <w:b/>
        </w:rPr>
      </w:pPr>
      <w:r w:rsidRPr="008B4B0D">
        <w:rPr>
          <w:b/>
        </w:rPr>
        <w:t>Imavere Raamatukogu</w:t>
      </w:r>
    </w:p>
    <w:p w14:paraId="5DAAE20A" w14:textId="77777777" w:rsidR="004B6BF8" w:rsidRPr="008B4B0D" w:rsidRDefault="004B6BF8" w:rsidP="00C2244F">
      <w:pPr>
        <w:rPr>
          <w:b/>
        </w:rPr>
      </w:pPr>
    </w:p>
    <w:p w14:paraId="23156992" w14:textId="77777777" w:rsidR="00582F43" w:rsidRPr="008B4B0D" w:rsidRDefault="00582F43" w:rsidP="00C2244F">
      <w:r w:rsidRPr="008B4B0D">
        <w:t>2018. aasta tähtsamad sündmused Imavere raamatukogus:</w:t>
      </w:r>
    </w:p>
    <w:p w14:paraId="077FCF40" w14:textId="77777777" w:rsidR="00582F43" w:rsidRPr="008B4B0D" w:rsidRDefault="00582F43" w:rsidP="00C2244F">
      <w:pPr>
        <w:pStyle w:val="Loendilik"/>
        <w:numPr>
          <w:ilvl w:val="0"/>
          <w:numId w:val="28"/>
        </w:numPr>
      </w:pPr>
      <w:r w:rsidRPr="008B4B0D">
        <w:t>Paigaldati raamatukogusse Reinhold Kamseni stend. Stendi materjali panin kokku mina ja selle tegi valmis ning paigaldas OÜ Fast Com Reklaamikompanii Tartust. Tegevust rahastas LEADERi Lõuna-Järvamaa koostöökogu projekti „Imavere kool kui kogukonna keskus ja ajaloopärandi kandja“ raames.</w:t>
      </w:r>
    </w:p>
    <w:p w14:paraId="4D3E801F" w14:textId="77777777" w:rsidR="00582F43" w:rsidRPr="008B4B0D" w:rsidRDefault="00582F43" w:rsidP="00C2244F">
      <w:pPr>
        <w:pStyle w:val="Loendilik"/>
        <w:numPr>
          <w:ilvl w:val="0"/>
          <w:numId w:val="28"/>
        </w:numPr>
      </w:pPr>
      <w:r w:rsidRPr="008B4B0D">
        <w:t>Raamatukogu sai uut mööblit: istumispatju, tumbasid ja toole.</w:t>
      </w:r>
    </w:p>
    <w:p w14:paraId="71C6161A" w14:textId="77777777" w:rsidR="00582F43" w:rsidRPr="008B4B0D" w:rsidRDefault="00582F43" w:rsidP="00C2244F">
      <w:pPr>
        <w:pStyle w:val="Loendilik"/>
        <w:numPr>
          <w:ilvl w:val="0"/>
          <w:numId w:val="28"/>
        </w:numPr>
      </w:pPr>
      <w:r w:rsidRPr="008B4B0D">
        <w:t xml:space="preserve">Infotehnoloogia valdkonnas õnnestus 2018. aastal saada multifunktsionaalne printer, millel lisaks printerile on ka skänner ja paljundus. </w:t>
      </w:r>
    </w:p>
    <w:p w14:paraId="574AD26A" w14:textId="77777777" w:rsidR="00582F43" w:rsidRPr="008B4B0D" w:rsidRDefault="00582F43" w:rsidP="00C2244F">
      <w:pPr>
        <w:pStyle w:val="Loendilik"/>
        <w:numPr>
          <w:ilvl w:val="0"/>
          <w:numId w:val="28"/>
        </w:numPr>
      </w:pPr>
      <w:r w:rsidRPr="008B4B0D">
        <w:t>Suurematest üritustest toimus raamatukogus kolmandat aastat kohalike inimeste käsitöö näitus-müük, ning seekord õnnestus selle raames teha korjandus kodututele loomadele.</w:t>
      </w:r>
    </w:p>
    <w:p w14:paraId="6C7706CB" w14:textId="77777777" w:rsidR="00582F43" w:rsidRPr="008B4B0D" w:rsidRDefault="00582F43" w:rsidP="00C2244F">
      <w:pPr>
        <w:pStyle w:val="Loendilik"/>
        <w:numPr>
          <w:ilvl w:val="0"/>
          <w:numId w:val="28"/>
        </w:numPr>
      </w:pPr>
      <w:r w:rsidRPr="008B4B0D">
        <w:t>2018. aasta oli Imavere raamatukogus sündmusele Eesti Vabariik 100 pühendatud. Oli mitu näitust Eesti sajanda aastapäeva teemal. Samuti on raamatukogu kaunistatud terve aasta jooksul saja sini-must-valge rukkilille õiega.</w:t>
      </w:r>
    </w:p>
    <w:p w14:paraId="2D4C953B" w14:textId="77777777" w:rsidR="00582F43" w:rsidRPr="008B4B0D" w:rsidRDefault="00582F43" w:rsidP="00C2244F">
      <w:r w:rsidRPr="008B4B0D">
        <w:t>Tähtsamad üritused olid:</w:t>
      </w:r>
    </w:p>
    <w:p w14:paraId="6E05B918" w14:textId="77777777" w:rsidR="00582F43" w:rsidRPr="008B4B0D" w:rsidRDefault="00582F43" w:rsidP="00C2244F">
      <w:pPr>
        <w:pStyle w:val="Loendilik"/>
        <w:numPr>
          <w:ilvl w:val="0"/>
          <w:numId w:val="29"/>
        </w:numPr>
      </w:pPr>
      <w:r w:rsidRPr="008B4B0D">
        <w:t>Rahvusvaheline lasteraamatupäeva tähistamine</w:t>
      </w:r>
    </w:p>
    <w:p w14:paraId="6C9AC48D" w14:textId="77777777" w:rsidR="00582F43" w:rsidRPr="008B4B0D" w:rsidRDefault="00582F43" w:rsidP="00C2244F">
      <w:pPr>
        <w:pStyle w:val="Loendilik"/>
        <w:numPr>
          <w:ilvl w:val="0"/>
          <w:numId w:val="29"/>
        </w:numPr>
      </w:pPr>
      <w:r w:rsidRPr="008B4B0D">
        <w:t>Esimene raamatukogutund I klassi lastele</w:t>
      </w:r>
    </w:p>
    <w:p w14:paraId="087358BA" w14:textId="77777777" w:rsidR="00582F43" w:rsidRPr="008B4B0D" w:rsidRDefault="00582F43" w:rsidP="00C2244F">
      <w:pPr>
        <w:pStyle w:val="Loendilik"/>
        <w:numPr>
          <w:ilvl w:val="0"/>
          <w:numId w:val="29"/>
        </w:numPr>
        <w:rPr>
          <w:lang w:bidi="hi-IN"/>
        </w:rPr>
      </w:pPr>
      <w:r w:rsidRPr="008B4B0D">
        <w:rPr>
          <w:lang w:bidi="hi-IN"/>
        </w:rPr>
        <w:t>R. Kamseni sünniaastapäeva tähistamine</w:t>
      </w:r>
    </w:p>
    <w:p w14:paraId="4C1F82A7" w14:textId="77777777" w:rsidR="00582F43" w:rsidRPr="008B4B0D" w:rsidRDefault="00582F43" w:rsidP="00C2244F">
      <w:pPr>
        <w:pStyle w:val="Loendilik"/>
        <w:numPr>
          <w:ilvl w:val="0"/>
          <w:numId w:val="29"/>
        </w:numPr>
        <w:rPr>
          <w:lang w:bidi="hi-IN"/>
        </w:rPr>
      </w:pPr>
      <w:r w:rsidRPr="008B4B0D">
        <w:rPr>
          <w:lang w:bidi="hi-IN"/>
        </w:rPr>
        <w:t>Lasteaia lapsed raamatukogupäevade ajal raamatukogus</w:t>
      </w:r>
    </w:p>
    <w:p w14:paraId="6FE42B83" w14:textId="77777777" w:rsidR="00582F43" w:rsidRPr="008B4B0D" w:rsidRDefault="00582F43" w:rsidP="00C2244F">
      <w:pPr>
        <w:pStyle w:val="Loendilik"/>
        <w:numPr>
          <w:ilvl w:val="0"/>
          <w:numId w:val="29"/>
        </w:numPr>
        <w:rPr>
          <w:lang w:bidi="hi-IN"/>
        </w:rPr>
      </w:pPr>
      <w:r w:rsidRPr="008B4B0D">
        <w:rPr>
          <w:lang w:bidi="hi-IN"/>
        </w:rPr>
        <w:t>Koolilapsed raamatukogupäevade ajal raamatukogus</w:t>
      </w:r>
    </w:p>
    <w:p w14:paraId="1F66418B" w14:textId="77777777" w:rsidR="00582F43" w:rsidRPr="008B4B0D" w:rsidRDefault="00582F43" w:rsidP="00C2244F">
      <w:pPr>
        <w:pStyle w:val="Loendilik"/>
        <w:numPr>
          <w:ilvl w:val="0"/>
          <w:numId w:val="29"/>
        </w:numPr>
        <w:rPr>
          <w:lang w:bidi="hi-IN"/>
        </w:rPr>
      </w:pPr>
      <w:r w:rsidRPr="008B4B0D">
        <w:rPr>
          <w:lang w:bidi="hi-IN"/>
        </w:rPr>
        <w:t>Reinhold Kamseni stendi avamine raamatukogus</w:t>
      </w:r>
    </w:p>
    <w:p w14:paraId="30ED3C33" w14:textId="598CBB38" w:rsidR="00582F43" w:rsidRDefault="00582F43" w:rsidP="00C2244F">
      <w:pPr>
        <w:pStyle w:val="Loendilik"/>
        <w:numPr>
          <w:ilvl w:val="0"/>
          <w:numId w:val="29"/>
        </w:numPr>
      </w:pPr>
      <w:r w:rsidRPr="008B4B0D">
        <w:t xml:space="preserve">Jõulune käsitöö näitus-müük </w:t>
      </w:r>
    </w:p>
    <w:p w14:paraId="06F74384" w14:textId="77777777" w:rsidR="009042BA" w:rsidRPr="008B4B0D" w:rsidRDefault="009042BA" w:rsidP="009042BA">
      <w:pPr>
        <w:pStyle w:val="Loendilik"/>
      </w:pPr>
    </w:p>
    <w:p w14:paraId="182B4E0A" w14:textId="77777777" w:rsidR="00582F43" w:rsidRPr="008B4B0D" w:rsidRDefault="00582F43" w:rsidP="00C2244F">
      <w:pPr>
        <w:rPr>
          <w:rFonts w:eastAsia="SimSun"/>
          <w:kern w:val="2"/>
          <w:lang w:eastAsia="zh-CN" w:bidi="hi-IN"/>
        </w:rPr>
      </w:pPr>
      <w:r w:rsidRPr="008B4B0D">
        <w:t xml:space="preserve">Raamatukogus oli välja pandud 36 raamatunäitust ja väljapanekut. Pooled neist olid pühendatud kirjanikele või raamatu illustraatoritele, kellel oli tähtpäev. Samuti kalendri tähtpäevadega seotud näitused ja seoses teemadega mis tunduvad lugejaid huvitavat. Igal aastal panen uue aasta algul välja raamatud „Läbi eelmise aasta populaarsemad raamatud Imavere raamatukogus“. </w:t>
      </w:r>
      <w:r w:rsidRPr="008B4B0D">
        <w:rPr>
          <w:rFonts w:eastAsia="SimSun"/>
          <w:kern w:val="2"/>
          <w:lang w:eastAsia="zh-CN" w:bidi="hi-IN"/>
        </w:rPr>
        <w:t>Läbi aasta oli väljas näitus „Eesti Vabariik 100, meie armas kodukant 100“. Ülalpool olid mainitud laste üritused, nendest R. Kamseni stendi avamine oli väga armas üritus ning nii tore, et meil on nüüd jääv näitus meile armsast lastekirjanikust.</w:t>
      </w:r>
    </w:p>
    <w:p w14:paraId="505DA37C" w14:textId="56E5CF35" w:rsidR="00582F43" w:rsidRDefault="00582F43" w:rsidP="00C2244F">
      <w:r w:rsidRPr="008B4B0D">
        <w:t>Raamatukogus toimusid raamatukogutunnid nii põhikooli kui ka lastaia lastele.</w:t>
      </w:r>
    </w:p>
    <w:p w14:paraId="494AFD32" w14:textId="77777777" w:rsidR="009042BA" w:rsidRPr="008B4B0D" w:rsidRDefault="009042BA" w:rsidP="00C2244F"/>
    <w:p w14:paraId="33559B52" w14:textId="5CE031F1" w:rsidR="00582F43" w:rsidRDefault="00582F43" w:rsidP="00C2244F">
      <w:pPr>
        <w:rPr>
          <w:rFonts w:eastAsia="SimSun"/>
          <w:kern w:val="2"/>
          <w:lang w:bidi="hi-IN"/>
        </w:rPr>
      </w:pPr>
      <w:r w:rsidRPr="008B4B0D">
        <w:t xml:space="preserve">Avatud on Imavere raamatukogu esmaspäevast neljapäevani kella 10.00 – 17.00 ja reedel 9.00 – 16.00. </w:t>
      </w:r>
      <w:r w:rsidRPr="008B4B0D">
        <w:rPr>
          <w:rFonts w:eastAsia="SimSun"/>
          <w:kern w:val="2"/>
          <w:lang w:bidi="hi-IN"/>
        </w:rPr>
        <w:t>On üks täiskohaga, raamatukogundusliku haridusega töötaja.</w:t>
      </w:r>
    </w:p>
    <w:p w14:paraId="1FE8CF08" w14:textId="77777777" w:rsidR="009042BA" w:rsidRPr="008B4B0D" w:rsidRDefault="009042BA" w:rsidP="00C2244F"/>
    <w:p w14:paraId="7634795E" w14:textId="77777777" w:rsidR="00582F43" w:rsidRPr="008B4B0D" w:rsidRDefault="00582F43" w:rsidP="00C2244F">
      <w:r w:rsidRPr="008B4B0D">
        <w:t>Remondivajadust ei ole, kuna raamatukogu sai täieliku remondi 2016. aastal. Asukoht on  raamatukogul väga hea, küla keskel. Ühes majas asuvad koolimaja, rahvamaja, võimla, noortekeskus ja raamatukogu.</w:t>
      </w:r>
    </w:p>
    <w:p w14:paraId="56211085" w14:textId="415B2FA3" w:rsidR="00582F43" w:rsidRDefault="00582F43" w:rsidP="00C2244F">
      <w:r w:rsidRPr="008B4B0D">
        <w:t>Kokku sai raamatukogu uusi raamatuid 636 eks, selleks kulus rahalisi vahendeid 9631 eurot.</w:t>
      </w:r>
    </w:p>
    <w:p w14:paraId="623F4FDD" w14:textId="77777777" w:rsidR="009042BA" w:rsidRPr="008B4B0D" w:rsidRDefault="009042BA" w:rsidP="00C2244F"/>
    <w:p w14:paraId="4D83A471" w14:textId="31E7AE59" w:rsidR="00582F43" w:rsidRDefault="00582F43" w:rsidP="00C2244F">
      <w:pPr>
        <w:rPr>
          <w:lang w:eastAsia="zh-CN" w:bidi="hi-IN"/>
        </w:rPr>
      </w:pPr>
      <w:r w:rsidRPr="008B4B0D">
        <w:rPr>
          <w:lang w:eastAsia="zh-CN" w:bidi="hi-IN"/>
        </w:rPr>
        <w:t xml:space="preserve">Ajalehtedest käis: Järva Teataja, Maaleht ja Postimees ja ajakirjadest 10 nimetust. Tundub, et inimesed on valikuga rahul. </w:t>
      </w:r>
    </w:p>
    <w:p w14:paraId="201856BD" w14:textId="77777777" w:rsidR="009042BA" w:rsidRPr="008B4B0D" w:rsidRDefault="009042BA" w:rsidP="00C2244F">
      <w:pPr>
        <w:rPr>
          <w:b/>
          <w:lang w:eastAsia="zh-CN" w:bidi="hi-IN"/>
        </w:rPr>
      </w:pPr>
    </w:p>
    <w:p w14:paraId="4E4872FE" w14:textId="60C4524C" w:rsidR="00582F43" w:rsidRDefault="00582F43" w:rsidP="00C2244F">
      <w:pPr>
        <w:rPr>
          <w:lang w:eastAsia="zh-CN" w:bidi="hi-IN"/>
        </w:rPr>
      </w:pPr>
      <w:r w:rsidRPr="008B4B0D">
        <w:rPr>
          <w:lang w:eastAsia="zh-CN" w:bidi="hi-IN"/>
        </w:rPr>
        <w:t>Lugejaid oli 2018 aastal 287, külastusi 4567 ja laenutusi 4167.</w:t>
      </w:r>
    </w:p>
    <w:p w14:paraId="66960BF1" w14:textId="77777777" w:rsidR="009042BA" w:rsidRPr="008B4B0D" w:rsidRDefault="009042BA" w:rsidP="00C2244F">
      <w:pPr>
        <w:rPr>
          <w:lang w:eastAsia="zh-CN" w:bidi="hi-IN"/>
        </w:rPr>
      </w:pPr>
    </w:p>
    <w:p w14:paraId="4C706259" w14:textId="255510B1" w:rsidR="00582F43" w:rsidRDefault="00582F43" w:rsidP="00C2244F">
      <w:pPr>
        <w:rPr>
          <w:rFonts w:eastAsia="SimSun"/>
          <w:kern w:val="2"/>
          <w:lang w:eastAsia="zh-CN" w:bidi="hi-IN"/>
        </w:rPr>
      </w:pPr>
      <w:r w:rsidRPr="008B4B0D">
        <w:t>Kuna asun koolimajaga ühes majas ja raamatukogus asub ka postipunkt, siis on inimeste liikumist päris palju. Muutused  eeltoodud arvudes võrreldes 2017. aastaga, ei ole suured</w:t>
      </w:r>
      <w:r w:rsidRPr="008B4B0D">
        <w:rPr>
          <w:rFonts w:eastAsia="SimSun"/>
          <w:kern w:val="2"/>
          <w:lang w:eastAsia="zh-CN" w:bidi="hi-IN"/>
        </w:rPr>
        <w:t>.</w:t>
      </w:r>
    </w:p>
    <w:p w14:paraId="4B6E1E9B" w14:textId="77777777" w:rsidR="009042BA" w:rsidRPr="008B4B0D" w:rsidRDefault="009042BA" w:rsidP="00C2244F">
      <w:pPr>
        <w:rPr>
          <w:rFonts w:eastAsia="SimSun"/>
          <w:kern w:val="2"/>
          <w:lang w:eastAsia="zh-CN" w:bidi="hi-IN"/>
        </w:rPr>
      </w:pPr>
    </w:p>
    <w:p w14:paraId="0E79D5A3" w14:textId="5A990503" w:rsidR="00582F43" w:rsidRDefault="00582F43" w:rsidP="00C2244F">
      <w:pPr>
        <w:rPr>
          <w:lang w:eastAsia="zh-CN" w:bidi="hi-IN"/>
        </w:rPr>
      </w:pPr>
      <w:r w:rsidRPr="008B4B0D">
        <w:rPr>
          <w:lang w:eastAsia="zh-CN" w:bidi="hi-IN"/>
        </w:rPr>
        <w:t>Allika Jüris, Imavere raamatukogu juhataja</w:t>
      </w:r>
    </w:p>
    <w:p w14:paraId="3B6222BA" w14:textId="77777777" w:rsidR="009042BA" w:rsidRPr="008B4B0D" w:rsidRDefault="009042BA" w:rsidP="00C2244F">
      <w:pPr>
        <w:rPr>
          <w:lang w:eastAsia="zh-CN" w:bidi="hi-IN"/>
        </w:rPr>
      </w:pPr>
    </w:p>
    <w:p w14:paraId="730597DE" w14:textId="7FAE6F46" w:rsidR="00582F43" w:rsidRDefault="00582F43" w:rsidP="00C2244F">
      <w:pPr>
        <w:rPr>
          <w:b/>
        </w:rPr>
      </w:pPr>
      <w:r w:rsidRPr="008B4B0D">
        <w:rPr>
          <w:b/>
        </w:rPr>
        <w:t>Järva-Jaani Raamatukogu</w:t>
      </w:r>
    </w:p>
    <w:p w14:paraId="61EFC1DF" w14:textId="77777777" w:rsidR="004B6BF8" w:rsidRPr="008B4B0D" w:rsidRDefault="004B6BF8" w:rsidP="00C2244F">
      <w:pPr>
        <w:rPr>
          <w:b/>
        </w:rPr>
      </w:pPr>
    </w:p>
    <w:p w14:paraId="38A00EB1" w14:textId="3EDAFCDB" w:rsidR="00582F43" w:rsidRDefault="00582F43" w:rsidP="00C2244F">
      <w:r w:rsidRPr="008B4B0D">
        <w:t>Järva-Jaani Raamatukogu on Järva valla hallatav asutus, mis teenindab Järva-Jaani alevi ja ümberkaudsete külade Jalalõpe, Jalgsema, Kagavere, Kuksema, Metsataguse ja Seliküla elanikke.</w:t>
      </w:r>
    </w:p>
    <w:p w14:paraId="72233BBE" w14:textId="77777777" w:rsidR="009042BA" w:rsidRPr="008B4B0D" w:rsidRDefault="009042BA" w:rsidP="00C2244F"/>
    <w:p w14:paraId="6F607DA1" w14:textId="4CB7CE3A" w:rsidR="00582F43" w:rsidRDefault="00582F43" w:rsidP="00C2244F">
      <w:r w:rsidRPr="008B4B0D">
        <w:t>Järva-Jaani raamatukogu eesmärgiks on tagada teeninduspiirkonna elanike juurdepääs kirjandusele, toetada õppimist ja enesetäiendamist ning rahuldada kõigi teeninduspiirkonna huvigruppide info- ja lugemisvajadusi. Raamatukogu teenused on teavikute ja perioodika koju laenutamine ning kohapeal kasutamise võimaldamine, infopäringutele vastamine, arvuti ja interneti kasutamise võimaldamine, printimine ja valguskoopiate valmistamine. Raamatukogus on võimalus kasutada Wifit. Avalikule teabele on juurdepääs tasuta.</w:t>
      </w:r>
    </w:p>
    <w:p w14:paraId="426F579E" w14:textId="77777777" w:rsidR="009042BA" w:rsidRPr="008B4B0D" w:rsidRDefault="009042BA" w:rsidP="00C2244F"/>
    <w:p w14:paraId="63C087D1" w14:textId="44812C5A" w:rsidR="00582F43" w:rsidRDefault="00582F43" w:rsidP="00C2244F">
      <w:r w:rsidRPr="008B4B0D">
        <w:t>Raamatukogu teeninduspiirkonnas elas 2018. aastal 1 263 inimest. Raamatukogu eelarve oli 30</w:t>
      </w:r>
      <w:r w:rsidR="00160BBE" w:rsidRPr="008B4B0D">
        <w:t> </w:t>
      </w:r>
      <w:r w:rsidRPr="008B4B0D">
        <w:t>229</w:t>
      </w:r>
      <w:r w:rsidR="00160BBE" w:rsidRPr="008B4B0D">
        <w:t xml:space="preserve"> </w:t>
      </w:r>
      <w:r w:rsidRPr="008B4B0D">
        <w:t>eurot. Töökohti oli raamatukogus 1,5. Komplekteerimisele kulus 9239 eurot (teavikud + perioodika), sellest riigilt saime 2 419 eurot.</w:t>
      </w:r>
    </w:p>
    <w:p w14:paraId="2A8F5E60" w14:textId="77777777" w:rsidR="009042BA" w:rsidRPr="008B4B0D" w:rsidRDefault="009042BA" w:rsidP="00C2244F"/>
    <w:p w14:paraId="6C27405A" w14:textId="77777777" w:rsidR="00582F43" w:rsidRPr="008B4B0D" w:rsidRDefault="00582F43" w:rsidP="00C2244F">
      <w:r w:rsidRPr="008B4B0D">
        <w:t>Raamatufond täienes 2018.aastal 637 eksemplari võrra, millest kingitusena saime 57 eksemplari.</w:t>
      </w:r>
    </w:p>
    <w:p w14:paraId="38DCBE52" w14:textId="59244F02" w:rsidR="00582F43" w:rsidRDefault="00582F43" w:rsidP="00C2244F">
      <w:r w:rsidRPr="008B4B0D">
        <w:t>Perioodikat käis raamatukogus 63 nimetust, millest kingitusena saime 17 nimetust. Mahakandmisele läks 30 lagunenud eksemplari raamatuid ja 56 aastakäiku aegunud perioodikat.</w:t>
      </w:r>
    </w:p>
    <w:p w14:paraId="60F7DA2A" w14:textId="77777777" w:rsidR="009042BA" w:rsidRPr="008B4B0D" w:rsidRDefault="009042BA" w:rsidP="00C2244F"/>
    <w:p w14:paraId="077E32EC" w14:textId="77777777" w:rsidR="00582F43" w:rsidRPr="008B4B0D" w:rsidRDefault="00582F43" w:rsidP="00C2244F">
      <w:r w:rsidRPr="008B4B0D">
        <w:t>Raamatukogu oli avatud E,T, N 10.00-17.00, K 10.00-18.00 ja R  9.00-17.00</w:t>
      </w:r>
    </w:p>
    <w:p w14:paraId="0F744721" w14:textId="77777777" w:rsidR="00582F43" w:rsidRPr="008B4B0D" w:rsidRDefault="00582F43" w:rsidP="00C2244F">
      <w:r w:rsidRPr="008B4B0D">
        <w:t>2018. aastal oli Järva-Jaani raamatukogul lugejaid 594, neist lapsi 166 (kuni16a). Külastusi oli 6 434,</w:t>
      </w:r>
      <w:r w:rsidR="00160BBE" w:rsidRPr="008B4B0D">
        <w:t xml:space="preserve"> </w:t>
      </w:r>
      <w:r w:rsidRPr="008B4B0D">
        <w:t>neist lapsi 1 710, virtuaalkülastusi (koduleht) oli 1 175. Laenutusi oli 15 641, neist lastele 1 755.</w:t>
      </w:r>
    </w:p>
    <w:p w14:paraId="7AD963B9" w14:textId="1F796051" w:rsidR="00582F43" w:rsidRDefault="00582F43" w:rsidP="00C2244F">
      <w:r w:rsidRPr="008B4B0D">
        <w:t>Lugejate paremaks  teenindamiseks tellisime RVL teel 299 puuduvat teost teistelt Järva valla   raamatukogudelt, Järvamaa Keskraamatukogult ja Eesti Rahvusraamatukogult.</w:t>
      </w:r>
    </w:p>
    <w:p w14:paraId="0E70BBDA" w14:textId="77777777" w:rsidR="009042BA" w:rsidRPr="008B4B0D" w:rsidRDefault="009042BA" w:rsidP="00C2244F"/>
    <w:p w14:paraId="00D3ACE4" w14:textId="15E3450F" w:rsidR="00582F43" w:rsidRDefault="00582F43" w:rsidP="00C2244F">
      <w:r w:rsidRPr="008B4B0D">
        <w:t>Vastasime 92 infopäringule. Viisime läbi 34 raamatuüritust, millest 27 olid raamatunäitused ja -väljapanekud. Koolitusi viisime läbi 6 (ekskursioonid ja raamatukogu tutvustused). Kokku osales</w:t>
      </w:r>
      <w:r w:rsidR="00160BBE" w:rsidRPr="008B4B0D">
        <w:t xml:space="preserve"> </w:t>
      </w:r>
      <w:r w:rsidRPr="008B4B0D">
        <w:t>üritustel ja koolitustel 224 osavõtjat, neist lapsi oli 138.</w:t>
      </w:r>
    </w:p>
    <w:p w14:paraId="4ADD0007" w14:textId="77777777" w:rsidR="009042BA" w:rsidRPr="008B4B0D" w:rsidRDefault="009042BA" w:rsidP="00C2244F"/>
    <w:p w14:paraId="539C63E5" w14:textId="1B56F37F" w:rsidR="00582F43" w:rsidRDefault="00582F43" w:rsidP="00C2244F">
      <w:r w:rsidRPr="008B4B0D">
        <w:t>Ürituste osas tegime koostööd Järva-Jaani Lasteaiaga ,,Jaanilill”, Järva-Jaani Gümnaasiumiga ja Järva-Jaani Päevakeskusega.</w:t>
      </w:r>
    </w:p>
    <w:p w14:paraId="71C818A3" w14:textId="77777777" w:rsidR="009042BA" w:rsidRPr="008B4B0D" w:rsidRDefault="009042BA" w:rsidP="00C2244F"/>
    <w:p w14:paraId="31B12375" w14:textId="77777777" w:rsidR="00582F43" w:rsidRPr="008B4B0D" w:rsidRDefault="00582F43" w:rsidP="00C2244F">
      <w:r w:rsidRPr="008B4B0D">
        <w:t>Tasulisi teenuseid (koopiate valmistamine, printimine) osutasime kokku 22 euro ja 90 sendi eest.</w:t>
      </w:r>
    </w:p>
    <w:p w14:paraId="73AA0795" w14:textId="24662CB0" w:rsidR="00582F43" w:rsidRDefault="00582F43" w:rsidP="00C2244F">
      <w:r w:rsidRPr="008B4B0D">
        <w:t>Raamatukogu töötajad võtsid osa kolmest Järvamaa Keskraamatukogu poolt korraldatud seminarist</w:t>
      </w:r>
      <w:r w:rsidR="00160BBE" w:rsidRPr="008B4B0D">
        <w:t xml:space="preserve"> </w:t>
      </w:r>
      <w:r w:rsidRPr="008B4B0D">
        <w:t>-</w:t>
      </w:r>
      <w:r w:rsidR="00160BBE" w:rsidRPr="008B4B0D">
        <w:t xml:space="preserve"> </w:t>
      </w:r>
      <w:r w:rsidRPr="008B4B0D">
        <w:t>õppepäevast ja kaheksast Järva valla poolt korraldatud koosolekust.</w:t>
      </w:r>
    </w:p>
    <w:p w14:paraId="7ECD1EFF" w14:textId="77777777" w:rsidR="009042BA" w:rsidRPr="008B4B0D" w:rsidRDefault="009042BA" w:rsidP="00C2244F"/>
    <w:p w14:paraId="5CF1D54A" w14:textId="1E2B0C48" w:rsidR="00582F43" w:rsidRDefault="00582F43" w:rsidP="00C2244F">
      <w:r w:rsidRPr="008B4B0D">
        <w:t xml:space="preserve">Merike Kanarbik, Järva-Jaani Raamatukogu juhataja </w:t>
      </w:r>
    </w:p>
    <w:p w14:paraId="7482F281" w14:textId="77777777" w:rsidR="009042BA" w:rsidRPr="008B4B0D" w:rsidRDefault="009042BA" w:rsidP="00C2244F"/>
    <w:p w14:paraId="449062F5" w14:textId="45ED6227" w:rsidR="00160BBE" w:rsidRDefault="00160BBE" w:rsidP="00C2244F">
      <w:r w:rsidRPr="008B4B0D">
        <w:rPr>
          <w:b/>
        </w:rPr>
        <w:t>Kareda Raamatukogu</w:t>
      </w:r>
      <w:r w:rsidRPr="008B4B0D">
        <w:t xml:space="preserve">  </w:t>
      </w:r>
    </w:p>
    <w:p w14:paraId="3EDB395A" w14:textId="77777777" w:rsidR="004B6BF8" w:rsidRPr="008B4B0D" w:rsidRDefault="004B6BF8" w:rsidP="00C2244F"/>
    <w:p w14:paraId="72311A22" w14:textId="77777777" w:rsidR="00160BBE" w:rsidRPr="008B4B0D" w:rsidRDefault="00160BBE" w:rsidP="00C2244F">
      <w:r w:rsidRPr="008B4B0D">
        <w:t xml:space="preserve">2018. a. elas Kareda raamatukogu teeninduspiirkonnas 607 inimest. </w:t>
      </w:r>
    </w:p>
    <w:p w14:paraId="60C46EFB" w14:textId="5E9E4296" w:rsidR="00160BBE" w:rsidRDefault="00160BBE" w:rsidP="00C2244F">
      <w:r w:rsidRPr="008B4B0D">
        <w:t xml:space="preserve">Raamatukogu eelarve kulud olid kokku 15 230 €, s.h. raamatusoetusraha 1 770 €, millest riigilt saadi teavikute ostmiseks 1 140 €. </w:t>
      </w:r>
    </w:p>
    <w:p w14:paraId="786D5AEB" w14:textId="77777777" w:rsidR="009042BA" w:rsidRPr="008B4B0D" w:rsidRDefault="009042BA" w:rsidP="00C2244F"/>
    <w:p w14:paraId="6AE26AEC" w14:textId="1645CED4" w:rsidR="00160BBE" w:rsidRDefault="00160BBE" w:rsidP="00C2244F">
      <w:r w:rsidRPr="008B4B0D">
        <w:t xml:space="preserve">2018. a. oli raamatukogus suur muudatuste aasta: seoses Peetri Kooli kolimisega haldushoonesse, koliti raamatukogu ruumid  Peetri alevikus, Kareda Valla Maja II korruselt I korruse avatud fuajeesse. Selleks tehti ainult hädavajalikud ümberehitused. Aasta jooksul lisandus uusi lugejaid, suurenes külastuste ja laenutuste arv, kuna raamatukogu asub I korrusel ning need, kes külastavad perearsti või valla </w:t>
      </w:r>
      <w:r w:rsidRPr="008B4B0D">
        <w:lastRenderedPageBreak/>
        <w:t>teeninduskeskust, tulevad mööda minnes ka raamatukogusse. Laenutusi mõjutas ka kooli kolimine samasse majja. Ühtlasi on tagatud nüüd  juurdepääs liikumispuudega inimestele.</w:t>
      </w:r>
    </w:p>
    <w:p w14:paraId="0F1C4C66" w14:textId="77777777" w:rsidR="009042BA" w:rsidRPr="008B4B0D" w:rsidRDefault="009042BA" w:rsidP="00C2244F"/>
    <w:p w14:paraId="0B2CD47A" w14:textId="77777777" w:rsidR="00160BBE" w:rsidRPr="008B4B0D" w:rsidRDefault="00160BBE" w:rsidP="00C2244F">
      <w:r w:rsidRPr="008B4B0D">
        <w:t xml:space="preserve">Raamatukogus on avatud Omniva postipunkt, mis võimaldab piirkonna inimestel saada posti-teenuseid (tellida ajakirjandust, osta postmarke ja ümbrikke, maksta makse, kätte saada ja saata pakke, saata kirju jms.). </w:t>
      </w:r>
    </w:p>
    <w:p w14:paraId="51DFFFCC" w14:textId="77777777" w:rsidR="00160BBE" w:rsidRPr="008B4B0D" w:rsidRDefault="00160BBE" w:rsidP="00C2244F">
      <w:r w:rsidRPr="008B4B0D">
        <w:t>Aktiivseid lugejaid on 157, võrreldes 2018. a. lisandus 34.</w:t>
      </w:r>
    </w:p>
    <w:p w14:paraId="196506C9" w14:textId="77777777" w:rsidR="00160BBE" w:rsidRPr="008B4B0D" w:rsidRDefault="00160BBE" w:rsidP="00C2244F">
      <w:r w:rsidRPr="008B4B0D">
        <w:t>Külastusi 1 474 (2017. a. 1 155)</w:t>
      </w:r>
    </w:p>
    <w:p w14:paraId="53C2000B" w14:textId="4BAB8D11" w:rsidR="00160BBE" w:rsidRDefault="00160BBE" w:rsidP="00C2244F">
      <w:r w:rsidRPr="008B4B0D">
        <w:t>Laenutusi 2 451 (2017. a. 1 816).</w:t>
      </w:r>
    </w:p>
    <w:p w14:paraId="0F4F9EDE" w14:textId="77777777" w:rsidR="009042BA" w:rsidRPr="008B4B0D" w:rsidRDefault="009042BA" w:rsidP="00C2244F"/>
    <w:p w14:paraId="54889A95" w14:textId="7C8E6E61" w:rsidR="00160BBE" w:rsidRDefault="00160BBE" w:rsidP="00C2244F">
      <w:r w:rsidRPr="008B4B0D">
        <w:t>Raamatukogus on tööl 1 inimene, raamatukogu juhataja. Kahjuks ei leitud võimalust töötaja töökoormust ka 2018.a. suurendada (töökoormus 0,6) ning seetõttu on raamatukogu avatud ainult kolmel päeval nädalas. Kokku 157 päeva aastas.</w:t>
      </w:r>
    </w:p>
    <w:p w14:paraId="7F2D873B" w14:textId="77777777" w:rsidR="009042BA" w:rsidRPr="008B4B0D" w:rsidRDefault="009042BA" w:rsidP="00C2244F"/>
    <w:p w14:paraId="179F383F" w14:textId="10A9D65A" w:rsidR="00160BBE" w:rsidRDefault="00160BBE" w:rsidP="00C2244F">
      <w:r w:rsidRPr="008B4B0D">
        <w:t xml:space="preserve">Kogude komplekteerimisel on prioriteetideks Eesti autorite ilukirjandus, samuti laste- ja noorsookirjandus. Tellitakse ka välisautorite teoseid, populaarteaduslikku ja väärtkirjandust, võimaluse piires ka hobisid toetavat kirjandust. Lisandus 143 raamatut, raamatute kogu suurus on 15 759. </w:t>
      </w:r>
    </w:p>
    <w:p w14:paraId="5E90EE2B" w14:textId="77777777" w:rsidR="009042BA" w:rsidRPr="008B4B0D" w:rsidRDefault="009042BA" w:rsidP="00C2244F"/>
    <w:p w14:paraId="523D94DD" w14:textId="77777777" w:rsidR="00160BBE" w:rsidRPr="008B4B0D" w:rsidRDefault="00160BBE" w:rsidP="00C2244F">
      <w:r w:rsidRPr="008B4B0D">
        <w:t>2018. a. annetati kokku 22 teavikut. Järvamaa Keskraamatukogust saabus annetusena 10 raamatut.</w:t>
      </w:r>
    </w:p>
    <w:p w14:paraId="1F84C32B" w14:textId="77777777" w:rsidR="00160BBE" w:rsidRPr="008B4B0D" w:rsidRDefault="00160BBE" w:rsidP="00C2244F">
      <w:r w:rsidRPr="008B4B0D">
        <w:t>10  teavikut on annetanud eraisikud.</w:t>
      </w:r>
    </w:p>
    <w:p w14:paraId="43401D24" w14:textId="790DDFA7" w:rsidR="00160BBE" w:rsidRDefault="00160BBE" w:rsidP="00C2244F">
      <w:r w:rsidRPr="008B4B0D">
        <w:t>Seoses ümberkolimisega kanti maha suurel hulgal topelteksemplare raamatuid (576) ja vanu ajakirju (92 aastakäiku).</w:t>
      </w:r>
    </w:p>
    <w:p w14:paraId="244A096C" w14:textId="77777777" w:rsidR="009042BA" w:rsidRPr="008B4B0D" w:rsidRDefault="009042BA" w:rsidP="00C2244F"/>
    <w:p w14:paraId="0DAAC3B9" w14:textId="47584289" w:rsidR="00160BBE" w:rsidRDefault="00160BBE" w:rsidP="00C2244F">
      <w:r w:rsidRPr="008B4B0D">
        <w:t>Raamatukogus oli 1 näitus „Tammsaare on öelnud” ja 4 üritust. Kõige menukam oli 2. aprillil 2018 toimunud kohtumine kirjanik Wimbergiga, mis oli eelkõige lastele ja noortele suunatud üritus. Kokku osales sellel üritusel 30 last ning 8 täiskasvanut. Kirjanik oskas oma emotsionaalse esinemisega lapsi paeluda.</w:t>
      </w:r>
    </w:p>
    <w:p w14:paraId="1FFD547E" w14:textId="77777777" w:rsidR="009042BA" w:rsidRPr="008B4B0D" w:rsidRDefault="009042BA" w:rsidP="00C2244F"/>
    <w:p w14:paraId="6B235B48" w14:textId="7DF42261" w:rsidR="00160BBE" w:rsidRDefault="00160BBE" w:rsidP="009042BA">
      <w:pPr>
        <w:pStyle w:val="Loendilik"/>
        <w:numPr>
          <w:ilvl w:val="0"/>
          <w:numId w:val="12"/>
        </w:numPr>
      </w:pPr>
      <w:r w:rsidRPr="008B4B0D">
        <w:t>detsembril toimus Kareda raamatukogus Järva valla raamatukogude töötajate kohtumine. Tutvuti uutes tingimustes (avatud raamatukogu) töötava Kareda valla raamatukogu töökorraldusega.</w:t>
      </w:r>
    </w:p>
    <w:p w14:paraId="79A65ABE" w14:textId="77777777" w:rsidR="009042BA" w:rsidRPr="008B4B0D" w:rsidRDefault="009042BA" w:rsidP="009042BA">
      <w:pPr>
        <w:pStyle w:val="Loendilik"/>
        <w:numPr>
          <w:ilvl w:val="0"/>
          <w:numId w:val="12"/>
        </w:numPr>
      </w:pPr>
    </w:p>
    <w:p w14:paraId="4671D982" w14:textId="77777777" w:rsidR="00160BBE" w:rsidRPr="008B4B0D" w:rsidRDefault="00160BBE" w:rsidP="00C2244F">
      <w:r w:rsidRPr="008B4B0D">
        <w:t>Türi raamatukogu direktor Astrid Karpender rääkis tööst peale Türi valla raamatukogude ühendamist.</w:t>
      </w:r>
    </w:p>
    <w:p w14:paraId="18B22FEA" w14:textId="3788EAC7" w:rsidR="00160BBE" w:rsidRDefault="00160BBE" w:rsidP="00C2244F">
      <w:r w:rsidRPr="008B4B0D">
        <w:t>Raamatukogu juhataja osales Järvamaa Keskraamatukogu poolt organiseeritud õppereisil Hiiumaale, täiskasvanuhariduse piirkondlikul koostööseminaril jt. infopäevadel.</w:t>
      </w:r>
    </w:p>
    <w:p w14:paraId="1AA3AE6F" w14:textId="77777777" w:rsidR="009042BA" w:rsidRPr="008B4B0D" w:rsidRDefault="009042BA" w:rsidP="00C2244F"/>
    <w:p w14:paraId="06E4D5C4" w14:textId="14679F82" w:rsidR="00160BBE" w:rsidRDefault="00160BBE" w:rsidP="00C2244F">
      <w:r w:rsidRPr="008B4B0D">
        <w:t>Terje Kuusmann, Kareda raamatukogu direktor</w:t>
      </w:r>
    </w:p>
    <w:p w14:paraId="665F0721" w14:textId="77777777" w:rsidR="009042BA" w:rsidRPr="008B4B0D" w:rsidRDefault="009042BA" w:rsidP="00C2244F"/>
    <w:p w14:paraId="13E964B2" w14:textId="7B33FA99" w:rsidR="00160BBE" w:rsidRDefault="00160BBE" w:rsidP="00C2244F">
      <w:pPr>
        <w:rPr>
          <w:b/>
        </w:rPr>
      </w:pPr>
      <w:r w:rsidRPr="008B4B0D">
        <w:rPr>
          <w:b/>
        </w:rPr>
        <w:t xml:space="preserve">Karinu raamatukogu </w:t>
      </w:r>
    </w:p>
    <w:p w14:paraId="1421B5AC" w14:textId="77777777" w:rsidR="004B6BF8" w:rsidRPr="008B4B0D" w:rsidRDefault="004B6BF8" w:rsidP="00C2244F">
      <w:pPr>
        <w:rPr>
          <w:b/>
        </w:rPr>
      </w:pPr>
    </w:p>
    <w:p w14:paraId="7BC8C5BF" w14:textId="77777777" w:rsidR="00160BBE" w:rsidRPr="008B4B0D" w:rsidRDefault="00160BBE" w:rsidP="00C2244F">
      <w:r w:rsidRPr="008B4B0D">
        <w:t>Karinu piirkonnas oli 2018. aastal elanike arv 260. Neist lugejate arv 57.</w:t>
      </w:r>
    </w:p>
    <w:p w14:paraId="60571C5B" w14:textId="66A17313" w:rsidR="00160BBE" w:rsidRDefault="00160BBE" w:rsidP="00C2244F">
      <w:r w:rsidRPr="008B4B0D">
        <w:t>Lugejad 57, laenutusi 2614, külastusi 910.</w:t>
      </w:r>
    </w:p>
    <w:p w14:paraId="5AC883EE" w14:textId="77777777" w:rsidR="009042BA" w:rsidRPr="008B4B0D" w:rsidRDefault="009042BA" w:rsidP="00C2244F"/>
    <w:p w14:paraId="08E7C586" w14:textId="597A2E1B" w:rsidR="00160BBE" w:rsidRDefault="00160BBE" w:rsidP="00C2244F">
      <w:r w:rsidRPr="008B4B0D">
        <w:t>Kuna lugejate arv on  langenud on ka külastused ja raamatute laenutused natuke langenud. Üldine laenutus tänu perioodika laenutusele on tõusnud. Perioodikat loetakse hästi. Lugejad on suures enamuses vanemad inimesed. Mõned lugejad on surnud. Mõned lapsed lõpetanud kooli ja läinud mujale. Võib siiski öelda, et lugejad on harjunud raamatukogus käima. Kui ka alati ei laenutata, loetakse lehti või aetakse niisama juttu. Raamatukogu ja külamaja ongi ainukesed kohad Karinul, kus saab veel koos käia.</w:t>
      </w:r>
    </w:p>
    <w:p w14:paraId="3F47AA2F" w14:textId="77777777" w:rsidR="009042BA" w:rsidRPr="008B4B0D" w:rsidRDefault="009042BA" w:rsidP="00C2244F"/>
    <w:p w14:paraId="3E915FD3" w14:textId="77777777" w:rsidR="00160BBE" w:rsidRPr="008B4B0D" w:rsidRDefault="00160BBE" w:rsidP="00C2244F">
      <w:r w:rsidRPr="008B4B0D">
        <w:lastRenderedPageBreak/>
        <w:t>Raamatukogus oli seisuga 01.01.2018  9987 raamatut ja 1 auvis. Aastal 2018 tuli juurde 121 raamatut, neist kingitud raamatuid oli 13. Maha ei kantud ühtegi raamatut. Ajalehti käis raamatukogus 4 nimetust ja ajakirju 11 nimetust. Ajalehti ja ajakirju loetakse hästi.     Raamatukogu sai juurde kaks raamaturiiulit.</w:t>
      </w:r>
    </w:p>
    <w:p w14:paraId="6A15F9B1" w14:textId="3B58A7E3" w:rsidR="00160BBE" w:rsidRDefault="00160BBE" w:rsidP="00C2244F">
      <w:r w:rsidRPr="008B4B0D">
        <w:t xml:space="preserve">Olen korraldanud 11 raamatunäitust. Neist lastele 1 näitus. </w:t>
      </w:r>
    </w:p>
    <w:p w14:paraId="532D8EFF" w14:textId="77777777" w:rsidR="009042BA" w:rsidRPr="008B4B0D" w:rsidRDefault="009042BA" w:rsidP="00C2244F"/>
    <w:p w14:paraId="6818E58C" w14:textId="15D3BD2F" w:rsidR="00160BBE" w:rsidRDefault="00160BBE" w:rsidP="00C2244F">
      <w:r w:rsidRPr="008B4B0D">
        <w:t>Ilme Murumaa, Karinu raamatukogu raamatukoguhoidja</w:t>
      </w:r>
    </w:p>
    <w:p w14:paraId="770D60CE" w14:textId="77777777" w:rsidR="009042BA" w:rsidRPr="008B4B0D" w:rsidRDefault="009042BA" w:rsidP="00C2244F"/>
    <w:p w14:paraId="1E2B1B6E" w14:textId="6C434526" w:rsidR="00160BBE" w:rsidRDefault="00160BBE" w:rsidP="00C2244F">
      <w:pPr>
        <w:rPr>
          <w:b/>
        </w:rPr>
      </w:pPr>
      <w:r w:rsidRPr="008B4B0D">
        <w:rPr>
          <w:b/>
        </w:rPr>
        <w:t>Koeru Raamatukogu</w:t>
      </w:r>
    </w:p>
    <w:p w14:paraId="6BC0AF73" w14:textId="77777777" w:rsidR="004B6BF8" w:rsidRPr="008B4B0D" w:rsidRDefault="004B6BF8" w:rsidP="00C2244F">
      <w:pPr>
        <w:rPr>
          <w:b/>
        </w:rPr>
      </w:pPr>
    </w:p>
    <w:p w14:paraId="76C81031" w14:textId="5747A988" w:rsidR="00160BBE" w:rsidRDefault="00160BBE" w:rsidP="00C2244F">
      <w:r w:rsidRPr="008B4B0D">
        <w:t>Koeru Raamatukogu tegutseb aastast 1909.</w:t>
      </w:r>
    </w:p>
    <w:p w14:paraId="733FB96B" w14:textId="77777777" w:rsidR="009042BA" w:rsidRPr="008B4B0D" w:rsidRDefault="009042BA" w:rsidP="00C2244F"/>
    <w:p w14:paraId="742221B5" w14:textId="6EB9371A" w:rsidR="00160BBE" w:rsidRDefault="00160BBE" w:rsidP="00C2244F">
      <w:r w:rsidRPr="008B4B0D">
        <w:t>2012. aastast on Koeru raamatukogu alla liidetud harukogudena ka Vao ja Ervita raamatukogu. Ühine eelarve 2018. a. oli 55,58 tuhat eurot, sellest kulus personalikuludeks 37,82 tuhat ja 11,90 tuhat raamatute ja ajakirjanduse tellimiseks (sh 3,93 tuhat riigilt saadud raamaturaha).  Raamatukogu asub Koeru kultuurimaja II korrusel 112 ruutmeetril.</w:t>
      </w:r>
    </w:p>
    <w:p w14:paraId="5283DCC0" w14:textId="77777777" w:rsidR="009042BA" w:rsidRPr="008B4B0D" w:rsidRDefault="009042BA" w:rsidP="00C2244F"/>
    <w:p w14:paraId="5C740AF9" w14:textId="27B898C7" w:rsidR="00160BBE" w:rsidRDefault="00160BBE" w:rsidP="00C2244F">
      <w:r w:rsidRPr="008B4B0D">
        <w:t xml:space="preserve">Koeru Raamatukogus teenindab kaks raamatukogutöötajat. Elanikke teeninduspiirkonnas 1 309. Raamatukogu oli avatud 254 päeva,  raamatukogu kasutas 669 inimest so pool elanike arvust. Nende hulgas 217 last kuni 16.a. Juurde saadi 522 uut raamatut, telliti aastaks 17 ajakirja ja 7 ajalehte. Koju laenutati 16 463 raamatut, oli 325 raamatukogudevahelist laenutust, 3 074 kohallaenutust. Lisaks koju- ja kohallaenutustele võeti osa raamatukogu üritustest, koosolekutest, lastele ettelugemistest, kasutati arvutit, printerit, skännerit. Kohapeal loeti ajakirjandust, õpilased veetsid aega joonistades ja lugedes enne bussile minekut jm.  Vastati 218 päringule, korraldati 35 raamatute väljapanekut/näitus. Tehti koostööd lasteaia, kooli ja kultuurimajaga. Raamatuid 2018. a. lõpuks oli arvel 20 780. </w:t>
      </w:r>
    </w:p>
    <w:p w14:paraId="6FC9DAC3" w14:textId="77777777" w:rsidR="009042BA" w:rsidRPr="008B4B0D" w:rsidRDefault="009042BA" w:rsidP="00C2244F"/>
    <w:p w14:paraId="6AD5D3C9" w14:textId="77777777" w:rsidR="00160BBE" w:rsidRDefault="00160BBE" w:rsidP="00C2244F">
      <w:r w:rsidRPr="008B4B0D">
        <w:t>Koeru Raamatukogu töötajad juhivad ka 1975. aastal raamatukogu juures alustanud 32- liikmelist raamatuklubi Vaimuvalgus. Keskmiselt korraldatakse igas kuus üks suurem kirjanduslik või kultuurilooline üritus.</w:t>
      </w:r>
    </w:p>
    <w:p w14:paraId="282AC45A" w14:textId="77777777" w:rsidR="00714A6D" w:rsidRPr="008B4B0D" w:rsidRDefault="00714A6D" w:rsidP="00C2244F"/>
    <w:p w14:paraId="0BBB6DC4" w14:textId="77777777" w:rsidR="00B8251C" w:rsidRPr="008B4B0D" w:rsidRDefault="00B8251C" w:rsidP="00C2244F">
      <w:r w:rsidRPr="008B4B0D">
        <w:t>Vao raamatukogu</w:t>
      </w:r>
    </w:p>
    <w:p w14:paraId="306EAD1B" w14:textId="77777777" w:rsidR="00B8251C" w:rsidRPr="008B4B0D" w:rsidRDefault="00B8251C" w:rsidP="00C2244F">
      <w:r w:rsidRPr="008B4B0D">
        <w:t>2018 oli hea aasta. Külastusi 3018, lugejaid 156, laenutusi 7477.</w:t>
      </w:r>
    </w:p>
    <w:p w14:paraId="20F3A16E" w14:textId="2DDA6E31" w:rsidR="00B8251C" w:rsidRDefault="00B8251C" w:rsidP="00C2244F">
      <w:r w:rsidRPr="008B4B0D">
        <w:t xml:space="preserve">Teeninduspiirkonna elanike arv suurenes 13 inimese võrra. 2017. aastal oli elanikke 376, siis 2018. a 389 elanikku. </w:t>
      </w:r>
    </w:p>
    <w:p w14:paraId="2FC21150" w14:textId="77777777" w:rsidR="009042BA" w:rsidRPr="008B4B0D" w:rsidRDefault="009042BA" w:rsidP="00C2244F"/>
    <w:p w14:paraId="3D84AA6A" w14:textId="431EF6CA" w:rsidR="00B8251C" w:rsidRDefault="00B8251C" w:rsidP="00C2244F">
      <w:r w:rsidRPr="008B4B0D">
        <w:t>Vao raamatukogu põhiliseks tegevussuundateks on oma piirkonna elanike teenindamine, mis hõlmab nii raamatute laenutamist, informatsiooniga varustamist, ürituste läbiviimist ja elavdada Vao piirkonna kultuurielu ning kaasata inimesi aktiivselt meie tegemistesse.</w:t>
      </w:r>
    </w:p>
    <w:p w14:paraId="15EE7D3A" w14:textId="77777777" w:rsidR="009042BA" w:rsidRPr="008B4B0D" w:rsidRDefault="009042BA" w:rsidP="00C2244F"/>
    <w:p w14:paraId="258A79DA" w14:textId="7946C560" w:rsidR="00B8251C" w:rsidRDefault="00B8251C" w:rsidP="00C2244F">
      <w:r w:rsidRPr="008B4B0D">
        <w:t>Raamatukogu on kogukonna kokkusaamisekeskuseks, sest juba praegu teeme koostööd lasteaiaga, kultuuriseltsiga, kooliõpilastega, kohalike asutustega. Vao külas ei ole kauplust.</w:t>
      </w:r>
    </w:p>
    <w:p w14:paraId="2B0EF3A1" w14:textId="77777777" w:rsidR="009042BA" w:rsidRPr="008B4B0D" w:rsidRDefault="009042BA" w:rsidP="00C2244F"/>
    <w:p w14:paraId="4C7175C3" w14:textId="77777777" w:rsidR="00B8251C" w:rsidRPr="008B4B0D" w:rsidRDefault="00B8251C" w:rsidP="00C2244F">
      <w:r w:rsidRPr="008B4B0D">
        <w:t>Raamatukogu on kõikidele külastajatele avatud 40 tundi nädalas  T-R 9.30-18  L 10-16  P, E suletud.</w:t>
      </w:r>
    </w:p>
    <w:p w14:paraId="37BFA450" w14:textId="77777777" w:rsidR="00B8251C" w:rsidRPr="008B4B0D" w:rsidRDefault="00B8251C" w:rsidP="00C2244F">
      <w:r w:rsidRPr="008B4B0D">
        <w:t>Raamatukogule suurt remonti plaanis ei ole. Raamatukogu on kolmetoalises korteris, kogupindala 77.0, sellest kasulikku pinda on 70,0 ruutmeetrit. Aknad ja elektrijuhtmestik vahetati 2007. aastal.</w:t>
      </w:r>
    </w:p>
    <w:p w14:paraId="4E0F6F2C" w14:textId="77A535C9" w:rsidR="00B8251C" w:rsidRDefault="00B8251C" w:rsidP="00C2244F">
      <w:r w:rsidRPr="008B4B0D">
        <w:t>Maja keldris on keskkütte katel. Köetakse puude ja kivisöega. Maja katel vahetati 2015. a. Koeru kommunaali poolt. Majal on eterniitkatus. Trepikoja aknad vajavad väljavahetamist. Trepikoda peale korter nr.1 põlengut vajab remonti.</w:t>
      </w:r>
    </w:p>
    <w:p w14:paraId="180D591B" w14:textId="77777777" w:rsidR="009042BA" w:rsidRPr="008B4B0D" w:rsidRDefault="009042BA" w:rsidP="00C2244F"/>
    <w:p w14:paraId="4128CA38" w14:textId="532028AA" w:rsidR="00160BBE" w:rsidRDefault="00160BBE" w:rsidP="00C2244F">
      <w:r w:rsidRPr="008B4B0D">
        <w:t>Ly Vihtol, Koeru Raamatukogu direktor</w:t>
      </w:r>
    </w:p>
    <w:p w14:paraId="13C4E305" w14:textId="77777777" w:rsidR="009042BA" w:rsidRPr="008B4B0D" w:rsidRDefault="009042BA" w:rsidP="00C2244F"/>
    <w:p w14:paraId="54E29B03" w14:textId="5A17B74D" w:rsidR="00160BBE" w:rsidRDefault="00160BBE" w:rsidP="00C2244F">
      <w:pPr>
        <w:rPr>
          <w:rStyle w:val="Tugev"/>
        </w:rPr>
      </w:pPr>
      <w:r w:rsidRPr="008B4B0D">
        <w:rPr>
          <w:rStyle w:val="Tugev"/>
        </w:rPr>
        <w:lastRenderedPageBreak/>
        <w:t xml:space="preserve">Koigi Raamatukogu </w:t>
      </w:r>
    </w:p>
    <w:p w14:paraId="5ADFEDCC" w14:textId="77777777" w:rsidR="004B6BF8" w:rsidRPr="008B4B0D" w:rsidRDefault="004B6BF8" w:rsidP="00C2244F"/>
    <w:p w14:paraId="1461A5AC" w14:textId="0345E174" w:rsidR="00160BBE" w:rsidRDefault="00160BBE" w:rsidP="00C2244F">
      <w:r w:rsidRPr="008B4B0D">
        <w:t xml:space="preserve">Koigi raamatukogu tegutseb aastast 1907.  Koigi raamatukogu asub ambulatooriumi majas Mõisavahe tee 1. Asukoht on hea, kuna asub peatänava alguses. Samas majas töötavad veel perearst, hambaarst, kultuuriselts. Raamatukogu kasutada on 5 ruumi: 2 fondiruumi, 1 lugemisruum, (koos arhiivinurgaga), teenindus (koos AIP arvutitega) ja metoodiline ruum. Ruumid on jäänud raamatukogule kitsaks. Uutele raamatutele on riiulitel raske ruumi leida. Probleemi võimalik lahendus oleks metoodilise ruumi kasutusele võtmisega fondiruumina, kuid see eeldab remonti. </w:t>
      </w:r>
    </w:p>
    <w:p w14:paraId="2AE6E02E" w14:textId="77777777" w:rsidR="009042BA" w:rsidRPr="008B4B0D" w:rsidRDefault="009042BA" w:rsidP="00C2244F"/>
    <w:p w14:paraId="011D7A53" w14:textId="77777777" w:rsidR="00160BBE" w:rsidRPr="008B4B0D" w:rsidRDefault="00160BBE" w:rsidP="00C2244F">
      <w:r w:rsidRPr="008B4B0D">
        <w:t>Koigi valla arengu plaanis oli raamatukogu ruumide renoveerimine või raamatukogule uue asukoha leidmine.  2018. aastal remonti ei tehtud. Hetkel ei ole tagatud puudega inimeste juurdepääs raamatukogusse. Ratastooliga raamatukokku ei pääse. 2018. aastal paigutati treppidele käsipuud. Väike lastel ja vanuritel on turvalisem treppidel liikuda.</w:t>
      </w:r>
    </w:p>
    <w:p w14:paraId="62EA7687" w14:textId="77777777" w:rsidR="00160BBE" w:rsidRPr="008B4B0D" w:rsidRDefault="00160BBE" w:rsidP="00C2244F">
      <w:r w:rsidRPr="008B4B0D">
        <w:t xml:space="preserve">2018. aastal oli Koigi piirkonnas 705 elaniku.  </w:t>
      </w:r>
    </w:p>
    <w:p w14:paraId="57D1F19C" w14:textId="77777777" w:rsidR="00160BBE" w:rsidRPr="008B4B0D" w:rsidRDefault="00160BBE" w:rsidP="00C2244F">
      <w:r w:rsidRPr="008B4B0D">
        <w:t xml:space="preserve">Teenindatavate arv 676 </w:t>
      </w:r>
    </w:p>
    <w:p w14:paraId="2C2EC770" w14:textId="77777777" w:rsidR="00160BBE" w:rsidRPr="008B4B0D" w:rsidRDefault="00160BBE" w:rsidP="00C2244F">
      <w:r w:rsidRPr="008B4B0D">
        <w:t>Kasutajaid oli 235, neist 190 täiskasvanud ja 89 lapsed.</w:t>
      </w:r>
    </w:p>
    <w:p w14:paraId="19A5DE65" w14:textId="77777777" w:rsidR="00160BBE" w:rsidRPr="008B4B0D" w:rsidRDefault="00160BBE" w:rsidP="00C2244F">
      <w:r w:rsidRPr="008B4B0D">
        <w:t>Külastuste arv 2771;</w:t>
      </w:r>
    </w:p>
    <w:p w14:paraId="0B517FD8" w14:textId="77777777" w:rsidR="00160BBE" w:rsidRPr="008B4B0D" w:rsidRDefault="00160BBE" w:rsidP="00C2244F">
      <w:r w:rsidRPr="008B4B0D">
        <w:t>Kohallaenutuste arv 113;</w:t>
      </w:r>
    </w:p>
    <w:p w14:paraId="50A228F5" w14:textId="77777777" w:rsidR="00160BBE" w:rsidRPr="008B4B0D" w:rsidRDefault="00160BBE" w:rsidP="00C2244F">
      <w:r w:rsidRPr="008B4B0D">
        <w:t>Kojulaenutuste arv 5164, sh lapsed 576, sh. ilu- ja lastekirjandus  3338, sh. ajalehed ja ajakirjad 1233;</w:t>
      </w:r>
    </w:p>
    <w:p w14:paraId="780A0E46" w14:textId="77777777" w:rsidR="00160BBE" w:rsidRPr="008B4B0D" w:rsidRDefault="00160BBE" w:rsidP="00C2244F">
      <w:r w:rsidRPr="008B4B0D">
        <w:t xml:space="preserve">Näituste ja väljapanekute arv 15; </w:t>
      </w:r>
    </w:p>
    <w:p w14:paraId="34D29A60" w14:textId="763311A9" w:rsidR="00160BBE" w:rsidRDefault="00160BBE" w:rsidP="00C2244F">
      <w:r w:rsidRPr="008B4B0D">
        <w:t>Ürituste arv 17, üritustel osalejate arv 246.</w:t>
      </w:r>
    </w:p>
    <w:p w14:paraId="20398625" w14:textId="77777777" w:rsidR="009042BA" w:rsidRPr="008B4B0D" w:rsidRDefault="009042BA" w:rsidP="00C2244F"/>
    <w:p w14:paraId="0E7933F6" w14:textId="59DBF5C2" w:rsidR="00160BBE" w:rsidRDefault="00160BBE" w:rsidP="00C2244F">
      <w:r w:rsidRPr="008B4B0D">
        <w:t>Koigi raamatukogus käivad vabaaega veetmas päevasel ajal pensionärid, vahel tehakse käsitööd ja vahetatakse kogemusi ja elutarkusi. Loetakse ajalehti ja ajakirju. Peale kooli tulevad lapsed. Noortekeskus on kohe üle tee, ka seal on palju lapsi. Kes tahab rahu ja vaikust, see tuleb ikka raamatukokku. On ka lapsi kes teevad lugemistoas oma koolitöid.</w:t>
      </w:r>
    </w:p>
    <w:p w14:paraId="666FF5C8" w14:textId="77777777" w:rsidR="009042BA" w:rsidRPr="008B4B0D" w:rsidRDefault="009042BA" w:rsidP="00C2244F"/>
    <w:p w14:paraId="5ACB2B19" w14:textId="7034DF7B" w:rsidR="00160BBE" w:rsidRDefault="00160BBE" w:rsidP="00C2244F">
      <w:r w:rsidRPr="008B4B0D">
        <w:t>Malle Kreek, Koigi raamatukogu juhataja</w:t>
      </w:r>
    </w:p>
    <w:p w14:paraId="376E6C1E" w14:textId="77777777" w:rsidR="009042BA" w:rsidRPr="008B4B0D" w:rsidRDefault="009042BA" w:rsidP="00C2244F"/>
    <w:p w14:paraId="3F4149E7" w14:textId="5BB2895E" w:rsidR="00B8251C" w:rsidRDefault="00B8251C" w:rsidP="00C2244F">
      <w:pPr>
        <w:rPr>
          <w:b/>
        </w:rPr>
      </w:pPr>
      <w:r w:rsidRPr="008B4B0D">
        <w:rPr>
          <w:b/>
        </w:rPr>
        <w:t xml:space="preserve">Käravete raamatukogu </w:t>
      </w:r>
    </w:p>
    <w:p w14:paraId="6B4CC851" w14:textId="77777777" w:rsidR="004B6BF8" w:rsidRPr="008B4B0D" w:rsidRDefault="004B6BF8" w:rsidP="00C2244F">
      <w:pPr>
        <w:rPr>
          <w:b/>
        </w:rPr>
      </w:pPr>
    </w:p>
    <w:p w14:paraId="46BD0B5E" w14:textId="77777777" w:rsidR="00B8251C" w:rsidRPr="008B4B0D" w:rsidRDefault="00B8251C" w:rsidP="00C2244F">
      <w:r w:rsidRPr="008B4B0D">
        <w:t>Käravete raamatukogu teenindatava piirkonna elanike arv oli 2018. aastal 348 inimest. Käravete raamatukogu põhiliseks tegevussuunaks 2018. aastal oli jätkuvalt teavikute (raamatud, ajakirjad, ajalehed) komplekteerimine, säilitamine ning lugejatele kättesaadavaks tegemine, samuti avaliku internetipunkti teenuse pakkumine. Üha suuremat osakaalu ja olulisust on saavutamas vaba aja veetmiseks erinevate võimaluste pakkumine lastest eakateni, sest Käravetel täidab raamatukogu suures osas kogukonnakeskuse rolli.</w:t>
      </w:r>
    </w:p>
    <w:p w14:paraId="5D69F6EE" w14:textId="77777777" w:rsidR="00B8251C" w:rsidRPr="008B4B0D" w:rsidRDefault="00B8251C" w:rsidP="00C2244F"/>
    <w:p w14:paraId="4532E3E0" w14:textId="77777777" w:rsidR="00B8251C" w:rsidRPr="008B4B0D" w:rsidRDefault="00B8251C" w:rsidP="00C2244F">
      <w:r w:rsidRPr="008B4B0D">
        <w:t xml:space="preserve">2018. aasta oktoobris toimus Käravete raamatukogu direktori vahetus. Uus direktor osales maakonnaraamatukogu aasta viimasel seminaril ning läbis Tartu Ülikooli e-kursuse „Infopädevus“. Novembris esindas direktor raamatukogu kahel etluskonkursil, olles žüriiliikmeks. Ametisoldud pea kolme kuu jooksul toimus raamatukogus kaks üritust – ettelugemine lastele (kaks osalejat) ning raamatutest kuusepuu ehitamine (üks osaleja). </w:t>
      </w:r>
    </w:p>
    <w:p w14:paraId="4C5CD2EE" w14:textId="77777777" w:rsidR="00B8251C" w:rsidRPr="008B4B0D" w:rsidRDefault="00B8251C" w:rsidP="00C2244F"/>
    <w:p w14:paraId="2014C409" w14:textId="77777777" w:rsidR="00B8251C" w:rsidRPr="008B4B0D" w:rsidRDefault="00B8251C" w:rsidP="00C2244F">
      <w:r w:rsidRPr="008B4B0D">
        <w:t>Partneriteks olid 2018. aastal Käravete külamaja; Ambla kultuurikeskus; Ambla, Ahula, Albu ja Aravete raamatukogud; kohalik omavalitsus; Järvamaa Keskraamatukogu; Järva valla õpilasmalev jt.</w:t>
      </w:r>
    </w:p>
    <w:p w14:paraId="57B1635C" w14:textId="77777777" w:rsidR="00B8251C" w:rsidRPr="008B4B0D" w:rsidRDefault="00B8251C" w:rsidP="00C2244F"/>
    <w:p w14:paraId="4B3DB54F" w14:textId="77777777" w:rsidR="00B8251C" w:rsidRPr="008B4B0D" w:rsidRDefault="00B8251C" w:rsidP="00C2244F">
      <w:r w:rsidRPr="008B4B0D">
        <w:t>Käravete raamatukogu oli avatud kahel päeval nädalas: esmaspäeviti ja teisipäeviti ajavahemikus 9.00-16.00 ehk 14 tundi nädalas, kokku oli raamatukogu avatud 2018. aastal ligikaudu 88 päeval.</w:t>
      </w:r>
    </w:p>
    <w:p w14:paraId="19617F54" w14:textId="77777777" w:rsidR="00B8251C" w:rsidRPr="008B4B0D" w:rsidRDefault="00B8251C" w:rsidP="00C2244F"/>
    <w:p w14:paraId="4C5E7502" w14:textId="77777777" w:rsidR="00B8251C" w:rsidRPr="008B4B0D" w:rsidRDefault="00B8251C" w:rsidP="00C2244F">
      <w:r w:rsidRPr="008B4B0D">
        <w:lastRenderedPageBreak/>
        <w:t>Fondi suuruseks oli 2018. aasta algul 9278 eksemplari, aasta jooksul lisandus 157 eksemplari ning kustutati 228 eksemplari – aasta lõpul 9207 eksemplari raamatukogus. 2018. aastal oli 68 aktiivset lugejat (2017. a oli 93), kes külastasid raamatukogu 720 korral (2017. a - 1084) ning laenutasid aasta jooksul 1966 teavikut (2017. a - 2658). Vaatamata sellele, et näitajad olid 2018. aastal langustrendis, on raamatukogu olemasolu Käravetel väga oluline ja seda just eakate seas – 60+ vanuses inimesed laenutasid 2018. aastal 1519 teavikut ehk nende laenutused moodustasid kogu laenutuste arvust ca 77%.</w:t>
      </w:r>
    </w:p>
    <w:p w14:paraId="5EBBB01B" w14:textId="77777777" w:rsidR="00B8251C" w:rsidRPr="008B4B0D" w:rsidRDefault="00B8251C" w:rsidP="00C2244F"/>
    <w:p w14:paraId="615FE89A" w14:textId="22368D3F" w:rsidR="00B8251C" w:rsidRDefault="00B8251C" w:rsidP="00C2244F">
      <w:r w:rsidRPr="008B4B0D">
        <w:t>Jätkuvalt kiletatakse pehmekaanelisi raamatuid, et nad säiliksid esteetilisena. Väikeste külaraamatukogude jaoks on oluline koostöö lähipiirkondade raamatukogudega, mis võimaldab raamatukogudevahelise laenutuse näol tellida soovitud raamatuid, mida oma raamatukogus pole, teistest raamatukogudest.</w:t>
      </w:r>
    </w:p>
    <w:p w14:paraId="21D57544" w14:textId="77777777" w:rsidR="009042BA" w:rsidRPr="008B4B0D" w:rsidRDefault="009042BA" w:rsidP="00C2244F"/>
    <w:p w14:paraId="376B5242" w14:textId="15008134" w:rsidR="00B8251C" w:rsidRDefault="00B8251C" w:rsidP="00C2244F">
      <w:r w:rsidRPr="008B4B0D">
        <w:t>Eleri Kang, Käravete raamatukogu direktor</w:t>
      </w:r>
    </w:p>
    <w:p w14:paraId="4F697704" w14:textId="77777777" w:rsidR="009042BA" w:rsidRPr="008B4B0D" w:rsidRDefault="009042BA" w:rsidP="00C2244F"/>
    <w:p w14:paraId="2B3F808D" w14:textId="7BADBE36" w:rsidR="00B8251C" w:rsidRDefault="00B8251C" w:rsidP="00C2244F">
      <w:pPr>
        <w:rPr>
          <w:b/>
        </w:rPr>
      </w:pPr>
      <w:r w:rsidRPr="008B4B0D">
        <w:rPr>
          <w:b/>
        </w:rPr>
        <w:t xml:space="preserve">Päinurme raamatukogu </w:t>
      </w:r>
    </w:p>
    <w:p w14:paraId="5367284F" w14:textId="77777777" w:rsidR="004B6BF8" w:rsidRPr="008B4B0D" w:rsidRDefault="004B6BF8" w:rsidP="00C2244F">
      <w:pPr>
        <w:rPr>
          <w:b/>
        </w:rPr>
      </w:pPr>
    </w:p>
    <w:p w14:paraId="3E335B25" w14:textId="1C07A71A" w:rsidR="00B8251C" w:rsidRDefault="00B8251C" w:rsidP="00C2244F">
      <w:r w:rsidRPr="008B4B0D">
        <w:t>Päinurme raamatukogu eelarve on hirmutav, 2018 aastal 29 667,88, sellist eelarvet ei ole isegi suurtel kogudel. Põhjus on selles, et kogu maja elekter on arvestatud raamatukogu eelarvesse, samuti on probleeme ka soojusega. Enamus kuludest on majanduskulud s.o. 67%. Majas on peale raamatukogu veel Nurme Kool, AO kauplus, Päevakeskus ja arstipunkt.</w:t>
      </w:r>
    </w:p>
    <w:p w14:paraId="6CA25155" w14:textId="77777777" w:rsidR="009042BA" w:rsidRPr="008B4B0D" w:rsidRDefault="009042BA" w:rsidP="00C2244F"/>
    <w:p w14:paraId="533C5D94" w14:textId="77777777" w:rsidR="00B8251C" w:rsidRPr="008B4B0D" w:rsidRDefault="00B8251C" w:rsidP="00C2244F">
      <w:r w:rsidRPr="008B4B0D">
        <w:t>2018 aastal elas piirkonnas 228 inimest, lugejaid oli 105 s.o. 46% elanikkonnast. Lapsi lugejaid oli 22.</w:t>
      </w:r>
    </w:p>
    <w:p w14:paraId="4DDEC703" w14:textId="77777777" w:rsidR="00B8251C" w:rsidRPr="008B4B0D" w:rsidRDefault="00B8251C" w:rsidP="00C2244F">
      <w:r w:rsidRPr="008B4B0D">
        <w:t>Külastusi oli 2662, sellest lastele 301 ja laenutusi 2856, sellest lastele 153. Kohallaenutusi (ajalehtede lugemine) oli 114.</w:t>
      </w:r>
    </w:p>
    <w:p w14:paraId="7685AC88" w14:textId="2A170F42" w:rsidR="00B8251C" w:rsidRDefault="00B8251C" w:rsidP="00C2244F">
      <w:r w:rsidRPr="008B4B0D">
        <w:t>Infopäringuid  41, AIP-i kasutati 166 korda. Arvutit kasutatakse arvete maksmiseks, kirjade lugemiseks, bussipiletite ja bingopiletite ostmiseks. Põhikasutajad on täiskasvanud. Lugejate kasutuses on 1 arvuti mis on varustatud ID lugejaga. WiFi raamatukogus puudub aga see ei ole probleemiks. Riist- ja tarkvaraga võib rahule jääda, ühendus on kahjuks aeglane. Saab printida, paljundada ja skännida. Paljundamine ja printimine on tasulised, vastavalt 0,06 ja 0,13€.</w:t>
      </w:r>
    </w:p>
    <w:p w14:paraId="3E5EB750" w14:textId="77777777" w:rsidR="009042BA" w:rsidRDefault="009042BA" w:rsidP="00C2244F"/>
    <w:p w14:paraId="7C194CBF" w14:textId="52AB3EF2" w:rsidR="00B8251C" w:rsidRDefault="00B8251C" w:rsidP="00C2244F">
      <w:r w:rsidRPr="008B4B0D">
        <w:t>Raha raamatute tellimiseks oli 1478, sellest 459€ oli riigiraha. Perioodika tellimiseks oli 882€. Raamatukogu sai 137 uut raamatut ja perioodikat 13 nimetust. Mahakandmisi oli 250 eksemplari. Raamatufond aasta alguseks 7407. Raamatud on kallid, raha selleks on vähe aga erilist probleemi pole olnud, sest saab kasutada RVL-i. 2018 aastal laenutas Päinurme raamatukogu 102 raamatut välja teistele kogudele, sisse laenutusi oli 33 Koigist, Imaverest, Karedalt, Käsukonnast, Roosna-Allikult, Järvamaa Keskraamatukogust, Pärnu Keskraamatukogust.</w:t>
      </w:r>
    </w:p>
    <w:p w14:paraId="0E9A9D50" w14:textId="77777777" w:rsidR="009042BA" w:rsidRPr="008B4B0D" w:rsidRDefault="009042BA" w:rsidP="00C2244F"/>
    <w:p w14:paraId="71A22AE1" w14:textId="5C91BFE8" w:rsidR="00B8251C" w:rsidRDefault="00B8251C" w:rsidP="00C2244F">
      <w:r w:rsidRPr="008B4B0D">
        <w:t>Põhilisteks üritusteks on raamatunäitused ja väljapanekud. Väljapanekuid on kalendritähtpäevadest ja kirjanike juubeliteks. 2018 aastal 14 raamatuüritust.</w:t>
      </w:r>
    </w:p>
    <w:p w14:paraId="5E7C09CF" w14:textId="77777777" w:rsidR="009042BA" w:rsidRPr="008B4B0D" w:rsidRDefault="009042BA" w:rsidP="00C2244F"/>
    <w:p w14:paraId="7553E9E7" w14:textId="77777777" w:rsidR="00B8251C" w:rsidRPr="008B4B0D" w:rsidRDefault="00B8251C" w:rsidP="00C2244F">
      <w:r w:rsidRPr="008B4B0D">
        <w:t>Raamatukogus on 1 suur ruum kuhu saab teha suuremaid näitusi, 2019 aastal oli Pille Tammela maalide ja illustreeritud raamatute näitus. Raamatukogus on stend, kus on jooksva kuu tähtsündmused kirjas.</w:t>
      </w:r>
    </w:p>
    <w:p w14:paraId="2F413FFA" w14:textId="579144EE" w:rsidR="00B8251C" w:rsidRDefault="00B8251C" w:rsidP="00C2244F">
      <w:r w:rsidRPr="008B4B0D">
        <w:t>Võtsin osa  4 keskkogu poolt korraldatud seminarist ja õppereisist Hiiumaale.</w:t>
      </w:r>
    </w:p>
    <w:p w14:paraId="7B0E4C87" w14:textId="77777777" w:rsidR="009042BA" w:rsidRPr="008B4B0D" w:rsidRDefault="009042BA" w:rsidP="00C2244F"/>
    <w:p w14:paraId="75401370" w14:textId="6E9AD0B9" w:rsidR="00B8251C" w:rsidRDefault="00B8251C" w:rsidP="00C2244F">
      <w:r w:rsidRPr="008B4B0D">
        <w:t>Iga kuu võtab valla sotsiaaltöötaja raamatukogus abivajajaid vastu. Kuna raamatukogus ruume jätkub siis asub ühes ruumis taaskasutus, sinna saab tuua taaskasutuseks asju „Ühe mehe vana on teise mehe uus...“. See on tasuta vahetus ja ei kuulu otseselt raamatukogu töö juurde aga külastada saab raamatukogu lahtioleku aegadel, samuti on lood ka dušširuumiga, mis  on kahjuks täielikult amortiseerunud ja vajaks remonti. Vajadusel mõõdan vererõhku ja veresuhkrut.</w:t>
      </w:r>
    </w:p>
    <w:p w14:paraId="444648CF" w14:textId="77777777" w:rsidR="009042BA" w:rsidRPr="008B4B0D" w:rsidRDefault="009042BA" w:rsidP="00C2244F"/>
    <w:p w14:paraId="3636A3AD" w14:textId="576413ED" w:rsidR="00B8251C" w:rsidRDefault="00B8251C" w:rsidP="00C2244F">
      <w:r w:rsidRPr="008B4B0D">
        <w:t xml:space="preserve">Mall Lavrikov, Päinurme raamatukogu juhataja </w:t>
      </w:r>
    </w:p>
    <w:p w14:paraId="355D4610" w14:textId="77777777" w:rsidR="009042BA" w:rsidRPr="008B4B0D" w:rsidRDefault="009042BA" w:rsidP="00C2244F"/>
    <w:p w14:paraId="69320494" w14:textId="378240EE" w:rsidR="00B8251C" w:rsidRDefault="00B8251C" w:rsidP="00C2244F">
      <w:bookmarkStart w:id="19" w:name="_Toc450553793"/>
      <w:r w:rsidRPr="008B4B0D">
        <w:rPr>
          <w:b/>
        </w:rPr>
        <w:t>Aravete Spordi- ja Tervisekeskus</w:t>
      </w:r>
      <w:r w:rsidRPr="008B4B0D">
        <w:t xml:space="preserve"> </w:t>
      </w:r>
      <w:bookmarkEnd w:id="19"/>
    </w:p>
    <w:p w14:paraId="1B01C953" w14:textId="77777777" w:rsidR="004B6BF8" w:rsidRPr="008B4B0D" w:rsidRDefault="004B6BF8" w:rsidP="00C2244F">
      <w:pPr>
        <w:rPr>
          <w:i/>
        </w:rPr>
      </w:pPr>
    </w:p>
    <w:p w14:paraId="3EE68EB6" w14:textId="56559AEB" w:rsidR="00B8251C" w:rsidRDefault="00B8251C" w:rsidP="00C2244F">
      <w:r w:rsidRPr="008B4B0D">
        <w:t xml:space="preserve">Aravete Spordi- ja Tervisekeskuse (STK) haldusala on Järva valla Ambla piirkonna spordirajatiste korrashoid ja arendamine, rahva- ja tervisespordiürituste organiseerimine ja tervislike eluviiside propageerimine, maakondlikest, vabariiklikest ja rahvusvahelistest spordiüritustest osavõtt ja nende organiseerimine, erinevate spordialade huviringide töö organiseerimine. Aravete STK hooldada on ka Aravete Kangrumäe suusa- ja terviserajad. </w:t>
      </w:r>
    </w:p>
    <w:p w14:paraId="2D2511AC" w14:textId="77777777" w:rsidR="009042BA" w:rsidRPr="008B4B0D" w:rsidRDefault="009042BA" w:rsidP="00C2244F"/>
    <w:p w14:paraId="2DFDBA01" w14:textId="4C72F2CA" w:rsidR="00B8251C" w:rsidRDefault="00B8251C" w:rsidP="00C2244F">
      <w:r w:rsidRPr="008B4B0D">
        <w:t>2018. aastal jätkus sõprussidemete arendamine teiste spordikollektiividega nii kodumaal kui ka Soome Vabariigis.</w:t>
      </w:r>
    </w:p>
    <w:p w14:paraId="70D91D00" w14:textId="77777777" w:rsidR="009042BA" w:rsidRPr="008B4B0D" w:rsidRDefault="009042BA" w:rsidP="00C2244F"/>
    <w:p w14:paraId="79D582B0" w14:textId="543A7F3C" w:rsidR="00B8251C" w:rsidRDefault="00B8251C" w:rsidP="00C2244F">
      <w:r w:rsidRPr="008B4B0D">
        <w:t xml:space="preserve">2018. spordiaasta kalendrisse planeeritud spordiüritused toimusid 100%, millest enamus olid piirkonna elanikele suunatud rahva- ja tervisespordiüritused. </w:t>
      </w:r>
    </w:p>
    <w:p w14:paraId="633012E9" w14:textId="77777777" w:rsidR="009042BA" w:rsidRPr="008B4B0D" w:rsidRDefault="009042BA" w:rsidP="00C2244F"/>
    <w:p w14:paraId="0F03A156" w14:textId="77777777" w:rsidR="00B8251C" w:rsidRPr="008B4B0D" w:rsidRDefault="00B8251C" w:rsidP="00C2244F">
      <w:r w:rsidRPr="008B4B0D">
        <w:t>Aravete STK  koostöös Ambla Spordiklubiga viis läbi</w:t>
      </w:r>
    </w:p>
    <w:p w14:paraId="19511C6A" w14:textId="77777777" w:rsidR="00B8251C" w:rsidRPr="008B4B0D" w:rsidRDefault="00B8251C" w:rsidP="00C2244F">
      <w:pPr>
        <w:pStyle w:val="Loendilik"/>
        <w:numPr>
          <w:ilvl w:val="0"/>
          <w:numId w:val="30"/>
        </w:numPr>
      </w:pPr>
      <w:r w:rsidRPr="008B4B0D">
        <w:t xml:space="preserve">Järvamaa meistrivõistlused suusatamises; </w:t>
      </w:r>
    </w:p>
    <w:p w14:paraId="57BBBC83" w14:textId="77777777" w:rsidR="00B8251C" w:rsidRPr="008B4B0D" w:rsidRDefault="00B8251C" w:rsidP="00C2244F">
      <w:pPr>
        <w:pStyle w:val="Loendilik"/>
        <w:numPr>
          <w:ilvl w:val="0"/>
          <w:numId w:val="30"/>
        </w:numPr>
      </w:pPr>
      <w:r w:rsidRPr="008B4B0D">
        <w:t>Järvamaa noortemeistrivõistlused suusatamises ja krossijooksus;</w:t>
      </w:r>
    </w:p>
    <w:p w14:paraId="583BDBA9" w14:textId="77777777" w:rsidR="00B8251C" w:rsidRPr="008B4B0D" w:rsidRDefault="00B8251C" w:rsidP="00C2244F">
      <w:pPr>
        <w:pStyle w:val="Loendilik"/>
        <w:numPr>
          <w:ilvl w:val="0"/>
          <w:numId w:val="30"/>
        </w:numPr>
      </w:pPr>
      <w:r w:rsidRPr="008B4B0D">
        <w:t>rahvusvahelised võistlused rannavolles;</w:t>
      </w:r>
    </w:p>
    <w:p w14:paraId="0B66B5B8" w14:textId="77777777" w:rsidR="00B8251C" w:rsidRPr="008B4B0D" w:rsidRDefault="00B8251C" w:rsidP="00C2244F">
      <w:pPr>
        <w:pStyle w:val="Loendilik"/>
        <w:numPr>
          <w:ilvl w:val="0"/>
          <w:numId w:val="30"/>
        </w:numPr>
      </w:pPr>
      <w:r w:rsidRPr="008B4B0D">
        <w:t>Eesti MV ja KV mängud ning Järvamaa MV ja KV mängud korvpallis, jalgpallis ja võrkpallis</w:t>
      </w:r>
    </w:p>
    <w:p w14:paraId="7E5606B7" w14:textId="77777777" w:rsidR="00B8251C" w:rsidRPr="008B4B0D" w:rsidRDefault="00B8251C" w:rsidP="00C2244F">
      <w:pPr>
        <w:pStyle w:val="Loendilik"/>
        <w:numPr>
          <w:ilvl w:val="0"/>
          <w:numId w:val="30"/>
        </w:numPr>
      </w:pPr>
      <w:r w:rsidRPr="008B4B0D">
        <w:t>Järva 7. Talimängud</w:t>
      </w:r>
    </w:p>
    <w:p w14:paraId="454CA77F" w14:textId="77777777" w:rsidR="00B8251C" w:rsidRPr="008B4B0D" w:rsidRDefault="00B8251C" w:rsidP="00C2244F">
      <w:pPr>
        <w:pStyle w:val="Loendilik"/>
        <w:numPr>
          <w:ilvl w:val="0"/>
          <w:numId w:val="30"/>
        </w:numPr>
      </w:pPr>
      <w:r w:rsidRPr="008B4B0D">
        <w:t>Piirkonna spordibaasides ja maastikul korraldasime aastaringselt viis terviseliikumise alast seeriavõistlust (kokku 27 etappi):</w:t>
      </w:r>
    </w:p>
    <w:p w14:paraId="28C28748" w14:textId="77777777" w:rsidR="00B8251C" w:rsidRPr="008B4B0D" w:rsidRDefault="00B8251C" w:rsidP="00C2244F">
      <w:pPr>
        <w:pStyle w:val="Loendilik"/>
        <w:numPr>
          <w:ilvl w:val="0"/>
          <w:numId w:val="30"/>
        </w:numPr>
      </w:pPr>
      <w:r w:rsidRPr="008B4B0D">
        <w:t>Ambla Suvevolle 2018 (6 etappi)</w:t>
      </w:r>
    </w:p>
    <w:p w14:paraId="49CCAE52" w14:textId="77777777" w:rsidR="00B8251C" w:rsidRPr="008B4B0D" w:rsidRDefault="00B8251C" w:rsidP="00C2244F">
      <w:pPr>
        <w:pStyle w:val="Loendilik"/>
        <w:numPr>
          <w:ilvl w:val="0"/>
          <w:numId w:val="30"/>
        </w:numPr>
      </w:pPr>
      <w:r w:rsidRPr="008B4B0D">
        <w:t>suusatamises (4 etappi);</w:t>
      </w:r>
    </w:p>
    <w:p w14:paraId="4C485F79" w14:textId="77777777" w:rsidR="00B8251C" w:rsidRPr="008B4B0D" w:rsidRDefault="00B8251C" w:rsidP="00C2244F">
      <w:pPr>
        <w:pStyle w:val="Loendilik"/>
        <w:numPr>
          <w:ilvl w:val="0"/>
          <w:numId w:val="30"/>
        </w:numPr>
      </w:pPr>
      <w:r w:rsidRPr="008B4B0D">
        <w:t xml:space="preserve">ümber järve jooksus (8 etappi); </w:t>
      </w:r>
    </w:p>
    <w:p w14:paraId="0F837D13" w14:textId="77777777" w:rsidR="00B8251C" w:rsidRPr="008B4B0D" w:rsidRDefault="00B8251C" w:rsidP="00C2244F">
      <w:pPr>
        <w:pStyle w:val="Loendilik"/>
        <w:numPr>
          <w:ilvl w:val="0"/>
          <w:numId w:val="30"/>
        </w:numPr>
      </w:pPr>
      <w:r w:rsidRPr="008B4B0D">
        <w:t>Aravete rannavolle (4 etappi);</w:t>
      </w:r>
    </w:p>
    <w:p w14:paraId="42620CC2" w14:textId="77777777" w:rsidR="00B8251C" w:rsidRPr="008B4B0D" w:rsidRDefault="00B8251C" w:rsidP="00C2244F">
      <w:pPr>
        <w:pStyle w:val="Loendilik"/>
        <w:numPr>
          <w:ilvl w:val="0"/>
          <w:numId w:val="30"/>
        </w:numPr>
      </w:pPr>
      <w:r w:rsidRPr="008B4B0D">
        <w:t>suusatajate seeriajooksus (5 etappi);</w:t>
      </w:r>
    </w:p>
    <w:p w14:paraId="4690338F" w14:textId="77777777" w:rsidR="00B8251C" w:rsidRPr="008B4B0D" w:rsidRDefault="00B8251C" w:rsidP="00C2244F">
      <w:pPr>
        <w:pStyle w:val="Loendilik"/>
        <w:numPr>
          <w:ilvl w:val="0"/>
          <w:numId w:val="30"/>
        </w:numPr>
      </w:pPr>
      <w:r w:rsidRPr="008B4B0D">
        <w:t>südamekuu raames toimusid tervisematk Amblas ja lauatenniseturniirid Aravetel</w:t>
      </w:r>
    </w:p>
    <w:p w14:paraId="2516E0EC" w14:textId="77777777" w:rsidR="00B8251C" w:rsidRPr="008B4B0D" w:rsidRDefault="00B8251C" w:rsidP="00C2244F">
      <w:pPr>
        <w:pStyle w:val="Loendilik"/>
        <w:numPr>
          <w:ilvl w:val="0"/>
          <w:numId w:val="30"/>
        </w:numPr>
      </w:pPr>
      <w:r w:rsidRPr="008B4B0D">
        <w:t>Lisaks toimusid piirkonnas traditsioonilised ühekordsed spordiüritused:</w:t>
      </w:r>
    </w:p>
    <w:p w14:paraId="79BF8DC1" w14:textId="77777777" w:rsidR="00B8251C" w:rsidRPr="008B4B0D" w:rsidRDefault="00B8251C" w:rsidP="00C2244F">
      <w:pPr>
        <w:pStyle w:val="Loendilik"/>
        <w:numPr>
          <w:ilvl w:val="0"/>
          <w:numId w:val="30"/>
        </w:numPr>
      </w:pPr>
      <w:r w:rsidRPr="008B4B0D">
        <w:t>Mati Kulmu mälestusvõistlused klassikalises tõstmises</w:t>
      </w:r>
    </w:p>
    <w:p w14:paraId="44AE2504" w14:textId="77777777" w:rsidR="00B8251C" w:rsidRPr="008B4B0D" w:rsidRDefault="00B8251C" w:rsidP="00C2244F">
      <w:pPr>
        <w:pStyle w:val="Loendilik"/>
        <w:numPr>
          <w:ilvl w:val="0"/>
          <w:numId w:val="30"/>
        </w:numPr>
      </w:pPr>
      <w:r w:rsidRPr="008B4B0D">
        <w:t>Jüriöö teatejooks Ambla alevikus</w:t>
      </w:r>
    </w:p>
    <w:p w14:paraId="67CEE6B0" w14:textId="77777777" w:rsidR="00B8251C" w:rsidRPr="008B4B0D" w:rsidRDefault="00B8251C" w:rsidP="00C2244F">
      <w:pPr>
        <w:pStyle w:val="Loendilik"/>
        <w:numPr>
          <w:ilvl w:val="0"/>
          <w:numId w:val="30"/>
        </w:numPr>
      </w:pPr>
      <w:r w:rsidRPr="008B4B0D">
        <w:t>Aravete Cup maastikurattasõidus</w:t>
      </w:r>
    </w:p>
    <w:p w14:paraId="0774DEC9" w14:textId="77777777" w:rsidR="00B8251C" w:rsidRPr="008B4B0D" w:rsidRDefault="00B8251C" w:rsidP="00C2244F">
      <w:pPr>
        <w:pStyle w:val="Loendilik"/>
        <w:numPr>
          <w:ilvl w:val="0"/>
          <w:numId w:val="30"/>
        </w:numPr>
      </w:pPr>
      <w:r w:rsidRPr="008B4B0D">
        <w:t>Jaanipäeva jalgpall Vanad vs Noored</w:t>
      </w:r>
    </w:p>
    <w:p w14:paraId="29936743" w14:textId="77777777" w:rsidR="00B8251C" w:rsidRPr="008B4B0D" w:rsidRDefault="00B8251C" w:rsidP="00C2244F">
      <w:pPr>
        <w:pStyle w:val="Loendilik"/>
        <w:numPr>
          <w:ilvl w:val="0"/>
          <w:numId w:val="30"/>
        </w:numPr>
      </w:pPr>
      <w:r w:rsidRPr="008B4B0D">
        <w:t>Ambla Külaliiga turniirid jalgpallis ja saalijalgpallis</w:t>
      </w:r>
    </w:p>
    <w:p w14:paraId="16ED4F8E" w14:textId="77777777" w:rsidR="00B8251C" w:rsidRPr="008B4B0D" w:rsidRDefault="00B8251C" w:rsidP="00C2244F">
      <w:pPr>
        <w:pStyle w:val="Loendilik"/>
        <w:numPr>
          <w:ilvl w:val="0"/>
          <w:numId w:val="30"/>
        </w:numPr>
      </w:pPr>
      <w:r w:rsidRPr="008B4B0D">
        <w:t>IV Alar Ainumäe mälestusvõistlused rannavolles</w:t>
      </w:r>
    </w:p>
    <w:p w14:paraId="2911C8BD" w14:textId="77777777" w:rsidR="00B8251C" w:rsidRPr="008B4B0D" w:rsidRDefault="00B8251C" w:rsidP="00C2244F">
      <w:pPr>
        <w:pStyle w:val="Loendilik"/>
        <w:numPr>
          <w:ilvl w:val="0"/>
          <w:numId w:val="30"/>
        </w:numPr>
      </w:pPr>
      <w:r w:rsidRPr="008B4B0D">
        <w:t>Rava Rahvatriatlon</w:t>
      </w:r>
    </w:p>
    <w:p w14:paraId="2A4EBF72" w14:textId="77777777" w:rsidR="00B8251C" w:rsidRPr="008B4B0D" w:rsidRDefault="00B8251C" w:rsidP="00C2244F">
      <w:pPr>
        <w:pStyle w:val="Loendilik"/>
        <w:numPr>
          <w:ilvl w:val="0"/>
          <w:numId w:val="30"/>
        </w:numPr>
      </w:pPr>
      <w:r w:rsidRPr="008B4B0D">
        <w:t>XIV Toomas Berendseni KV kergejõustiku 5-võistluses</w:t>
      </w:r>
    </w:p>
    <w:p w14:paraId="2A134884" w14:textId="77777777" w:rsidR="00B8251C" w:rsidRPr="008B4B0D" w:rsidRDefault="00B8251C" w:rsidP="00C2244F">
      <w:pPr>
        <w:pStyle w:val="Loendilik"/>
        <w:numPr>
          <w:ilvl w:val="0"/>
          <w:numId w:val="30"/>
        </w:numPr>
      </w:pPr>
      <w:r w:rsidRPr="008B4B0D">
        <w:t>Kõrvemaa KV etapid lauatennises</w:t>
      </w:r>
    </w:p>
    <w:p w14:paraId="40D1AA19" w14:textId="77777777" w:rsidR="00B8251C" w:rsidRPr="008B4B0D" w:rsidRDefault="00B8251C" w:rsidP="00C2244F">
      <w:pPr>
        <w:pStyle w:val="Loendilik"/>
        <w:numPr>
          <w:ilvl w:val="0"/>
          <w:numId w:val="30"/>
        </w:numPr>
      </w:pPr>
      <w:r w:rsidRPr="008B4B0D">
        <w:t>Aravete KK vs Aravete Päästekas võistkondlikud lauatenniseturniirid</w:t>
      </w:r>
    </w:p>
    <w:p w14:paraId="4677591F" w14:textId="77777777" w:rsidR="00B8251C" w:rsidRPr="008B4B0D" w:rsidRDefault="00B8251C" w:rsidP="00C2244F">
      <w:pPr>
        <w:pStyle w:val="Loendilik"/>
        <w:numPr>
          <w:ilvl w:val="0"/>
          <w:numId w:val="30"/>
        </w:numPr>
      </w:pPr>
      <w:r w:rsidRPr="008B4B0D">
        <w:t>Aravete Aastalõputurniir 3x3 korvpallis</w:t>
      </w:r>
    </w:p>
    <w:p w14:paraId="6BA2E482" w14:textId="465266FC" w:rsidR="00B8251C" w:rsidRDefault="00B8251C" w:rsidP="00C2244F">
      <w:pPr>
        <w:pStyle w:val="Loendilik"/>
        <w:numPr>
          <w:ilvl w:val="0"/>
          <w:numId w:val="30"/>
        </w:numPr>
      </w:pPr>
      <w:r w:rsidRPr="008B4B0D">
        <w:t xml:space="preserve">Aravete Saalikunn 2018 võrkpallis </w:t>
      </w:r>
    </w:p>
    <w:p w14:paraId="6245B26D" w14:textId="77777777" w:rsidR="009042BA" w:rsidRPr="008B4B0D" w:rsidRDefault="009042BA" w:rsidP="009042BA">
      <w:pPr>
        <w:pStyle w:val="Loendilik"/>
      </w:pPr>
    </w:p>
    <w:p w14:paraId="63253ECB" w14:textId="26DAFA7B" w:rsidR="00B8251C" w:rsidRDefault="00B8251C" w:rsidP="00C2244F">
      <w:r w:rsidRPr="008B4B0D">
        <w:t xml:space="preserve">Spordialastest huviringidest tegutsesid korvpalli, jalgpalli, võrkpalli, lauatennise, jõusaali ja powerfiti huviringid. </w:t>
      </w:r>
    </w:p>
    <w:p w14:paraId="39C81654" w14:textId="77777777" w:rsidR="009042BA" w:rsidRPr="008B4B0D" w:rsidRDefault="009042BA" w:rsidP="00C2244F"/>
    <w:p w14:paraId="26E6DD6B" w14:textId="77777777" w:rsidR="00B8251C" w:rsidRPr="008B4B0D" w:rsidRDefault="00B8251C" w:rsidP="00C2244F">
      <w:r w:rsidRPr="008B4B0D">
        <w:t xml:space="preserve">Ambla võistkonnad korvpallis, jalgpallis ja võrkpallis osalesid nii Eesti meistrivõistlustel ja karikavõistlustel, Järvamaa meistrivõistlustel ja karikavõistlustel kui ka erinevates rahvaliigades. </w:t>
      </w:r>
    </w:p>
    <w:p w14:paraId="01C92C63" w14:textId="4C0D5F98" w:rsidR="00B8251C" w:rsidRDefault="00B8251C" w:rsidP="00C2244F">
      <w:r w:rsidRPr="008B4B0D">
        <w:lastRenderedPageBreak/>
        <w:t xml:space="preserve">Väga edukad olid Ambla Spordiklubi ja RR Suusaklubi noorsuusatajad nii Eestis kui ka rahvusvahelistel võistlustel. </w:t>
      </w:r>
    </w:p>
    <w:p w14:paraId="38192435" w14:textId="77777777" w:rsidR="009042BA" w:rsidRPr="008B4B0D" w:rsidRDefault="009042BA" w:rsidP="00C2244F"/>
    <w:p w14:paraId="1DB895A1" w14:textId="378EE4DD" w:rsidR="00B8251C" w:rsidRDefault="00B8251C" w:rsidP="00C2244F">
      <w:r w:rsidRPr="008B4B0D">
        <w:t xml:space="preserve">Vallavara tasuta avaliku kasutamise lepinguga on Aravete spordihoone I ja II korruse ruumid  MTÜ Ambla Spordiklubi ja Aravete Spordihoone soklikorrusel asuvad võimlemis- ja jõusaaliruumid MTÜ Aravete Jõujaam valduses ja kasutuses. </w:t>
      </w:r>
    </w:p>
    <w:p w14:paraId="7FEEC36E" w14:textId="77777777" w:rsidR="009042BA" w:rsidRPr="008B4B0D" w:rsidRDefault="009042BA" w:rsidP="00C2244F">
      <w:pPr>
        <w:rPr>
          <w:b/>
          <w:highlight w:val="yellow"/>
        </w:rPr>
      </w:pPr>
    </w:p>
    <w:p w14:paraId="4D50F5CA" w14:textId="05CC484D" w:rsidR="00B8251C" w:rsidRDefault="00B8251C" w:rsidP="00C2244F">
      <w:r w:rsidRPr="008B4B0D">
        <w:t>Leo Matikainen, Aravete Spordi- ja Tervisekeskuse juhataja</w:t>
      </w:r>
    </w:p>
    <w:p w14:paraId="08FE76D6" w14:textId="77777777" w:rsidR="009042BA" w:rsidRPr="008B4B0D" w:rsidRDefault="009042BA" w:rsidP="00C2244F"/>
    <w:p w14:paraId="35F22EFC" w14:textId="2E9526FB" w:rsidR="00B8251C" w:rsidRDefault="00B1005C" w:rsidP="00C2244F">
      <w:pPr>
        <w:pStyle w:val="Pealkiri2"/>
      </w:pPr>
      <w:bookmarkStart w:id="20" w:name="_Toc10107820"/>
      <w:r w:rsidRPr="00714A6D">
        <w:t>4.7. Sotsiaalhoolekanne</w:t>
      </w:r>
      <w:bookmarkEnd w:id="20"/>
    </w:p>
    <w:p w14:paraId="2B053D02" w14:textId="77777777" w:rsidR="004B6BF8" w:rsidRPr="004B6BF8" w:rsidRDefault="004B6BF8" w:rsidP="004B6BF8"/>
    <w:p w14:paraId="270142E7" w14:textId="030236B2" w:rsidR="00B1005C" w:rsidRDefault="00B1005C" w:rsidP="00C2244F">
      <w:pPr>
        <w:rPr>
          <w:b/>
        </w:rPr>
      </w:pPr>
      <w:r w:rsidRPr="008B4B0D">
        <w:rPr>
          <w:b/>
        </w:rPr>
        <w:t xml:space="preserve">Ahula Sotsiaalne Varjupaik </w:t>
      </w:r>
    </w:p>
    <w:p w14:paraId="06F8EA4A" w14:textId="77777777" w:rsidR="004B6BF8" w:rsidRPr="008B4B0D" w:rsidRDefault="004B6BF8" w:rsidP="00C2244F">
      <w:pPr>
        <w:rPr>
          <w:b/>
        </w:rPr>
      </w:pPr>
    </w:p>
    <w:p w14:paraId="76706B16" w14:textId="77777777" w:rsidR="00B1005C" w:rsidRPr="008B4B0D" w:rsidRDefault="00B1005C" w:rsidP="00C2244F">
      <w:r w:rsidRPr="008B4B0D">
        <w:t>Ahula Sotsiaalne Varjupaik alustas tegevust 1996 aastal. Ametlikult registreeriti asutus 01. juulil 1997 aastal.</w:t>
      </w:r>
    </w:p>
    <w:p w14:paraId="51C91CA8" w14:textId="77777777" w:rsidR="00B1005C" w:rsidRPr="008B4B0D" w:rsidRDefault="00B1005C" w:rsidP="00C2244F">
      <w:r w:rsidRPr="008B4B0D">
        <w:t>Teenused:</w:t>
      </w:r>
    </w:p>
    <w:p w14:paraId="2B5D4800" w14:textId="77777777" w:rsidR="00B1005C" w:rsidRPr="008B4B0D" w:rsidRDefault="00B1005C" w:rsidP="00C2244F">
      <w:pPr>
        <w:pStyle w:val="Loendilik"/>
        <w:numPr>
          <w:ilvl w:val="0"/>
          <w:numId w:val="31"/>
        </w:numPr>
      </w:pPr>
      <w:r w:rsidRPr="008B4B0D">
        <w:t>väljaspool kodu osutatav ööpäevaringne üldhooldusteenus - 10 kohta</w:t>
      </w:r>
    </w:p>
    <w:p w14:paraId="34A00237" w14:textId="4736F6C3" w:rsidR="00B1005C" w:rsidRDefault="00B1005C" w:rsidP="00C2244F">
      <w:pPr>
        <w:pStyle w:val="Loendilik"/>
        <w:numPr>
          <w:ilvl w:val="0"/>
          <w:numId w:val="31"/>
        </w:numPr>
      </w:pPr>
      <w:r w:rsidRPr="008B4B0D">
        <w:t>päevane üldhooldusteenus -  5 kohta</w:t>
      </w:r>
    </w:p>
    <w:p w14:paraId="22A58450" w14:textId="77777777" w:rsidR="00580479" w:rsidRPr="008B4B0D" w:rsidRDefault="00580479" w:rsidP="00580479">
      <w:pPr>
        <w:pStyle w:val="Loendilik"/>
      </w:pPr>
    </w:p>
    <w:p w14:paraId="7981C621" w14:textId="2AF47420" w:rsidR="00B1005C" w:rsidRDefault="00B1005C" w:rsidP="00C2244F">
      <w:r w:rsidRPr="008B4B0D">
        <w:t>Varjupaiga eesmärgiks on pakkuda sotsiaalteenust vajavatele isikutele ööpäevast abi, tuge ning kaitset. Teenust pakutakse ühe-, kahe- ja kolmekohalistes tubades. Ühes suuremas toas saab koos vaadata televiisorit, mängida lauamänge, lugeda värsket ajalehte ja korraldada üritusi. Televiisorit on võimalik vaadata 6 toas.</w:t>
      </w:r>
    </w:p>
    <w:p w14:paraId="7F17B96E" w14:textId="77777777" w:rsidR="00580479" w:rsidRPr="008B4B0D" w:rsidRDefault="00580479" w:rsidP="00C2244F"/>
    <w:p w14:paraId="029ACB24" w14:textId="4C319E95" w:rsidR="00B1005C" w:rsidRDefault="00B1005C" w:rsidP="00C2244F">
      <w:r w:rsidRPr="008B4B0D">
        <w:t>Ilusate ilmadega abistame kliente õue minemisel ning ühele hoolealusele viime õue rulaatori, millega ta iseseisvalt saab liikuda. Aastavahetusel käisid meil külas: sõdurpoisid sidepataljonist, karmoška-trio, ansambel „Eluallikas” ja külalisesinejad erinevatest kogudustest. Järva-Madise kirikuõpetaja Tiit Lastik viib kord kuus läbi jumalateenistuse või jagab hoolealustele hingeabi.</w:t>
      </w:r>
    </w:p>
    <w:p w14:paraId="269D8A14" w14:textId="77777777" w:rsidR="00580479" w:rsidRPr="008B4B0D" w:rsidRDefault="00580479" w:rsidP="00C2244F"/>
    <w:p w14:paraId="076FCDF8" w14:textId="04C6F3D7" w:rsidR="00B1005C" w:rsidRDefault="00B1005C" w:rsidP="00C2244F">
      <w:r w:rsidRPr="008B4B0D">
        <w:t>Iseseisvat liikumisvõimet omavaid kliente transpordib juhataja elektriautoga Aravetele poodi 2 korda kuus ja Järva-Jaani perearstile. Liikumispuudega kliente külastavad perearstid Silvia Nilbe ja Enn Sults või nende pereõed vastavalt vajadusele.</w:t>
      </w:r>
    </w:p>
    <w:p w14:paraId="5F853906" w14:textId="77777777" w:rsidR="00580479" w:rsidRPr="008B4B0D" w:rsidRDefault="00580479" w:rsidP="00C2244F"/>
    <w:p w14:paraId="673D44D0" w14:textId="14E984AF" w:rsidR="00B1005C" w:rsidRDefault="00B1005C" w:rsidP="00C2244F">
      <w:r w:rsidRPr="008B4B0D">
        <w:t>Asutuses töötab 6 hooldajat ja juhataja, kellel on sotsiaalteaduste magistrikraad ja hoolekandeasutuse juhi kutse, 3 hooldajat on läbinud erialase täiendõppe, 2 hooldajat õpivad Järvamaa Kutsehariduskeskuses 2-aastasel hooldaja koolitusel ja 1 töötaja läbib täiendkoolituse 2019 aastal. Pooled hooldajatest üle 10-aastase tööstaažiga samas asutuses.</w:t>
      </w:r>
    </w:p>
    <w:p w14:paraId="5D93D775" w14:textId="77777777" w:rsidR="00580479" w:rsidRPr="008B4B0D" w:rsidRDefault="00580479" w:rsidP="00C2244F"/>
    <w:p w14:paraId="3485C65B" w14:textId="0BBD91F4" w:rsidR="00B1005C" w:rsidRDefault="00B1005C" w:rsidP="00C2244F">
      <w:r w:rsidRPr="008B4B0D">
        <w:t>Päästeamet ja terviseamet ei anna seadusemuudatuste tulemusena asutusele tegevusluba ning seepärast tuleb Ahula Sotsiaalne Varjupaik 01.01.2020 sulgeda. Koostöös Järva vallaga loodab juhataja avada samalaadse asutuse renoveerides tühjalt seisva Ahula algkooli hoone, sest personal ja teenusevajadus olemas.</w:t>
      </w:r>
    </w:p>
    <w:p w14:paraId="0294E714" w14:textId="77777777" w:rsidR="00580479" w:rsidRPr="008B4B0D" w:rsidRDefault="00580479" w:rsidP="00C2244F"/>
    <w:p w14:paraId="0B1763B5" w14:textId="2571AEE7" w:rsidR="00B1005C" w:rsidRDefault="00B1005C" w:rsidP="00C2244F">
      <w:r w:rsidRPr="008B4B0D">
        <w:t>Marika Tuherm, Ahula Sotsiaalse Varjupaiga juhataja</w:t>
      </w:r>
    </w:p>
    <w:p w14:paraId="154F9616" w14:textId="77777777" w:rsidR="00580479" w:rsidRPr="008B4B0D" w:rsidRDefault="00580479" w:rsidP="00C2244F"/>
    <w:p w14:paraId="1B58D7A5" w14:textId="1640BF07" w:rsidR="00B1005C" w:rsidRDefault="00B1005C" w:rsidP="00C2244F">
      <w:pPr>
        <w:rPr>
          <w:b/>
          <w:lang w:eastAsia="et-EE"/>
        </w:rPr>
      </w:pPr>
      <w:r w:rsidRPr="008B4B0D">
        <w:rPr>
          <w:b/>
          <w:lang w:eastAsia="et-EE"/>
        </w:rPr>
        <w:t>Aravete Hooldekeskus.</w:t>
      </w:r>
    </w:p>
    <w:p w14:paraId="4CED251B" w14:textId="77777777" w:rsidR="004B6BF8" w:rsidRPr="008B4B0D" w:rsidRDefault="004B6BF8" w:rsidP="00C2244F">
      <w:pPr>
        <w:rPr>
          <w:b/>
          <w:lang w:eastAsia="et-EE"/>
        </w:rPr>
      </w:pPr>
    </w:p>
    <w:p w14:paraId="3A5593F5" w14:textId="293D7D05" w:rsidR="00B1005C" w:rsidRDefault="00B1005C" w:rsidP="00C2244F">
      <w:pPr>
        <w:rPr>
          <w:lang w:eastAsia="et-EE"/>
        </w:rPr>
      </w:pPr>
      <w:r w:rsidRPr="008B4B0D">
        <w:rPr>
          <w:lang w:eastAsia="et-EE"/>
        </w:rPr>
        <w:t>Aravete Hooldekeskus alustas tegevust aastal 1995. Esimene klient kolis keskusesse esimesel aprillil, mis on jäänudki sünnipäeva tähistamise päevaks.</w:t>
      </w:r>
    </w:p>
    <w:p w14:paraId="36F1F70B" w14:textId="77777777" w:rsidR="00580479" w:rsidRPr="008B4B0D" w:rsidRDefault="00580479" w:rsidP="00C2244F">
      <w:pPr>
        <w:rPr>
          <w:lang w:eastAsia="et-EE"/>
        </w:rPr>
      </w:pPr>
    </w:p>
    <w:p w14:paraId="0019EEA2" w14:textId="7B9F2CBF" w:rsidR="00B1005C" w:rsidRDefault="00B1005C" w:rsidP="00C2244F">
      <w:pPr>
        <w:rPr>
          <w:lang w:eastAsia="et-EE"/>
        </w:rPr>
      </w:pPr>
      <w:r w:rsidRPr="008B4B0D">
        <w:rPr>
          <w:lang w:eastAsia="et-EE"/>
        </w:rPr>
        <w:lastRenderedPageBreak/>
        <w:t>Aravete Hooldekeskus pakub väljaspool kodu teostatavat üldhooldusteenust. Kõrvalharuna on juures erihoolekande teenus vaimuhaiguse ja/või puudega klientidele, millest praegu täidetud 14 teenuskohta ja kus tegevus toimub piirkonna klientide kodudes ning sotsiaalsete oskuste ja suhtlemise harjutamiseks Ambla kultuurimajas.</w:t>
      </w:r>
    </w:p>
    <w:p w14:paraId="24848DBB" w14:textId="77777777" w:rsidR="00580479" w:rsidRPr="008B4B0D" w:rsidRDefault="00580479" w:rsidP="00C2244F">
      <w:pPr>
        <w:rPr>
          <w:lang w:eastAsia="et-EE"/>
        </w:rPr>
      </w:pPr>
    </w:p>
    <w:p w14:paraId="7DE45B0B" w14:textId="77777777" w:rsidR="00B1005C" w:rsidRPr="008B4B0D" w:rsidRDefault="00B1005C" w:rsidP="00C2244F">
      <w:pPr>
        <w:rPr>
          <w:lang w:eastAsia="et-EE"/>
        </w:rPr>
      </w:pPr>
      <w:r w:rsidRPr="008B4B0D">
        <w:rPr>
          <w:lang w:eastAsia="et-EE"/>
        </w:rPr>
        <w:t>Aravete Hooldekeskuse üldhooldusteenusel on 24 voodikohta, viis nendest meestele. Vabu kohti ei ole kauaks, kuna võimalusel võtame hooldusele ka väljaspool Järva valda elavaid inimesi.</w:t>
      </w:r>
    </w:p>
    <w:p w14:paraId="3C85BCEB" w14:textId="0C3DF99B" w:rsidR="00B1005C" w:rsidRDefault="00B1005C" w:rsidP="00C2244F">
      <w:pPr>
        <w:rPr>
          <w:lang w:eastAsia="et-EE"/>
        </w:rPr>
      </w:pPr>
      <w:r w:rsidRPr="008B4B0D">
        <w:rPr>
          <w:lang w:eastAsia="et-EE"/>
        </w:rPr>
        <w:t>Pakume teenust ühe-, kahe- ja neljakohalistes tubades. Neljakohalised toad on lamajatele ja suurema abivajadusega klientidele, kus juurdepääs voodile on võimalik kahelt poolt. Ruumid on sisustatud tervisekaitse nõuetele vastavalt, nii mõnelgi on kaasas oma raadio või teler.</w:t>
      </w:r>
    </w:p>
    <w:p w14:paraId="409D6B67" w14:textId="77777777" w:rsidR="00580479" w:rsidRPr="008B4B0D" w:rsidRDefault="00580479" w:rsidP="00C2244F">
      <w:pPr>
        <w:rPr>
          <w:lang w:eastAsia="et-EE"/>
        </w:rPr>
      </w:pPr>
    </w:p>
    <w:p w14:paraId="71AD57AA" w14:textId="722E1BD1" w:rsidR="00B1005C" w:rsidRDefault="00B1005C" w:rsidP="00C2244F">
      <w:pPr>
        <w:rPr>
          <w:lang w:eastAsia="et-EE"/>
        </w:rPr>
      </w:pPr>
      <w:r w:rsidRPr="008B4B0D">
        <w:rPr>
          <w:lang w:eastAsia="et-EE"/>
        </w:rPr>
        <w:t>Klientide kasutuses on suurem puhketuba teleri vaatamiseks, värskete ajalehtede lugemiseks ja ühisürituste läbiviimiseks. Igapäevast huvitegevust organiseeritult ei toimu, aga  külas on käinud Aravete Lasteaia lapsed, sõdurpoisid Tallinna Vahipataljonist, esinejad mujalt. Kirikuõpetaja külastab meie hooldekeskust vähemalt neli korda aastas, hingerahu on toonud ka teiste koguduste inimesed.</w:t>
      </w:r>
    </w:p>
    <w:p w14:paraId="6DEE131D" w14:textId="77777777" w:rsidR="00580479" w:rsidRPr="008B4B0D" w:rsidRDefault="00580479" w:rsidP="00C2244F">
      <w:pPr>
        <w:rPr>
          <w:lang w:eastAsia="et-EE"/>
        </w:rPr>
      </w:pPr>
    </w:p>
    <w:p w14:paraId="2208FBDC" w14:textId="616038D8" w:rsidR="00B1005C" w:rsidRDefault="00B1005C" w:rsidP="00C2244F">
      <w:pPr>
        <w:rPr>
          <w:lang w:eastAsia="et-EE"/>
        </w:rPr>
      </w:pPr>
      <w:r w:rsidRPr="008B4B0D">
        <w:rPr>
          <w:lang w:eastAsia="et-EE"/>
        </w:rPr>
        <w:t>Külalistega omaette jutuajamiseks on väiksem puhkeruum, mida kasutatakse ka lihtsalt iseendaga olemise võimalusena. Ilusa ilmaga on hea istuda või jalutada õues, paremad liikujad käivad iseseisvalt poes. Teisi abistavad kauba toomisel töötajad.</w:t>
      </w:r>
    </w:p>
    <w:p w14:paraId="4371934E" w14:textId="77777777" w:rsidR="00580479" w:rsidRPr="008B4B0D" w:rsidRDefault="00580479" w:rsidP="00C2244F">
      <w:pPr>
        <w:rPr>
          <w:lang w:eastAsia="et-EE"/>
        </w:rPr>
      </w:pPr>
    </w:p>
    <w:p w14:paraId="4DB2FE5D" w14:textId="77777777" w:rsidR="00B1005C" w:rsidRPr="008B4B0D" w:rsidRDefault="00B1005C" w:rsidP="00C2244F">
      <w:pPr>
        <w:rPr>
          <w:lang w:eastAsia="et-EE"/>
        </w:rPr>
      </w:pPr>
      <w:r w:rsidRPr="008B4B0D">
        <w:rPr>
          <w:lang w:eastAsia="et-EE"/>
        </w:rPr>
        <w:t>Töötajad on meil erialase väljaõppega või plaanitult seda omandamas, enamus pika tööstaažiga.</w:t>
      </w:r>
    </w:p>
    <w:p w14:paraId="66D50EA6" w14:textId="772CF332" w:rsidR="00B1005C" w:rsidRDefault="00B1005C" w:rsidP="00C2244F">
      <w:pPr>
        <w:rPr>
          <w:lang w:eastAsia="et-EE"/>
        </w:rPr>
      </w:pPr>
      <w:r w:rsidRPr="008B4B0D">
        <w:rPr>
          <w:lang w:eastAsia="et-EE"/>
        </w:rPr>
        <w:t xml:space="preserve">Maja on jätkuvalt remondi ootel. Suur vajadus on trepitõstuki või lifti järgi, et liikumispuudega kliendid saaks lihtsama võimaluse õue, vajadusel ka eriarstile või haiglasse minna. Tubades on vaja teha parandust- ja värskendusremonti, välja vahetada mõned mööbliesemed. </w:t>
      </w:r>
    </w:p>
    <w:p w14:paraId="127AB988" w14:textId="77777777" w:rsidR="00580479" w:rsidRPr="008B4B0D" w:rsidRDefault="00580479" w:rsidP="00C2244F">
      <w:pPr>
        <w:rPr>
          <w:lang w:eastAsia="et-EE"/>
        </w:rPr>
      </w:pPr>
    </w:p>
    <w:p w14:paraId="169FE07B" w14:textId="092C4D55" w:rsidR="00B1005C" w:rsidRDefault="00B1005C" w:rsidP="00C2244F">
      <w:pPr>
        <w:rPr>
          <w:lang w:eastAsia="et-EE"/>
        </w:rPr>
      </w:pPr>
      <w:r w:rsidRPr="008B4B0D">
        <w:rPr>
          <w:lang w:eastAsia="et-EE"/>
        </w:rPr>
        <w:t>Erihoolekanne vajaks teenuse parendamiseks päevakeskuse vormis ruume, kuhu koondada erinevad tegevused ning pakkuda teenust samuti neile inimestele, kes ei ole erihoolekande kliendid, kuid on oma tervisliku seisundi tõttu sunnitud palju omaette kodus olema.</w:t>
      </w:r>
    </w:p>
    <w:p w14:paraId="039F6ED4" w14:textId="77777777" w:rsidR="00580479" w:rsidRPr="008B4B0D" w:rsidRDefault="00580479" w:rsidP="00C2244F">
      <w:pPr>
        <w:rPr>
          <w:lang w:eastAsia="et-EE"/>
        </w:rPr>
      </w:pPr>
    </w:p>
    <w:p w14:paraId="0E7390EC" w14:textId="166B704B" w:rsidR="00B1005C" w:rsidRDefault="00B1005C" w:rsidP="00C2244F">
      <w:pPr>
        <w:rPr>
          <w:lang w:eastAsia="et-EE"/>
        </w:rPr>
      </w:pPr>
      <w:r w:rsidRPr="008B4B0D">
        <w:rPr>
          <w:lang w:eastAsia="et-EE"/>
        </w:rPr>
        <w:t>Aravete Hooldekeskus kuulub väikeste hooldekodude hulka, milliste eeliseks on kodune keskkond ja nö oma pere tunne, mida hindavad nii kliendid kui nende lähedased ning mida me kõik säilitada soovime.</w:t>
      </w:r>
    </w:p>
    <w:p w14:paraId="32BFA658" w14:textId="77777777" w:rsidR="00580479" w:rsidRPr="008B4B0D" w:rsidRDefault="00580479" w:rsidP="00C2244F">
      <w:pPr>
        <w:rPr>
          <w:lang w:eastAsia="et-EE"/>
        </w:rPr>
      </w:pPr>
    </w:p>
    <w:p w14:paraId="028B7718" w14:textId="7D5D412D" w:rsidR="00B1005C" w:rsidRDefault="00B1005C" w:rsidP="00C2244F">
      <w:pPr>
        <w:rPr>
          <w:lang w:eastAsia="et-EE"/>
        </w:rPr>
      </w:pPr>
      <w:r w:rsidRPr="008B4B0D">
        <w:rPr>
          <w:lang w:eastAsia="et-EE"/>
        </w:rPr>
        <w:t>Malle Innos, Aravete Hooldekeskuse juhataja</w:t>
      </w:r>
    </w:p>
    <w:p w14:paraId="0A85E087" w14:textId="77777777" w:rsidR="004B6BF8" w:rsidRPr="008B4B0D" w:rsidRDefault="004B6BF8" w:rsidP="00C2244F">
      <w:pPr>
        <w:rPr>
          <w:lang w:eastAsia="et-EE"/>
        </w:rPr>
      </w:pPr>
    </w:p>
    <w:p w14:paraId="3B648087" w14:textId="4D034B85" w:rsidR="00B1005C" w:rsidRDefault="00B1005C" w:rsidP="00C2244F">
      <w:pPr>
        <w:rPr>
          <w:b/>
        </w:rPr>
      </w:pPr>
      <w:r w:rsidRPr="008B4B0D">
        <w:rPr>
          <w:b/>
        </w:rPr>
        <w:t>Imavere Päevakeskus</w:t>
      </w:r>
    </w:p>
    <w:p w14:paraId="12751B2A" w14:textId="77777777" w:rsidR="004B6BF8" w:rsidRPr="008B4B0D" w:rsidRDefault="004B6BF8" w:rsidP="00C2244F">
      <w:pPr>
        <w:rPr>
          <w:b/>
        </w:rPr>
      </w:pPr>
    </w:p>
    <w:p w14:paraId="19A3865A" w14:textId="2552666C" w:rsidR="00B1005C" w:rsidRDefault="00B1005C" w:rsidP="00C2244F">
      <w:r w:rsidRPr="008B4B0D">
        <w:t>Imavere Päevakeskus on asutatud 2003. aastal. Praegustesse ruumidesse koliti 2007. aasta juunis. Selleks remonditi Imavere küla keskuses kolmetoaline korter. Hiljem lisandus samas majas veel kaks eraldi sissekäiguga ruumi. 31.12.2018a. seisuga töötas päevakeskuses juhataja - perenaine, 3 tegevusjuhendajat, hoolekandetöötaja, autojuht  ja abipersonal.</w:t>
      </w:r>
    </w:p>
    <w:p w14:paraId="65300D7B" w14:textId="77777777" w:rsidR="00580479" w:rsidRPr="008B4B0D" w:rsidRDefault="00580479" w:rsidP="00C2244F"/>
    <w:p w14:paraId="3165E3DE" w14:textId="7F821620" w:rsidR="00B1005C" w:rsidRDefault="00B1005C" w:rsidP="00C2244F">
      <w:r w:rsidRPr="008B4B0D">
        <w:t xml:space="preserve">Imavere Päevakeskus on piirkonna elanikele sotsiaalseid teenuseid osutav segatüüpi hoolekandeasutus, kus tegeletakse nii kohalike eakate kui ka piirkonna erivajadustega inimestega. </w:t>
      </w:r>
    </w:p>
    <w:p w14:paraId="3C97BFCA" w14:textId="77777777" w:rsidR="00580479" w:rsidRPr="008B4B0D" w:rsidRDefault="00580479" w:rsidP="00C2244F"/>
    <w:p w14:paraId="2CE385D4" w14:textId="24A56D18" w:rsidR="00B1005C" w:rsidRDefault="00B1005C" w:rsidP="00C2244F">
      <w:r w:rsidRPr="008B4B0D">
        <w:t>Juba aastaid on päevakeskus osutanud koduteenust ja  sotsiaaltransporditeenust inimestele, kes tervisest või east tulenevalt ei saa kasutada ühistransporti asjaajamisteks või arstil käimiseks. 2018. aasta lõpul oli koduteenusel 14 klienti ja sotsiaaltransporditeenusel 43 klienti.</w:t>
      </w:r>
    </w:p>
    <w:p w14:paraId="7956FAD8" w14:textId="77777777" w:rsidR="00580479" w:rsidRPr="008B4B0D" w:rsidRDefault="00580479" w:rsidP="00C2244F"/>
    <w:p w14:paraId="2F91E91D" w14:textId="18E23B77" w:rsidR="00B1005C" w:rsidRDefault="00B1005C" w:rsidP="00C2244F">
      <w:r w:rsidRPr="008B4B0D">
        <w:t xml:space="preserve">Alates 2011. aastast on päevakeskus tegelenud ka Kodutare ehk kohalike vanurite elamu elanike elukorralduse toetamisega. </w:t>
      </w:r>
    </w:p>
    <w:p w14:paraId="3A0FF59C" w14:textId="77777777" w:rsidR="00580479" w:rsidRPr="008B4B0D" w:rsidRDefault="00580479" w:rsidP="00C2244F"/>
    <w:p w14:paraId="0BA8C1E0" w14:textId="114E300D" w:rsidR="00B1005C" w:rsidRDefault="00B1005C" w:rsidP="00C2244F">
      <w:r w:rsidRPr="008B4B0D">
        <w:t>2018. aasta lõpu seisuga elas Kodutares 12 inimest 11 korteris. Nendest oli mingi teenusega hõivatud 10 inimest.</w:t>
      </w:r>
    </w:p>
    <w:p w14:paraId="7F96160C" w14:textId="77777777" w:rsidR="00580479" w:rsidRPr="008B4B0D" w:rsidRDefault="00580479" w:rsidP="00C2244F"/>
    <w:p w14:paraId="642254A9" w14:textId="77777777" w:rsidR="00B1005C" w:rsidRPr="008B4B0D" w:rsidRDefault="00B1005C" w:rsidP="00C2244F">
      <w:r w:rsidRPr="008B4B0D">
        <w:t>On korraldatud lisaks koduteenusele ja erihoolekandeteenustele ka Kodutare üldruumide ja ümbruse korrashoidu.</w:t>
      </w:r>
    </w:p>
    <w:p w14:paraId="1416D0A2" w14:textId="3BD8B475" w:rsidR="00B1005C" w:rsidRDefault="00B1005C" w:rsidP="00C2244F">
      <w:r w:rsidRPr="008B4B0D">
        <w:t>Kodutare elanikele on korraldatud põhikooli söökla kaasabil sooja toidu pakkumise teenus. Õppeperioodil viiakse soovijatele tasu eest sooja suppi. Päevakeskus pakub ka soovijatele pesupesemis teenust (pesemine, kuivatamine, triikimine) ja dušši kasutamise võimalust.</w:t>
      </w:r>
    </w:p>
    <w:p w14:paraId="038FCE24" w14:textId="77777777" w:rsidR="00580479" w:rsidRPr="008B4B0D" w:rsidRDefault="00580479" w:rsidP="00C2244F"/>
    <w:p w14:paraId="4A4E8648" w14:textId="3EE3E231" w:rsidR="00B1005C" w:rsidRDefault="00B1005C" w:rsidP="00C2244F">
      <w:r w:rsidRPr="008B4B0D">
        <w:t>2018. aasta lõpu seisuga oli Imavere Päevakeskuses erihoolekande vajajaks 10 inimest 16 teenusele. Erihoolekande klientideks oli 3 naist ja 7 meest. Neile osutatud teenused olid igapäevaelu toetamise ja toetatud elamise teenus. 2019 aasta jaanuaris lisandus 1 klient 2-le teenusele.</w:t>
      </w:r>
    </w:p>
    <w:p w14:paraId="47694499" w14:textId="77777777" w:rsidR="00580479" w:rsidRPr="008B4B0D" w:rsidRDefault="00580479" w:rsidP="00C2244F"/>
    <w:p w14:paraId="4182512C" w14:textId="2C797068" w:rsidR="00B1005C" w:rsidRDefault="00B1005C" w:rsidP="00C2244F">
      <w:r w:rsidRPr="008B4B0D">
        <w:t>Pikaajalise kaitstud töö teenust osutatakse Euroopa Sotsiaalfondi vahenditest 3-le isikule, kes kõik on jõudnud projekti teise etappi.</w:t>
      </w:r>
    </w:p>
    <w:p w14:paraId="49DA22EB" w14:textId="77777777" w:rsidR="00580479" w:rsidRPr="008B4B0D" w:rsidRDefault="00580479" w:rsidP="00C2244F"/>
    <w:p w14:paraId="3F70D6BB" w14:textId="77777777" w:rsidR="00B1005C" w:rsidRPr="008B4B0D" w:rsidRDefault="00B1005C" w:rsidP="00C2244F">
      <w:r w:rsidRPr="008B4B0D">
        <w:t xml:space="preserve">Aastatel 2016 – 2018 osaleti ESF projektis „Hoolekandeteenuste arendamine Järvamaa omavalitsustes.“ </w:t>
      </w:r>
    </w:p>
    <w:p w14:paraId="66EAA44A" w14:textId="507A62BE" w:rsidR="00B1005C" w:rsidRDefault="00B1005C" w:rsidP="00C2244F">
      <w:r w:rsidRPr="008B4B0D">
        <w:t>Projekti raames laiendati hoolekandeteenuste osutamist. Alustati tugiisikuteenuse ja isikliku abistaja teenusega. 2018. aasta lõpuks oli nendel teenustel mõlemal 2 inimest.</w:t>
      </w:r>
    </w:p>
    <w:p w14:paraId="022AF6E8" w14:textId="77777777" w:rsidR="00580479" w:rsidRPr="008B4B0D" w:rsidRDefault="00580479" w:rsidP="00C2244F"/>
    <w:p w14:paraId="52AD9B59" w14:textId="454EDAA1" w:rsidR="00B1005C" w:rsidRDefault="00B1005C" w:rsidP="00C2244F">
      <w:r w:rsidRPr="008B4B0D">
        <w:t xml:space="preserve">Tihe koostöö on päevakeskusel kohaliku perearsti ja pereõega, mida soodustab perearstikeskuse asumine päevakeskuse naaberkorteris. </w:t>
      </w:r>
    </w:p>
    <w:p w14:paraId="7D261CBE" w14:textId="77777777" w:rsidR="00580479" w:rsidRPr="008B4B0D" w:rsidRDefault="00580479" w:rsidP="00C2244F"/>
    <w:p w14:paraId="692D97D2" w14:textId="77777777" w:rsidR="00B1005C" w:rsidRPr="008B4B0D" w:rsidRDefault="00B1005C" w:rsidP="00C2244F">
      <w:r w:rsidRPr="008B4B0D">
        <w:t>2018. aasta üritused ja tegevused:</w:t>
      </w:r>
    </w:p>
    <w:p w14:paraId="1526421C" w14:textId="3A299617" w:rsidR="00B1005C" w:rsidRDefault="00B1005C" w:rsidP="00C2244F">
      <w:r w:rsidRPr="008B4B0D">
        <w:t xml:space="preserve">Iganädalaselt toimetab päevakeskuses laulu- ja kandlemänguring ning tantsuring. Osalevad kohalikud eakad koos päevakeskuse teenusel olevate inimestega. Selle tegevuse olulisemaks väljundiks 2018. aastal oli osalemine erivajadustega inimeste X laulu- ja tantsupeol. </w:t>
      </w:r>
    </w:p>
    <w:p w14:paraId="686FCDF0" w14:textId="77777777" w:rsidR="00580479" w:rsidRPr="008B4B0D" w:rsidRDefault="00580479" w:rsidP="00C2244F"/>
    <w:p w14:paraId="77C2F872" w14:textId="243C6B5F" w:rsidR="00B1005C" w:rsidRDefault="00B1005C" w:rsidP="00C2244F">
      <w:r w:rsidRPr="008B4B0D">
        <w:t>Veel toimus eakatele võimlemine ja kepikõnd kord nädalas. Kaks korda kuus korraldati käsitööpäevi. Koos valmistati erinevaid käsitööesemeid: ehteid, karpe, õmblustooteid jne, mida hiljem sai realiseerida sümboolse tasu eest.</w:t>
      </w:r>
    </w:p>
    <w:p w14:paraId="3CEFE6AA" w14:textId="77777777" w:rsidR="00580479" w:rsidRPr="008B4B0D" w:rsidRDefault="00580479" w:rsidP="00C2244F"/>
    <w:p w14:paraId="0DC22A2C" w14:textId="77777777" w:rsidR="00B1005C" w:rsidRPr="008B4B0D" w:rsidRDefault="00B1005C" w:rsidP="00C2244F">
      <w:r w:rsidRPr="008B4B0D">
        <w:t>Üks kord kuus toimus muusikateraapia. Läbi muusika püüti jõuda oma tunnete mõistmiseni.</w:t>
      </w:r>
    </w:p>
    <w:p w14:paraId="6CD89E17" w14:textId="5A70E8B7" w:rsidR="00B1005C" w:rsidRDefault="00B1005C" w:rsidP="00C2244F">
      <w:r w:rsidRPr="008B4B0D">
        <w:t>Kord kvartalis korraldati erinevaid temaatilisi üritusi.  Üks selliseid oli reis toidumaailma. Sellel üritusel tutvustati erinevate maade kombeid ja toidutavasid ning valmistati mõni selle maa roog. Teiseks kvartaalseks ürituseks oli mängude päeva korraldamine. Toimetati päevakeskuses ja samas käidi ka Imavere Noortekeskuses erinevaid mänge proovimas.</w:t>
      </w:r>
    </w:p>
    <w:p w14:paraId="389C8FF8" w14:textId="77777777" w:rsidR="00580479" w:rsidRPr="008B4B0D" w:rsidRDefault="00580479" w:rsidP="00C2244F"/>
    <w:p w14:paraId="4D35DCD4" w14:textId="77777777" w:rsidR="00B1005C" w:rsidRPr="008B4B0D" w:rsidRDefault="00B1005C" w:rsidP="00C2244F">
      <w:r w:rsidRPr="008B4B0D">
        <w:t>2018. aasta suve algul külastati  ühiselt koos erihoolekande klientide ja eakatega Paides balletietendust.</w:t>
      </w:r>
    </w:p>
    <w:p w14:paraId="26659040" w14:textId="694BEE9D" w:rsidR="00B1005C" w:rsidRDefault="00B1005C" w:rsidP="00C2244F">
      <w:r w:rsidRPr="008B4B0D">
        <w:t>Traditsiooniks on erinevate rahvakalendri- ja riiklike tähtpäevade tähistamine. Pikaajaliseks traditsiooniks on saanud aasta lõpus eakate jõululõuna korraldamine.</w:t>
      </w:r>
    </w:p>
    <w:p w14:paraId="210DEEDA" w14:textId="77777777" w:rsidR="00580479" w:rsidRPr="008B4B0D" w:rsidRDefault="00580479" w:rsidP="00C2244F"/>
    <w:p w14:paraId="215BBBEC" w14:textId="2E90F7AA" w:rsidR="00B1005C" w:rsidRDefault="00B1005C" w:rsidP="00C2244F">
      <w:r w:rsidRPr="008B4B0D">
        <w:t>Helja Must, Imavere Päevakeskuse perenaine</w:t>
      </w:r>
    </w:p>
    <w:p w14:paraId="0A79FFC4" w14:textId="77777777" w:rsidR="00580479" w:rsidRPr="008B4B0D" w:rsidRDefault="00580479" w:rsidP="00C2244F"/>
    <w:p w14:paraId="574509F3" w14:textId="77777777" w:rsidR="00B1005C" w:rsidRPr="008B4B0D" w:rsidRDefault="00B1005C" w:rsidP="00C2244F">
      <w:pPr>
        <w:rPr>
          <w:b/>
        </w:rPr>
      </w:pPr>
      <w:r w:rsidRPr="008B4B0D">
        <w:rPr>
          <w:b/>
        </w:rPr>
        <w:t xml:space="preserve">Koeru Perekodu </w:t>
      </w:r>
    </w:p>
    <w:p w14:paraId="0E9B987B" w14:textId="77777777" w:rsidR="00B1005C" w:rsidRPr="008B4B0D" w:rsidRDefault="00B1005C" w:rsidP="00C2244F">
      <w:pPr>
        <w:rPr>
          <w:b/>
        </w:rPr>
      </w:pPr>
    </w:p>
    <w:p w14:paraId="02355B10" w14:textId="0555AEDD" w:rsidR="00B1005C" w:rsidRDefault="00B1005C" w:rsidP="00C2244F">
      <w:r w:rsidRPr="00C2244F">
        <w:t>Meie perekodus kulgevad päevad täis rõõmu ja lusti nagu igas korralikus peres. Vahetevahel satub ka mõni tõrvatilk meepotti. Tegijatel ikka juhtub! </w:t>
      </w:r>
    </w:p>
    <w:p w14:paraId="432211A7" w14:textId="77777777" w:rsidR="00580479" w:rsidRPr="00C2244F" w:rsidRDefault="00580479" w:rsidP="00C2244F"/>
    <w:p w14:paraId="53F32703" w14:textId="0D0C0472" w:rsidR="00B1005C" w:rsidRDefault="00B1005C" w:rsidP="00C2244F">
      <w:r w:rsidRPr="00C2244F">
        <w:lastRenderedPageBreak/>
        <w:t>Koeru Perekodu pakub asenduskoduteenust. Kohti on 16le lapsele.</w:t>
      </w:r>
    </w:p>
    <w:p w14:paraId="2113358D" w14:textId="77777777" w:rsidR="00580479" w:rsidRPr="00C2244F" w:rsidRDefault="00580479" w:rsidP="00C2244F"/>
    <w:p w14:paraId="322C92C2" w14:textId="77777777" w:rsidR="00B1005C" w:rsidRPr="00C2244F" w:rsidRDefault="00B1005C" w:rsidP="00C2244F">
      <w:r w:rsidRPr="00C2244F">
        <w:t>Koeru Perekodu tegutseb  väikeses Koeru alevikus korrusmaja kahel korrusel asuvates neljas  korteris. </w:t>
      </w:r>
    </w:p>
    <w:p w14:paraId="7306DFD6" w14:textId="78FA152C" w:rsidR="00B1005C" w:rsidRDefault="00B1005C" w:rsidP="00C2244F">
      <w:r w:rsidRPr="00C2244F">
        <w:t>Koeru Perekodu tähistas 2018 aastal tööjuubelit -  25ndat tegevusaastat.</w:t>
      </w:r>
    </w:p>
    <w:p w14:paraId="2D0B269B" w14:textId="77777777" w:rsidR="00580479" w:rsidRPr="00C2244F" w:rsidRDefault="00580479" w:rsidP="00C2244F"/>
    <w:p w14:paraId="69C5F9E5" w14:textId="1FD4D842" w:rsidR="00B1005C" w:rsidRDefault="00B1005C" w:rsidP="00C2244F">
      <w:pPr>
        <w:rPr>
          <w:lang w:eastAsia="et-EE"/>
        </w:rPr>
      </w:pPr>
      <w:r w:rsidRPr="00C2244F">
        <w:rPr>
          <w:lang w:eastAsia="et-EE"/>
        </w:rPr>
        <w:t>Koeru Perekodu tagab vanemlikust hoolitsusest ilma jäänud lastele/noortele mitmekülgse võimetekohase arengu, mis tagab eduka toimetuleku iseseisvaks eluks.</w:t>
      </w:r>
    </w:p>
    <w:p w14:paraId="43792E8C" w14:textId="77777777" w:rsidR="00580479" w:rsidRPr="00C2244F" w:rsidRDefault="00580479" w:rsidP="00C2244F">
      <w:pPr>
        <w:rPr>
          <w:lang w:eastAsia="et-EE"/>
        </w:rPr>
      </w:pPr>
    </w:p>
    <w:p w14:paraId="6B10A86C" w14:textId="77777777" w:rsidR="00B1005C" w:rsidRPr="00C2244F" w:rsidRDefault="00B1005C" w:rsidP="00C2244F">
      <w:pPr>
        <w:rPr>
          <w:lang w:eastAsia="et-EE"/>
        </w:rPr>
      </w:pPr>
      <w:r w:rsidRPr="00C2244F">
        <w:rPr>
          <w:lang w:eastAsia="et-EE"/>
        </w:rPr>
        <w:t>Koeru Perekodus on loodud tingimused lastele õppimiseks ja arenguks vastavalt tema võimetele ja huvidele.  Koeru Perekodust astub ellu haritud ja kogemuste rikas noor inimene, kes edaspidises elus tuleb edukalt  toime.</w:t>
      </w:r>
    </w:p>
    <w:p w14:paraId="791A1617" w14:textId="77777777" w:rsidR="00B1005C" w:rsidRPr="00C2244F" w:rsidRDefault="00B1005C" w:rsidP="00C2244F">
      <w:pPr>
        <w:rPr>
          <w:lang w:eastAsia="et-EE"/>
        </w:rPr>
      </w:pPr>
    </w:p>
    <w:p w14:paraId="78CE6F0E" w14:textId="77777777" w:rsidR="00B1005C" w:rsidRPr="00C2244F" w:rsidRDefault="00B1005C" w:rsidP="00C2244F">
      <w:r w:rsidRPr="00C2244F">
        <w:t>Personal  täiendab pidevalt  oma oskusi ja teadmisi, et pakkuda kvaliteetset teenust.</w:t>
      </w:r>
    </w:p>
    <w:p w14:paraId="22877249" w14:textId="77777777" w:rsidR="00B1005C" w:rsidRPr="00C2244F" w:rsidRDefault="00B1005C" w:rsidP="00C2244F">
      <w:r w:rsidRPr="00C2244F">
        <w:t>Kasutame võimalusi kirjutada erinevatesse fondidesse taotlusi, et mitmekesistada perekodus elavate laste vabaaja sisustamist ja pakkuda neile meeleolukaid väljasõite ja kultuuriürituste külastamist.</w:t>
      </w:r>
    </w:p>
    <w:p w14:paraId="41381A49" w14:textId="77777777" w:rsidR="00B1005C" w:rsidRPr="00C2244F" w:rsidRDefault="00B1005C" w:rsidP="00C2244F">
      <w:r w:rsidRPr="00C2244F">
        <w:t xml:space="preserve">Lastel võimaldati  suvel osaleda erinevates laagrites, kus said arendada oma loovust. </w:t>
      </w:r>
    </w:p>
    <w:p w14:paraId="20552C1A" w14:textId="1AFB9125" w:rsidR="00B1005C" w:rsidRDefault="00B1005C" w:rsidP="00C2244F">
      <w:r w:rsidRPr="00C2244F">
        <w:t>Värskendasime sanitaarremondi näol ruume. Uuendasime mööblit. Kodutehnika vahetamist toetasid head annetajad.</w:t>
      </w:r>
    </w:p>
    <w:p w14:paraId="3FFBFB94" w14:textId="77777777" w:rsidR="00580479" w:rsidRPr="00C2244F" w:rsidRDefault="00580479" w:rsidP="00C2244F"/>
    <w:p w14:paraId="7E89A327" w14:textId="1F36CDDE" w:rsidR="00B1005C" w:rsidRDefault="00B1005C" w:rsidP="00C2244F">
      <w:r w:rsidRPr="008B4B0D">
        <w:t>Merike Luuk, Koeru Perekodu juhataja</w:t>
      </w:r>
    </w:p>
    <w:p w14:paraId="14846E5B" w14:textId="77777777" w:rsidR="00055216" w:rsidRPr="00055216" w:rsidRDefault="00055216" w:rsidP="00C2244F"/>
    <w:p w14:paraId="01451AD7" w14:textId="319FD8AD" w:rsidR="00B1005C" w:rsidRDefault="005D6E7B" w:rsidP="00C2244F">
      <w:pPr>
        <w:pStyle w:val="Pealkiri1"/>
      </w:pPr>
      <w:bookmarkStart w:id="21" w:name="_Toc10107821"/>
      <w:r>
        <w:t>5.</w:t>
      </w:r>
      <w:r w:rsidR="008342C9" w:rsidRPr="00714A6D">
        <w:t>Ülevaade finantsdistsipliini tagamise meetmete rakendamise kava või saneerimiskava täitmise kohta</w:t>
      </w:r>
      <w:bookmarkEnd w:id="21"/>
    </w:p>
    <w:p w14:paraId="5C482416" w14:textId="77777777" w:rsidR="004B6BF8" w:rsidRPr="004B6BF8" w:rsidRDefault="004B6BF8" w:rsidP="004B6BF8"/>
    <w:p w14:paraId="53234D65" w14:textId="3B0C9103" w:rsidR="00582F43" w:rsidRDefault="002A6517" w:rsidP="00C2244F">
      <w:r w:rsidRPr="008B4B0D">
        <w:t>Järva vallal ei ole kehtivaid finantsdistsipliini tagamise meetmeid ega kava. Järva vallale ei ole rakendatud saneerimiskava</w:t>
      </w:r>
      <w:r w:rsidR="00D97D9C" w:rsidRPr="008B4B0D">
        <w:t>.</w:t>
      </w:r>
    </w:p>
    <w:p w14:paraId="6C23E279" w14:textId="77777777" w:rsidR="00580479" w:rsidRPr="008B4B0D" w:rsidRDefault="00580479" w:rsidP="00C2244F"/>
    <w:p w14:paraId="0C5D0ABD" w14:textId="41C3263B" w:rsidR="00D97D9C" w:rsidRPr="005D6E7B" w:rsidRDefault="00580479" w:rsidP="00580479">
      <w:pPr>
        <w:pStyle w:val="Pealkiri1"/>
      </w:pPr>
      <w:bookmarkStart w:id="22" w:name="_Toc10107822"/>
      <w:r>
        <w:t>6.</w:t>
      </w:r>
      <w:r w:rsidR="00CF33AC" w:rsidRPr="005D6E7B">
        <w:t>Ülevaade valitseva mõju all olevate äriühingute, sihtasutuste ja mittetulundusühingute kohta</w:t>
      </w:r>
      <w:bookmarkEnd w:id="22"/>
    </w:p>
    <w:p w14:paraId="6871BAF1" w14:textId="30F011D1" w:rsidR="00CF33AC" w:rsidRDefault="00580479" w:rsidP="00580479">
      <w:pPr>
        <w:pStyle w:val="Pealkiri2"/>
      </w:pPr>
      <w:bookmarkStart w:id="23" w:name="_Toc10107823"/>
      <w:r>
        <w:t>6.1.</w:t>
      </w:r>
      <w:r w:rsidR="00CF33AC" w:rsidRPr="005D6E7B">
        <w:t>Sidusettevõtjad</w:t>
      </w:r>
      <w:bookmarkEnd w:id="23"/>
    </w:p>
    <w:p w14:paraId="1D1B4AAD" w14:textId="77777777" w:rsidR="00580479" w:rsidRPr="00580479" w:rsidRDefault="00580479" w:rsidP="00580479"/>
    <w:p w14:paraId="6E1D97EC" w14:textId="6CCCBD0E" w:rsidR="00602E29" w:rsidRDefault="00602E29" w:rsidP="00C2244F">
      <w:pPr>
        <w:rPr>
          <w:b/>
        </w:rPr>
      </w:pPr>
      <w:r w:rsidRPr="008B4B0D">
        <w:rPr>
          <w:b/>
        </w:rPr>
        <w:t>AS Järvamaa Haigla</w:t>
      </w:r>
    </w:p>
    <w:p w14:paraId="057DA465" w14:textId="77777777" w:rsidR="004B6BF8" w:rsidRPr="008B4B0D" w:rsidRDefault="004B6BF8" w:rsidP="00C2244F">
      <w:pPr>
        <w:rPr>
          <w:b/>
        </w:rPr>
      </w:pPr>
    </w:p>
    <w:p w14:paraId="005A39EA" w14:textId="40EF2D04" w:rsidR="00CF33AC" w:rsidRDefault="00CF33AC" w:rsidP="00C2244F">
      <w:r w:rsidRPr="008B4B0D">
        <w:t xml:space="preserve">AS Järvamaa Haigla põhitegevusalaks on raviteenuste osutamine. 2018. aastal oli AS Järvamaa Haigla müügitulu 7 856 tuh eurot ning tulud suurenesid võrreldes 2017. aastaga 714 tuh eurot. </w:t>
      </w:r>
    </w:p>
    <w:p w14:paraId="329EBA89" w14:textId="77777777" w:rsidR="00580479" w:rsidRPr="008B4B0D" w:rsidRDefault="00580479" w:rsidP="00C2244F"/>
    <w:p w14:paraId="206C7F2E" w14:textId="14FD72A3" w:rsidR="00CF33AC" w:rsidRDefault="00CF33AC" w:rsidP="00C2244F">
      <w:r w:rsidRPr="008B4B0D">
        <w:t xml:space="preserve">Jätkuvad ehitustööd esmatasandi tervisekeskuse ehitamisel(2015-2018 aastatega ehituse maksumus 663 tuh.EUR). 2016.aastal sõlmiti koostööleping selles, et AS Järvamaa Haigla rajab ning KOVid (viis valda ja Paide linn, nüüdseks peale haldusreformi 2 valda ja Paide linn) on garanteerinud ja kokku leppinud projekti "Esmatasandi tervisekeskuse omafinantseeringu garanteerimine" omafinantseerimise 10 aasta jooksul kokku summas 668,4 t tuh. EUR. </w:t>
      </w:r>
    </w:p>
    <w:p w14:paraId="5A239BB3" w14:textId="77777777" w:rsidR="00580479" w:rsidRPr="008B4B0D" w:rsidRDefault="00580479" w:rsidP="00C2244F"/>
    <w:p w14:paraId="7D57D1E3" w14:textId="2318FC9E" w:rsidR="00CF33AC" w:rsidRDefault="00CF33AC" w:rsidP="00C2244F">
      <w:r w:rsidRPr="008B4B0D">
        <w:t xml:space="preserve">Aruandeaasta keskmine töötajate arv (taandatuna täistööajale) oli 213 ja tööjõukulude kogusumma 5 481 tuh eurot. </w:t>
      </w:r>
    </w:p>
    <w:p w14:paraId="10A00408" w14:textId="77777777" w:rsidR="00580479" w:rsidRPr="008B4B0D" w:rsidRDefault="00580479" w:rsidP="00C2244F"/>
    <w:p w14:paraId="2D1BF950" w14:textId="65C75715" w:rsidR="00CF33AC" w:rsidRDefault="00CF33AC" w:rsidP="00C2244F">
      <w:r w:rsidRPr="008B4B0D">
        <w:t xml:space="preserve">Juhatuses on üks juhatuse liige ning nõukogus 8 liiget. Juhatuse liikmele arvestatud tasu 85 tuh eurot ning nõukogu liikmetele 5,7 tuh eurot. </w:t>
      </w:r>
    </w:p>
    <w:p w14:paraId="2B64B8F7" w14:textId="77777777" w:rsidR="00580479" w:rsidRPr="008B4B0D" w:rsidRDefault="00580479" w:rsidP="00C2244F"/>
    <w:p w14:paraId="253831AE" w14:textId="5218AAA1" w:rsidR="00CF33AC" w:rsidRDefault="00CF33AC" w:rsidP="00C2244F">
      <w:r w:rsidRPr="008B4B0D">
        <w:t>Likviidsuse näitajad – maksevõime üldine tase ja kiireloomuline maksete tase – on AS-l Järvamaa Haigla väga head, vastavalt 2,3 ja 1,2.</w:t>
      </w:r>
    </w:p>
    <w:p w14:paraId="1756C698" w14:textId="77777777" w:rsidR="00580479" w:rsidRPr="008B4B0D" w:rsidRDefault="00580479" w:rsidP="00C2244F"/>
    <w:p w14:paraId="77D69BDA" w14:textId="40187628" w:rsidR="00B31A9A" w:rsidRDefault="00B31A9A" w:rsidP="00C2244F">
      <w:pPr>
        <w:rPr>
          <w:b/>
        </w:rPr>
      </w:pPr>
      <w:r w:rsidRPr="008B4B0D">
        <w:rPr>
          <w:b/>
        </w:rPr>
        <w:t xml:space="preserve">Aktsiaselts Väätsa Prügila </w:t>
      </w:r>
    </w:p>
    <w:p w14:paraId="0579B09B" w14:textId="77777777" w:rsidR="004B6BF8" w:rsidRPr="008B4B0D" w:rsidRDefault="004B6BF8" w:rsidP="00C2244F">
      <w:pPr>
        <w:rPr>
          <w:b/>
        </w:rPr>
      </w:pPr>
    </w:p>
    <w:p w14:paraId="7F25EA82" w14:textId="77777777" w:rsidR="00B31A9A" w:rsidRPr="008B4B0D" w:rsidRDefault="00B31A9A" w:rsidP="00C2244F">
      <w:r w:rsidRPr="008B4B0D">
        <w:t xml:space="preserve">AS Väätsa Prügila on peale 2017. aasta novembris toimunud haldusreformi Eestis kolmele omavalitsusele (Türi vald 40,875, Paide linn 38,55 ja Järva vald 20,575%) kuuluv äriühing, mis tegutseb 2000. aastast. </w:t>
      </w:r>
    </w:p>
    <w:p w14:paraId="6CA28837" w14:textId="77777777" w:rsidR="00B31A9A" w:rsidRPr="008B4B0D" w:rsidRDefault="00B31A9A" w:rsidP="00C2244F">
      <w:r w:rsidRPr="008B4B0D">
        <w:t>Ettevõtte põhitegevuseks on jäätmete kogumine, käitlemine ja taaskasutatavate jäätmete müük. 201</w:t>
      </w:r>
      <w:r w:rsidR="00602E29" w:rsidRPr="008B4B0D">
        <w:t>8</w:t>
      </w:r>
      <w:r w:rsidRPr="008B4B0D">
        <w:t xml:space="preserve">. aastal kujunes põhitegevusaladeks tavajäätmete ladestamine ja liigiti kogutud jäätmete käitlemine. </w:t>
      </w:r>
    </w:p>
    <w:p w14:paraId="3250A416" w14:textId="77777777" w:rsidR="00B31A9A" w:rsidRPr="008B4B0D" w:rsidRDefault="00B31A9A" w:rsidP="00C2244F">
      <w:r w:rsidRPr="008B4B0D">
        <w:t>Äritulud kokku 201</w:t>
      </w:r>
      <w:r w:rsidR="00602E29" w:rsidRPr="008B4B0D">
        <w:t>8</w:t>
      </w:r>
      <w:r w:rsidRPr="008B4B0D">
        <w:t xml:space="preserve">. aastal olid </w:t>
      </w:r>
      <w:r w:rsidR="00602E29" w:rsidRPr="008B4B0D">
        <w:t>5 807</w:t>
      </w:r>
      <w:r w:rsidRPr="008B4B0D">
        <w:t xml:space="preserve"> tuh eurot ning puhaskasum </w:t>
      </w:r>
      <w:r w:rsidR="00602E29" w:rsidRPr="008B4B0D">
        <w:t>299</w:t>
      </w:r>
      <w:r w:rsidRPr="008B4B0D">
        <w:t xml:space="preserve"> tuhat eurot. </w:t>
      </w:r>
    </w:p>
    <w:p w14:paraId="5AB3AE71" w14:textId="770D8277" w:rsidR="00B31A9A" w:rsidRDefault="00B31A9A" w:rsidP="00C2244F">
      <w:r w:rsidRPr="008B4B0D">
        <w:t xml:space="preserve">Aruande aasta tööjõukulude kogusumma </w:t>
      </w:r>
      <w:r w:rsidR="00602E29" w:rsidRPr="008B4B0D">
        <w:t xml:space="preserve"> oli </w:t>
      </w:r>
      <w:r w:rsidRPr="008B4B0D">
        <w:t>6</w:t>
      </w:r>
      <w:r w:rsidR="00602E29" w:rsidRPr="008B4B0D">
        <w:t>84</w:t>
      </w:r>
      <w:r w:rsidRPr="008B4B0D">
        <w:t xml:space="preserve"> tuh eurot. </w:t>
      </w:r>
    </w:p>
    <w:p w14:paraId="5C5319D9" w14:textId="77777777" w:rsidR="00580479" w:rsidRPr="008B4B0D" w:rsidRDefault="00580479" w:rsidP="00C2244F"/>
    <w:p w14:paraId="3A3805B5" w14:textId="2878D625" w:rsidR="00602E29" w:rsidRDefault="00580479" w:rsidP="00580479">
      <w:pPr>
        <w:pStyle w:val="Pealkiri2"/>
        <w:ind w:left="360"/>
      </w:pPr>
      <w:bookmarkStart w:id="24" w:name="_Toc10107824"/>
      <w:r>
        <w:t>6.1.</w:t>
      </w:r>
      <w:r w:rsidR="00C05637" w:rsidRPr="005D6E7B">
        <w:t>Osalus sihtasutustes</w:t>
      </w:r>
      <w:bookmarkEnd w:id="24"/>
    </w:p>
    <w:p w14:paraId="3EBC06E2" w14:textId="77777777" w:rsidR="004B6BF8" w:rsidRPr="004B6BF8" w:rsidRDefault="004B6BF8" w:rsidP="004B6BF8"/>
    <w:p w14:paraId="123FD6BC" w14:textId="77777777" w:rsidR="000D2862" w:rsidRPr="008B4B0D" w:rsidRDefault="000D2862" w:rsidP="00C2244F">
      <w:pPr>
        <w:rPr>
          <w:rFonts w:ascii="TimesNewRomanPSMT" w:hAnsi="TimesNewRomanPSMT" w:cs="TimesNewRomanPSMT"/>
          <w:b/>
        </w:rPr>
      </w:pPr>
      <w:r w:rsidRPr="008B4B0D">
        <w:rPr>
          <w:b/>
        </w:rPr>
        <w:t>Sihtasutus A.H. Tammsaare Muuseum</w:t>
      </w:r>
    </w:p>
    <w:p w14:paraId="361DA5F1" w14:textId="77777777" w:rsidR="000D2862" w:rsidRPr="008B4B0D" w:rsidRDefault="000D2862" w:rsidP="00C2244F">
      <w:pPr>
        <w:rPr>
          <w:b/>
        </w:rPr>
      </w:pPr>
    </w:p>
    <w:p w14:paraId="2A73D882" w14:textId="77777777" w:rsidR="000D2862" w:rsidRPr="008B4B0D" w:rsidRDefault="000D2862" w:rsidP="00C2244F">
      <w:r w:rsidRPr="008B4B0D">
        <w:t>Sihtasutus A.H. Tammsaare Muuseum Vargamäel on asutatud Eesti Vabariigi ja Albu valla poolt 04.12.2002.a. Asutamisel teostas riigipoolseid asutajaõigusi Järva Maavalitsus. 01.01.2010.a. jõustunud Riigivaraseaduse alusel muutus riigipoolsete asutajaõiguste teostajaks. Siseministeerium. Regionaalministri 19.03.2010.a. käskkirjaga nr 41 volitati Järva Maavalitsust esindama Siseministeeriumi tähtajatult sihtasutuse asutajaõigustest ja –kohustustest tulenevate ülesannete täitmisel. 11.02.2016.a. määrati Kultuuriministeerium Sihtasutuse A. H. Tammsaare Muuseum Vargamäel riigipoolseks asutajaõiguste teostajaks.</w:t>
      </w:r>
    </w:p>
    <w:p w14:paraId="3945B16B" w14:textId="77777777" w:rsidR="000D2862" w:rsidRPr="008B4B0D" w:rsidRDefault="000D2862" w:rsidP="00C2244F"/>
    <w:p w14:paraId="41B42692" w14:textId="77777777" w:rsidR="000D2862" w:rsidRPr="008B4B0D" w:rsidRDefault="000D2862" w:rsidP="00C2244F">
      <w:r w:rsidRPr="008B4B0D">
        <w:t>Sihtasutuse eesmärgiks on A.H. Tammsaare loomingulise pärandi uurimine ja tutvustamine, tingimuste loomine kultuuriväärtuste taastamiseks, hoidmiseks, kogumiseks, uurimiseks ja säilitamiseks ning üldsusele teaduslikel, hariduslikel ja meelelahutuslikel eesmärkidel nende vahendamise võimaldamine, samuti kultuuriürituste korraldamine oma majandustegevuse, investeeringute ja ettevõtluse kaasamise ning toetuste ja annetuste kaudu ning Sihtasutuse kasutuses oleva vara haldamine ja arendamine.</w:t>
      </w:r>
    </w:p>
    <w:p w14:paraId="37387A91" w14:textId="77777777" w:rsidR="000D2862" w:rsidRPr="008B4B0D" w:rsidRDefault="000D2862" w:rsidP="00C2244F"/>
    <w:p w14:paraId="0CC2EA1D" w14:textId="77777777" w:rsidR="000D2862" w:rsidRPr="008B4B0D" w:rsidRDefault="000D2862" w:rsidP="00C2244F">
      <w:r w:rsidRPr="008B4B0D">
        <w:t>Sihtasutuses on tööle vormistatud juhataja ja 4 töötajat (varahoidja-kuraator, pedagoogprogrammijuht, klienditeenindaja-majahoidja ning raamatupidaja). Sihtasutuse 2018.a. eelarve järgi oli tööjõukulud kokku 80 667 eurot, mis moodustab 53,1% tegevuskuludest. 2017.a. vastavad näitajad 63 197 eurot ja 42,7%. Tööjõukulude kasvu peamine põhjus on uue töökoha loomine 2018.a.</w:t>
      </w:r>
    </w:p>
    <w:p w14:paraId="2C9C216B" w14:textId="77777777" w:rsidR="000D2862" w:rsidRPr="008B4B0D" w:rsidRDefault="000D2862" w:rsidP="00C2244F"/>
    <w:p w14:paraId="7CBAD943" w14:textId="77777777" w:rsidR="000D2862" w:rsidRPr="008B4B0D" w:rsidRDefault="000D2862" w:rsidP="00C2244F">
      <w:r w:rsidRPr="008B4B0D">
        <w:t>Sihtasutuse majandustegevusest laekus omatulu, sh piletitulu, giiditeenus, tulu programmilisest tegevusest jne, 34 719 eurot s.o 20,6% kogutulust.</w:t>
      </w:r>
    </w:p>
    <w:p w14:paraId="272DE5EA" w14:textId="77777777" w:rsidR="000D2862" w:rsidRPr="008B4B0D" w:rsidRDefault="000D2862" w:rsidP="00C2244F"/>
    <w:p w14:paraId="26D9FE2D" w14:textId="77777777" w:rsidR="000D2862" w:rsidRPr="008B4B0D" w:rsidRDefault="000D2862" w:rsidP="00C2244F">
      <w:r w:rsidRPr="008B4B0D">
        <w:t>Aruandeaastal külastas muuseumi 13 383 huvilist. Külastajate arv langes võrreldes 2017.a.</w:t>
      </w:r>
    </w:p>
    <w:p w14:paraId="13F8D8B8" w14:textId="51F1C5DE" w:rsidR="000D2862" w:rsidRDefault="000D2862" w:rsidP="00C2244F">
      <w:r w:rsidRPr="008B4B0D">
        <w:t>8,9%.</w:t>
      </w:r>
    </w:p>
    <w:p w14:paraId="4340C6CA" w14:textId="77777777" w:rsidR="00580479" w:rsidRPr="008B4B0D" w:rsidRDefault="00580479" w:rsidP="00C2244F"/>
    <w:p w14:paraId="4C9ED28D" w14:textId="77777777" w:rsidR="000D2862" w:rsidRPr="008B4B0D" w:rsidRDefault="000D2862" w:rsidP="00C2244F">
      <w:r w:rsidRPr="008B4B0D">
        <w:t>Seisuga 31.12.2018.a. oli Sihtasutuse bilansimaht 418 958 eurot. 31.12.2017.a. oli vastav näitaja 429 101 eurot, bilansimaht vähenes 2018.a. jooksul 2,4%. Põhivara parendamine ehk peahoone renoveerimine suurendas põhivarade väärtust, kuid vähenemise üheks põhjuseks oli raha- ja pangakontode madalam jääk aruandeaasta lõpul. Samuti oli aasta lõpu seisuga sihtasutusel vähem lühiajalisi kohustisi. Kuna laenud puuduvad, siis ei ole intressimuutustel sihtasutuse tegevusele mõju. Käibevarade osakaal bilansis oli 12,0% ja põhivarade osakaal 88,0%. 2017.a. vastavad näitajad olid 16,4% ja 83,6%.</w:t>
      </w:r>
    </w:p>
    <w:p w14:paraId="04003E8C" w14:textId="77777777" w:rsidR="000D2862" w:rsidRPr="008B4B0D" w:rsidRDefault="000D2862" w:rsidP="00C2244F"/>
    <w:p w14:paraId="186C33BD" w14:textId="77777777" w:rsidR="000D2862" w:rsidRPr="008B4B0D" w:rsidRDefault="000D2862" w:rsidP="00C2244F">
      <w:r w:rsidRPr="008B4B0D">
        <w:lastRenderedPageBreak/>
        <w:t>2018.a. aruandeaasta tulemiks kujunes kasum 816 eurot. Tulemi üheks oluliseks mõjutajaks on tööjõukulude kasv, mis on peamiselt seotud uue töökoha loomise ning kultuuritöötajate palgatõusuga. Märgatavalt kasvasid ka majandamiskulud. Kasvu tingis hoonete vajalike hooldus- ja remonttööde teostamine, millest suurema osa rahastas Kultuuriministeerium.</w:t>
      </w:r>
    </w:p>
    <w:p w14:paraId="0A0999F4" w14:textId="77777777" w:rsidR="000D2862" w:rsidRPr="008B4B0D" w:rsidRDefault="000D2862" w:rsidP="00C2244F"/>
    <w:p w14:paraId="2D63D346" w14:textId="13D2E9A2" w:rsidR="00220E10" w:rsidRDefault="00220E10" w:rsidP="00C2244F">
      <w:pPr>
        <w:rPr>
          <w:b/>
        </w:rPr>
      </w:pPr>
      <w:r w:rsidRPr="008B4B0D">
        <w:rPr>
          <w:b/>
        </w:rPr>
        <w:t>SA Eesti Piimandusmuuseum</w:t>
      </w:r>
    </w:p>
    <w:p w14:paraId="1D5998A9" w14:textId="77777777" w:rsidR="004B6BF8" w:rsidRPr="008B4B0D" w:rsidRDefault="004B6BF8" w:rsidP="00C2244F">
      <w:pPr>
        <w:rPr>
          <w:b/>
        </w:rPr>
      </w:pPr>
    </w:p>
    <w:p w14:paraId="69ACEFA8" w14:textId="194F7FA2" w:rsidR="00220E10" w:rsidRDefault="00220E10" w:rsidP="00C2244F">
      <w:r w:rsidRPr="008B4B0D">
        <w:t>SA Eesti Piimandusmuuseum alustas tegevust 1. jaanuaril aastal 2018. Riigireformi</w:t>
      </w:r>
      <w:r w:rsidR="002B405E" w:rsidRPr="008B4B0D">
        <w:t xml:space="preserve"> </w:t>
      </w:r>
      <w:r w:rsidRPr="008B4B0D">
        <w:t>eesmärkidest lähtuvalt otsustati Maaeluministeeriumi haldusalasse kuuluvatest muuseumitest</w:t>
      </w:r>
      <w:r w:rsidR="002B405E" w:rsidRPr="008B4B0D">
        <w:t xml:space="preserve"> </w:t>
      </w:r>
      <w:r w:rsidRPr="008B4B0D">
        <w:t>luua sihtasutused. Sihtasutuse eelkäija oli Maaeluministeeriumi haldusalasse kuuluv</w:t>
      </w:r>
      <w:r w:rsidR="002B405E" w:rsidRPr="008B4B0D">
        <w:t xml:space="preserve"> </w:t>
      </w:r>
      <w:r w:rsidRPr="008B4B0D">
        <w:t>riigimuuseum Eesti Piimandusmuuseum, asutatud 14. juulil aastal 1976. Sihtasutusena täidab</w:t>
      </w:r>
      <w:r w:rsidR="002B405E" w:rsidRPr="008B4B0D">
        <w:t xml:space="preserve"> </w:t>
      </w:r>
      <w:r w:rsidRPr="008B4B0D">
        <w:t>Eesti Piimandusmuuseum täpselt samu eesmärke ja ülesandeid ja jätkab sama töökorralduse</w:t>
      </w:r>
      <w:r w:rsidR="002B405E" w:rsidRPr="008B4B0D">
        <w:t xml:space="preserve"> </w:t>
      </w:r>
      <w:r w:rsidRPr="008B4B0D">
        <w:t>ning töötajaskonnaga. Tegevuse eesmärkidesse on lisandunud Imavere piirkonna ajaloo</w:t>
      </w:r>
      <w:r w:rsidR="002B405E" w:rsidRPr="008B4B0D">
        <w:t xml:space="preserve"> </w:t>
      </w:r>
      <w:r w:rsidRPr="008B4B0D">
        <w:t>talletamine ja eksponeerimine.</w:t>
      </w:r>
    </w:p>
    <w:p w14:paraId="19E02B7E" w14:textId="77777777" w:rsidR="00580479" w:rsidRPr="008B4B0D" w:rsidRDefault="00580479" w:rsidP="00C2244F"/>
    <w:p w14:paraId="2A72E7F5" w14:textId="77777777" w:rsidR="00FC287E" w:rsidRPr="008B4B0D" w:rsidRDefault="00220E10" w:rsidP="00C2244F">
      <w:r w:rsidRPr="008B4B0D">
        <w:t>Sihtasutus asutati Imavere Vallavolikogu otsusega 15. septembril aastal 2017. Imavere valla</w:t>
      </w:r>
      <w:r w:rsidR="002B405E" w:rsidRPr="008B4B0D">
        <w:t xml:space="preserve">     </w:t>
      </w:r>
      <w:r w:rsidRPr="008B4B0D">
        <w:t>õigusjärglane on Järva vald. Sihtasutuse moodustasid Imavere vald, lisandusid SA Eesti</w:t>
      </w:r>
      <w:r w:rsidR="002B405E" w:rsidRPr="008B4B0D">
        <w:t xml:space="preserve"> </w:t>
      </w:r>
      <w:r w:rsidRPr="008B4B0D">
        <w:t>Põllumajandus-Kaubanduskoda ning OÜ Estonia Farmid. Sihtasutus on eraldiseisev</w:t>
      </w:r>
      <w:r w:rsidR="002B405E" w:rsidRPr="008B4B0D">
        <w:t xml:space="preserve"> </w:t>
      </w:r>
      <w:r w:rsidRPr="008B4B0D">
        <w:t>juriidiline isik, oma põhikirja, arveldusarve ning eelarvega. Sihtasutuse juhtorganiks on SA</w:t>
      </w:r>
      <w:r w:rsidR="002B405E" w:rsidRPr="008B4B0D">
        <w:t xml:space="preserve"> </w:t>
      </w:r>
      <w:r w:rsidRPr="008B4B0D">
        <w:t>Eesti Piimandusmuuseumi nõukogu</w:t>
      </w:r>
    </w:p>
    <w:p w14:paraId="15397960" w14:textId="47F14FBF" w:rsidR="00FC287E" w:rsidRDefault="002B405E" w:rsidP="00C2244F">
      <w:r w:rsidRPr="008B4B0D">
        <w:t>2018. aastal 8 töötajat. Suvisel perioodil võtsime 1 lisa töötaja. Külastusgruppide mugavamaks vastuvõtmiseks tegime ümberkorraldusi ruumides.</w:t>
      </w:r>
    </w:p>
    <w:p w14:paraId="0F8D3D76" w14:textId="77777777" w:rsidR="00580479" w:rsidRPr="008B4B0D" w:rsidRDefault="00580479" w:rsidP="00C2244F"/>
    <w:p w14:paraId="58F20368" w14:textId="3146C01A" w:rsidR="002B405E" w:rsidRDefault="002B405E" w:rsidP="00C2244F">
      <w:r w:rsidRPr="008B4B0D">
        <w:t>Sihtasutuse eelarvesse laekus tulusid 246 tuhat eurot ning kulusid tehti 223 tuhat eurot ning puhaskasum 22 tuhat eurot. Sihtasutuse majandustegevusest laekus enamik tulu annetustest ja toetustest.</w:t>
      </w:r>
    </w:p>
    <w:p w14:paraId="02448283" w14:textId="77777777" w:rsidR="00580479" w:rsidRPr="008B4B0D" w:rsidRDefault="00580479" w:rsidP="00C2244F"/>
    <w:p w14:paraId="57799B13" w14:textId="114256B3" w:rsidR="00520B25" w:rsidRDefault="00493429" w:rsidP="00C2244F">
      <w:pPr>
        <w:rPr>
          <w:b/>
        </w:rPr>
      </w:pPr>
      <w:r w:rsidRPr="008B4B0D">
        <w:rPr>
          <w:b/>
        </w:rPr>
        <w:t>Sihtasutus Valgehobusemäe Suusa-</w:t>
      </w:r>
      <w:r w:rsidR="00D45E94" w:rsidRPr="008B4B0D">
        <w:rPr>
          <w:b/>
        </w:rPr>
        <w:t xml:space="preserve"> </w:t>
      </w:r>
      <w:r w:rsidRPr="008B4B0D">
        <w:rPr>
          <w:b/>
        </w:rPr>
        <w:t>ja Puhkekeskus</w:t>
      </w:r>
    </w:p>
    <w:p w14:paraId="3904D98F" w14:textId="77777777" w:rsidR="004B6BF8" w:rsidRPr="008B4B0D" w:rsidRDefault="004B6BF8" w:rsidP="00C2244F">
      <w:pPr>
        <w:rPr>
          <w:b/>
        </w:rPr>
      </w:pPr>
    </w:p>
    <w:p w14:paraId="6F3F1020" w14:textId="77777777" w:rsidR="00493429" w:rsidRPr="008B4B0D" w:rsidRDefault="00493429" w:rsidP="00C2244F">
      <w:r w:rsidRPr="008B4B0D">
        <w:t>Sihtasutus Valgehobusemäe Suusa-</w:t>
      </w:r>
      <w:r w:rsidR="00D45E94" w:rsidRPr="008B4B0D">
        <w:t xml:space="preserve"> </w:t>
      </w:r>
      <w:r w:rsidRPr="008B4B0D">
        <w:t>ja Puhkekeskus asutati Albu valla poolt 15.12.2016.a. Sihtasutus registreeriti äriregistris 09.01.2017. Sihtasutuse eesmärk on liikumisharrastuse, vaba aja veetmise, harrastus-, treening- ja võistlusspordi arendamine ning koolituskeskuse arendamine ja haldamine, pakkumaks võimalusi loodushariduslikeks tegevusteks, harrastus- ja tippspordiga tegelemiseks ning aktiivse puhkuse veetmiseks looduses, maastikuhoolduse korraldamine.</w:t>
      </w:r>
    </w:p>
    <w:p w14:paraId="615A8EDD" w14:textId="77777777" w:rsidR="00493429" w:rsidRPr="008B4B0D" w:rsidRDefault="00493429" w:rsidP="00C2244F"/>
    <w:p w14:paraId="6A279C35" w14:textId="77777777" w:rsidR="00493429" w:rsidRPr="008B4B0D" w:rsidRDefault="00493429" w:rsidP="00C2244F">
      <w:r w:rsidRPr="008B4B0D">
        <w:t>Sihtasutusel on ühe liikmeline juhatus. Sihtasutuses on juhataja poolt sõlmitud töölepingutega tööle vormistatud 6 töötajat: arendusjuht, administraator, kaks (2) spordiinstruktorit (sh. teine neist asus tööle 1.12.2018), kokk-pagar ja puhastusteenindaja. Lisaks teeb käsunduslepinguga tööd rajameister ning täiendavat raamatupidamisteenust osutab raamatupidamisteenuste lepingu alusel Positiivne Tulem OÜ.</w:t>
      </w:r>
    </w:p>
    <w:p w14:paraId="0CA09AFD" w14:textId="77777777" w:rsidR="00493429" w:rsidRPr="008B4B0D" w:rsidRDefault="00493429" w:rsidP="00C2244F"/>
    <w:p w14:paraId="08668772" w14:textId="77777777" w:rsidR="00493429" w:rsidRPr="008B4B0D" w:rsidRDefault="00493429" w:rsidP="00C2244F">
      <w:r w:rsidRPr="008B4B0D">
        <w:t>Sihtasutuse eelarvesse laekus tulusid 401tuhat eurot ning kulusid tehti 377 tuhat eurot ning puhaskasum 13 tuhat eurot. Sihtasutuse majandustegevusest laekus enamik tulu omatuludest. Suurimad tuluallikad on mitmesuguste teenuste müügist saadud tulu, samuti tulu majutusteenustest ja toitlustusest. Omatulude osa eelarvest moodustab 91%. Järva valla toetus oli 32,45 tuhat eurot, millest tegevustoetus oli ca 24 tuhat ning sihtotstarbeline toetus täiendavate amprite soetamiseks 8,45 tuhat eurot. Amprite toetus oli vajalik, et tagada kunstlume tootmise perioodil vajalik elektrivõimsus 3 lumekahuri tarvis. Lisaks on keskus taotlenud rahalist toetust erinevate spordiürituste korraldamiseks. Sihtotstarbelist toetust laekus kokku summas ca 14 tuhat eurot. Kultuuriministeerium eraldas 5 tuhat eurot, millega laiendati laenutusruumi ja kaeti omaosalus raideri ostmisel. Raideri ostmist toetas ka Husqvarna.</w:t>
      </w:r>
    </w:p>
    <w:p w14:paraId="6066E858" w14:textId="77777777" w:rsidR="00F56D29" w:rsidRPr="008B4B0D" w:rsidRDefault="00F56D29" w:rsidP="00C2244F"/>
    <w:p w14:paraId="66EC6031" w14:textId="77777777" w:rsidR="00F56D29" w:rsidRPr="008B4B0D" w:rsidRDefault="00F56D29" w:rsidP="00C2244F">
      <w:r w:rsidRPr="008B4B0D">
        <w:t>2018. aastal külastas keskust 45</w:t>
      </w:r>
      <w:r w:rsidR="00F86887" w:rsidRPr="008B4B0D">
        <w:t xml:space="preserve"> </w:t>
      </w:r>
      <w:r w:rsidRPr="008B4B0D">
        <w:t>709 inimest 49 riigist. Külastajatest 16 893 ehk ca 37 %</w:t>
      </w:r>
    </w:p>
    <w:p w14:paraId="15332B0B" w14:textId="77777777" w:rsidR="00F56D29" w:rsidRPr="008B4B0D" w:rsidRDefault="00F56D29" w:rsidP="00C2244F">
      <w:r w:rsidRPr="008B4B0D">
        <w:t>külastasid keskust seoses erinevate üritustega. Enim külastajaid välisriikidest saabus</w:t>
      </w:r>
    </w:p>
    <w:p w14:paraId="67070668" w14:textId="77777777" w:rsidR="00F56D29" w:rsidRPr="008B4B0D" w:rsidRDefault="00F56D29" w:rsidP="00C2244F">
      <w:r w:rsidRPr="008B4B0D">
        <w:t>Suurbritanniast, Lätist, Venemaalt, Soomest, Rumeeniast.</w:t>
      </w:r>
    </w:p>
    <w:p w14:paraId="138DB394" w14:textId="77777777" w:rsidR="00F069CB" w:rsidRDefault="00F069CB" w:rsidP="00C2244F"/>
    <w:p w14:paraId="7F7A531D" w14:textId="0A1B1633" w:rsidR="00520B25" w:rsidRDefault="00580479" w:rsidP="00580479">
      <w:pPr>
        <w:pStyle w:val="Pealkiri2"/>
        <w:ind w:left="360"/>
      </w:pPr>
      <w:bookmarkStart w:id="25" w:name="_Toc10107825"/>
      <w:r>
        <w:t>6.2.</w:t>
      </w:r>
      <w:r w:rsidR="006818CD" w:rsidRPr="005D6E7B">
        <w:t>Tütarettevõtted</w:t>
      </w:r>
      <w:bookmarkEnd w:id="25"/>
    </w:p>
    <w:p w14:paraId="4C2F4E6F" w14:textId="77777777" w:rsidR="004B6BF8" w:rsidRPr="004B6BF8" w:rsidRDefault="004B6BF8" w:rsidP="004B6BF8"/>
    <w:p w14:paraId="12D375A0" w14:textId="4DE0E319" w:rsidR="00D45E94" w:rsidRDefault="00D45E94" w:rsidP="00C2244F">
      <w:pPr>
        <w:rPr>
          <w:b/>
        </w:rPr>
      </w:pPr>
      <w:r w:rsidRPr="008B4B0D">
        <w:rPr>
          <w:b/>
        </w:rPr>
        <w:t>Koeru Kommunaal AS</w:t>
      </w:r>
    </w:p>
    <w:p w14:paraId="477509B4" w14:textId="77777777" w:rsidR="004B6BF8" w:rsidRPr="008B4B0D" w:rsidRDefault="004B6BF8" w:rsidP="00C2244F">
      <w:pPr>
        <w:rPr>
          <w:b/>
        </w:rPr>
      </w:pPr>
    </w:p>
    <w:p w14:paraId="555438CA" w14:textId="060C99A0" w:rsidR="00D45E94" w:rsidRDefault="00D45E94" w:rsidP="00C2244F">
      <w:r w:rsidRPr="008B4B0D">
        <w:t>Aruandeperioodil jätkas ettevõtte oma põhilistel tegevusaladel, milleks on soojatootmine, vee- ja kanalisatsioonitootmine ning erinevate teenuste osutamine ettevõtetele ja eraisikutele 2018 aastal seoses korteriühistute moodustamisega ja nende iseseisvale majandamisele üleminekuga kadus kinnisvara halduse tegevusala ettevõtte pakutavate teenuste hulgast.</w:t>
      </w:r>
    </w:p>
    <w:p w14:paraId="2C6E4141" w14:textId="77777777" w:rsidR="00580479" w:rsidRPr="008B4B0D" w:rsidRDefault="00580479" w:rsidP="00C2244F"/>
    <w:p w14:paraId="1B138A08" w14:textId="47EACE8D" w:rsidR="00D45E94" w:rsidRDefault="00D45E94" w:rsidP="00C2244F">
      <w:r w:rsidRPr="008B4B0D">
        <w:t>Koeru Kommunaal AS 2018 aasta müügitulu oli 454 989 eurot. Sellest 290 134 eurot moodustas auru-ja konditsioneeritud õhuga varustamine. Soojatootmise käive on tõusnud, kuna 2018 aasta sügisest hakkas Koeru Kommunaal AS pakkuma toasooja Aravetel ja Järva-Jaanis. AS Koeru Kommunaal müüs alates 01. jaanuarist 2015 soojusenergiat hinnaga 48,55 eurot/MWh + km. Seoses ettevõtte tegelike kulude tõusuga (hakkepuidu hinna kallinemisega 22,4%) müüb AS Koeru Kommunaal alates 2018 aasta 01. septembrist soojusenergiat Konkurentsiameti poolt kehtestatud piirhinnaga 51,11 eurot/MWh + km. Müüdava soojusenergia hind on 5,27% kõrgem kui 2017 aastal.</w:t>
      </w:r>
    </w:p>
    <w:p w14:paraId="1602D75C" w14:textId="77777777" w:rsidR="00580479" w:rsidRPr="008B4B0D" w:rsidRDefault="00580479" w:rsidP="00C2244F"/>
    <w:p w14:paraId="57A316EB" w14:textId="77777777" w:rsidR="00D45E94" w:rsidRPr="008B4B0D" w:rsidRDefault="00D45E94" w:rsidP="00C2244F">
      <w:r w:rsidRPr="008B4B0D">
        <w:t>Kanalisatsioon ja heitveekäitlus teenis 72 363 eurot müügitulu, mis on 5 366 eurot rohkem kui 2017 aastal.</w:t>
      </w:r>
    </w:p>
    <w:p w14:paraId="26B31030" w14:textId="5C939827" w:rsidR="00D45E94" w:rsidRDefault="00D45E94" w:rsidP="00C2244F">
      <w:r w:rsidRPr="008B4B0D">
        <w:t>Veekogumine,-töötlus ja varustus teenis 48 088 eurot müügitulu, mis on 4 202 eurot rohkem kui 2017 aastal. Tulude kasv on tingitud peamiselt 1. augustil 2018 kehtima hakanud uutest ühisveevärgi ja -kanalisatsiooni teenuse hindadest AS-i Koeru Kommunaal teeninduspiirkondades (Koeru alevikus, Vao külas, Ervita külas, Kalitsa külas ja Vahukülas). Seni maksis tarbija kuupmeetri vee eest 0,84 eurot + km, uus tasu võetud vee kuupmeetri eest on 0,92 eurot + km. Reovee ärajuhtimise eest maksis tarbija kuupmeetri eest 1,31 eurot + km, uus tasu kuupmeetri reovee ärajuhtimise ja puhastamise eest on 1,44 eurot + km. Abonomenttasud jäid samaks. Uute hindade kehtestamise vajadus tulenes kulude suurenemisest. Tänasesse vee hinda ei olnud sisse arvestatud piisaval määral tulevasi ja võimalike kriisiolukordade lahendamiseks mõeldud</w:t>
      </w:r>
    </w:p>
    <w:p w14:paraId="2540F459" w14:textId="77777777" w:rsidR="00580479" w:rsidRPr="008B4B0D" w:rsidRDefault="00580479" w:rsidP="00C2244F"/>
    <w:p w14:paraId="3E80BA9C" w14:textId="1CCA21F3" w:rsidR="00D45E94" w:rsidRDefault="00D45E94" w:rsidP="00C2244F">
      <w:r w:rsidRPr="008B4B0D">
        <w:t>investeeringuid, mis ettevõtte jätkusuutlikkuse seisukohast on hädavajalikud ja aitasid kindlustada nõuetele vastava teenuse. Hindade muutmise põhjuseks oli ka eelnevatel aastatel tehtud investeeringuteks võetud laenude tagasimaksmine ja laenuteenindamisele kohalduvad laenuandja SA Keskkonnainvesteeringute Keskuse nõuded.</w:t>
      </w:r>
    </w:p>
    <w:p w14:paraId="118517C2" w14:textId="77777777" w:rsidR="00580479" w:rsidRPr="008B4B0D" w:rsidRDefault="00580479" w:rsidP="00C2244F"/>
    <w:p w14:paraId="6B83BCD9" w14:textId="39ED34F5" w:rsidR="00D45E94" w:rsidRDefault="00D45E94" w:rsidP="00C2244F">
      <w:r w:rsidRPr="008B4B0D">
        <w:t>Teenustööde tulu oli 2018 aastal 37 552 eurot, mis on 14 871 eurot rohkem kui 2017 aastal. Peamiseks tõusu põhjuseks on Koeru valla liitumine Järva vallaga ja seoses sellega Järva vallale osutatavate teenuste mahu suurenemine. Samuti on teenuste mahtu suurendanud ka korteriühistute moodustamine ja nendele pakutavad teenused.</w:t>
      </w:r>
    </w:p>
    <w:p w14:paraId="5C157FC8" w14:textId="77777777" w:rsidR="00580479" w:rsidRPr="008B4B0D" w:rsidRDefault="00580479" w:rsidP="00C2244F"/>
    <w:p w14:paraId="37F0CA4B" w14:textId="3FD40142" w:rsidR="00D45E94" w:rsidRDefault="00D45E94" w:rsidP="00C2244F">
      <w:r w:rsidRPr="008B4B0D">
        <w:t>Järva vallavolikogu otsustas 2018 aasta viimasel istungil ühendada aktsiaseltsiga Koeru Kommunaal teised Järva valla kommunaalettevõtted, osaühingud Imavere Soojus, Järva-Jaani Teenus ja Albu Teenus. Ühinedes tekib ühtse struktuuriga äriühing, mis võimaldab laiendada teenuste osutamist üle valla ning tagada kommunaalteenuste järjepidev ja kaasaegne osutamine läbi investeeringuvõimekuse suurenemise ja tööjõu spetsialiseerumise. Ühinemisel aktsiakapitali ei suurendata.</w:t>
      </w:r>
    </w:p>
    <w:p w14:paraId="43412681" w14:textId="77777777" w:rsidR="00580479" w:rsidRPr="008B4B0D" w:rsidRDefault="00580479" w:rsidP="00C2244F"/>
    <w:p w14:paraId="2B8D63A8" w14:textId="70020D23" w:rsidR="00D45E94" w:rsidRDefault="00D45E94" w:rsidP="00C2244F">
      <w:pPr>
        <w:rPr>
          <w:b/>
        </w:rPr>
      </w:pPr>
      <w:r w:rsidRPr="008B4B0D">
        <w:rPr>
          <w:b/>
        </w:rPr>
        <w:t>OÜ Albu Teenus</w:t>
      </w:r>
    </w:p>
    <w:p w14:paraId="19BEF440" w14:textId="77777777" w:rsidR="004B6BF8" w:rsidRPr="008B4B0D" w:rsidRDefault="004B6BF8" w:rsidP="00C2244F">
      <w:pPr>
        <w:rPr>
          <w:b/>
        </w:rPr>
      </w:pPr>
    </w:p>
    <w:p w14:paraId="6A34F7A6" w14:textId="77777777" w:rsidR="00D45E94" w:rsidRPr="008B4B0D" w:rsidRDefault="00D45E94" w:rsidP="00C2244F">
      <w:r w:rsidRPr="008B4B0D">
        <w:t>OÜ Albu Teenus on kantud äriregistrisse 01.06.2016, osaühingu ainuomanik on Järva vald. Osaühing on registreeritud Maksu- ja Tolliametis käibemaksukohustuslasena alates 01.06.2016.</w:t>
      </w:r>
    </w:p>
    <w:p w14:paraId="0D0D906C" w14:textId="77777777" w:rsidR="00D45E94" w:rsidRPr="008B4B0D" w:rsidRDefault="00D45E94" w:rsidP="00C2244F">
      <w:r w:rsidRPr="008B4B0D">
        <w:t>Osaühingu tegevusalad on:</w:t>
      </w:r>
    </w:p>
    <w:p w14:paraId="5C6A2F0A" w14:textId="77777777" w:rsidR="00D45E94" w:rsidRPr="008B4B0D" w:rsidRDefault="00D45E94" w:rsidP="00C2244F">
      <w:pPr>
        <w:pStyle w:val="Loendilik"/>
        <w:numPr>
          <w:ilvl w:val="0"/>
          <w:numId w:val="35"/>
        </w:numPr>
      </w:pPr>
      <w:r w:rsidRPr="008B4B0D">
        <w:lastRenderedPageBreak/>
        <w:t>vee- ja kanalisatsioonisüsteemide haldamine ja hooldamine;</w:t>
      </w:r>
    </w:p>
    <w:p w14:paraId="709B6820" w14:textId="77777777" w:rsidR="00D45E94" w:rsidRPr="008B4B0D" w:rsidRDefault="00D45E94" w:rsidP="00C2244F">
      <w:pPr>
        <w:pStyle w:val="Loendilik"/>
        <w:numPr>
          <w:ilvl w:val="0"/>
          <w:numId w:val="35"/>
        </w:numPr>
      </w:pPr>
      <w:r w:rsidRPr="008B4B0D">
        <w:t>veevarustuse ja kanalisatsiooniga seotud projektides osalemine;</w:t>
      </w:r>
    </w:p>
    <w:p w14:paraId="14F67722" w14:textId="77777777" w:rsidR="00D45E94" w:rsidRPr="008B4B0D" w:rsidRDefault="00D45E94" w:rsidP="00C2244F">
      <w:pPr>
        <w:pStyle w:val="Loendilik"/>
        <w:numPr>
          <w:ilvl w:val="0"/>
          <w:numId w:val="35"/>
        </w:numPr>
      </w:pPr>
      <w:r w:rsidRPr="008B4B0D">
        <w:t>vee- ja kanalisatsioonialaste teenuste osutamine;</w:t>
      </w:r>
    </w:p>
    <w:p w14:paraId="4E450F38" w14:textId="77777777" w:rsidR="00D45E94" w:rsidRPr="008B4B0D" w:rsidRDefault="00D45E94" w:rsidP="00C2244F">
      <w:pPr>
        <w:pStyle w:val="Loendilik"/>
        <w:numPr>
          <w:ilvl w:val="0"/>
          <w:numId w:val="35"/>
        </w:numPr>
      </w:pPr>
      <w:r w:rsidRPr="008B4B0D">
        <w:t>kinnisvara haldamine ja hooldamine;</w:t>
      </w:r>
    </w:p>
    <w:p w14:paraId="4A65B634" w14:textId="356F016C" w:rsidR="00D45E94" w:rsidRDefault="00D45E94" w:rsidP="00C2244F">
      <w:pPr>
        <w:pStyle w:val="Loendilik"/>
        <w:numPr>
          <w:ilvl w:val="0"/>
          <w:numId w:val="35"/>
        </w:numPr>
      </w:pPr>
      <w:r w:rsidRPr="008B4B0D">
        <w:t>prügiveo vahendamine.</w:t>
      </w:r>
    </w:p>
    <w:p w14:paraId="7E966EE9" w14:textId="77777777" w:rsidR="00580479" w:rsidRPr="008B4B0D" w:rsidRDefault="00580479" w:rsidP="00C2244F">
      <w:pPr>
        <w:pStyle w:val="Loendilik"/>
        <w:numPr>
          <w:ilvl w:val="0"/>
          <w:numId w:val="35"/>
        </w:numPr>
      </w:pPr>
    </w:p>
    <w:p w14:paraId="3B0BC115" w14:textId="6C29E950" w:rsidR="00D45E94" w:rsidRDefault="00D45E94" w:rsidP="00C2244F">
      <w:r w:rsidRPr="008B4B0D">
        <w:t>Osaühing osutab vee- ja kanalisatsiooniteenust kolmes piirkonnas, need on: Ahula, Kaalepis-Seidla ja Albu külad.</w:t>
      </w:r>
    </w:p>
    <w:p w14:paraId="1EE887E4" w14:textId="77777777" w:rsidR="00580479" w:rsidRPr="008B4B0D" w:rsidRDefault="00580479" w:rsidP="00C2244F"/>
    <w:p w14:paraId="4CFB1473" w14:textId="5A20F643" w:rsidR="00D45E94" w:rsidRDefault="00D45E94" w:rsidP="00C2244F">
      <w:r w:rsidRPr="008B4B0D">
        <w:t>2018.a. müügitulu oli 56 440eurot. Müügitulust moodustas 95,5 % veevarustus- ja heitveekäitlusteenuste müük. Ülejäänud tulu saadi prügiveo vahendamisest.</w:t>
      </w:r>
    </w:p>
    <w:p w14:paraId="3D94446D" w14:textId="77777777" w:rsidR="00580479" w:rsidRPr="008B4B0D" w:rsidRDefault="00580479" w:rsidP="00C2244F"/>
    <w:p w14:paraId="574C671A" w14:textId="02E1A973" w:rsidR="00D45E94" w:rsidRDefault="00D45E94" w:rsidP="00C2244F">
      <w:r w:rsidRPr="008B4B0D">
        <w:t>2018.a. tegevuskulud (tööjõukulud ja mitmesugused tegevuskulud kokku) olid 48 571eurot. Osaühingu keskmine töötajate arv majandusaastal oli 2,36 töötajat. Ettevõtte tööjõukulud olid 17 651eurot, sellest juhataja töötasu 6489 eurot.</w:t>
      </w:r>
    </w:p>
    <w:p w14:paraId="262E5288" w14:textId="77777777" w:rsidR="00580479" w:rsidRPr="008B4B0D" w:rsidRDefault="00580479" w:rsidP="00C2244F"/>
    <w:p w14:paraId="291C3CCB" w14:textId="7C11EC80" w:rsidR="00D45E94" w:rsidRDefault="00D45E94" w:rsidP="00C2244F">
      <w:r w:rsidRPr="008B4B0D">
        <w:t>Osaühing lõpetas 2018. majandusaasta 47 995 kahjumiga.</w:t>
      </w:r>
    </w:p>
    <w:p w14:paraId="56AAE1B6" w14:textId="77777777" w:rsidR="00580479" w:rsidRPr="008B4B0D" w:rsidRDefault="00580479" w:rsidP="00C2244F"/>
    <w:p w14:paraId="3B550440" w14:textId="59B209F9" w:rsidR="00D45E94" w:rsidRDefault="00D45E94" w:rsidP="00C2244F">
      <w:r w:rsidRPr="008B4B0D">
        <w:t>Järva Vallavolikogu otsusega 20. detsembrist 2018 liidetakse OÜ Albu Teenus AS Koeru Kommunaaliga. Ühinemise bilansipäev on 1. aprill 2019</w:t>
      </w:r>
    </w:p>
    <w:p w14:paraId="1E356EA0" w14:textId="77777777" w:rsidR="00580479" w:rsidRPr="008B4B0D" w:rsidRDefault="00580479" w:rsidP="00C2244F">
      <w:pPr>
        <w:rPr>
          <w:b/>
        </w:rPr>
      </w:pPr>
    </w:p>
    <w:p w14:paraId="4790D02F" w14:textId="4DACEA87" w:rsidR="00971083" w:rsidRDefault="00971083" w:rsidP="00C2244F">
      <w:pPr>
        <w:rPr>
          <w:b/>
        </w:rPr>
      </w:pPr>
      <w:r w:rsidRPr="008B4B0D">
        <w:rPr>
          <w:b/>
        </w:rPr>
        <w:t>OÜ Järva-Jaani Teenus</w:t>
      </w:r>
    </w:p>
    <w:p w14:paraId="7DAE2E7B" w14:textId="77777777" w:rsidR="004B6BF8" w:rsidRPr="008B4B0D" w:rsidRDefault="004B6BF8" w:rsidP="00C2244F">
      <w:pPr>
        <w:rPr>
          <w:b/>
        </w:rPr>
      </w:pPr>
    </w:p>
    <w:p w14:paraId="198F791D" w14:textId="74A1DCA7" w:rsidR="00971083" w:rsidRDefault="00971083" w:rsidP="00C2244F">
      <w:r w:rsidRPr="008B4B0D">
        <w:t>OÜ Järva-Jaani Teenus oli 2018-ndal aastal 100% Järva Valla osalusega äriühing.</w:t>
      </w:r>
    </w:p>
    <w:p w14:paraId="009AF532" w14:textId="77777777" w:rsidR="00580479" w:rsidRPr="008B4B0D" w:rsidRDefault="00580479" w:rsidP="00C2244F"/>
    <w:p w14:paraId="3025FF70" w14:textId="77777777" w:rsidR="00971083" w:rsidRPr="008B4B0D" w:rsidRDefault="00971083" w:rsidP="00C2244F">
      <w:r w:rsidRPr="008B4B0D">
        <w:t>OÜ Järva-Jaani Teenus tegevuse eesmärgiks on Järva Valla omanduses olevate elamute ja muude hoonete ning elektrivõrkude haldamine, hooldamine ja tehniline teenindamine, tänavavalgustuse korrashoid, valla halduses olevate teede ja tänavate korrashoid, haljasalade ja kalmistute korrashoid, kanalisatsiooni- ja veetrasside ning muude kommunaalvõrkude haldamine ja tehniline hooldamine, külma vee tootmine ja müük ning muude teenuste osutamine ettevõtetele ja üksikisikutele.</w:t>
      </w:r>
    </w:p>
    <w:p w14:paraId="3CC5447A" w14:textId="53BD42D3" w:rsidR="00971083" w:rsidRDefault="00971083" w:rsidP="00C2244F">
      <w:r w:rsidRPr="008B4B0D">
        <w:t>2018. aasta müügitulu oli 263 009 eurot (2017.a. 230 382 eurot). Müügitulust moodustas 33,16% veevarustus- ja heitveekäitlusteenuste müük</w:t>
      </w:r>
      <w:r w:rsidR="00D45E94" w:rsidRPr="008B4B0D">
        <w:t xml:space="preserve"> </w:t>
      </w:r>
      <w:r w:rsidRPr="008B4B0D">
        <w:t>(2017.a. 35,22%). Ettevõte lõpetas 2018. majandusaasta kahjumiga. Kahjum moodustas 86 529 eurot.</w:t>
      </w:r>
    </w:p>
    <w:p w14:paraId="1EB97352" w14:textId="77777777" w:rsidR="00580479" w:rsidRPr="008B4B0D" w:rsidRDefault="00580479" w:rsidP="00C2244F"/>
    <w:p w14:paraId="76E0DF86" w14:textId="4B89C77D" w:rsidR="00971083" w:rsidRDefault="00971083" w:rsidP="00C2244F">
      <w:r w:rsidRPr="008B4B0D">
        <w:t>OÜ Järva-Jaani Teenus keskmine töötajate arv majandusaastal oli 8,87. 2018 aastal moodustasid ettevõtte tööjõukulud 123 495 eurot (2017.a. 114 345 eurot), suurenedes aastaga 8%.</w:t>
      </w:r>
    </w:p>
    <w:p w14:paraId="7FB6D0CF" w14:textId="77777777" w:rsidR="00580479" w:rsidRPr="008B4B0D" w:rsidRDefault="00580479" w:rsidP="00C2244F"/>
    <w:p w14:paraId="2BEC0467" w14:textId="2375A391" w:rsidR="00971083" w:rsidRDefault="00971083" w:rsidP="00C2244F">
      <w:r w:rsidRPr="008B4B0D">
        <w:t>2.08.2018 lõppes osaühingu juhatuse liikme leping. 22.05.2018 sõlmiti uus juhatuse liikme leping. Juhatuse liikmete töötasu 2018 aastal oli 20121 eurot (2017. a. 16 649 eurot).</w:t>
      </w:r>
    </w:p>
    <w:p w14:paraId="7310A9A5" w14:textId="77777777" w:rsidR="00580479" w:rsidRPr="008B4B0D" w:rsidRDefault="00580479" w:rsidP="00C2244F"/>
    <w:p w14:paraId="1871AC7A" w14:textId="61491314" w:rsidR="00FE6B1E" w:rsidRDefault="00971083" w:rsidP="00C2244F">
      <w:r w:rsidRPr="008B4B0D">
        <w:t>20. detsembril 2018 otsustas Järva Vallavolikogu ühendada OÜ Järva-Jaani Teenus AS Koeru Kommunaaliga.</w:t>
      </w:r>
      <w:r w:rsidR="00D45E94" w:rsidRPr="008B4B0D">
        <w:t xml:space="preserve"> </w:t>
      </w:r>
      <w:r w:rsidRPr="008B4B0D">
        <w:t>Ühinemise bilansipäev on 1. aprill 2019.</w:t>
      </w:r>
    </w:p>
    <w:p w14:paraId="4B6DD516" w14:textId="77777777" w:rsidR="00580479" w:rsidRPr="008B4B0D" w:rsidRDefault="00580479" w:rsidP="00C2244F"/>
    <w:p w14:paraId="5BF27B9E" w14:textId="1E3A250A" w:rsidR="00042512" w:rsidRDefault="0018091E" w:rsidP="00C2244F">
      <w:pPr>
        <w:rPr>
          <w:b/>
        </w:rPr>
      </w:pPr>
      <w:r w:rsidRPr="008B4B0D">
        <w:rPr>
          <w:b/>
        </w:rPr>
        <w:t>OÜ Imavere Soojus</w:t>
      </w:r>
    </w:p>
    <w:p w14:paraId="37ABA9F4" w14:textId="77777777" w:rsidR="004B6BF8" w:rsidRPr="008B4B0D" w:rsidRDefault="004B6BF8" w:rsidP="00C2244F">
      <w:pPr>
        <w:rPr>
          <w:b/>
        </w:rPr>
      </w:pPr>
    </w:p>
    <w:p w14:paraId="007D3831" w14:textId="2659E622" w:rsidR="00042512" w:rsidRDefault="0018091E" w:rsidP="00C2244F">
      <w:r w:rsidRPr="008B4B0D">
        <w:t>OÜ Imavere Soojuse põhitegevuseks on soojatootmine. Lisaks tegeleme jäätmekäitlusteenuse- ning vee- ja kanalisatsiooniteenuse vahendamisega, haldusteenuse- ja veeteenuse pakkumisega.</w:t>
      </w:r>
    </w:p>
    <w:p w14:paraId="61DE6716" w14:textId="77777777" w:rsidR="00580479" w:rsidRPr="008B4B0D" w:rsidRDefault="00580479" w:rsidP="00C2244F"/>
    <w:p w14:paraId="5EE15078" w14:textId="77777777" w:rsidR="0018091E" w:rsidRPr="008B4B0D" w:rsidRDefault="0018091E" w:rsidP="00C2244F">
      <w:r w:rsidRPr="008B4B0D">
        <w:t>Soojatootmine moodustab 2018. aasta ettevõtte tulubaasist 80%, muud teenused 13% ja muud tegevused 7%.</w:t>
      </w:r>
    </w:p>
    <w:p w14:paraId="04D8ECEE" w14:textId="77777777" w:rsidR="0018091E" w:rsidRPr="008B4B0D" w:rsidRDefault="0018091E" w:rsidP="00C2244F">
      <w:r w:rsidRPr="008B4B0D">
        <w:lastRenderedPageBreak/>
        <w:t>OÜ Imavere Soojuse keskmine töötajate arv majandusaastal oli 5 töötajat. Olulisi soodustusi töötajatele ja juhtorganile antud ei ole. Nõukogu liikmete tagasikutsumise korral hüvitist ei maksta. Ettevõtte juhatus koosneb alates juunikuust kahest liikmest. Juhatuse liikmetele makstakse tasu 950 eurot kuus. Nõukogu koosneb kolmest liikmest, kellest nõukogu esimehele makstakse kuutasu ja nõukogu liikmetele istungitasu.</w:t>
      </w:r>
    </w:p>
    <w:p w14:paraId="11062388" w14:textId="2C25B4CC" w:rsidR="0018091E" w:rsidRDefault="0018091E" w:rsidP="00C2244F">
      <w:r w:rsidRPr="008B4B0D">
        <w:t>OÜ Imavere Soojus põhieesmärgiks on soojatootmine. Selleks on ettevõtte arendamine ning jätkusuutlikus väga oluline. Imavere Soojus OÜ arengukava kohaselt on planeeritud aastatel 2018 - 2020 katlamaja täielik renoveerimine koos uue hakke-puidukatlaga.</w:t>
      </w:r>
    </w:p>
    <w:p w14:paraId="3D95CEFA" w14:textId="77777777" w:rsidR="00580479" w:rsidRPr="008B4B0D" w:rsidRDefault="00580479" w:rsidP="00C2244F"/>
    <w:p w14:paraId="338DCD4F" w14:textId="77777777" w:rsidR="0018091E" w:rsidRPr="008B4B0D" w:rsidRDefault="0018091E" w:rsidP="00C2244F">
      <w:r w:rsidRPr="008B4B0D">
        <w:t>Seoses valdade ühinemisega on OÜ Imavere Soojus ainuomanik Järva vald. Järva vald soovib oma kommunaalettevõtted konsolideerida ja moodustada ühe ühise ettevõtte. Ettevõtte struktuurimuutused on ettevalmistamisel ja 2019 aasta jooksul peaksid olema Järva valla neli kommunaalettevõtet (OÜ Järva-Jaani Teenus, AS Koeru Kommunaal, OÜ Imavere Soojus ja OÜ Albu Teenus) liitunud. Ühinemine toimub 01.04.2019 aasta.</w:t>
      </w:r>
    </w:p>
    <w:p w14:paraId="620A0C51" w14:textId="16B4D917" w:rsidR="00971083" w:rsidRPr="005D6E7B" w:rsidRDefault="00580479" w:rsidP="00C2244F">
      <w:pPr>
        <w:pStyle w:val="Pealkiri1"/>
      </w:pPr>
      <w:bookmarkStart w:id="26" w:name="_Toc10107826"/>
      <w:r>
        <w:t>8</w:t>
      </w:r>
      <w:r w:rsidR="00E22059" w:rsidRPr="005D6E7B">
        <w:t>. Ülevaade sisekontrollisüsteemist ja tegevustest siseauditi korraldamisel</w:t>
      </w:r>
      <w:bookmarkEnd w:id="26"/>
    </w:p>
    <w:p w14:paraId="3687573E" w14:textId="77777777" w:rsidR="00725EDB" w:rsidRPr="008B4B0D" w:rsidRDefault="00725EDB" w:rsidP="00C2244F"/>
    <w:p w14:paraId="012ABADF" w14:textId="77777777" w:rsidR="00EF57F5" w:rsidRPr="008B4B0D" w:rsidRDefault="00EF57F5" w:rsidP="00C2244F">
      <w:r w:rsidRPr="008B4B0D">
        <w:t>Järva Vallavalitsus on alles loomas oma sisekontrollisüsteemi. Olulised tehingud on dokumenteeritud ja autoriseeritud, vallavalitsuse ja hallatavate asutuste funktsioonide täitmisel on silmas peetud kohustuste lahusust ning eelarvesse on planeeritud vahendid töötajate professionaalsuse tõstmiseks.</w:t>
      </w:r>
    </w:p>
    <w:p w14:paraId="5F4FAC37" w14:textId="77777777" w:rsidR="00EF57F5" w:rsidRPr="008B4B0D" w:rsidRDefault="00EF57F5" w:rsidP="00C2244F">
      <w:r w:rsidRPr="008B4B0D">
        <w:t>Sisekontrollisüsteemi loomiseks aruandeaastal:</w:t>
      </w:r>
    </w:p>
    <w:p w14:paraId="0E8EA475" w14:textId="77777777" w:rsidR="00EF57F5" w:rsidRPr="008B4B0D" w:rsidRDefault="00EF57F5" w:rsidP="00C2244F">
      <w:pPr>
        <w:pStyle w:val="Loendilik"/>
        <w:numPr>
          <w:ilvl w:val="0"/>
          <w:numId w:val="34"/>
        </w:numPr>
      </w:pPr>
      <w:r w:rsidRPr="008B4B0D">
        <w:t xml:space="preserve">Võeti kasutusele dokumendihaldussüsteemi. Infoturbe ja andmevahetuse lihtsuse ning kiiruse tagamiseks kasutatakse võimalikult palju dokumentide digitaalset allkirjastamist. Digitaalselt allkirjastatud dokumendid edastatakse e-postiga ja dokumendivahetuskeskuse kaudu. </w:t>
      </w:r>
    </w:p>
    <w:p w14:paraId="1147DFB8" w14:textId="42BC8730" w:rsidR="00EF57F5" w:rsidRDefault="00EF57F5" w:rsidP="00C2244F">
      <w:pPr>
        <w:pStyle w:val="Loendilik"/>
        <w:numPr>
          <w:ilvl w:val="0"/>
          <w:numId w:val="34"/>
        </w:numPr>
      </w:pPr>
      <w:r w:rsidRPr="008B4B0D">
        <w:t>Vallavolikogu revisjonikomisjon viis läbi revisjone.</w:t>
      </w:r>
      <w:r w:rsidR="00053FDA" w:rsidRPr="008B4B0D">
        <w:t xml:space="preserve"> k</w:t>
      </w:r>
      <w:r w:rsidRPr="008B4B0D">
        <w:t xml:space="preserve">ogunes majanduslike huvide deklaratsioonide esitamise kontrollimiseks ja huvide deklaratsiooni esitamisega hilinenud deklarantidele saadeti meeldetuletus. </w:t>
      </w:r>
    </w:p>
    <w:p w14:paraId="0D5E46B3" w14:textId="1802E94A" w:rsidR="00EF57F5" w:rsidRPr="008B4B0D" w:rsidRDefault="00580479" w:rsidP="00580479">
      <w:pPr>
        <w:pStyle w:val="Pealkiri1"/>
        <w:ind w:left="142"/>
        <w:rPr>
          <w:sz w:val="22"/>
          <w:szCs w:val="22"/>
        </w:rPr>
      </w:pPr>
      <w:bookmarkStart w:id="27" w:name="_Toc10107827"/>
      <w:r>
        <w:t>9.</w:t>
      </w:r>
      <w:r w:rsidR="00053FDA" w:rsidRPr="005D6E7B">
        <w:t>Finantsriskide hindamine Järva vallas</w:t>
      </w:r>
      <w:bookmarkEnd w:id="27"/>
    </w:p>
    <w:p w14:paraId="74CB04FC" w14:textId="77777777" w:rsidR="00053FDA" w:rsidRPr="008B4B0D" w:rsidRDefault="00053FDA" w:rsidP="00C2244F"/>
    <w:p w14:paraId="2B8B2E16" w14:textId="77777777" w:rsidR="00053FDA" w:rsidRPr="008B4B0D" w:rsidRDefault="00053FDA" w:rsidP="00C2244F">
      <w:r w:rsidRPr="008B4B0D">
        <w:t xml:space="preserve">Järva vald on oma eelarvepoliitikaga jälginud seaduslikkuse printsiipi ja on eelarve kavandamisel ning täitmisel lähtunud konservatiivsest eelarvedistsipliinist kui seaduse (KOFS § 32-34) sätted seda määratlevad. </w:t>
      </w:r>
    </w:p>
    <w:p w14:paraId="1573C342" w14:textId="77777777" w:rsidR="00053FDA" w:rsidRPr="008B4B0D" w:rsidRDefault="00053FDA" w:rsidP="00C2244F"/>
    <w:p w14:paraId="15167679" w14:textId="77777777" w:rsidR="00EF57F5" w:rsidRPr="008B4B0D" w:rsidRDefault="00053FDA" w:rsidP="00C2244F">
      <w:r w:rsidRPr="008B4B0D">
        <w:t>Valla laenukoormus on keskmine. Laenu teenindamine ei ole hetkel vallale väga koormav, sest EURIBOR on madalal püsinud juba pikemat aega.</w:t>
      </w:r>
    </w:p>
    <w:p w14:paraId="19CBBBFA" w14:textId="77777777" w:rsidR="0096018A" w:rsidRPr="008B4B0D" w:rsidRDefault="0096018A" w:rsidP="00C2244F">
      <w:r w:rsidRPr="008B4B0D">
        <w:br w:type="page"/>
      </w:r>
    </w:p>
    <w:p w14:paraId="37F72C41" w14:textId="77777777" w:rsidR="0096018A" w:rsidRPr="004C5B27" w:rsidRDefault="0096018A" w:rsidP="00C2244F">
      <w:pPr>
        <w:pStyle w:val="Pealkiri1"/>
      </w:pPr>
      <w:bookmarkStart w:id="28" w:name="_Toc10107828"/>
      <w:r w:rsidRPr="004C5B27">
        <w:lastRenderedPageBreak/>
        <w:t>KONSOLIDERIMISGRUPI RAAMATUPIDAMISE AASTAARUANNE</w:t>
      </w:r>
      <w:bookmarkEnd w:id="28"/>
      <w:r w:rsidRPr="004C5B27">
        <w:t xml:space="preserve"> </w:t>
      </w:r>
    </w:p>
    <w:p w14:paraId="20698990" w14:textId="77777777" w:rsidR="0096018A" w:rsidRPr="004C5B27" w:rsidRDefault="0096018A" w:rsidP="00C2244F">
      <w:pPr>
        <w:pStyle w:val="Pealkiri1"/>
      </w:pPr>
      <w:bookmarkStart w:id="29" w:name="_Toc10107829"/>
      <w:r w:rsidRPr="004C5B27">
        <w:t>KONSOLIDEERITUD BILANSS</w:t>
      </w:r>
      <w:bookmarkEnd w:id="29"/>
      <w:r w:rsidRPr="004C5B27">
        <w:t xml:space="preserve"> </w:t>
      </w:r>
    </w:p>
    <w:p w14:paraId="0BCF2BE3" w14:textId="77777777" w:rsidR="0096018A" w:rsidRPr="008B4B0D" w:rsidRDefault="0096018A" w:rsidP="00C2244F"/>
    <w:p w14:paraId="25D35D63" w14:textId="77777777" w:rsidR="00053FDA" w:rsidRPr="008B4B0D" w:rsidRDefault="0096018A" w:rsidP="00C2244F">
      <w:r w:rsidRPr="008B4B0D">
        <w:t>Tuhandetes eurodes</w:t>
      </w:r>
    </w:p>
    <w:tbl>
      <w:tblPr>
        <w:tblW w:w="9497" w:type="dxa"/>
        <w:tblCellMar>
          <w:left w:w="70" w:type="dxa"/>
          <w:right w:w="70" w:type="dxa"/>
        </w:tblCellMar>
        <w:tblLook w:val="04A0" w:firstRow="1" w:lastRow="0" w:firstColumn="1" w:lastColumn="0" w:noHBand="0" w:noVBand="1"/>
      </w:tblPr>
      <w:tblGrid>
        <w:gridCol w:w="1127"/>
        <w:gridCol w:w="4709"/>
        <w:gridCol w:w="720"/>
        <w:gridCol w:w="1524"/>
        <w:gridCol w:w="1417"/>
      </w:tblGrid>
      <w:tr w:rsidR="00F46FDA" w:rsidRPr="008B4B0D" w14:paraId="2447E311" w14:textId="77777777" w:rsidTr="00F46FDA">
        <w:trPr>
          <w:trHeight w:val="315"/>
        </w:trPr>
        <w:tc>
          <w:tcPr>
            <w:tcW w:w="1127" w:type="dxa"/>
            <w:tcBorders>
              <w:top w:val="nil"/>
              <w:left w:val="nil"/>
              <w:bottom w:val="nil"/>
              <w:right w:val="nil"/>
            </w:tcBorders>
            <w:shd w:val="clear" w:color="auto" w:fill="auto"/>
            <w:noWrap/>
            <w:vAlign w:val="bottom"/>
            <w:hideMark/>
          </w:tcPr>
          <w:p w14:paraId="38B2621A" w14:textId="77777777" w:rsidR="00F46FDA" w:rsidRPr="008B4B0D" w:rsidRDefault="00F46FDA" w:rsidP="00C2244F">
            <w:pPr>
              <w:rPr>
                <w:lang w:eastAsia="et-EE"/>
              </w:rPr>
            </w:pPr>
          </w:p>
        </w:tc>
        <w:tc>
          <w:tcPr>
            <w:tcW w:w="4709" w:type="dxa"/>
            <w:tcBorders>
              <w:top w:val="nil"/>
              <w:left w:val="nil"/>
              <w:bottom w:val="nil"/>
              <w:right w:val="nil"/>
            </w:tcBorders>
            <w:shd w:val="clear" w:color="auto" w:fill="auto"/>
            <w:noWrap/>
            <w:vAlign w:val="bottom"/>
            <w:hideMark/>
          </w:tcPr>
          <w:p w14:paraId="2E6A4FB2" w14:textId="77777777" w:rsidR="00F46FDA" w:rsidRPr="008B4B0D" w:rsidRDefault="00F46FDA" w:rsidP="00C2244F">
            <w:pPr>
              <w:rPr>
                <w:lang w:eastAsia="et-EE"/>
              </w:rPr>
            </w:pPr>
          </w:p>
        </w:tc>
        <w:tc>
          <w:tcPr>
            <w:tcW w:w="720" w:type="dxa"/>
            <w:tcBorders>
              <w:top w:val="single" w:sz="4" w:space="0" w:color="auto"/>
              <w:left w:val="single" w:sz="4" w:space="0" w:color="auto"/>
              <w:bottom w:val="single" w:sz="4" w:space="0" w:color="auto"/>
              <w:right w:val="single" w:sz="4" w:space="0" w:color="auto"/>
            </w:tcBorders>
          </w:tcPr>
          <w:p w14:paraId="3F8027BF" w14:textId="77777777" w:rsidR="00F46FDA" w:rsidRPr="008B4B0D" w:rsidRDefault="00F46FDA" w:rsidP="00C2244F">
            <w:pPr>
              <w:rPr>
                <w:b/>
                <w:lang w:eastAsia="et-EE"/>
              </w:rPr>
            </w:pPr>
            <w:r w:rsidRPr="008B4B0D">
              <w:rPr>
                <w:b/>
                <w:lang w:eastAsia="et-EE"/>
              </w:rPr>
              <w:t>Lisa</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9A30" w14:textId="77777777" w:rsidR="00F46FDA" w:rsidRPr="008B4B0D" w:rsidRDefault="00F46FDA" w:rsidP="00C128C4">
            <w:pPr>
              <w:jc w:val="center"/>
              <w:rPr>
                <w:b/>
                <w:lang w:eastAsia="et-EE"/>
              </w:rPr>
            </w:pPr>
            <w:r w:rsidRPr="008B4B0D">
              <w:rPr>
                <w:b/>
                <w:lang w:eastAsia="et-EE"/>
              </w:rPr>
              <w:t>31.12.2018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04E813" w14:textId="77777777" w:rsidR="00F46FDA" w:rsidRPr="008B4B0D" w:rsidRDefault="00F46FDA" w:rsidP="00C128C4">
            <w:pPr>
              <w:jc w:val="center"/>
              <w:rPr>
                <w:b/>
                <w:lang w:eastAsia="et-EE"/>
              </w:rPr>
            </w:pPr>
            <w:r w:rsidRPr="008B4B0D">
              <w:rPr>
                <w:b/>
                <w:lang w:eastAsia="et-EE"/>
              </w:rPr>
              <w:t>31.12.2017</w:t>
            </w:r>
          </w:p>
        </w:tc>
      </w:tr>
      <w:tr w:rsidR="00F46FDA" w:rsidRPr="008B4B0D" w14:paraId="0B52725D"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DEC58F" w14:textId="77777777" w:rsidR="00F46FDA" w:rsidRPr="008B4B0D" w:rsidRDefault="00F46FDA" w:rsidP="00C2244F">
            <w:pPr>
              <w:rPr>
                <w:lang w:eastAsia="et-EE"/>
              </w:rPr>
            </w:pPr>
            <w:r w:rsidRPr="008B4B0D">
              <w:rPr>
                <w:lang w:eastAsia="et-EE"/>
              </w:rPr>
              <w:t>Varad</w:t>
            </w:r>
          </w:p>
        </w:tc>
        <w:tc>
          <w:tcPr>
            <w:tcW w:w="720" w:type="dxa"/>
            <w:tcBorders>
              <w:top w:val="nil"/>
              <w:left w:val="single" w:sz="4" w:space="0" w:color="auto"/>
              <w:bottom w:val="single" w:sz="4" w:space="0" w:color="auto"/>
              <w:right w:val="single" w:sz="4" w:space="0" w:color="auto"/>
            </w:tcBorders>
          </w:tcPr>
          <w:p w14:paraId="214DFC9B"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47E09150" w14:textId="77777777" w:rsidR="00F46FDA" w:rsidRPr="008B4B0D" w:rsidRDefault="00F46FDA" w:rsidP="00C128C4">
            <w:pPr>
              <w:jc w:val="center"/>
              <w:rPr>
                <w:lang w:eastAsia="et-EE"/>
              </w:rPr>
            </w:pPr>
            <w:r w:rsidRPr="008B4B0D">
              <w:rPr>
                <w:lang w:eastAsia="et-EE"/>
              </w:rPr>
              <w:t>39 512</w:t>
            </w:r>
          </w:p>
        </w:tc>
        <w:tc>
          <w:tcPr>
            <w:tcW w:w="1417" w:type="dxa"/>
            <w:tcBorders>
              <w:top w:val="nil"/>
              <w:left w:val="nil"/>
              <w:bottom w:val="single" w:sz="4" w:space="0" w:color="auto"/>
              <w:right w:val="single" w:sz="4" w:space="0" w:color="auto"/>
            </w:tcBorders>
            <w:shd w:val="clear" w:color="auto" w:fill="auto"/>
            <w:noWrap/>
            <w:vAlign w:val="bottom"/>
            <w:hideMark/>
          </w:tcPr>
          <w:p w14:paraId="0D337D16" w14:textId="1F0BAEBE" w:rsidR="00F46FDA" w:rsidRPr="008B4B0D" w:rsidRDefault="002D5CFB" w:rsidP="00C128C4">
            <w:pPr>
              <w:jc w:val="center"/>
              <w:rPr>
                <w:lang w:eastAsia="et-EE"/>
              </w:rPr>
            </w:pPr>
            <w:r>
              <w:rPr>
                <w:lang w:eastAsia="et-EE"/>
              </w:rPr>
              <w:t>39 671</w:t>
            </w:r>
          </w:p>
        </w:tc>
      </w:tr>
      <w:tr w:rsidR="00F46FDA" w:rsidRPr="008B4B0D" w14:paraId="19EFB5A4"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A0431" w14:textId="77777777" w:rsidR="00F46FDA" w:rsidRPr="008B4B0D" w:rsidRDefault="00F46FDA" w:rsidP="00C2244F">
            <w:pPr>
              <w:rPr>
                <w:b/>
                <w:lang w:eastAsia="et-EE"/>
              </w:rPr>
            </w:pPr>
            <w:r w:rsidRPr="008B4B0D">
              <w:rPr>
                <w:b/>
                <w:lang w:eastAsia="et-EE"/>
              </w:rPr>
              <w:t>Käibevara</w:t>
            </w:r>
          </w:p>
        </w:tc>
        <w:tc>
          <w:tcPr>
            <w:tcW w:w="720" w:type="dxa"/>
            <w:tcBorders>
              <w:top w:val="nil"/>
              <w:left w:val="single" w:sz="4" w:space="0" w:color="auto"/>
              <w:bottom w:val="single" w:sz="4" w:space="0" w:color="auto"/>
              <w:right w:val="single" w:sz="4" w:space="0" w:color="auto"/>
            </w:tcBorders>
          </w:tcPr>
          <w:p w14:paraId="367FC4A9" w14:textId="77777777" w:rsidR="00F46FDA" w:rsidRPr="008B4B0D" w:rsidRDefault="00F46FDA" w:rsidP="00C2244F">
            <w:pPr>
              <w:rPr>
                <w:b/>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5EA860C8" w14:textId="5248A10A" w:rsidR="00F46FDA" w:rsidRPr="008B4B0D" w:rsidRDefault="00F46FDA" w:rsidP="00C128C4">
            <w:pPr>
              <w:jc w:val="center"/>
              <w:rPr>
                <w:b/>
                <w:lang w:eastAsia="et-EE"/>
              </w:rPr>
            </w:pPr>
            <w:r w:rsidRPr="008B4B0D">
              <w:rPr>
                <w:b/>
                <w:lang w:eastAsia="et-EE"/>
              </w:rPr>
              <w:t>2 37</w:t>
            </w:r>
            <w:r w:rsidR="00394EF6">
              <w:rPr>
                <w:b/>
                <w:lang w:eastAsia="et-EE"/>
              </w:rPr>
              <w:t>1</w:t>
            </w:r>
          </w:p>
        </w:tc>
        <w:tc>
          <w:tcPr>
            <w:tcW w:w="1417" w:type="dxa"/>
            <w:tcBorders>
              <w:top w:val="nil"/>
              <w:left w:val="nil"/>
              <w:bottom w:val="single" w:sz="4" w:space="0" w:color="auto"/>
              <w:right w:val="single" w:sz="4" w:space="0" w:color="auto"/>
            </w:tcBorders>
            <w:shd w:val="clear" w:color="auto" w:fill="auto"/>
            <w:noWrap/>
            <w:vAlign w:val="bottom"/>
            <w:hideMark/>
          </w:tcPr>
          <w:p w14:paraId="7C95CD3E" w14:textId="77777777" w:rsidR="00F46FDA" w:rsidRPr="008B4B0D" w:rsidRDefault="00F46FDA" w:rsidP="00C128C4">
            <w:pPr>
              <w:jc w:val="center"/>
              <w:rPr>
                <w:b/>
                <w:lang w:eastAsia="et-EE"/>
              </w:rPr>
            </w:pPr>
            <w:r w:rsidRPr="008B4B0D">
              <w:rPr>
                <w:b/>
                <w:lang w:eastAsia="et-EE"/>
              </w:rPr>
              <w:t>2 396</w:t>
            </w:r>
          </w:p>
        </w:tc>
      </w:tr>
      <w:tr w:rsidR="00F46FDA" w:rsidRPr="008B4B0D" w14:paraId="500F6B47" w14:textId="77777777" w:rsidTr="00F46FDA">
        <w:trPr>
          <w:trHeight w:val="315"/>
        </w:trPr>
        <w:tc>
          <w:tcPr>
            <w:tcW w:w="112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1820A2" w14:textId="77777777" w:rsidR="00F46FDA" w:rsidRPr="008B4B0D" w:rsidRDefault="00F46FDA" w:rsidP="00C2244F">
            <w:pPr>
              <w:rPr>
                <w:lang w:eastAsia="et-EE"/>
              </w:rPr>
            </w:pPr>
            <w:r w:rsidRPr="008B4B0D">
              <w:rPr>
                <w:lang w:eastAsia="et-EE"/>
              </w:rPr>
              <w:t>Käibevara</w:t>
            </w:r>
          </w:p>
        </w:tc>
        <w:tc>
          <w:tcPr>
            <w:tcW w:w="4709" w:type="dxa"/>
            <w:tcBorders>
              <w:top w:val="nil"/>
              <w:left w:val="nil"/>
              <w:bottom w:val="single" w:sz="4" w:space="0" w:color="000000"/>
              <w:right w:val="single" w:sz="4" w:space="0" w:color="000000"/>
            </w:tcBorders>
            <w:shd w:val="clear" w:color="auto" w:fill="auto"/>
            <w:noWrap/>
            <w:vAlign w:val="center"/>
            <w:hideMark/>
          </w:tcPr>
          <w:p w14:paraId="64A8A856" w14:textId="77777777" w:rsidR="00F46FDA" w:rsidRPr="008B4B0D" w:rsidRDefault="00F46FDA" w:rsidP="00C2244F">
            <w:pPr>
              <w:rPr>
                <w:lang w:eastAsia="et-EE"/>
              </w:rPr>
            </w:pPr>
            <w:r w:rsidRPr="008B4B0D">
              <w:rPr>
                <w:lang w:eastAsia="et-EE"/>
              </w:rPr>
              <w:t>Raha ja pangakontod</w:t>
            </w:r>
          </w:p>
        </w:tc>
        <w:tc>
          <w:tcPr>
            <w:tcW w:w="720" w:type="dxa"/>
            <w:tcBorders>
              <w:top w:val="nil"/>
              <w:left w:val="single" w:sz="4" w:space="0" w:color="auto"/>
              <w:bottom w:val="single" w:sz="4" w:space="0" w:color="auto"/>
              <w:right w:val="single" w:sz="4" w:space="0" w:color="auto"/>
            </w:tcBorders>
          </w:tcPr>
          <w:p w14:paraId="354EE201" w14:textId="77777777" w:rsidR="00F46FDA" w:rsidRPr="008B4B0D" w:rsidRDefault="00F46FDA" w:rsidP="00C2244F">
            <w:pPr>
              <w:rPr>
                <w:lang w:eastAsia="et-EE"/>
              </w:rPr>
            </w:pPr>
            <w:r w:rsidRPr="008B4B0D">
              <w:rPr>
                <w:lang w:eastAsia="et-EE"/>
              </w:rPr>
              <w:t>2</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2E411662" w14:textId="77777777" w:rsidR="00F46FDA" w:rsidRPr="008B4B0D" w:rsidRDefault="00F46FDA" w:rsidP="00C128C4">
            <w:pPr>
              <w:jc w:val="center"/>
              <w:rPr>
                <w:lang w:eastAsia="et-EE"/>
              </w:rPr>
            </w:pPr>
            <w:r w:rsidRPr="008B4B0D">
              <w:rPr>
                <w:lang w:eastAsia="et-EE"/>
              </w:rPr>
              <w:t>1 232</w:t>
            </w:r>
          </w:p>
        </w:tc>
        <w:tc>
          <w:tcPr>
            <w:tcW w:w="1417" w:type="dxa"/>
            <w:tcBorders>
              <w:top w:val="nil"/>
              <w:left w:val="nil"/>
              <w:bottom w:val="single" w:sz="4" w:space="0" w:color="auto"/>
              <w:right w:val="single" w:sz="4" w:space="0" w:color="auto"/>
            </w:tcBorders>
            <w:shd w:val="clear" w:color="auto" w:fill="auto"/>
            <w:noWrap/>
            <w:vAlign w:val="bottom"/>
            <w:hideMark/>
          </w:tcPr>
          <w:p w14:paraId="12047529" w14:textId="77777777" w:rsidR="00F46FDA" w:rsidRPr="008B4B0D" w:rsidRDefault="00F46FDA" w:rsidP="00C128C4">
            <w:pPr>
              <w:jc w:val="center"/>
              <w:rPr>
                <w:lang w:eastAsia="et-EE"/>
              </w:rPr>
            </w:pPr>
            <w:r w:rsidRPr="008B4B0D">
              <w:rPr>
                <w:lang w:eastAsia="et-EE"/>
              </w:rPr>
              <w:t>1 093</w:t>
            </w:r>
          </w:p>
        </w:tc>
      </w:tr>
      <w:tr w:rsidR="00F46FDA" w:rsidRPr="008B4B0D" w14:paraId="00AA5771" w14:textId="77777777" w:rsidTr="00F46FDA">
        <w:trPr>
          <w:trHeight w:val="315"/>
        </w:trPr>
        <w:tc>
          <w:tcPr>
            <w:tcW w:w="1127" w:type="dxa"/>
            <w:vMerge/>
            <w:tcBorders>
              <w:top w:val="nil"/>
              <w:left w:val="single" w:sz="4" w:space="0" w:color="000000"/>
              <w:bottom w:val="single" w:sz="4" w:space="0" w:color="000000"/>
              <w:right w:val="single" w:sz="4" w:space="0" w:color="000000"/>
            </w:tcBorders>
            <w:vAlign w:val="center"/>
            <w:hideMark/>
          </w:tcPr>
          <w:p w14:paraId="7A936445" w14:textId="77777777" w:rsidR="00F46FDA" w:rsidRPr="008B4B0D" w:rsidRDefault="00F46FDA" w:rsidP="00C2244F">
            <w:pPr>
              <w:rPr>
                <w:lang w:eastAsia="et-EE"/>
              </w:rPr>
            </w:pPr>
          </w:p>
        </w:tc>
        <w:tc>
          <w:tcPr>
            <w:tcW w:w="4709" w:type="dxa"/>
            <w:tcBorders>
              <w:top w:val="nil"/>
              <w:left w:val="nil"/>
              <w:bottom w:val="single" w:sz="4" w:space="0" w:color="000000"/>
              <w:right w:val="single" w:sz="4" w:space="0" w:color="000000"/>
            </w:tcBorders>
            <w:shd w:val="clear" w:color="auto" w:fill="auto"/>
            <w:noWrap/>
            <w:vAlign w:val="center"/>
            <w:hideMark/>
          </w:tcPr>
          <w:p w14:paraId="037AB756" w14:textId="77777777" w:rsidR="00F46FDA" w:rsidRPr="008B4B0D" w:rsidRDefault="00F46FDA" w:rsidP="00C2244F">
            <w:pPr>
              <w:rPr>
                <w:lang w:eastAsia="et-EE"/>
              </w:rPr>
            </w:pPr>
            <w:r w:rsidRPr="008B4B0D">
              <w:rPr>
                <w:lang w:eastAsia="et-EE"/>
              </w:rPr>
              <w:t>Maksu-, lõivu- ja trahvinõuded</w:t>
            </w:r>
          </w:p>
        </w:tc>
        <w:tc>
          <w:tcPr>
            <w:tcW w:w="720" w:type="dxa"/>
            <w:tcBorders>
              <w:top w:val="nil"/>
              <w:left w:val="single" w:sz="4" w:space="0" w:color="auto"/>
              <w:bottom w:val="single" w:sz="4" w:space="0" w:color="auto"/>
              <w:right w:val="single" w:sz="4" w:space="0" w:color="auto"/>
            </w:tcBorders>
          </w:tcPr>
          <w:p w14:paraId="15D812EB" w14:textId="77777777" w:rsidR="00F46FDA" w:rsidRPr="008B4B0D" w:rsidRDefault="00F46FDA" w:rsidP="00C2244F">
            <w:pPr>
              <w:rPr>
                <w:lang w:eastAsia="et-EE"/>
              </w:rPr>
            </w:pPr>
            <w:r w:rsidRPr="008B4B0D">
              <w:rPr>
                <w:lang w:eastAsia="et-EE"/>
              </w:rPr>
              <w:t>3</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1D5A8F73" w14:textId="1F4B1042" w:rsidR="00F46FDA" w:rsidRPr="008B4B0D" w:rsidRDefault="00F46FDA" w:rsidP="00C128C4">
            <w:pPr>
              <w:jc w:val="center"/>
              <w:rPr>
                <w:lang w:eastAsia="et-EE"/>
              </w:rPr>
            </w:pPr>
            <w:r w:rsidRPr="008B4B0D">
              <w:rPr>
                <w:lang w:eastAsia="et-EE"/>
              </w:rPr>
              <w:t>72</w:t>
            </w:r>
            <w:r w:rsidR="00394EF6">
              <w:rPr>
                <w:lang w:eastAsia="et-EE"/>
              </w:rPr>
              <w:t>5</w:t>
            </w:r>
          </w:p>
        </w:tc>
        <w:tc>
          <w:tcPr>
            <w:tcW w:w="1417" w:type="dxa"/>
            <w:tcBorders>
              <w:top w:val="nil"/>
              <w:left w:val="nil"/>
              <w:bottom w:val="single" w:sz="4" w:space="0" w:color="auto"/>
              <w:right w:val="single" w:sz="4" w:space="0" w:color="auto"/>
            </w:tcBorders>
            <w:shd w:val="clear" w:color="auto" w:fill="auto"/>
            <w:noWrap/>
            <w:vAlign w:val="bottom"/>
            <w:hideMark/>
          </w:tcPr>
          <w:p w14:paraId="363DEC98" w14:textId="77777777" w:rsidR="00F46FDA" w:rsidRPr="008B4B0D" w:rsidRDefault="00F46FDA" w:rsidP="00C128C4">
            <w:pPr>
              <w:jc w:val="center"/>
              <w:rPr>
                <w:lang w:eastAsia="et-EE"/>
              </w:rPr>
            </w:pPr>
            <w:r w:rsidRPr="008B4B0D">
              <w:rPr>
                <w:lang w:eastAsia="et-EE"/>
              </w:rPr>
              <w:t>692</w:t>
            </w:r>
          </w:p>
        </w:tc>
      </w:tr>
      <w:tr w:rsidR="00F46FDA" w:rsidRPr="008B4B0D" w14:paraId="2009AA51" w14:textId="77777777" w:rsidTr="00F46FDA">
        <w:trPr>
          <w:trHeight w:val="315"/>
        </w:trPr>
        <w:tc>
          <w:tcPr>
            <w:tcW w:w="1127" w:type="dxa"/>
            <w:vMerge/>
            <w:tcBorders>
              <w:top w:val="nil"/>
              <w:left w:val="single" w:sz="4" w:space="0" w:color="000000"/>
              <w:bottom w:val="single" w:sz="4" w:space="0" w:color="000000"/>
              <w:right w:val="single" w:sz="4" w:space="0" w:color="000000"/>
            </w:tcBorders>
            <w:vAlign w:val="center"/>
            <w:hideMark/>
          </w:tcPr>
          <w:p w14:paraId="21E943D3" w14:textId="77777777" w:rsidR="00F46FDA" w:rsidRPr="008B4B0D" w:rsidRDefault="00F46FDA" w:rsidP="00C2244F">
            <w:pPr>
              <w:rPr>
                <w:lang w:eastAsia="et-EE"/>
              </w:rPr>
            </w:pPr>
          </w:p>
        </w:tc>
        <w:tc>
          <w:tcPr>
            <w:tcW w:w="4709" w:type="dxa"/>
            <w:tcBorders>
              <w:top w:val="nil"/>
              <w:left w:val="nil"/>
              <w:bottom w:val="single" w:sz="4" w:space="0" w:color="000000"/>
              <w:right w:val="single" w:sz="4" w:space="0" w:color="000000"/>
            </w:tcBorders>
            <w:shd w:val="clear" w:color="auto" w:fill="auto"/>
            <w:noWrap/>
            <w:vAlign w:val="center"/>
            <w:hideMark/>
          </w:tcPr>
          <w:p w14:paraId="0CDBAADB" w14:textId="77777777" w:rsidR="00F46FDA" w:rsidRPr="008B4B0D" w:rsidRDefault="00F46FDA" w:rsidP="00C2244F">
            <w:pPr>
              <w:rPr>
                <w:lang w:eastAsia="et-EE"/>
              </w:rPr>
            </w:pPr>
            <w:r w:rsidRPr="008B4B0D">
              <w:rPr>
                <w:lang w:eastAsia="et-EE"/>
              </w:rPr>
              <w:t>Muud nõuded ja ettemaksed</w:t>
            </w:r>
          </w:p>
        </w:tc>
        <w:tc>
          <w:tcPr>
            <w:tcW w:w="720" w:type="dxa"/>
            <w:tcBorders>
              <w:top w:val="nil"/>
              <w:left w:val="single" w:sz="4" w:space="0" w:color="auto"/>
              <w:bottom w:val="single" w:sz="4" w:space="0" w:color="auto"/>
              <w:right w:val="single" w:sz="4" w:space="0" w:color="auto"/>
            </w:tcBorders>
          </w:tcPr>
          <w:p w14:paraId="6236512F" w14:textId="77777777" w:rsidR="00F46FDA" w:rsidRPr="008B4B0D" w:rsidRDefault="00F46FDA" w:rsidP="00C2244F">
            <w:pPr>
              <w:rPr>
                <w:lang w:eastAsia="et-EE"/>
              </w:rPr>
            </w:pPr>
            <w:r w:rsidRPr="008B4B0D">
              <w:rPr>
                <w:lang w:eastAsia="et-EE"/>
              </w:rPr>
              <w:t>4</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58D5746B" w14:textId="2D9D5E46" w:rsidR="00F46FDA" w:rsidRPr="008B4B0D" w:rsidRDefault="00394EF6" w:rsidP="00C128C4">
            <w:pPr>
              <w:jc w:val="center"/>
              <w:rPr>
                <w:lang w:eastAsia="et-EE"/>
              </w:rPr>
            </w:pPr>
            <w:r>
              <w:rPr>
                <w:lang w:eastAsia="et-EE"/>
              </w:rPr>
              <w:t>403</w:t>
            </w:r>
          </w:p>
        </w:tc>
        <w:tc>
          <w:tcPr>
            <w:tcW w:w="1417" w:type="dxa"/>
            <w:tcBorders>
              <w:top w:val="nil"/>
              <w:left w:val="nil"/>
              <w:bottom w:val="single" w:sz="4" w:space="0" w:color="auto"/>
              <w:right w:val="single" w:sz="4" w:space="0" w:color="auto"/>
            </w:tcBorders>
            <w:shd w:val="clear" w:color="auto" w:fill="auto"/>
            <w:noWrap/>
            <w:vAlign w:val="bottom"/>
            <w:hideMark/>
          </w:tcPr>
          <w:p w14:paraId="0FE00417" w14:textId="77777777" w:rsidR="00F46FDA" w:rsidRPr="008B4B0D" w:rsidRDefault="00F46FDA" w:rsidP="00C128C4">
            <w:pPr>
              <w:jc w:val="center"/>
              <w:rPr>
                <w:lang w:eastAsia="et-EE"/>
              </w:rPr>
            </w:pPr>
            <w:r w:rsidRPr="008B4B0D">
              <w:rPr>
                <w:lang w:eastAsia="et-EE"/>
              </w:rPr>
              <w:t>605</w:t>
            </w:r>
          </w:p>
        </w:tc>
      </w:tr>
      <w:tr w:rsidR="00F46FDA" w:rsidRPr="008B4B0D" w14:paraId="073E402E" w14:textId="77777777" w:rsidTr="00F46FDA">
        <w:trPr>
          <w:trHeight w:val="315"/>
        </w:trPr>
        <w:tc>
          <w:tcPr>
            <w:tcW w:w="1127" w:type="dxa"/>
            <w:vMerge/>
            <w:tcBorders>
              <w:top w:val="nil"/>
              <w:left w:val="single" w:sz="4" w:space="0" w:color="000000"/>
              <w:bottom w:val="single" w:sz="4" w:space="0" w:color="000000"/>
              <w:right w:val="single" w:sz="4" w:space="0" w:color="000000"/>
            </w:tcBorders>
            <w:vAlign w:val="center"/>
            <w:hideMark/>
          </w:tcPr>
          <w:p w14:paraId="2DD7B59A" w14:textId="77777777" w:rsidR="00F46FDA" w:rsidRPr="008B4B0D" w:rsidRDefault="00F46FDA" w:rsidP="00C2244F">
            <w:pPr>
              <w:rPr>
                <w:lang w:eastAsia="et-EE"/>
              </w:rPr>
            </w:pPr>
          </w:p>
        </w:tc>
        <w:tc>
          <w:tcPr>
            <w:tcW w:w="4709" w:type="dxa"/>
            <w:tcBorders>
              <w:top w:val="nil"/>
              <w:left w:val="nil"/>
              <w:bottom w:val="single" w:sz="4" w:space="0" w:color="000000"/>
              <w:right w:val="single" w:sz="4" w:space="0" w:color="000000"/>
            </w:tcBorders>
            <w:shd w:val="clear" w:color="auto" w:fill="auto"/>
            <w:noWrap/>
            <w:vAlign w:val="center"/>
            <w:hideMark/>
          </w:tcPr>
          <w:p w14:paraId="475E960F" w14:textId="77777777" w:rsidR="00F46FDA" w:rsidRPr="008B4B0D" w:rsidRDefault="00F46FDA" w:rsidP="00C2244F">
            <w:pPr>
              <w:rPr>
                <w:lang w:eastAsia="et-EE"/>
              </w:rPr>
            </w:pPr>
            <w:r w:rsidRPr="008B4B0D">
              <w:rPr>
                <w:lang w:eastAsia="et-EE"/>
              </w:rPr>
              <w:t>Varud</w:t>
            </w:r>
          </w:p>
        </w:tc>
        <w:tc>
          <w:tcPr>
            <w:tcW w:w="720" w:type="dxa"/>
            <w:tcBorders>
              <w:top w:val="nil"/>
              <w:left w:val="single" w:sz="4" w:space="0" w:color="auto"/>
              <w:bottom w:val="single" w:sz="4" w:space="0" w:color="auto"/>
              <w:right w:val="single" w:sz="4" w:space="0" w:color="auto"/>
            </w:tcBorders>
          </w:tcPr>
          <w:p w14:paraId="12AF915F" w14:textId="77777777" w:rsidR="00F46FDA" w:rsidRPr="008B4B0D" w:rsidRDefault="00F46FDA" w:rsidP="00C2244F">
            <w:pPr>
              <w:rPr>
                <w:lang w:eastAsia="et-EE"/>
              </w:rPr>
            </w:pPr>
            <w:r w:rsidRPr="008B4B0D">
              <w:rPr>
                <w:lang w:eastAsia="et-EE"/>
              </w:rPr>
              <w:t>5</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7468ADC5" w14:textId="77777777" w:rsidR="00F46FDA" w:rsidRPr="008B4B0D" w:rsidRDefault="00F46FDA" w:rsidP="00C128C4">
            <w:pPr>
              <w:jc w:val="center"/>
              <w:rPr>
                <w:lang w:eastAsia="et-EE"/>
              </w:rPr>
            </w:pPr>
            <w:r w:rsidRPr="008B4B0D">
              <w:rPr>
                <w:lang w:eastAsia="et-EE"/>
              </w:rPr>
              <w:t>11</w:t>
            </w:r>
          </w:p>
        </w:tc>
        <w:tc>
          <w:tcPr>
            <w:tcW w:w="1417" w:type="dxa"/>
            <w:tcBorders>
              <w:top w:val="nil"/>
              <w:left w:val="nil"/>
              <w:bottom w:val="single" w:sz="4" w:space="0" w:color="auto"/>
              <w:right w:val="single" w:sz="4" w:space="0" w:color="auto"/>
            </w:tcBorders>
            <w:shd w:val="clear" w:color="auto" w:fill="auto"/>
            <w:noWrap/>
            <w:vAlign w:val="bottom"/>
            <w:hideMark/>
          </w:tcPr>
          <w:p w14:paraId="6EDF4A9C" w14:textId="77777777" w:rsidR="00F46FDA" w:rsidRPr="008B4B0D" w:rsidRDefault="00F46FDA" w:rsidP="00C128C4">
            <w:pPr>
              <w:jc w:val="center"/>
              <w:rPr>
                <w:lang w:eastAsia="et-EE"/>
              </w:rPr>
            </w:pPr>
            <w:r w:rsidRPr="008B4B0D">
              <w:rPr>
                <w:lang w:eastAsia="et-EE"/>
              </w:rPr>
              <w:t>6</w:t>
            </w:r>
          </w:p>
        </w:tc>
      </w:tr>
      <w:tr w:rsidR="00F46FDA" w:rsidRPr="008B4B0D" w14:paraId="5428A0E6"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30E1C6" w14:textId="77777777" w:rsidR="00F46FDA" w:rsidRPr="008B4B0D" w:rsidRDefault="00F46FDA" w:rsidP="00C2244F">
            <w:pPr>
              <w:rPr>
                <w:b/>
                <w:lang w:eastAsia="et-EE"/>
              </w:rPr>
            </w:pPr>
            <w:r w:rsidRPr="008B4B0D">
              <w:rPr>
                <w:b/>
                <w:lang w:eastAsia="et-EE"/>
              </w:rPr>
              <w:t>Põhivara</w:t>
            </w:r>
          </w:p>
        </w:tc>
        <w:tc>
          <w:tcPr>
            <w:tcW w:w="720" w:type="dxa"/>
            <w:tcBorders>
              <w:top w:val="nil"/>
              <w:left w:val="single" w:sz="4" w:space="0" w:color="auto"/>
              <w:bottom w:val="single" w:sz="4" w:space="0" w:color="auto"/>
              <w:right w:val="single" w:sz="4" w:space="0" w:color="auto"/>
            </w:tcBorders>
          </w:tcPr>
          <w:p w14:paraId="40526A8E" w14:textId="77777777" w:rsidR="00F46FDA" w:rsidRPr="008B4B0D" w:rsidRDefault="00F46FDA" w:rsidP="00C2244F">
            <w:pPr>
              <w:rPr>
                <w:b/>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34CEACB8" w14:textId="167ABE65" w:rsidR="00F46FDA" w:rsidRPr="008B4B0D" w:rsidRDefault="00F46FDA" w:rsidP="00C128C4">
            <w:pPr>
              <w:jc w:val="center"/>
              <w:rPr>
                <w:b/>
                <w:lang w:eastAsia="et-EE"/>
              </w:rPr>
            </w:pPr>
            <w:r w:rsidRPr="008B4B0D">
              <w:rPr>
                <w:b/>
                <w:lang w:eastAsia="et-EE"/>
              </w:rPr>
              <w:t>37 1</w:t>
            </w:r>
            <w:r w:rsidR="00394EF6">
              <w:rPr>
                <w:b/>
                <w:lang w:eastAsia="et-EE"/>
              </w:rPr>
              <w:t>41</w:t>
            </w:r>
          </w:p>
        </w:tc>
        <w:tc>
          <w:tcPr>
            <w:tcW w:w="1417" w:type="dxa"/>
            <w:tcBorders>
              <w:top w:val="nil"/>
              <w:left w:val="nil"/>
              <w:bottom w:val="single" w:sz="4" w:space="0" w:color="auto"/>
              <w:right w:val="single" w:sz="4" w:space="0" w:color="auto"/>
            </w:tcBorders>
            <w:shd w:val="clear" w:color="auto" w:fill="auto"/>
            <w:noWrap/>
            <w:vAlign w:val="bottom"/>
            <w:hideMark/>
          </w:tcPr>
          <w:p w14:paraId="77C4CE3B" w14:textId="07AF2BC3" w:rsidR="00F46FDA" w:rsidRPr="008B4B0D" w:rsidRDefault="002D5CFB" w:rsidP="00C128C4">
            <w:pPr>
              <w:jc w:val="center"/>
              <w:rPr>
                <w:b/>
                <w:lang w:eastAsia="et-EE"/>
              </w:rPr>
            </w:pPr>
            <w:r>
              <w:rPr>
                <w:b/>
                <w:lang w:eastAsia="et-EE"/>
              </w:rPr>
              <w:t>37 275</w:t>
            </w:r>
          </w:p>
        </w:tc>
      </w:tr>
      <w:tr w:rsidR="00F46FDA" w:rsidRPr="008B4B0D" w14:paraId="05747FB5"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35B16DF3" w14:textId="77777777" w:rsidR="00F46FDA" w:rsidRPr="00805F83" w:rsidRDefault="00F46FDA" w:rsidP="00C2244F">
            <w:pPr>
              <w:rPr>
                <w:lang w:eastAsia="et-EE"/>
              </w:rPr>
            </w:pPr>
            <w:r w:rsidRPr="00805F83">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72D3C74F" w14:textId="30E425DC" w:rsidR="00F46FDA" w:rsidRPr="00805F83" w:rsidRDefault="00F46FDA" w:rsidP="00C2244F">
            <w:pPr>
              <w:rPr>
                <w:lang w:eastAsia="et-EE"/>
              </w:rPr>
            </w:pPr>
            <w:r w:rsidRPr="00805F83">
              <w:rPr>
                <w:lang w:eastAsia="et-EE"/>
              </w:rPr>
              <w:t>Osalused sidusettevõtjates</w:t>
            </w:r>
          </w:p>
        </w:tc>
        <w:tc>
          <w:tcPr>
            <w:tcW w:w="720" w:type="dxa"/>
            <w:tcBorders>
              <w:top w:val="nil"/>
              <w:left w:val="single" w:sz="4" w:space="0" w:color="auto"/>
              <w:bottom w:val="single" w:sz="4" w:space="0" w:color="auto"/>
              <w:right w:val="single" w:sz="4" w:space="0" w:color="auto"/>
            </w:tcBorders>
          </w:tcPr>
          <w:p w14:paraId="41921F34" w14:textId="01DA46CD" w:rsidR="00F46FDA" w:rsidRPr="00805F83" w:rsidRDefault="002D5CFB" w:rsidP="00C2244F">
            <w:pPr>
              <w:rPr>
                <w:lang w:eastAsia="et-EE"/>
              </w:rPr>
            </w:pPr>
            <w:r w:rsidRPr="00805F83">
              <w:rPr>
                <w:lang w:eastAsia="et-EE"/>
              </w:rPr>
              <w:t>6,7</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1DC3F153" w14:textId="77777777" w:rsidR="00F46FDA" w:rsidRPr="00805F83" w:rsidRDefault="00F46FDA" w:rsidP="00C128C4">
            <w:pPr>
              <w:jc w:val="center"/>
              <w:rPr>
                <w:lang w:eastAsia="et-EE"/>
              </w:rPr>
            </w:pPr>
            <w:r w:rsidRPr="00805F83">
              <w:rPr>
                <w:lang w:eastAsia="et-EE"/>
              </w:rPr>
              <w:t>6 058</w:t>
            </w:r>
          </w:p>
        </w:tc>
        <w:tc>
          <w:tcPr>
            <w:tcW w:w="1417" w:type="dxa"/>
            <w:tcBorders>
              <w:top w:val="nil"/>
              <w:left w:val="nil"/>
              <w:bottom w:val="single" w:sz="4" w:space="0" w:color="auto"/>
              <w:right w:val="single" w:sz="4" w:space="0" w:color="auto"/>
            </w:tcBorders>
            <w:shd w:val="clear" w:color="auto" w:fill="auto"/>
            <w:noWrap/>
            <w:vAlign w:val="bottom"/>
            <w:hideMark/>
          </w:tcPr>
          <w:p w14:paraId="010DB20E" w14:textId="798697C7" w:rsidR="00F46FDA" w:rsidRPr="00805F83" w:rsidRDefault="002D5CFB" w:rsidP="00C128C4">
            <w:pPr>
              <w:jc w:val="center"/>
              <w:rPr>
                <w:lang w:val="ru-RU" w:eastAsia="et-EE"/>
              </w:rPr>
            </w:pPr>
            <w:r w:rsidRPr="00805F83">
              <w:rPr>
                <w:lang w:eastAsia="et-EE"/>
              </w:rPr>
              <w:t xml:space="preserve">5 </w:t>
            </w:r>
            <w:r w:rsidR="006C7ECB" w:rsidRPr="00805F83">
              <w:rPr>
                <w:lang w:val="ru-RU" w:eastAsia="et-EE"/>
              </w:rPr>
              <w:t>731</w:t>
            </w:r>
          </w:p>
        </w:tc>
      </w:tr>
      <w:tr w:rsidR="00F46FDA" w:rsidRPr="008B4B0D" w14:paraId="15488CD5"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4FB026FD"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33D48922" w14:textId="77777777" w:rsidR="00F46FDA" w:rsidRPr="008B4B0D" w:rsidRDefault="00F46FDA" w:rsidP="00C2244F">
            <w:pPr>
              <w:rPr>
                <w:lang w:eastAsia="et-EE"/>
              </w:rPr>
            </w:pPr>
            <w:r w:rsidRPr="008B4B0D">
              <w:rPr>
                <w:lang w:eastAsia="et-EE"/>
              </w:rPr>
              <w:t>Kinnisvarainvesteeringud</w:t>
            </w:r>
          </w:p>
        </w:tc>
        <w:tc>
          <w:tcPr>
            <w:tcW w:w="720" w:type="dxa"/>
            <w:tcBorders>
              <w:top w:val="nil"/>
              <w:left w:val="single" w:sz="4" w:space="0" w:color="auto"/>
              <w:bottom w:val="single" w:sz="4" w:space="0" w:color="auto"/>
              <w:right w:val="single" w:sz="4" w:space="0" w:color="auto"/>
            </w:tcBorders>
          </w:tcPr>
          <w:p w14:paraId="7B9DB34A" w14:textId="77777777" w:rsidR="00F46FDA" w:rsidRPr="008B4B0D" w:rsidRDefault="00F46FDA" w:rsidP="00C2244F">
            <w:pPr>
              <w:rPr>
                <w:lang w:eastAsia="et-EE"/>
              </w:rPr>
            </w:pPr>
            <w:r w:rsidRPr="008B4B0D">
              <w:rPr>
                <w:lang w:eastAsia="et-EE"/>
              </w:rPr>
              <w:t>8</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6BF42B32" w14:textId="6F1CF0BE" w:rsidR="00F46FDA" w:rsidRPr="008B4B0D" w:rsidRDefault="00394EF6" w:rsidP="00C128C4">
            <w:pPr>
              <w:jc w:val="center"/>
              <w:rPr>
                <w:lang w:eastAsia="et-EE"/>
              </w:rPr>
            </w:pPr>
            <w:r>
              <w:rPr>
                <w:lang w:eastAsia="et-EE"/>
              </w:rPr>
              <w:t>940</w:t>
            </w:r>
          </w:p>
        </w:tc>
        <w:tc>
          <w:tcPr>
            <w:tcW w:w="1417" w:type="dxa"/>
            <w:tcBorders>
              <w:top w:val="nil"/>
              <w:left w:val="nil"/>
              <w:bottom w:val="single" w:sz="4" w:space="0" w:color="auto"/>
              <w:right w:val="single" w:sz="4" w:space="0" w:color="auto"/>
            </w:tcBorders>
            <w:shd w:val="clear" w:color="auto" w:fill="auto"/>
            <w:noWrap/>
            <w:vAlign w:val="bottom"/>
            <w:hideMark/>
          </w:tcPr>
          <w:p w14:paraId="112A0D2F" w14:textId="77777777" w:rsidR="00F46FDA" w:rsidRPr="008B4B0D" w:rsidRDefault="00F46FDA" w:rsidP="00C128C4">
            <w:pPr>
              <w:jc w:val="center"/>
              <w:rPr>
                <w:lang w:eastAsia="et-EE"/>
              </w:rPr>
            </w:pPr>
            <w:r w:rsidRPr="008B4B0D">
              <w:rPr>
                <w:lang w:eastAsia="et-EE"/>
              </w:rPr>
              <w:t>727</w:t>
            </w:r>
          </w:p>
        </w:tc>
      </w:tr>
      <w:tr w:rsidR="00F46FDA" w:rsidRPr="008B4B0D" w14:paraId="244F7108"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1B4F892B"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554DFC87" w14:textId="77777777" w:rsidR="00F46FDA" w:rsidRPr="008B4B0D" w:rsidRDefault="00F46FDA" w:rsidP="00C2244F">
            <w:pPr>
              <w:rPr>
                <w:lang w:eastAsia="et-EE"/>
              </w:rPr>
            </w:pPr>
            <w:r w:rsidRPr="008B4B0D">
              <w:rPr>
                <w:lang w:eastAsia="et-EE"/>
              </w:rPr>
              <w:t>Materiaalne põhivara</w:t>
            </w:r>
          </w:p>
        </w:tc>
        <w:tc>
          <w:tcPr>
            <w:tcW w:w="720" w:type="dxa"/>
            <w:tcBorders>
              <w:top w:val="nil"/>
              <w:left w:val="single" w:sz="4" w:space="0" w:color="auto"/>
              <w:bottom w:val="single" w:sz="4" w:space="0" w:color="auto"/>
              <w:right w:val="single" w:sz="4" w:space="0" w:color="auto"/>
            </w:tcBorders>
          </w:tcPr>
          <w:p w14:paraId="2BDDB2F1" w14:textId="77777777" w:rsidR="00F46FDA" w:rsidRPr="008B4B0D" w:rsidRDefault="00F46FDA" w:rsidP="00C2244F">
            <w:pPr>
              <w:rPr>
                <w:lang w:eastAsia="et-EE"/>
              </w:rPr>
            </w:pPr>
            <w:r w:rsidRPr="008B4B0D">
              <w:rPr>
                <w:lang w:eastAsia="et-EE"/>
              </w:rPr>
              <w:t>9</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7326909A" w14:textId="77777777" w:rsidR="00F46FDA" w:rsidRPr="008B4B0D" w:rsidRDefault="00F46FDA" w:rsidP="00C128C4">
            <w:pPr>
              <w:jc w:val="center"/>
              <w:rPr>
                <w:lang w:eastAsia="et-EE"/>
              </w:rPr>
            </w:pPr>
            <w:r w:rsidRPr="008B4B0D">
              <w:rPr>
                <w:lang w:eastAsia="et-EE"/>
              </w:rPr>
              <w:t>30 007</w:t>
            </w:r>
          </w:p>
        </w:tc>
        <w:tc>
          <w:tcPr>
            <w:tcW w:w="1417" w:type="dxa"/>
            <w:tcBorders>
              <w:top w:val="nil"/>
              <w:left w:val="nil"/>
              <w:bottom w:val="single" w:sz="4" w:space="0" w:color="auto"/>
              <w:right w:val="single" w:sz="4" w:space="0" w:color="auto"/>
            </w:tcBorders>
            <w:shd w:val="clear" w:color="auto" w:fill="auto"/>
            <w:noWrap/>
            <w:vAlign w:val="bottom"/>
            <w:hideMark/>
          </w:tcPr>
          <w:p w14:paraId="298667F8" w14:textId="77777777" w:rsidR="00F46FDA" w:rsidRPr="008B4B0D" w:rsidRDefault="00F46FDA" w:rsidP="00C128C4">
            <w:pPr>
              <w:jc w:val="center"/>
              <w:rPr>
                <w:lang w:eastAsia="et-EE"/>
              </w:rPr>
            </w:pPr>
            <w:r w:rsidRPr="008B4B0D">
              <w:rPr>
                <w:lang w:eastAsia="et-EE"/>
              </w:rPr>
              <w:t>30 663</w:t>
            </w:r>
          </w:p>
        </w:tc>
      </w:tr>
      <w:tr w:rsidR="00F46FDA" w:rsidRPr="008B4B0D" w14:paraId="4E2711E9"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16B014E1"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7C1DAE76" w14:textId="77777777" w:rsidR="00F46FDA" w:rsidRPr="008B4B0D" w:rsidRDefault="00F46FDA" w:rsidP="00C2244F">
            <w:pPr>
              <w:rPr>
                <w:lang w:eastAsia="et-EE"/>
              </w:rPr>
            </w:pPr>
            <w:r w:rsidRPr="008B4B0D">
              <w:rPr>
                <w:lang w:eastAsia="et-EE"/>
              </w:rPr>
              <w:t>Immateriaalne põhivara</w:t>
            </w:r>
          </w:p>
        </w:tc>
        <w:tc>
          <w:tcPr>
            <w:tcW w:w="720" w:type="dxa"/>
            <w:tcBorders>
              <w:top w:val="nil"/>
              <w:left w:val="single" w:sz="4" w:space="0" w:color="auto"/>
              <w:bottom w:val="single" w:sz="4" w:space="0" w:color="auto"/>
              <w:right w:val="single" w:sz="4" w:space="0" w:color="auto"/>
            </w:tcBorders>
          </w:tcPr>
          <w:p w14:paraId="19BAE3F3"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31C79727" w14:textId="564A660D" w:rsidR="00F46FDA" w:rsidRPr="008B4B0D" w:rsidRDefault="00394EF6" w:rsidP="00C128C4">
            <w:pPr>
              <w:jc w:val="center"/>
              <w:rPr>
                <w:lang w:eastAsia="et-EE"/>
              </w:rPr>
            </w:pPr>
            <w:r>
              <w:rPr>
                <w:lang w:eastAsia="et-EE"/>
              </w:rPr>
              <w:t>127</w:t>
            </w:r>
          </w:p>
        </w:tc>
        <w:tc>
          <w:tcPr>
            <w:tcW w:w="1417" w:type="dxa"/>
            <w:tcBorders>
              <w:top w:val="nil"/>
              <w:left w:val="nil"/>
              <w:bottom w:val="single" w:sz="4" w:space="0" w:color="auto"/>
              <w:right w:val="single" w:sz="4" w:space="0" w:color="auto"/>
            </w:tcBorders>
            <w:shd w:val="clear" w:color="auto" w:fill="auto"/>
            <w:noWrap/>
            <w:vAlign w:val="bottom"/>
            <w:hideMark/>
          </w:tcPr>
          <w:p w14:paraId="50FE7DA5" w14:textId="77777777" w:rsidR="00F46FDA" w:rsidRPr="008B4B0D" w:rsidRDefault="00F46FDA" w:rsidP="00C128C4">
            <w:pPr>
              <w:jc w:val="center"/>
              <w:rPr>
                <w:lang w:eastAsia="et-EE"/>
              </w:rPr>
            </w:pPr>
            <w:r w:rsidRPr="008B4B0D">
              <w:rPr>
                <w:lang w:eastAsia="et-EE"/>
              </w:rPr>
              <w:t>145</w:t>
            </w:r>
          </w:p>
        </w:tc>
      </w:tr>
      <w:tr w:rsidR="00F46FDA" w:rsidRPr="008B4B0D" w14:paraId="2054B71E"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4BE6F1DC"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75D95312" w14:textId="77777777" w:rsidR="00F46FDA" w:rsidRPr="008B4B0D" w:rsidRDefault="00F46FDA" w:rsidP="00C2244F">
            <w:pPr>
              <w:rPr>
                <w:lang w:eastAsia="et-EE"/>
              </w:rPr>
            </w:pPr>
            <w:r w:rsidRPr="008B4B0D">
              <w:rPr>
                <w:lang w:eastAsia="et-EE"/>
              </w:rPr>
              <w:t>Bioloogilised varad</w:t>
            </w:r>
          </w:p>
        </w:tc>
        <w:tc>
          <w:tcPr>
            <w:tcW w:w="720" w:type="dxa"/>
            <w:tcBorders>
              <w:top w:val="nil"/>
              <w:left w:val="single" w:sz="4" w:space="0" w:color="auto"/>
              <w:bottom w:val="single" w:sz="4" w:space="0" w:color="auto"/>
              <w:right w:val="single" w:sz="4" w:space="0" w:color="auto"/>
            </w:tcBorders>
          </w:tcPr>
          <w:p w14:paraId="2D54C4B0"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280A6430" w14:textId="68A821D0" w:rsidR="00F46FDA" w:rsidRPr="008B4B0D" w:rsidRDefault="00394EF6" w:rsidP="00C128C4">
            <w:pPr>
              <w:jc w:val="center"/>
              <w:rPr>
                <w:lang w:eastAsia="et-EE"/>
              </w:rPr>
            </w:pPr>
            <w:r>
              <w:rPr>
                <w:lang w:eastAsia="et-EE"/>
              </w:rPr>
              <w:t>9</w:t>
            </w:r>
          </w:p>
        </w:tc>
        <w:tc>
          <w:tcPr>
            <w:tcW w:w="1417" w:type="dxa"/>
            <w:tcBorders>
              <w:top w:val="nil"/>
              <w:left w:val="nil"/>
              <w:bottom w:val="single" w:sz="4" w:space="0" w:color="auto"/>
              <w:right w:val="single" w:sz="4" w:space="0" w:color="auto"/>
            </w:tcBorders>
            <w:shd w:val="clear" w:color="auto" w:fill="auto"/>
            <w:noWrap/>
            <w:vAlign w:val="bottom"/>
            <w:hideMark/>
          </w:tcPr>
          <w:p w14:paraId="31B24D85" w14:textId="77777777" w:rsidR="00F46FDA" w:rsidRPr="008B4B0D" w:rsidRDefault="00F46FDA" w:rsidP="00C128C4">
            <w:pPr>
              <w:jc w:val="center"/>
              <w:rPr>
                <w:lang w:eastAsia="et-EE"/>
              </w:rPr>
            </w:pPr>
            <w:r w:rsidRPr="008B4B0D">
              <w:rPr>
                <w:lang w:eastAsia="et-EE"/>
              </w:rPr>
              <w:t>9</w:t>
            </w:r>
          </w:p>
        </w:tc>
      </w:tr>
      <w:tr w:rsidR="00F46FDA" w:rsidRPr="008B4B0D" w14:paraId="039E6B57"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1BE88" w14:textId="77777777" w:rsidR="00F46FDA" w:rsidRPr="008B4B0D" w:rsidRDefault="00F46FDA" w:rsidP="00C2244F">
            <w:pPr>
              <w:rPr>
                <w:lang w:eastAsia="et-EE"/>
              </w:rPr>
            </w:pPr>
            <w:r w:rsidRPr="008B4B0D">
              <w:rPr>
                <w:lang w:eastAsia="et-EE"/>
              </w:rPr>
              <w:t>Kohustised ja netovara</w:t>
            </w:r>
          </w:p>
        </w:tc>
        <w:tc>
          <w:tcPr>
            <w:tcW w:w="720" w:type="dxa"/>
            <w:tcBorders>
              <w:top w:val="nil"/>
              <w:left w:val="single" w:sz="4" w:space="0" w:color="auto"/>
              <w:bottom w:val="single" w:sz="4" w:space="0" w:color="auto"/>
              <w:right w:val="single" w:sz="4" w:space="0" w:color="auto"/>
            </w:tcBorders>
          </w:tcPr>
          <w:p w14:paraId="76F74FEE"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08C2464A" w14:textId="77777777" w:rsidR="00F46FDA" w:rsidRPr="008B4B0D" w:rsidRDefault="00F46FDA" w:rsidP="00C128C4">
            <w:pPr>
              <w:jc w:val="center"/>
              <w:rPr>
                <w:lang w:eastAsia="et-EE"/>
              </w:rPr>
            </w:pPr>
            <w:r w:rsidRPr="008B4B0D">
              <w:rPr>
                <w:lang w:eastAsia="et-EE"/>
              </w:rPr>
              <w:t>39 512</w:t>
            </w:r>
          </w:p>
        </w:tc>
        <w:tc>
          <w:tcPr>
            <w:tcW w:w="1417" w:type="dxa"/>
            <w:tcBorders>
              <w:top w:val="nil"/>
              <w:left w:val="nil"/>
              <w:bottom w:val="single" w:sz="4" w:space="0" w:color="auto"/>
              <w:right w:val="single" w:sz="4" w:space="0" w:color="auto"/>
            </w:tcBorders>
            <w:shd w:val="clear" w:color="auto" w:fill="auto"/>
            <w:noWrap/>
            <w:vAlign w:val="bottom"/>
            <w:hideMark/>
          </w:tcPr>
          <w:p w14:paraId="200F3CDB" w14:textId="37BE03B7" w:rsidR="00F46FDA" w:rsidRPr="008B4B0D" w:rsidRDefault="00D81854" w:rsidP="00C128C4">
            <w:pPr>
              <w:jc w:val="center"/>
              <w:rPr>
                <w:lang w:eastAsia="et-EE"/>
              </w:rPr>
            </w:pPr>
            <w:r>
              <w:rPr>
                <w:lang w:eastAsia="et-EE"/>
              </w:rPr>
              <w:t>39 671</w:t>
            </w:r>
          </w:p>
        </w:tc>
      </w:tr>
      <w:tr w:rsidR="00F46FDA" w:rsidRPr="008B4B0D" w14:paraId="1BC35280"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888A8C" w14:textId="77777777" w:rsidR="00F46FDA" w:rsidRPr="008B4B0D" w:rsidRDefault="00F46FDA" w:rsidP="00C2244F">
            <w:pPr>
              <w:rPr>
                <w:b/>
                <w:lang w:eastAsia="et-EE"/>
              </w:rPr>
            </w:pPr>
            <w:r w:rsidRPr="008B4B0D">
              <w:rPr>
                <w:b/>
                <w:lang w:eastAsia="et-EE"/>
              </w:rPr>
              <w:t>Lühiajalised kohustised</w:t>
            </w:r>
          </w:p>
        </w:tc>
        <w:tc>
          <w:tcPr>
            <w:tcW w:w="720" w:type="dxa"/>
            <w:tcBorders>
              <w:top w:val="nil"/>
              <w:left w:val="single" w:sz="4" w:space="0" w:color="auto"/>
              <w:bottom w:val="single" w:sz="4" w:space="0" w:color="auto"/>
              <w:right w:val="single" w:sz="4" w:space="0" w:color="auto"/>
            </w:tcBorders>
          </w:tcPr>
          <w:p w14:paraId="64380190" w14:textId="77777777" w:rsidR="00F46FDA" w:rsidRPr="008B4B0D" w:rsidRDefault="00F46FDA" w:rsidP="00C2244F">
            <w:pPr>
              <w:rPr>
                <w:b/>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53A0CFF2" w14:textId="77777777" w:rsidR="00F46FDA" w:rsidRPr="008B4B0D" w:rsidRDefault="00F46FDA" w:rsidP="00C128C4">
            <w:pPr>
              <w:jc w:val="center"/>
              <w:rPr>
                <w:b/>
                <w:lang w:eastAsia="et-EE"/>
              </w:rPr>
            </w:pPr>
            <w:r w:rsidRPr="008B4B0D">
              <w:rPr>
                <w:b/>
                <w:lang w:eastAsia="et-EE"/>
              </w:rPr>
              <w:t>1 878</w:t>
            </w:r>
          </w:p>
        </w:tc>
        <w:tc>
          <w:tcPr>
            <w:tcW w:w="1417" w:type="dxa"/>
            <w:tcBorders>
              <w:top w:val="nil"/>
              <w:left w:val="nil"/>
              <w:bottom w:val="single" w:sz="4" w:space="0" w:color="auto"/>
              <w:right w:val="single" w:sz="4" w:space="0" w:color="auto"/>
            </w:tcBorders>
            <w:shd w:val="clear" w:color="auto" w:fill="auto"/>
            <w:noWrap/>
            <w:vAlign w:val="bottom"/>
            <w:hideMark/>
          </w:tcPr>
          <w:p w14:paraId="5B566090" w14:textId="77777777" w:rsidR="00F46FDA" w:rsidRPr="008B4B0D" w:rsidRDefault="00F46FDA" w:rsidP="00C128C4">
            <w:pPr>
              <w:jc w:val="center"/>
              <w:rPr>
                <w:b/>
                <w:lang w:eastAsia="et-EE"/>
              </w:rPr>
            </w:pPr>
            <w:r w:rsidRPr="008B4B0D">
              <w:rPr>
                <w:b/>
                <w:lang w:eastAsia="et-EE"/>
              </w:rPr>
              <w:t>2 092</w:t>
            </w:r>
          </w:p>
        </w:tc>
      </w:tr>
      <w:tr w:rsidR="00F46FDA" w:rsidRPr="008B4B0D" w14:paraId="225EC2E3"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F40B857"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60ECB227" w14:textId="77777777" w:rsidR="00F46FDA" w:rsidRPr="008B4B0D" w:rsidRDefault="00F46FDA" w:rsidP="00C2244F">
            <w:pPr>
              <w:rPr>
                <w:lang w:eastAsia="et-EE"/>
              </w:rPr>
            </w:pPr>
            <w:r w:rsidRPr="008B4B0D">
              <w:rPr>
                <w:lang w:eastAsia="et-EE"/>
              </w:rPr>
              <w:t>Saadud maksude, lõivude ja trahvide ettemaksed</w:t>
            </w:r>
          </w:p>
        </w:tc>
        <w:tc>
          <w:tcPr>
            <w:tcW w:w="720" w:type="dxa"/>
            <w:tcBorders>
              <w:top w:val="nil"/>
              <w:left w:val="single" w:sz="4" w:space="0" w:color="auto"/>
              <w:bottom w:val="single" w:sz="4" w:space="0" w:color="auto"/>
              <w:right w:val="single" w:sz="4" w:space="0" w:color="auto"/>
            </w:tcBorders>
          </w:tcPr>
          <w:p w14:paraId="737B661F"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600998F0" w14:textId="77777777" w:rsidR="00F46FDA" w:rsidRPr="008B4B0D" w:rsidRDefault="00F46FDA" w:rsidP="00C128C4">
            <w:pPr>
              <w:jc w:val="center"/>
              <w:rPr>
                <w:lang w:eastAsia="et-EE"/>
              </w:rPr>
            </w:pPr>
            <w:r w:rsidRPr="008B4B0D">
              <w:rPr>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B3D1BC2" w14:textId="77777777" w:rsidR="00F46FDA" w:rsidRPr="008B4B0D" w:rsidRDefault="00F46FDA" w:rsidP="00C128C4">
            <w:pPr>
              <w:jc w:val="center"/>
              <w:rPr>
                <w:lang w:eastAsia="et-EE"/>
              </w:rPr>
            </w:pPr>
            <w:r w:rsidRPr="008B4B0D">
              <w:rPr>
                <w:lang w:eastAsia="et-EE"/>
              </w:rPr>
              <w:t>4</w:t>
            </w:r>
          </w:p>
        </w:tc>
      </w:tr>
      <w:tr w:rsidR="00F46FDA" w:rsidRPr="008B4B0D" w14:paraId="6B89FE41"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867370A"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1AB7336E" w14:textId="77777777" w:rsidR="00F46FDA" w:rsidRPr="008B4B0D" w:rsidRDefault="00F46FDA" w:rsidP="00C2244F">
            <w:pPr>
              <w:rPr>
                <w:lang w:eastAsia="et-EE"/>
              </w:rPr>
            </w:pPr>
            <w:r w:rsidRPr="008B4B0D">
              <w:rPr>
                <w:lang w:eastAsia="et-EE"/>
              </w:rPr>
              <w:t>Võlad tarnijatele</w:t>
            </w:r>
          </w:p>
        </w:tc>
        <w:tc>
          <w:tcPr>
            <w:tcW w:w="720" w:type="dxa"/>
            <w:tcBorders>
              <w:top w:val="nil"/>
              <w:left w:val="single" w:sz="4" w:space="0" w:color="auto"/>
              <w:bottom w:val="single" w:sz="4" w:space="0" w:color="auto"/>
              <w:right w:val="single" w:sz="4" w:space="0" w:color="auto"/>
            </w:tcBorders>
          </w:tcPr>
          <w:p w14:paraId="013CD0AA"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151DCB19" w14:textId="77777777" w:rsidR="00F46FDA" w:rsidRPr="008B4B0D" w:rsidRDefault="00F46FDA" w:rsidP="00C128C4">
            <w:pPr>
              <w:jc w:val="center"/>
              <w:rPr>
                <w:lang w:eastAsia="et-EE"/>
              </w:rPr>
            </w:pPr>
            <w:r w:rsidRPr="008B4B0D">
              <w:rPr>
                <w:lang w:eastAsia="et-EE"/>
              </w:rPr>
              <w:t>393</w:t>
            </w:r>
          </w:p>
        </w:tc>
        <w:tc>
          <w:tcPr>
            <w:tcW w:w="1417" w:type="dxa"/>
            <w:tcBorders>
              <w:top w:val="nil"/>
              <w:left w:val="nil"/>
              <w:bottom w:val="single" w:sz="4" w:space="0" w:color="auto"/>
              <w:right w:val="single" w:sz="4" w:space="0" w:color="auto"/>
            </w:tcBorders>
            <w:shd w:val="clear" w:color="auto" w:fill="auto"/>
            <w:noWrap/>
            <w:vAlign w:val="bottom"/>
            <w:hideMark/>
          </w:tcPr>
          <w:p w14:paraId="3305408C" w14:textId="77777777" w:rsidR="00F46FDA" w:rsidRPr="008B4B0D" w:rsidRDefault="00F46FDA" w:rsidP="00C128C4">
            <w:pPr>
              <w:jc w:val="center"/>
              <w:rPr>
                <w:lang w:eastAsia="et-EE"/>
              </w:rPr>
            </w:pPr>
            <w:r w:rsidRPr="008B4B0D">
              <w:rPr>
                <w:lang w:eastAsia="et-EE"/>
              </w:rPr>
              <w:t>397</w:t>
            </w:r>
          </w:p>
        </w:tc>
      </w:tr>
      <w:tr w:rsidR="00F46FDA" w:rsidRPr="008B4B0D" w14:paraId="4D49F285"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7EBFF6F"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23B31247" w14:textId="77777777" w:rsidR="00F46FDA" w:rsidRPr="008B4B0D" w:rsidRDefault="00F46FDA" w:rsidP="00C2244F">
            <w:pPr>
              <w:rPr>
                <w:lang w:eastAsia="et-EE"/>
              </w:rPr>
            </w:pPr>
            <w:r w:rsidRPr="008B4B0D">
              <w:rPr>
                <w:lang w:eastAsia="et-EE"/>
              </w:rPr>
              <w:t>Võlad töötajatele</w:t>
            </w:r>
          </w:p>
        </w:tc>
        <w:tc>
          <w:tcPr>
            <w:tcW w:w="720" w:type="dxa"/>
            <w:tcBorders>
              <w:top w:val="nil"/>
              <w:left w:val="single" w:sz="4" w:space="0" w:color="auto"/>
              <w:bottom w:val="single" w:sz="4" w:space="0" w:color="auto"/>
              <w:right w:val="single" w:sz="4" w:space="0" w:color="auto"/>
            </w:tcBorders>
          </w:tcPr>
          <w:p w14:paraId="27D0F62D"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1680E1A9" w14:textId="77777777" w:rsidR="00F46FDA" w:rsidRPr="008B4B0D" w:rsidRDefault="00F46FDA" w:rsidP="00C128C4">
            <w:pPr>
              <w:jc w:val="center"/>
              <w:rPr>
                <w:lang w:eastAsia="et-EE"/>
              </w:rPr>
            </w:pPr>
            <w:r w:rsidRPr="008B4B0D">
              <w:rPr>
                <w:lang w:eastAsia="et-EE"/>
              </w:rPr>
              <w:t>263</w:t>
            </w:r>
          </w:p>
        </w:tc>
        <w:tc>
          <w:tcPr>
            <w:tcW w:w="1417" w:type="dxa"/>
            <w:tcBorders>
              <w:top w:val="nil"/>
              <w:left w:val="nil"/>
              <w:bottom w:val="single" w:sz="4" w:space="0" w:color="auto"/>
              <w:right w:val="single" w:sz="4" w:space="0" w:color="auto"/>
            </w:tcBorders>
            <w:shd w:val="clear" w:color="auto" w:fill="auto"/>
            <w:noWrap/>
            <w:vAlign w:val="bottom"/>
            <w:hideMark/>
          </w:tcPr>
          <w:p w14:paraId="695DC48B" w14:textId="77777777" w:rsidR="00F46FDA" w:rsidRPr="008B4B0D" w:rsidRDefault="00F46FDA" w:rsidP="00C128C4">
            <w:pPr>
              <w:jc w:val="center"/>
              <w:rPr>
                <w:lang w:eastAsia="et-EE"/>
              </w:rPr>
            </w:pPr>
            <w:r w:rsidRPr="008B4B0D">
              <w:rPr>
                <w:lang w:eastAsia="et-EE"/>
              </w:rPr>
              <w:t>260</w:t>
            </w:r>
          </w:p>
        </w:tc>
      </w:tr>
      <w:tr w:rsidR="00F46FDA" w:rsidRPr="008B4B0D" w14:paraId="382303E1"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8E9B2FB"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288418C8" w14:textId="77777777" w:rsidR="00F46FDA" w:rsidRPr="008B4B0D" w:rsidRDefault="00F46FDA" w:rsidP="00C2244F">
            <w:pPr>
              <w:rPr>
                <w:lang w:eastAsia="et-EE"/>
              </w:rPr>
            </w:pPr>
            <w:r w:rsidRPr="008B4B0D">
              <w:rPr>
                <w:lang w:eastAsia="et-EE"/>
              </w:rPr>
              <w:t>Muud kohustised ja saadud ettemaksed</w:t>
            </w:r>
          </w:p>
        </w:tc>
        <w:tc>
          <w:tcPr>
            <w:tcW w:w="720" w:type="dxa"/>
            <w:tcBorders>
              <w:top w:val="nil"/>
              <w:left w:val="single" w:sz="4" w:space="0" w:color="auto"/>
              <w:bottom w:val="single" w:sz="4" w:space="0" w:color="auto"/>
              <w:right w:val="single" w:sz="4" w:space="0" w:color="auto"/>
            </w:tcBorders>
          </w:tcPr>
          <w:p w14:paraId="6EB78313" w14:textId="77777777" w:rsidR="00F46FDA" w:rsidRPr="008B4B0D" w:rsidRDefault="00F46FDA" w:rsidP="00C2244F">
            <w:pPr>
              <w:rPr>
                <w:lang w:eastAsia="et-EE"/>
              </w:rPr>
            </w:pPr>
            <w:r w:rsidRPr="008B4B0D">
              <w:rPr>
                <w:lang w:eastAsia="et-EE"/>
              </w:rPr>
              <w:t>10</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112C689D" w14:textId="77777777" w:rsidR="00F46FDA" w:rsidRPr="008B4B0D" w:rsidRDefault="00F46FDA" w:rsidP="00C128C4">
            <w:pPr>
              <w:jc w:val="center"/>
              <w:rPr>
                <w:lang w:eastAsia="et-EE"/>
              </w:rPr>
            </w:pPr>
            <w:r w:rsidRPr="008B4B0D">
              <w:rPr>
                <w:lang w:eastAsia="et-EE"/>
              </w:rPr>
              <w:t>369</w:t>
            </w:r>
          </w:p>
        </w:tc>
        <w:tc>
          <w:tcPr>
            <w:tcW w:w="1417" w:type="dxa"/>
            <w:tcBorders>
              <w:top w:val="nil"/>
              <w:left w:val="nil"/>
              <w:bottom w:val="single" w:sz="4" w:space="0" w:color="auto"/>
              <w:right w:val="single" w:sz="4" w:space="0" w:color="auto"/>
            </w:tcBorders>
            <w:shd w:val="clear" w:color="auto" w:fill="auto"/>
            <w:noWrap/>
            <w:vAlign w:val="bottom"/>
            <w:hideMark/>
          </w:tcPr>
          <w:p w14:paraId="6FB61A7C" w14:textId="77777777" w:rsidR="00F46FDA" w:rsidRPr="008B4B0D" w:rsidRDefault="00F46FDA" w:rsidP="00C128C4">
            <w:pPr>
              <w:jc w:val="center"/>
              <w:rPr>
                <w:lang w:eastAsia="et-EE"/>
              </w:rPr>
            </w:pPr>
            <w:r w:rsidRPr="008B4B0D">
              <w:rPr>
                <w:lang w:eastAsia="et-EE"/>
              </w:rPr>
              <w:t>567</w:t>
            </w:r>
          </w:p>
        </w:tc>
      </w:tr>
      <w:tr w:rsidR="00F46FDA" w:rsidRPr="008B4B0D" w14:paraId="4F897C6F"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325899E4"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0C14A0CA" w14:textId="77777777" w:rsidR="00F46FDA" w:rsidRPr="008B4B0D" w:rsidRDefault="00F46FDA" w:rsidP="00C2244F">
            <w:pPr>
              <w:rPr>
                <w:lang w:eastAsia="et-EE"/>
              </w:rPr>
            </w:pPr>
            <w:r w:rsidRPr="008B4B0D">
              <w:rPr>
                <w:lang w:eastAsia="et-EE"/>
              </w:rPr>
              <w:t>Laenukohustised</w:t>
            </w:r>
          </w:p>
        </w:tc>
        <w:tc>
          <w:tcPr>
            <w:tcW w:w="720" w:type="dxa"/>
            <w:tcBorders>
              <w:top w:val="nil"/>
              <w:left w:val="single" w:sz="4" w:space="0" w:color="auto"/>
              <w:bottom w:val="single" w:sz="4" w:space="0" w:color="auto"/>
              <w:right w:val="single" w:sz="4" w:space="0" w:color="auto"/>
            </w:tcBorders>
          </w:tcPr>
          <w:p w14:paraId="0E691A83" w14:textId="77777777" w:rsidR="00F46FDA" w:rsidRPr="008B4B0D" w:rsidRDefault="00F46FDA" w:rsidP="00C2244F">
            <w:pPr>
              <w:rPr>
                <w:lang w:eastAsia="et-EE"/>
              </w:rPr>
            </w:pPr>
            <w:r w:rsidRPr="008B4B0D">
              <w:rPr>
                <w:lang w:eastAsia="et-EE"/>
              </w:rPr>
              <w:t>1</w:t>
            </w:r>
            <w:r w:rsidR="00BF0CA4">
              <w:rPr>
                <w:lang w:eastAsia="et-EE"/>
              </w:rPr>
              <w:t>1</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712ABEBF" w14:textId="77777777" w:rsidR="00F46FDA" w:rsidRPr="008B4B0D" w:rsidRDefault="00F46FDA" w:rsidP="00C128C4">
            <w:pPr>
              <w:jc w:val="center"/>
              <w:rPr>
                <w:lang w:eastAsia="et-EE"/>
              </w:rPr>
            </w:pPr>
            <w:r w:rsidRPr="008B4B0D">
              <w:rPr>
                <w:lang w:eastAsia="et-EE"/>
              </w:rPr>
              <w:t>853</w:t>
            </w:r>
          </w:p>
        </w:tc>
        <w:tc>
          <w:tcPr>
            <w:tcW w:w="1417" w:type="dxa"/>
            <w:tcBorders>
              <w:top w:val="nil"/>
              <w:left w:val="nil"/>
              <w:bottom w:val="single" w:sz="4" w:space="0" w:color="auto"/>
              <w:right w:val="single" w:sz="4" w:space="0" w:color="auto"/>
            </w:tcBorders>
            <w:shd w:val="clear" w:color="auto" w:fill="auto"/>
            <w:noWrap/>
            <w:vAlign w:val="bottom"/>
            <w:hideMark/>
          </w:tcPr>
          <w:p w14:paraId="0FE49735" w14:textId="77777777" w:rsidR="00F46FDA" w:rsidRPr="008B4B0D" w:rsidRDefault="00F46FDA" w:rsidP="00C128C4">
            <w:pPr>
              <w:jc w:val="center"/>
              <w:rPr>
                <w:lang w:eastAsia="et-EE"/>
              </w:rPr>
            </w:pPr>
            <w:r w:rsidRPr="008B4B0D">
              <w:rPr>
                <w:lang w:eastAsia="et-EE"/>
              </w:rPr>
              <w:t>864</w:t>
            </w:r>
          </w:p>
        </w:tc>
      </w:tr>
      <w:tr w:rsidR="00F46FDA" w:rsidRPr="008B4B0D" w14:paraId="53FB093E"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77804B" w14:textId="77777777" w:rsidR="00F46FDA" w:rsidRPr="008B4B0D" w:rsidRDefault="00F46FDA" w:rsidP="00C2244F">
            <w:pPr>
              <w:rPr>
                <w:b/>
                <w:lang w:eastAsia="et-EE"/>
              </w:rPr>
            </w:pPr>
            <w:r w:rsidRPr="008B4B0D">
              <w:rPr>
                <w:b/>
                <w:lang w:eastAsia="et-EE"/>
              </w:rPr>
              <w:t>Pikaajalised kohustised</w:t>
            </w:r>
          </w:p>
        </w:tc>
        <w:tc>
          <w:tcPr>
            <w:tcW w:w="720" w:type="dxa"/>
            <w:tcBorders>
              <w:top w:val="nil"/>
              <w:left w:val="single" w:sz="4" w:space="0" w:color="auto"/>
              <w:bottom w:val="single" w:sz="4" w:space="0" w:color="auto"/>
              <w:right w:val="single" w:sz="4" w:space="0" w:color="auto"/>
            </w:tcBorders>
          </w:tcPr>
          <w:p w14:paraId="4B81B282" w14:textId="77777777" w:rsidR="00F46FDA" w:rsidRPr="008B4B0D" w:rsidRDefault="00F46FDA" w:rsidP="00C2244F">
            <w:pPr>
              <w:rPr>
                <w:b/>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49AA0955" w14:textId="77777777" w:rsidR="00F46FDA" w:rsidRPr="008B4B0D" w:rsidRDefault="00F46FDA" w:rsidP="00C128C4">
            <w:pPr>
              <w:jc w:val="center"/>
              <w:rPr>
                <w:b/>
                <w:lang w:eastAsia="et-EE"/>
              </w:rPr>
            </w:pPr>
            <w:r w:rsidRPr="008B4B0D">
              <w:rPr>
                <w:b/>
                <w:lang w:eastAsia="et-EE"/>
              </w:rPr>
              <w:t>3 796</w:t>
            </w:r>
          </w:p>
        </w:tc>
        <w:tc>
          <w:tcPr>
            <w:tcW w:w="1417" w:type="dxa"/>
            <w:tcBorders>
              <w:top w:val="nil"/>
              <w:left w:val="nil"/>
              <w:bottom w:val="single" w:sz="4" w:space="0" w:color="auto"/>
              <w:right w:val="single" w:sz="4" w:space="0" w:color="auto"/>
            </w:tcBorders>
            <w:shd w:val="clear" w:color="auto" w:fill="auto"/>
            <w:noWrap/>
            <w:vAlign w:val="bottom"/>
            <w:hideMark/>
          </w:tcPr>
          <w:p w14:paraId="1B34CF22" w14:textId="77777777" w:rsidR="00F46FDA" w:rsidRPr="003B534C" w:rsidRDefault="00F46FDA" w:rsidP="00C128C4">
            <w:pPr>
              <w:jc w:val="center"/>
              <w:rPr>
                <w:b/>
                <w:highlight w:val="yellow"/>
                <w:lang w:eastAsia="et-EE"/>
              </w:rPr>
            </w:pPr>
            <w:r w:rsidRPr="0048120D">
              <w:rPr>
                <w:b/>
                <w:lang w:eastAsia="et-EE"/>
              </w:rPr>
              <w:t>4 556</w:t>
            </w:r>
          </w:p>
        </w:tc>
      </w:tr>
      <w:tr w:rsidR="00F46FDA" w:rsidRPr="008B4B0D" w14:paraId="76CA806A"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609E6AB6"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3870A421" w14:textId="77777777" w:rsidR="00F46FDA" w:rsidRPr="008B4B0D" w:rsidRDefault="00F46FDA" w:rsidP="00C2244F">
            <w:pPr>
              <w:rPr>
                <w:lang w:eastAsia="et-EE"/>
              </w:rPr>
            </w:pPr>
            <w:r w:rsidRPr="008B4B0D">
              <w:rPr>
                <w:lang w:eastAsia="et-EE"/>
              </w:rPr>
              <w:t>Võlad tarnijatele</w:t>
            </w:r>
          </w:p>
        </w:tc>
        <w:tc>
          <w:tcPr>
            <w:tcW w:w="720" w:type="dxa"/>
            <w:tcBorders>
              <w:top w:val="nil"/>
              <w:left w:val="single" w:sz="4" w:space="0" w:color="auto"/>
              <w:bottom w:val="single" w:sz="4" w:space="0" w:color="auto"/>
              <w:right w:val="single" w:sz="4" w:space="0" w:color="auto"/>
            </w:tcBorders>
          </w:tcPr>
          <w:p w14:paraId="545561ED"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6A9A9610" w14:textId="77777777" w:rsidR="00F46FDA" w:rsidRPr="008B4B0D" w:rsidRDefault="00F46FDA" w:rsidP="00C128C4">
            <w:pPr>
              <w:jc w:val="center"/>
              <w:rPr>
                <w:lang w:eastAsia="et-EE"/>
              </w:rPr>
            </w:pPr>
            <w:r w:rsidRPr="008B4B0D">
              <w:rPr>
                <w:lang w:eastAsia="et-EE"/>
              </w:rPr>
              <w:t>22</w:t>
            </w:r>
          </w:p>
        </w:tc>
        <w:tc>
          <w:tcPr>
            <w:tcW w:w="1417" w:type="dxa"/>
            <w:tcBorders>
              <w:top w:val="nil"/>
              <w:left w:val="nil"/>
              <w:bottom w:val="single" w:sz="4" w:space="0" w:color="auto"/>
              <w:right w:val="single" w:sz="4" w:space="0" w:color="auto"/>
            </w:tcBorders>
            <w:shd w:val="clear" w:color="auto" w:fill="auto"/>
            <w:noWrap/>
            <w:vAlign w:val="bottom"/>
            <w:hideMark/>
          </w:tcPr>
          <w:p w14:paraId="477BE344" w14:textId="2CD4F266" w:rsidR="00F46FDA" w:rsidRPr="0048120D" w:rsidRDefault="0048120D" w:rsidP="00C128C4">
            <w:pPr>
              <w:jc w:val="center"/>
              <w:rPr>
                <w:lang w:eastAsia="et-EE"/>
              </w:rPr>
            </w:pPr>
            <w:r w:rsidRPr="0048120D">
              <w:rPr>
                <w:lang w:eastAsia="et-EE"/>
              </w:rPr>
              <w:t>22</w:t>
            </w:r>
          </w:p>
        </w:tc>
      </w:tr>
      <w:tr w:rsidR="00F46FDA" w:rsidRPr="008B4B0D" w14:paraId="307E13BE"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51AD651B"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040CADBB" w14:textId="77777777" w:rsidR="00F46FDA" w:rsidRPr="008B4B0D" w:rsidRDefault="00F46FDA" w:rsidP="00C2244F">
            <w:pPr>
              <w:rPr>
                <w:lang w:eastAsia="et-EE"/>
              </w:rPr>
            </w:pPr>
            <w:r w:rsidRPr="008B4B0D">
              <w:rPr>
                <w:lang w:eastAsia="et-EE"/>
              </w:rPr>
              <w:t>Laenukohustised</w:t>
            </w:r>
          </w:p>
        </w:tc>
        <w:tc>
          <w:tcPr>
            <w:tcW w:w="720" w:type="dxa"/>
            <w:tcBorders>
              <w:top w:val="nil"/>
              <w:left w:val="single" w:sz="4" w:space="0" w:color="auto"/>
              <w:bottom w:val="single" w:sz="4" w:space="0" w:color="auto"/>
              <w:right w:val="single" w:sz="4" w:space="0" w:color="auto"/>
            </w:tcBorders>
          </w:tcPr>
          <w:p w14:paraId="75718824" w14:textId="77777777" w:rsidR="00F46FDA" w:rsidRPr="008B4B0D" w:rsidRDefault="00F46FDA" w:rsidP="00C2244F">
            <w:pPr>
              <w:rPr>
                <w:lang w:eastAsia="et-EE"/>
              </w:rPr>
            </w:pPr>
            <w:r w:rsidRPr="008B4B0D">
              <w:rPr>
                <w:lang w:eastAsia="et-EE"/>
              </w:rPr>
              <w:t>1</w:t>
            </w:r>
            <w:r w:rsidR="00BF0CA4">
              <w:rPr>
                <w:lang w:eastAsia="et-EE"/>
              </w:rPr>
              <w:t>1</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1F80C989" w14:textId="77777777" w:rsidR="00F46FDA" w:rsidRPr="008B4B0D" w:rsidRDefault="00F46FDA" w:rsidP="00C128C4">
            <w:pPr>
              <w:jc w:val="center"/>
              <w:rPr>
                <w:lang w:eastAsia="et-EE"/>
              </w:rPr>
            </w:pPr>
            <w:r w:rsidRPr="008B4B0D">
              <w:rPr>
                <w:lang w:eastAsia="et-EE"/>
              </w:rPr>
              <w:t>3 774</w:t>
            </w:r>
          </w:p>
        </w:tc>
        <w:tc>
          <w:tcPr>
            <w:tcW w:w="1417" w:type="dxa"/>
            <w:tcBorders>
              <w:top w:val="nil"/>
              <w:left w:val="nil"/>
              <w:bottom w:val="single" w:sz="4" w:space="0" w:color="auto"/>
              <w:right w:val="single" w:sz="4" w:space="0" w:color="auto"/>
            </w:tcBorders>
            <w:shd w:val="clear" w:color="auto" w:fill="auto"/>
            <w:noWrap/>
            <w:vAlign w:val="bottom"/>
            <w:hideMark/>
          </w:tcPr>
          <w:p w14:paraId="2AC05B5F" w14:textId="21B735C6" w:rsidR="00F46FDA" w:rsidRPr="0048120D" w:rsidRDefault="0048120D" w:rsidP="00C128C4">
            <w:pPr>
              <w:jc w:val="center"/>
              <w:rPr>
                <w:lang w:eastAsia="et-EE"/>
              </w:rPr>
            </w:pPr>
            <w:r w:rsidRPr="0048120D">
              <w:rPr>
                <w:lang w:eastAsia="et-EE"/>
              </w:rPr>
              <w:t>4 534</w:t>
            </w:r>
          </w:p>
        </w:tc>
      </w:tr>
      <w:tr w:rsidR="00F46FDA" w:rsidRPr="008B4B0D" w14:paraId="096EE9F8" w14:textId="77777777" w:rsidTr="00F46FDA">
        <w:trPr>
          <w:trHeight w:val="315"/>
        </w:trPr>
        <w:tc>
          <w:tcPr>
            <w:tcW w:w="58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83DC2" w14:textId="77777777" w:rsidR="00F46FDA" w:rsidRPr="008B4B0D" w:rsidRDefault="00F46FDA" w:rsidP="00C2244F">
            <w:pPr>
              <w:rPr>
                <w:b/>
                <w:lang w:eastAsia="et-EE"/>
              </w:rPr>
            </w:pPr>
            <w:r w:rsidRPr="008B4B0D">
              <w:rPr>
                <w:b/>
                <w:lang w:eastAsia="et-EE"/>
              </w:rPr>
              <w:t>Netovara</w:t>
            </w:r>
          </w:p>
        </w:tc>
        <w:tc>
          <w:tcPr>
            <w:tcW w:w="720" w:type="dxa"/>
            <w:tcBorders>
              <w:top w:val="nil"/>
              <w:left w:val="single" w:sz="4" w:space="0" w:color="auto"/>
              <w:bottom w:val="single" w:sz="4" w:space="0" w:color="auto"/>
              <w:right w:val="single" w:sz="4" w:space="0" w:color="auto"/>
            </w:tcBorders>
          </w:tcPr>
          <w:p w14:paraId="6FF61E3B" w14:textId="77777777" w:rsidR="00F46FDA" w:rsidRPr="008B4B0D" w:rsidRDefault="00F46FDA" w:rsidP="00C2244F">
            <w:pPr>
              <w:rPr>
                <w:b/>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4FF2A6DB" w14:textId="77777777" w:rsidR="00F46FDA" w:rsidRPr="008B4B0D" w:rsidRDefault="00F46FDA" w:rsidP="00C128C4">
            <w:pPr>
              <w:jc w:val="center"/>
              <w:rPr>
                <w:b/>
                <w:lang w:eastAsia="et-EE"/>
              </w:rPr>
            </w:pPr>
            <w:r w:rsidRPr="008B4B0D">
              <w:rPr>
                <w:b/>
                <w:lang w:eastAsia="et-EE"/>
              </w:rPr>
              <w:t>33 838</w:t>
            </w:r>
          </w:p>
        </w:tc>
        <w:tc>
          <w:tcPr>
            <w:tcW w:w="1417" w:type="dxa"/>
            <w:tcBorders>
              <w:top w:val="nil"/>
              <w:left w:val="nil"/>
              <w:bottom w:val="single" w:sz="4" w:space="0" w:color="auto"/>
              <w:right w:val="single" w:sz="4" w:space="0" w:color="auto"/>
            </w:tcBorders>
            <w:shd w:val="clear" w:color="auto" w:fill="auto"/>
            <w:noWrap/>
            <w:vAlign w:val="bottom"/>
            <w:hideMark/>
          </w:tcPr>
          <w:p w14:paraId="2AF80F47" w14:textId="5622E19D" w:rsidR="00F46FDA" w:rsidRPr="008B4B0D" w:rsidRDefault="002D5CFB" w:rsidP="00C128C4">
            <w:pPr>
              <w:jc w:val="center"/>
              <w:rPr>
                <w:b/>
                <w:lang w:eastAsia="et-EE"/>
              </w:rPr>
            </w:pPr>
            <w:r>
              <w:rPr>
                <w:b/>
                <w:lang w:eastAsia="et-EE"/>
              </w:rPr>
              <w:t>33 023</w:t>
            </w:r>
          </w:p>
        </w:tc>
      </w:tr>
      <w:tr w:rsidR="00F46FDA" w:rsidRPr="008B4B0D" w14:paraId="1094B27D"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7F127408"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01FA45CE" w14:textId="77777777" w:rsidR="00F46FDA" w:rsidRPr="008B4B0D" w:rsidRDefault="00F46FDA" w:rsidP="00C2244F">
            <w:pPr>
              <w:rPr>
                <w:lang w:eastAsia="et-EE"/>
              </w:rPr>
            </w:pPr>
            <w:r w:rsidRPr="008B4B0D">
              <w:rPr>
                <w:lang w:eastAsia="et-EE"/>
              </w:rPr>
              <w:t>Aruandja omanikele kuuluv netovara</w:t>
            </w:r>
          </w:p>
        </w:tc>
        <w:tc>
          <w:tcPr>
            <w:tcW w:w="720" w:type="dxa"/>
            <w:tcBorders>
              <w:top w:val="nil"/>
              <w:left w:val="single" w:sz="4" w:space="0" w:color="auto"/>
              <w:bottom w:val="single" w:sz="4" w:space="0" w:color="auto"/>
              <w:right w:val="single" w:sz="4" w:space="0" w:color="auto"/>
            </w:tcBorders>
          </w:tcPr>
          <w:p w14:paraId="79549CB7"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3E0D111E" w14:textId="77777777" w:rsidR="00F46FDA" w:rsidRPr="008B4B0D" w:rsidRDefault="00F46FDA" w:rsidP="00C128C4">
            <w:pPr>
              <w:jc w:val="center"/>
              <w:rPr>
                <w:lang w:eastAsia="et-EE"/>
              </w:rPr>
            </w:pPr>
            <w:r w:rsidRPr="008B4B0D">
              <w:rPr>
                <w:lang w:eastAsia="et-EE"/>
              </w:rPr>
              <w:t>33 838</w:t>
            </w:r>
          </w:p>
        </w:tc>
        <w:tc>
          <w:tcPr>
            <w:tcW w:w="1417" w:type="dxa"/>
            <w:tcBorders>
              <w:top w:val="nil"/>
              <w:left w:val="nil"/>
              <w:bottom w:val="single" w:sz="4" w:space="0" w:color="auto"/>
              <w:right w:val="single" w:sz="4" w:space="0" w:color="auto"/>
            </w:tcBorders>
            <w:shd w:val="clear" w:color="auto" w:fill="auto"/>
            <w:noWrap/>
            <w:vAlign w:val="bottom"/>
            <w:hideMark/>
          </w:tcPr>
          <w:p w14:paraId="16568764" w14:textId="2391E6FA" w:rsidR="00F46FDA" w:rsidRPr="008B4B0D" w:rsidRDefault="002D5CFB" w:rsidP="00C128C4">
            <w:pPr>
              <w:jc w:val="center"/>
              <w:rPr>
                <w:lang w:eastAsia="et-EE"/>
              </w:rPr>
            </w:pPr>
            <w:r>
              <w:rPr>
                <w:lang w:eastAsia="et-EE"/>
              </w:rPr>
              <w:t>33 023</w:t>
            </w:r>
          </w:p>
        </w:tc>
      </w:tr>
      <w:tr w:rsidR="00F46FDA" w:rsidRPr="008B4B0D" w14:paraId="79275537"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339030DD"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3DAF64C1" w14:textId="77777777" w:rsidR="00F46FDA" w:rsidRPr="008B4B0D" w:rsidRDefault="00F46FDA" w:rsidP="00C2244F">
            <w:pPr>
              <w:rPr>
                <w:lang w:eastAsia="et-EE"/>
              </w:rPr>
            </w:pPr>
            <w:r w:rsidRPr="008B4B0D">
              <w:rPr>
                <w:lang w:eastAsia="et-EE"/>
              </w:rPr>
              <w:t>Reservid</w:t>
            </w:r>
          </w:p>
        </w:tc>
        <w:tc>
          <w:tcPr>
            <w:tcW w:w="720" w:type="dxa"/>
            <w:tcBorders>
              <w:top w:val="nil"/>
              <w:left w:val="single" w:sz="4" w:space="0" w:color="auto"/>
              <w:bottom w:val="single" w:sz="4" w:space="0" w:color="auto"/>
              <w:right w:val="single" w:sz="4" w:space="0" w:color="auto"/>
            </w:tcBorders>
          </w:tcPr>
          <w:p w14:paraId="0CB90B1F"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31EC50EC" w14:textId="77777777" w:rsidR="00F46FDA" w:rsidRPr="008B4B0D" w:rsidRDefault="00F46FDA" w:rsidP="00C128C4">
            <w:pPr>
              <w:jc w:val="center"/>
              <w:rPr>
                <w:lang w:eastAsia="et-EE"/>
              </w:rPr>
            </w:pPr>
            <w:r w:rsidRPr="008B4B0D">
              <w:rPr>
                <w:lang w:eastAsia="et-EE"/>
              </w:rPr>
              <w:t>1</w:t>
            </w:r>
          </w:p>
        </w:tc>
        <w:tc>
          <w:tcPr>
            <w:tcW w:w="1417" w:type="dxa"/>
            <w:tcBorders>
              <w:top w:val="nil"/>
              <w:left w:val="nil"/>
              <w:bottom w:val="single" w:sz="4" w:space="0" w:color="auto"/>
              <w:right w:val="single" w:sz="4" w:space="0" w:color="auto"/>
            </w:tcBorders>
            <w:shd w:val="clear" w:color="auto" w:fill="auto"/>
            <w:noWrap/>
            <w:vAlign w:val="bottom"/>
            <w:hideMark/>
          </w:tcPr>
          <w:p w14:paraId="51E92B1A" w14:textId="77777777" w:rsidR="00F46FDA" w:rsidRPr="008B4B0D" w:rsidRDefault="00F46FDA" w:rsidP="00C128C4">
            <w:pPr>
              <w:jc w:val="center"/>
              <w:rPr>
                <w:lang w:eastAsia="et-EE"/>
              </w:rPr>
            </w:pPr>
            <w:r w:rsidRPr="008B4B0D">
              <w:rPr>
                <w:lang w:eastAsia="et-EE"/>
              </w:rPr>
              <w:t>1</w:t>
            </w:r>
          </w:p>
        </w:tc>
      </w:tr>
      <w:tr w:rsidR="00F46FDA" w:rsidRPr="008B4B0D" w14:paraId="0251E256"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74FD17D6"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2C886C7F" w14:textId="77777777" w:rsidR="00F46FDA" w:rsidRPr="008B4B0D" w:rsidRDefault="00F46FDA" w:rsidP="00C2244F">
            <w:pPr>
              <w:rPr>
                <w:lang w:eastAsia="et-EE"/>
              </w:rPr>
            </w:pPr>
            <w:r w:rsidRPr="008B4B0D">
              <w:rPr>
                <w:lang w:eastAsia="et-EE"/>
              </w:rPr>
              <w:t>Akumuleeritud ülejääk (puudujääk)</w:t>
            </w:r>
          </w:p>
        </w:tc>
        <w:tc>
          <w:tcPr>
            <w:tcW w:w="720" w:type="dxa"/>
            <w:tcBorders>
              <w:top w:val="nil"/>
              <w:left w:val="single" w:sz="4" w:space="0" w:color="auto"/>
              <w:bottom w:val="single" w:sz="4" w:space="0" w:color="auto"/>
              <w:right w:val="single" w:sz="4" w:space="0" w:color="auto"/>
            </w:tcBorders>
          </w:tcPr>
          <w:p w14:paraId="08B71271"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724B2568" w14:textId="77777777" w:rsidR="00F46FDA" w:rsidRPr="008B4B0D" w:rsidRDefault="00F46FDA" w:rsidP="00C128C4">
            <w:pPr>
              <w:jc w:val="center"/>
              <w:rPr>
                <w:lang w:eastAsia="et-EE"/>
              </w:rPr>
            </w:pPr>
            <w:r w:rsidRPr="008B4B0D">
              <w:rPr>
                <w:lang w:eastAsia="et-EE"/>
              </w:rPr>
              <w:t>33 059</w:t>
            </w:r>
          </w:p>
        </w:tc>
        <w:tc>
          <w:tcPr>
            <w:tcW w:w="1417" w:type="dxa"/>
            <w:tcBorders>
              <w:top w:val="nil"/>
              <w:left w:val="nil"/>
              <w:bottom w:val="single" w:sz="4" w:space="0" w:color="auto"/>
              <w:right w:val="single" w:sz="4" w:space="0" w:color="auto"/>
            </w:tcBorders>
            <w:shd w:val="clear" w:color="auto" w:fill="auto"/>
            <w:noWrap/>
            <w:vAlign w:val="bottom"/>
            <w:hideMark/>
          </w:tcPr>
          <w:p w14:paraId="47E6F500" w14:textId="794A16AD" w:rsidR="00F46FDA" w:rsidRPr="008B4B0D" w:rsidRDefault="002D5CFB" w:rsidP="00C128C4">
            <w:pPr>
              <w:jc w:val="center"/>
              <w:rPr>
                <w:lang w:eastAsia="et-EE"/>
              </w:rPr>
            </w:pPr>
            <w:r>
              <w:rPr>
                <w:lang w:eastAsia="et-EE"/>
              </w:rPr>
              <w:t>32 337</w:t>
            </w:r>
          </w:p>
        </w:tc>
      </w:tr>
      <w:tr w:rsidR="00F46FDA" w:rsidRPr="008B4B0D" w14:paraId="75F25502" w14:textId="77777777" w:rsidTr="00F46FDA">
        <w:trPr>
          <w:trHeight w:val="31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1A64AED9" w14:textId="77777777" w:rsidR="00F46FDA" w:rsidRPr="008B4B0D" w:rsidRDefault="00F46FDA" w:rsidP="00C2244F">
            <w:pPr>
              <w:rPr>
                <w:lang w:eastAsia="et-EE"/>
              </w:rPr>
            </w:pPr>
            <w:r w:rsidRPr="008B4B0D">
              <w:rPr>
                <w:lang w:eastAsia="et-EE"/>
              </w:rPr>
              <w:t> </w:t>
            </w:r>
          </w:p>
        </w:tc>
        <w:tc>
          <w:tcPr>
            <w:tcW w:w="4709" w:type="dxa"/>
            <w:tcBorders>
              <w:top w:val="nil"/>
              <w:left w:val="nil"/>
              <w:bottom w:val="single" w:sz="4" w:space="0" w:color="000000"/>
              <w:right w:val="single" w:sz="4" w:space="0" w:color="000000"/>
            </w:tcBorders>
            <w:shd w:val="clear" w:color="auto" w:fill="auto"/>
            <w:noWrap/>
            <w:vAlign w:val="center"/>
            <w:hideMark/>
          </w:tcPr>
          <w:p w14:paraId="239477C1" w14:textId="77777777" w:rsidR="00F46FDA" w:rsidRPr="008B4B0D" w:rsidRDefault="00F46FDA" w:rsidP="00C2244F">
            <w:pPr>
              <w:rPr>
                <w:lang w:eastAsia="et-EE"/>
              </w:rPr>
            </w:pPr>
            <w:r w:rsidRPr="008B4B0D">
              <w:rPr>
                <w:lang w:eastAsia="et-EE"/>
              </w:rPr>
              <w:t>Aruandeperioodi tulem</w:t>
            </w:r>
          </w:p>
        </w:tc>
        <w:tc>
          <w:tcPr>
            <w:tcW w:w="720" w:type="dxa"/>
            <w:tcBorders>
              <w:top w:val="nil"/>
              <w:left w:val="single" w:sz="4" w:space="0" w:color="auto"/>
              <w:bottom w:val="single" w:sz="4" w:space="0" w:color="auto"/>
              <w:right w:val="single" w:sz="4" w:space="0" w:color="auto"/>
            </w:tcBorders>
          </w:tcPr>
          <w:p w14:paraId="11C2E515" w14:textId="77777777" w:rsidR="00F46FDA" w:rsidRPr="008B4B0D" w:rsidRDefault="00F46FDA" w:rsidP="00C2244F">
            <w:pPr>
              <w:rPr>
                <w:lang w:eastAsia="et-EE"/>
              </w:rPr>
            </w:pP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7CDB126B" w14:textId="77777777" w:rsidR="00F46FDA" w:rsidRPr="008B4B0D" w:rsidRDefault="00F46FDA" w:rsidP="00C128C4">
            <w:pPr>
              <w:jc w:val="center"/>
              <w:rPr>
                <w:lang w:eastAsia="et-EE"/>
              </w:rPr>
            </w:pPr>
            <w:r w:rsidRPr="008B4B0D">
              <w:rPr>
                <w:lang w:eastAsia="et-EE"/>
              </w:rPr>
              <w:t>778</w:t>
            </w:r>
          </w:p>
        </w:tc>
        <w:tc>
          <w:tcPr>
            <w:tcW w:w="1417" w:type="dxa"/>
            <w:tcBorders>
              <w:top w:val="nil"/>
              <w:left w:val="nil"/>
              <w:bottom w:val="single" w:sz="4" w:space="0" w:color="auto"/>
              <w:right w:val="single" w:sz="4" w:space="0" w:color="auto"/>
            </w:tcBorders>
            <w:shd w:val="clear" w:color="auto" w:fill="auto"/>
            <w:noWrap/>
            <w:vAlign w:val="bottom"/>
            <w:hideMark/>
          </w:tcPr>
          <w:p w14:paraId="7B5E911F" w14:textId="77777777" w:rsidR="00F46FDA" w:rsidRPr="008B4B0D" w:rsidRDefault="00F46FDA" w:rsidP="00C128C4">
            <w:pPr>
              <w:jc w:val="center"/>
              <w:rPr>
                <w:lang w:eastAsia="et-EE"/>
              </w:rPr>
            </w:pPr>
            <w:r w:rsidRPr="008B4B0D">
              <w:rPr>
                <w:lang w:eastAsia="et-EE"/>
              </w:rPr>
              <w:t>685</w:t>
            </w:r>
          </w:p>
        </w:tc>
      </w:tr>
    </w:tbl>
    <w:p w14:paraId="6CB42C94" w14:textId="77777777" w:rsidR="00A866B0" w:rsidRPr="008B4B0D" w:rsidRDefault="00A866B0" w:rsidP="00C2244F"/>
    <w:p w14:paraId="571F1789" w14:textId="77777777" w:rsidR="00A866B0" w:rsidRPr="008B4B0D" w:rsidRDefault="00A866B0" w:rsidP="00C2244F">
      <w:r w:rsidRPr="008B4B0D">
        <w:br w:type="page"/>
      </w:r>
    </w:p>
    <w:p w14:paraId="5ED6C0A7" w14:textId="77777777" w:rsidR="0096018A" w:rsidRPr="008B4B0D" w:rsidRDefault="00A866B0" w:rsidP="00C2244F">
      <w:pPr>
        <w:pStyle w:val="Pealkiri1"/>
      </w:pPr>
      <w:bookmarkStart w:id="30" w:name="_Toc10107830"/>
      <w:r w:rsidRPr="008B4B0D">
        <w:lastRenderedPageBreak/>
        <w:t>KONSOLIDEERITUD TULEMIARUANNE</w:t>
      </w:r>
      <w:bookmarkEnd w:id="30"/>
    </w:p>
    <w:p w14:paraId="6FA9B75C" w14:textId="77777777" w:rsidR="00807134" w:rsidRPr="008B4B0D" w:rsidRDefault="00807134" w:rsidP="00C2244F">
      <w:r w:rsidRPr="008B4B0D">
        <w:t>Tuhandetes eurodes</w:t>
      </w:r>
    </w:p>
    <w:tbl>
      <w:tblPr>
        <w:tblW w:w="10201" w:type="dxa"/>
        <w:tblCellMar>
          <w:left w:w="70" w:type="dxa"/>
          <w:right w:w="70" w:type="dxa"/>
        </w:tblCellMar>
        <w:tblLook w:val="04A0" w:firstRow="1" w:lastRow="0" w:firstColumn="1" w:lastColumn="0" w:noHBand="0" w:noVBand="1"/>
      </w:tblPr>
      <w:tblGrid>
        <w:gridCol w:w="5807"/>
        <w:gridCol w:w="709"/>
        <w:gridCol w:w="1559"/>
        <w:gridCol w:w="2126"/>
      </w:tblGrid>
      <w:tr w:rsidR="00DA2984" w:rsidRPr="00DA2984" w14:paraId="44BF4F6D" w14:textId="77777777" w:rsidTr="00580479">
        <w:trPr>
          <w:trHeight w:val="270"/>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5A62" w14:textId="77777777" w:rsidR="00DA2984" w:rsidRPr="00DA2984" w:rsidRDefault="00DA2984" w:rsidP="00C2244F">
            <w:pPr>
              <w:rPr>
                <w:lang w:eastAsia="et-EE"/>
              </w:rPr>
            </w:pPr>
            <w:r w:rsidRPr="00DA2984">
              <w:rPr>
                <w:lang w:eastAsia="et-E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8A4853" w14:textId="77777777" w:rsidR="00DA2984" w:rsidRPr="00DA2984" w:rsidRDefault="00DA2984" w:rsidP="00C2244F">
            <w:pPr>
              <w:rPr>
                <w:b/>
                <w:lang w:eastAsia="et-EE"/>
              </w:rPr>
            </w:pPr>
            <w:r w:rsidRPr="00DA2984">
              <w:rPr>
                <w:b/>
                <w:lang w:eastAsia="et-EE"/>
              </w:rPr>
              <w:t>Lisa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05997A" w14:textId="77777777" w:rsidR="00DA2984" w:rsidRPr="00DA2984" w:rsidRDefault="00DA2984" w:rsidP="00C128C4">
            <w:pPr>
              <w:jc w:val="center"/>
              <w:rPr>
                <w:b/>
                <w:lang w:eastAsia="et-EE"/>
              </w:rPr>
            </w:pPr>
            <w:r w:rsidRPr="00DA2984">
              <w:rPr>
                <w:b/>
                <w:lang w:eastAsia="et-EE"/>
              </w:rPr>
              <w:t>2018</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1DDCAF1" w14:textId="77777777" w:rsidR="00DA2984" w:rsidRPr="00DA2984" w:rsidRDefault="00DA2984" w:rsidP="00C128C4">
            <w:pPr>
              <w:jc w:val="center"/>
              <w:rPr>
                <w:b/>
                <w:lang w:eastAsia="et-EE"/>
              </w:rPr>
            </w:pPr>
            <w:r w:rsidRPr="00DA2984">
              <w:rPr>
                <w:b/>
                <w:lang w:eastAsia="et-EE"/>
              </w:rPr>
              <w:t>2017</w:t>
            </w:r>
          </w:p>
        </w:tc>
      </w:tr>
      <w:tr w:rsidR="00DA2984" w:rsidRPr="00DA2984" w14:paraId="110143E6"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A56D432" w14:textId="77777777" w:rsidR="00DA2984" w:rsidRPr="00DA2984" w:rsidRDefault="00DA2984" w:rsidP="00C2244F">
            <w:pPr>
              <w:rPr>
                <w:b/>
                <w:lang w:eastAsia="et-EE"/>
              </w:rPr>
            </w:pPr>
            <w:r w:rsidRPr="00DA2984">
              <w:rPr>
                <w:b/>
                <w:lang w:eastAsia="et-EE"/>
              </w:rPr>
              <w:t>Tegevustulud</w:t>
            </w:r>
          </w:p>
        </w:tc>
        <w:tc>
          <w:tcPr>
            <w:tcW w:w="709" w:type="dxa"/>
            <w:tcBorders>
              <w:top w:val="nil"/>
              <w:left w:val="nil"/>
              <w:bottom w:val="single" w:sz="4" w:space="0" w:color="auto"/>
              <w:right w:val="single" w:sz="4" w:space="0" w:color="auto"/>
            </w:tcBorders>
            <w:shd w:val="clear" w:color="auto" w:fill="auto"/>
            <w:vAlign w:val="center"/>
            <w:hideMark/>
          </w:tcPr>
          <w:p w14:paraId="70178CEE" w14:textId="6EAF682F"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52866F96" w14:textId="77777777" w:rsidR="00DA2984" w:rsidRPr="00DA2984" w:rsidRDefault="00DA2984" w:rsidP="00C128C4">
            <w:pPr>
              <w:jc w:val="center"/>
              <w:rPr>
                <w:b/>
                <w:lang w:eastAsia="et-EE"/>
              </w:rPr>
            </w:pPr>
            <w:r w:rsidRPr="00DA2984">
              <w:rPr>
                <w:b/>
                <w:lang w:eastAsia="et-EE"/>
              </w:rPr>
              <w:t>16 338</w:t>
            </w:r>
          </w:p>
        </w:tc>
        <w:tc>
          <w:tcPr>
            <w:tcW w:w="2126" w:type="dxa"/>
            <w:tcBorders>
              <w:top w:val="nil"/>
              <w:left w:val="nil"/>
              <w:bottom w:val="single" w:sz="4" w:space="0" w:color="auto"/>
              <w:right w:val="single" w:sz="4" w:space="0" w:color="auto"/>
            </w:tcBorders>
            <w:shd w:val="clear" w:color="auto" w:fill="auto"/>
            <w:noWrap/>
            <w:vAlign w:val="center"/>
            <w:hideMark/>
          </w:tcPr>
          <w:p w14:paraId="0A73A157" w14:textId="200D3B31" w:rsidR="00DA2984" w:rsidRPr="00DA2984" w:rsidRDefault="00105E59" w:rsidP="00C128C4">
            <w:pPr>
              <w:jc w:val="center"/>
              <w:rPr>
                <w:b/>
                <w:lang w:eastAsia="et-EE"/>
              </w:rPr>
            </w:pPr>
            <w:r>
              <w:rPr>
                <w:b/>
                <w:lang w:eastAsia="et-EE"/>
              </w:rPr>
              <w:t>15 608</w:t>
            </w:r>
          </w:p>
        </w:tc>
      </w:tr>
      <w:tr w:rsidR="00DA2984" w:rsidRPr="00DA2984" w14:paraId="5DC06330"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896985B" w14:textId="77777777" w:rsidR="00DA2984" w:rsidRPr="00DA2984" w:rsidRDefault="00DA2984" w:rsidP="00C2244F">
            <w:pPr>
              <w:rPr>
                <w:b/>
                <w:lang w:eastAsia="et-EE"/>
              </w:rPr>
            </w:pPr>
            <w:r w:rsidRPr="00DA2984">
              <w:rPr>
                <w:b/>
                <w:lang w:eastAsia="et-EE"/>
              </w:rPr>
              <w:t>Maksud ja sotsiaalkindlustusmaksed</w:t>
            </w:r>
          </w:p>
        </w:tc>
        <w:tc>
          <w:tcPr>
            <w:tcW w:w="709" w:type="dxa"/>
            <w:tcBorders>
              <w:top w:val="nil"/>
              <w:left w:val="nil"/>
              <w:bottom w:val="single" w:sz="4" w:space="0" w:color="auto"/>
              <w:right w:val="single" w:sz="4" w:space="0" w:color="auto"/>
            </w:tcBorders>
            <w:shd w:val="clear" w:color="auto" w:fill="auto"/>
            <w:vAlign w:val="center"/>
            <w:hideMark/>
          </w:tcPr>
          <w:p w14:paraId="445FD80A" w14:textId="77777777" w:rsidR="00DA2984" w:rsidRPr="00E656AD" w:rsidRDefault="00DA2984" w:rsidP="00C2244F">
            <w:pPr>
              <w:rPr>
                <w:lang w:eastAsia="et-EE"/>
              </w:rPr>
            </w:pPr>
            <w:r w:rsidRPr="00E656AD">
              <w:rPr>
                <w:lang w:eastAsia="et-EE"/>
              </w:rPr>
              <w:t>3</w:t>
            </w:r>
          </w:p>
        </w:tc>
        <w:tc>
          <w:tcPr>
            <w:tcW w:w="1559" w:type="dxa"/>
            <w:tcBorders>
              <w:top w:val="nil"/>
              <w:left w:val="nil"/>
              <w:bottom w:val="single" w:sz="4" w:space="0" w:color="auto"/>
              <w:right w:val="single" w:sz="4" w:space="0" w:color="auto"/>
            </w:tcBorders>
            <w:shd w:val="clear" w:color="auto" w:fill="auto"/>
            <w:noWrap/>
            <w:vAlign w:val="center"/>
            <w:hideMark/>
          </w:tcPr>
          <w:p w14:paraId="2BEFD093" w14:textId="77777777" w:rsidR="00DA2984" w:rsidRPr="00DA2984" w:rsidRDefault="00DA2984" w:rsidP="00C128C4">
            <w:pPr>
              <w:jc w:val="center"/>
              <w:rPr>
                <w:b/>
                <w:lang w:eastAsia="et-EE"/>
              </w:rPr>
            </w:pPr>
            <w:r w:rsidRPr="00DA2984">
              <w:rPr>
                <w:b/>
                <w:lang w:eastAsia="et-EE"/>
              </w:rPr>
              <w:t>7 188</w:t>
            </w:r>
          </w:p>
        </w:tc>
        <w:tc>
          <w:tcPr>
            <w:tcW w:w="2126" w:type="dxa"/>
            <w:tcBorders>
              <w:top w:val="nil"/>
              <w:left w:val="nil"/>
              <w:bottom w:val="single" w:sz="4" w:space="0" w:color="auto"/>
              <w:right w:val="single" w:sz="4" w:space="0" w:color="auto"/>
            </w:tcBorders>
            <w:shd w:val="clear" w:color="auto" w:fill="auto"/>
            <w:noWrap/>
            <w:vAlign w:val="center"/>
            <w:hideMark/>
          </w:tcPr>
          <w:p w14:paraId="2A21622F" w14:textId="77777777" w:rsidR="00DA2984" w:rsidRPr="00DA2984" w:rsidRDefault="00DA2984" w:rsidP="00C128C4">
            <w:pPr>
              <w:jc w:val="center"/>
              <w:rPr>
                <w:b/>
                <w:lang w:eastAsia="et-EE"/>
              </w:rPr>
            </w:pPr>
            <w:r w:rsidRPr="00DA2984">
              <w:rPr>
                <w:b/>
                <w:lang w:eastAsia="et-EE"/>
              </w:rPr>
              <w:t>6 710</w:t>
            </w:r>
          </w:p>
        </w:tc>
      </w:tr>
      <w:tr w:rsidR="00DA2984" w:rsidRPr="00DA2984" w14:paraId="0F0A5800"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8AA1888" w14:textId="77777777" w:rsidR="00DA2984" w:rsidRPr="00DA2984" w:rsidRDefault="00DA2984" w:rsidP="00C2244F">
            <w:pPr>
              <w:rPr>
                <w:lang w:eastAsia="et-EE"/>
              </w:rPr>
            </w:pPr>
            <w:r w:rsidRPr="00DA2984">
              <w:rPr>
                <w:lang w:eastAsia="et-EE"/>
              </w:rPr>
              <w:t>Tulumaks</w:t>
            </w:r>
          </w:p>
        </w:tc>
        <w:tc>
          <w:tcPr>
            <w:tcW w:w="709" w:type="dxa"/>
            <w:tcBorders>
              <w:top w:val="nil"/>
              <w:left w:val="nil"/>
              <w:bottom w:val="single" w:sz="4" w:space="0" w:color="auto"/>
              <w:right w:val="single" w:sz="4" w:space="0" w:color="auto"/>
            </w:tcBorders>
            <w:shd w:val="clear" w:color="auto" w:fill="auto"/>
            <w:vAlign w:val="center"/>
            <w:hideMark/>
          </w:tcPr>
          <w:p w14:paraId="707BE90D" w14:textId="5A3CCC3B"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5CA89B25" w14:textId="77777777" w:rsidR="00DA2984" w:rsidRPr="00DA2984" w:rsidRDefault="00DA2984" w:rsidP="00C128C4">
            <w:pPr>
              <w:jc w:val="center"/>
              <w:rPr>
                <w:lang w:eastAsia="et-EE"/>
              </w:rPr>
            </w:pPr>
            <w:r w:rsidRPr="00DA2984">
              <w:rPr>
                <w:lang w:eastAsia="et-EE"/>
              </w:rPr>
              <w:t>6 580</w:t>
            </w:r>
          </w:p>
        </w:tc>
        <w:tc>
          <w:tcPr>
            <w:tcW w:w="2126" w:type="dxa"/>
            <w:tcBorders>
              <w:top w:val="nil"/>
              <w:left w:val="nil"/>
              <w:bottom w:val="single" w:sz="4" w:space="0" w:color="auto"/>
              <w:right w:val="single" w:sz="4" w:space="0" w:color="auto"/>
            </w:tcBorders>
            <w:shd w:val="clear" w:color="auto" w:fill="auto"/>
            <w:noWrap/>
            <w:vAlign w:val="center"/>
            <w:hideMark/>
          </w:tcPr>
          <w:p w14:paraId="4B54CB5C" w14:textId="77777777" w:rsidR="00DA2984" w:rsidRPr="00DA2984" w:rsidRDefault="00DA2984" w:rsidP="00C128C4">
            <w:pPr>
              <w:jc w:val="center"/>
              <w:rPr>
                <w:lang w:eastAsia="et-EE"/>
              </w:rPr>
            </w:pPr>
            <w:r w:rsidRPr="00DA2984">
              <w:rPr>
                <w:lang w:eastAsia="et-EE"/>
              </w:rPr>
              <w:t>6 109</w:t>
            </w:r>
          </w:p>
        </w:tc>
      </w:tr>
      <w:tr w:rsidR="00DA2984" w:rsidRPr="00DA2984" w14:paraId="77F532B8"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ADEA7BB" w14:textId="77777777" w:rsidR="00DA2984" w:rsidRPr="00DA2984" w:rsidRDefault="00DA2984" w:rsidP="00C2244F">
            <w:pPr>
              <w:rPr>
                <w:lang w:eastAsia="et-EE"/>
              </w:rPr>
            </w:pPr>
            <w:r w:rsidRPr="00DA2984">
              <w:rPr>
                <w:lang w:eastAsia="et-EE"/>
              </w:rPr>
              <w:t>Omandimaksud</w:t>
            </w:r>
          </w:p>
        </w:tc>
        <w:tc>
          <w:tcPr>
            <w:tcW w:w="709" w:type="dxa"/>
            <w:tcBorders>
              <w:top w:val="nil"/>
              <w:left w:val="nil"/>
              <w:bottom w:val="single" w:sz="4" w:space="0" w:color="auto"/>
              <w:right w:val="single" w:sz="4" w:space="0" w:color="auto"/>
            </w:tcBorders>
            <w:shd w:val="clear" w:color="auto" w:fill="auto"/>
            <w:vAlign w:val="center"/>
            <w:hideMark/>
          </w:tcPr>
          <w:p w14:paraId="6AD57F75" w14:textId="6973E8B2"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1B879322" w14:textId="77777777" w:rsidR="00DA2984" w:rsidRPr="00DA2984" w:rsidRDefault="00DA2984" w:rsidP="00C128C4">
            <w:pPr>
              <w:jc w:val="center"/>
              <w:rPr>
                <w:lang w:eastAsia="et-EE"/>
              </w:rPr>
            </w:pPr>
            <w:r w:rsidRPr="00DA2984">
              <w:rPr>
                <w:lang w:eastAsia="et-EE"/>
              </w:rPr>
              <w:t>605</w:t>
            </w:r>
          </w:p>
        </w:tc>
        <w:tc>
          <w:tcPr>
            <w:tcW w:w="2126" w:type="dxa"/>
            <w:tcBorders>
              <w:top w:val="nil"/>
              <w:left w:val="nil"/>
              <w:bottom w:val="single" w:sz="4" w:space="0" w:color="auto"/>
              <w:right w:val="single" w:sz="4" w:space="0" w:color="auto"/>
            </w:tcBorders>
            <w:shd w:val="clear" w:color="auto" w:fill="auto"/>
            <w:noWrap/>
            <w:vAlign w:val="center"/>
            <w:hideMark/>
          </w:tcPr>
          <w:p w14:paraId="3B243AEC" w14:textId="77777777" w:rsidR="00DA2984" w:rsidRPr="00DA2984" w:rsidRDefault="00DA2984" w:rsidP="00C128C4">
            <w:pPr>
              <w:jc w:val="center"/>
              <w:rPr>
                <w:lang w:eastAsia="et-EE"/>
              </w:rPr>
            </w:pPr>
            <w:r w:rsidRPr="00DA2984">
              <w:rPr>
                <w:lang w:eastAsia="et-EE"/>
              </w:rPr>
              <w:t>599</w:t>
            </w:r>
          </w:p>
        </w:tc>
      </w:tr>
      <w:tr w:rsidR="00DA2984" w:rsidRPr="00DA2984" w14:paraId="23D99FD6"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4A7A586" w14:textId="77777777" w:rsidR="00DA2984" w:rsidRPr="00DA2984" w:rsidRDefault="00DA2984" w:rsidP="00C2244F">
            <w:pPr>
              <w:rPr>
                <w:lang w:eastAsia="et-EE"/>
              </w:rPr>
            </w:pPr>
            <w:r w:rsidRPr="00DA2984">
              <w:rPr>
                <w:lang w:eastAsia="et-EE"/>
              </w:rPr>
              <w:t>Maksud kaupadelt ja teenustelt</w:t>
            </w:r>
          </w:p>
        </w:tc>
        <w:tc>
          <w:tcPr>
            <w:tcW w:w="709" w:type="dxa"/>
            <w:tcBorders>
              <w:top w:val="nil"/>
              <w:left w:val="nil"/>
              <w:bottom w:val="single" w:sz="4" w:space="0" w:color="auto"/>
              <w:right w:val="single" w:sz="4" w:space="0" w:color="auto"/>
            </w:tcBorders>
            <w:shd w:val="clear" w:color="auto" w:fill="auto"/>
            <w:vAlign w:val="center"/>
            <w:hideMark/>
          </w:tcPr>
          <w:p w14:paraId="7E85AFB6" w14:textId="1EB2D8C5"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69B2D57F" w14:textId="77777777" w:rsidR="00DA2984" w:rsidRPr="00DA2984" w:rsidRDefault="00DA2984" w:rsidP="00C128C4">
            <w:pPr>
              <w:jc w:val="center"/>
              <w:rPr>
                <w:lang w:eastAsia="et-EE"/>
              </w:rPr>
            </w:pPr>
            <w:r w:rsidRPr="00DA2984">
              <w:rPr>
                <w:lang w:eastAsia="et-EE"/>
              </w:rPr>
              <w:t>3</w:t>
            </w:r>
          </w:p>
        </w:tc>
        <w:tc>
          <w:tcPr>
            <w:tcW w:w="2126" w:type="dxa"/>
            <w:tcBorders>
              <w:top w:val="nil"/>
              <w:left w:val="nil"/>
              <w:bottom w:val="single" w:sz="4" w:space="0" w:color="auto"/>
              <w:right w:val="single" w:sz="4" w:space="0" w:color="auto"/>
            </w:tcBorders>
            <w:shd w:val="clear" w:color="auto" w:fill="auto"/>
            <w:noWrap/>
            <w:vAlign w:val="center"/>
            <w:hideMark/>
          </w:tcPr>
          <w:p w14:paraId="0CB5570F" w14:textId="77777777" w:rsidR="00DA2984" w:rsidRPr="00DA2984" w:rsidRDefault="00DA2984" w:rsidP="00C128C4">
            <w:pPr>
              <w:jc w:val="center"/>
              <w:rPr>
                <w:lang w:eastAsia="et-EE"/>
              </w:rPr>
            </w:pPr>
            <w:r w:rsidRPr="00DA2984">
              <w:rPr>
                <w:lang w:eastAsia="et-EE"/>
              </w:rPr>
              <w:t>2</w:t>
            </w:r>
          </w:p>
        </w:tc>
      </w:tr>
      <w:tr w:rsidR="00DA2984" w:rsidRPr="00DA2984" w14:paraId="0D8CDC0F"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ED58FDC" w14:textId="77777777" w:rsidR="00DA2984" w:rsidRPr="00DA2984" w:rsidRDefault="00DA2984" w:rsidP="00C2244F">
            <w:pPr>
              <w:rPr>
                <w:b/>
                <w:lang w:eastAsia="et-EE"/>
              </w:rPr>
            </w:pPr>
            <w:r w:rsidRPr="00DA2984">
              <w:rPr>
                <w:b/>
                <w:lang w:eastAsia="et-EE"/>
              </w:rPr>
              <w:t>Kaupade ja teenuste müük</w:t>
            </w:r>
          </w:p>
        </w:tc>
        <w:tc>
          <w:tcPr>
            <w:tcW w:w="709" w:type="dxa"/>
            <w:tcBorders>
              <w:top w:val="nil"/>
              <w:left w:val="nil"/>
              <w:bottom w:val="single" w:sz="4" w:space="0" w:color="auto"/>
              <w:right w:val="single" w:sz="4" w:space="0" w:color="auto"/>
            </w:tcBorders>
            <w:shd w:val="clear" w:color="auto" w:fill="auto"/>
            <w:vAlign w:val="center"/>
            <w:hideMark/>
          </w:tcPr>
          <w:p w14:paraId="11FCD0D4" w14:textId="13099D0A" w:rsidR="00DA2984" w:rsidRPr="00E656AD" w:rsidRDefault="00DA2984" w:rsidP="00C2244F">
            <w:pPr>
              <w:rPr>
                <w:lang w:eastAsia="et-EE"/>
              </w:rPr>
            </w:pPr>
            <w:r w:rsidRPr="00E656AD">
              <w:rPr>
                <w:lang w:eastAsia="et-EE"/>
              </w:rPr>
              <w:t>1</w:t>
            </w:r>
            <w:r w:rsidR="00A9340C" w:rsidRPr="00E656AD">
              <w:rPr>
                <w:lang w:eastAsia="et-EE"/>
              </w:rPr>
              <w:t>4</w:t>
            </w:r>
          </w:p>
        </w:tc>
        <w:tc>
          <w:tcPr>
            <w:tcW w:w="1559" w:type="dxa"/>
            <w:tcBorders>
              <w:top w:val="nil"/>
              <w:left w:val="nil"/>
              <w:bottom w:val="single" w:sz="4" w:space="0" w:color="auto"/>
              <w:right w:val="single" w:sz="4" w:space="0" w:color="auto"/>
            </w:tcBorders>
            <w:shd w:val="clear" w:color="auto" w:fill="auto"/>
            <w:noWrap/>
            <w:vAlign w:val="center"/>
            <w:hideMark/>
          </w:tcPr>
          <w:p w14:paraId="2AE409B1" w14:textId="77777777" w:rsidR="00DA2984" w:rsidRPr="00DA2984" w:rsidRDefault="00DA2984" w:rsidP="00C128C4">
            <w:pPr>
              <w:jc w:val="center"/>
              <w:rPr>
                <w:b/>
                <w:lang w:eastAsia="et-EE"/>
              </w:rPr>
            </w:pPr>
            <w:r w:rsidRPr="00DA2984">
              <w:rPr>
                <w:b/>
                <w:lang w:eastAsia="et-EE"/>
              </w:rPr>
              <w:t>2 288</w:t>
            </w:r>
          </w:p>
        </w:tc>
        <w:tc>
          <w:tcPr>
            <w:tcW w:w="2126" w:type="dxa"/>
            <w:tcBorders>
              <w:top w:val="nil"/>
              <w:left w:val="nil"/>
              <w:bottom w:val="single" w:sz="4" w:space="0" w:color="auto"/>
              <w:right w:val="single" w:sz="4" w:space="0" w:color="auto"/>
            </w:tcBorders>
            <w:shd w:val="clear" w:color="auto" w:fill="auto"/>
            <w:noWrap/>
            <w:vAlign w:val="center"/>
            <w:hideMark/>
          </w:tcPr>
          <w:p w14:paraId="09549961" w14:textId="77777777" w:rsidR="00DA2984" w:rsidRPr="00DA2984" w:rsidRDefault="00DA2984" w:rsidP="00C128C4">
            <w:pPr>
              <w:jc w:val="center"/>
              <w:rPr>
                <w:b/>
                <w:lang w:eastAsia="et-EE"/>
              </w:rPr>
            </w:pPr>
            <w:r w:rsidRPr="00DA2984">
              <w:rPr>
                <w:b/>
                <w:lang w:eastAsia="et-EE"/>
              </w:rPr>
              <w:t>2 385</w:t>
            </w:r>
          </w:p>
        </w:tc>
      </w:tr>
      <w:tr w:rsidR="00DA2984" w:rsidRPr="00DA2984" w14:paraId="4987DA46"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6FE2D94E" w14:textId="77777777" w:rsidR="00DA2984" w:rsidRPr="00DA2984" w:rsidRDefault="00DA2984" w:rsidP="00C2244F">
            <w:pPr>
              <w:rPr>
                <w:lang w:eastAsia="et-EE"/>
              </w:rPr>
            </w:pPr>
            <w:r w:rsidRPr="00DA2984">
              <w:rPr>
                <w:lang w:eastAsia="et-EE"/>
              </w:rPr>
              <w:t>Riigilõivud</w:t>
            </w:r>
          </w:p>
        </w:tc>
        <w:tc>
          <w:tcPr>
            <w:tcW w:w="709" w:type="dxa"/>
            <w:tcBorders>
              <w:top w:val="nil"/>
              <w:left w:val="nil"/>
              <w:bottom w:val="single" w:sz="4" w:space="0" w:color="auto"/>
              <w:right w:val="single" w:sz="4" w:space="0" w:color="auto"/>
            </w:tcBorders>
            <w:shd w:val="clear" w:color="auto" w:fill="auto"/>
            <w:vAlign w:val="center"/>
            <w:hideMark/>
          </w:tcPr>
          <w:p w14:paraId="6CB76577" w14:textId="4E32CAD1"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52BC883B" w14:textId="77777777" w:rsidR="00DA2984" w:rsidRPr="00DA2984" w:rsidRDefault="00DA2984" w:rsidP="00C128C4">
            <w:pPr>
              <w:jc w:val="center"/>
              <w:rPr>
                <w:lang w:eastAsia="et-EE"/>
              </w:rPr>
            </w:pPr>
            <w:r w:rsidRPr="00DA2984">
              <w:rPr>
                <w:lang w:eastAsia="et-EE"/>
              </w:rPr>
              <w:t>8</w:t>
            </w:r>
          </w:p>
        </w:tc>
        <w:tc>
          <w:tcPr>
            <w:tcW w:w="2126" w:type="dxa"/>
            <w:tcBorders>
              <w:top w:val="nil"/>
              <w:left w:val="nil"/>
              <w:bottom w:val="single" w:sz="4" w:space="0" w:color="auto"/>
              <w:right w:val="single" w:sz="4" w:space="0" w:color="auto"/>
            </w:tcBorders>
            <w:shd w:val="clear" w:color="auto" w:fill="auto"/>
            <w:noWrap/>
            <w:vAlign w:val="center"/>
            <w:hideMark/>
          </w:tcPr>
          <w:p w14:paraId="25C31EF8" w14:textId="77777777" w:rsidR="00DA2984" w:rsidRPr="00DA2984" w:rsidRDefault="00DA2984" w:rsidP="00C128C4">
            <w:pPr>
              <w:jc w:val="center"/>
              <w:rPr>
                <w:lang w:eastAsia="et-EE"/>
              </w:rPr>
            </w:pPr>
            <w:r w:rsidRPr="00DA2984">
              <w:rPr>
                <w:lang w:eastAsia="et-EE"/>
              </w:rPr>
              <w:t>9</w:t>
            </w:r>
          </w:p>
        </w:tc>
      </w:tr>
      <w:tr w:rsidR="00DA2984" w:rsidRPr="00DA2984" w14:paraId="53F06BD2"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BCD8286" w14:textId="77777777" w:rsidR="00DA2984" w:rsidRPr="00DA2984" w:rsidRDefault="00DA2984" w:rsidP="00C2244F">
            <w:pPr>
              <w:rPr>
                <w:lang w:eastAsia="et-EE"/>
              </w:rPr>
            </w:pPr>
            <w:r w:rsidRPr="00DA2984">
              <w:rPr>
                <w:lang w:eastAsia="et-EE"/>
              </w:rPr>
              <w:t>Tulud majandustegevusest</w:t>
            </w:r>
          </w:p>
        </w:tc>
        <w:tc>
          <w:tcPr>
            <w:tcW w:w="709" w:type="dxa"/>
            <w:tcBorders>
              <w:top w:val="nil"/>
              <w:left w:val="nil"/>
              <w:bottom w:val="single" w:sz="4" w:space="0" w:color="auto"/>
              <w:right w:val="single" w:sz="4" w:space="0" w:color="auto"/>
            </w:tcBorders>
            <w:shd w:val="clear" w:color="auto" w:fill="auto"/>
            <w:vAlign w:val="center"/>
            <w:hideMark/>
          </w:tcPr>
          <w:p w14:paraId="16153961" w14:textId="0D9B982F"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47470AE4" w14:textId="77777777" w:rsidR="00DA2984" w:rsidRPr="00DA2984" w:rsidRDefault="00DA2984" w:rsidP="00C128C4">
            <w:pPr>
              <w:jc w:val="center"/>
              <w:rPr>
                <w:lang w:eastAsia="et-EE"/>
              </w:rPr>
            </w:pPr>
            <w:r w:rsidRPr="00DA2984">
              <w:rPr>
                <w:lang w:eastAsia="et-EE"/>
              </w:rPr>
              <w:t>2 280</w:t>
            </w:r>
          </w:p>
        </w:tc>
        <w:tc>
          <w:tcPr>
            <w:tcW w:w="2126" w:type="dxa"/>
            <w:tcBorders>
              <w:top w:val="nil"/>
              <w:left w:val="nil"/>
              <w:bottom w:val="single" w:sz="4" w:space="0" w:color="auto"/>
              <w:right w:val="single" w:sz="4" w:space="0" w:color="auto"/>
            </w:tcBorders>
            <w:shd w:val="clear" w:color="auto" w:fill="auto"/>
            <w:noWrap/>
            <w:vAlign w:val="center"/>
            <w:hideMark/>
          </w:tcPr>
          <w:p w14:paraId="0B799FB4" w14:textId="77777777" w:rsidR="00DA2984" w:rsidRPr="00DA2984" w:rsidRDefault="00DA2984" w:rsidP="00C128C4">
            <w:pPr>
              <w:jc w:val="center"/>
              <w:rPr>
                <w:lang w:eastAsia="et-EE"/>
              </w:rPr>
            </w:pPr>
            <w:r w:rsidRPr="00DA2984">
              <w:rPr>
                <w:lang w:eastAsia="et-EE"/>
              </w:rPr>
              <w:t>2 376</w:t>
            </w:r>
          </w:p>
        </w:tc>
      </w:tr>
      <w:tr w:rsidR="00DA2984" w:rsidRPr="00DA2984" w14:paraId="466C7095"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4965304E" w14:textId="77777777" w:rsidR="00DA2984" w:rsidRPr="00DA2984" w:rsidRDefault="00DA2984" w:rsidP="00C2244F">
            <w:pPr>
              <w:rPr>
                <w:b/>
                <w:lang w:eastAsia="et-EE"/>
              </w:rPr>
            </w:pPr>
            <w:r w:rsidRPr="00DA2984">
              <w:rPr>
                <w:b/>
                <w:lang w:eastAsia="et-EE"/>
              </w:rPr>
              <w:t>Saadud toetused</w:t>
            </w:r>
          </w:p>
        </w:tc>
        <w:tc>
          <w:tcPr>
            <w:tcW w:w="709" w:type="dxa"/>
            <w:tcBorders>
              <w:top w:val="nil"/>
              <w:left w:val="nil"/>
              <w:bottom w:val="single" w:sz="4" w:space="0" w:color="auto"/>
              <w:right w:val="single" w:sz="4" w:space="0" w:color="auto"/>
            </w:tcBorders>
            <w:shd w:val="clear" w:color="auto" w:fill="auto"/>
            <w:vAlign w:val="center"/>
            <w:hideMark/>
          </w:tcPr>
          <w:p w14:paraId="49FAF215" w14:textId="77777777" w:rsidR="00DA2984" w:rsidRPr="00E656AD" w:rsidRDefault="00DA2984" w:rsidP="00C2244F">
            <w:pPr>
              <w:rPr>
                <w:lang w:eastAsia="et-EE"/>
              </w:rPr>
            </w:pPr>
            <w:r w:rsidRPr="00E656AD">
              <w:rPr>
                <w:lang w:eastAsia="et-E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B25EFFD" w14:textId="77777777" w:rsidR="00DA2984" w:rsidRPr="00DA2984" w:rsidRDefault="00DA2984" w:rsidP="00C128C4">
            <w:pPr>
              <w:jc w:val="center"/>
              <w:rPr>
                <w:b/>
                <w:lang w:eastAsia="et-EE"/>
              </w:rPr>
            </w:pPr>
            <w:r w:rsidRPr="00DA2984">
              <w:rPr>
                <w:b/>
                <w:lang w:eastAsia="et-EE"/>
              </w:rPr>
              <w:t>6 690</w:t>
            </w:r>
          </w:p>
        </w:tc>
        <w:tc>
          <w:tcPr>
            <w:tcW w:w="2126" w:type="dxa"/>
            <w:tcBorders>
              <w:top w:val="nil"/>
              <w:left w:val="nil"/>
              <w:bottom w:val="single" w:sz="4" w:space="0" w:color="auto"/>
              <w:right w:val="single" w:sz="4" w:space="0" w:color="auto"/>
            </w:tcBorders>
            <w:shd w:val="clear" w:color="auto" w:fill="auto"/>
            <w:noWrap/>
            <w:vAlign w:val="center"/>
            <w:hideMark/>
          </w:tcPr>
          <w:p w14:paraId="39748704" w14:textId="77777777" w:rsidR="00DA2984" w:rsidRPr="00DA2984" w:rsidRDefault="00DA2984" w:rsidP="00C128C4">
            <w:pPr>
              <w:jc w:val="center"/>
              <w:rPr>
                <w:b/>
                <w:lang w:eastAsia="et-EE"/>
              </w:rPr>
            </w:pPr>
            <w:r w:rsidRPr="00DA2984">
              <w:rPr>
                <w:b/>
                <w:lang w:eastAsia="et-EE"/>
              </w:rPr>
              <w:t>6 797</w:t>
            </w:r>
          </w:p>
        </w:tc>
      </w:tr>
      <w:tr w:rsidR="00DA2984" w:rsidRPr="00DA2984" w14:paraId="5D6C208F"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4927CC96" w14:textId="77777777" w:rsidR="00DA2984" w:rsidRPr="00DA2984" w:rsidRDefault="00DA2984" w:rsidP="00C2244F">
            <w:pPr>
              <w:rPr>
                <w:b/>
                <w:lang w:eastAsia="et-EE"/>
              </w:rPr>
            </w:pPr>
            <w:r w:rsidRPr="00DA2984">
              <w:rPr>
                <w:b/>
                <w:lang w:eastAsia="et-EE"/>
              </w:rPr>
              <w:t>Muud tulud</w:t>
            </w:r>
          </w:p>
        </w:tc>
        <w:tc>
          <w:tcPr>
            <w:tcW w:w="709" w:type="dxa"/>
            <w:tcBorders>
              <w:top w:val="nil"/>
              <w:left w:val="nil"/>
              <w:bottom w:val="single" w:sz="4" w:space="0" w:color="auto"/>
              <w:right w:val="single" w:sz="4" w:space="0" w:color="auto"/>
            </w:tcBorders>
            <w:shd w:val="clear" w:color="auto" w:fill="auto"/>
            <w:vAlign w:val="center"/>
            <w:hideMark/>
          </w:tcPr>
          <w:p w14:paraId="16E062C6" w14:textId="77BD6376" w:rsidR="00DA2984" w:rsidRPr="00E656AD" w:rsidRDefault="00DA2984" w:rsidP="00C2244F">
            <w:pPr>
              <w:rPr>
                <w:lang w:eastAsia="et-EE"/>
              </w:rPr>
            </w:pPr>
            <w:r w:rsidRPr="00E656AD">
              <w:rPr>
                <w:lang w:eastAsia="et-EE"/>
              </w:rPr>
              <w:t>1</w:t>
            </w:r>
            <w:r w:rsidR="00A9340C" w:rsidRPr="00E656AD">
              <w:rPr>
                <w:lang w:eastAsia="et-EE"/>
              </w:rPr>
              <w:t>5</w:t>
            </w:r>
          </w:p>
        </w:tc>
        <w:tc>
          <w:tcPr>
            <w:tcW w:w="1559" w:type="dxa"/>
            <w:tcBorders>
              <w:top w:val="nil"/>
              <w:left w:val="nil"/>
              <w:bottom w:val="single" w:sz="4" w:space="0" w:color="auto"/>
              <w:right w:val="single" w:sz="4" w:space="0" w:color="auto"/>
            </w:tcBorders>
            <w:shd w:val="clear" w:color="auto" w:fill="auto"/>
            <w:noWrap/>
            <w:vAlign w:val="center"/>
            <w:hideMark/>
          </w:tcPr>
          <w:p w14:paraId="3939F5F6" w14:textId="77777777" w:rsidR="00DA2984" w:rsidRPr="00DA2984" w:rsidRDefault="00DA2984" w:rsidP="00C128C4">
            <w:pPr>
              <w:jc w:val="center"/>
              <w:rPr>
                <w:b/>
                <w:lang w:eastAsia="et-EE"/>
              </w:rPr>
            </w:pPr>
            <w:r w:rsidRPr="00DA2984">
              <w:rPr>
                <w:b/>
                <w:lang w:eastAsia="et-EE"/>
              </w:rPr>
              <w:t>171</w:t>
            </w:r>
          </w:p>
        </w:tc>
        <w:tc>
          <w:tcPr>
            <w:tcW w:w="2126" w:type="dxa"/>
            <w:tcBorders>
              <w:top w:val="nil"/>
              <w:left w:val="nil"/>
              <w:bottom w:val="single" w:sz="4" w:space="0" w:color="auto"/>
              <w:right w:val="single" w:sz="4" w:space="0" w:color="auto"/>
            </w:tcBorders>
            <w:shd w:val="clear" w:color="auto" w:fill="auto"/>
            <w:noWrap/>
            <w:vAlign w:val="center"/>
            <w:hideMark/>
          </w:tcPr>
          <w:p w14:paraId="7F9DA266" w14:textId="77777777" w:rsidR="00DA2984" w:rsidRPr="00DA2984" w:rsidRDefault="00DA2984" w:rsidP="00C128C4">
            <w:pPr>
              <w:jc w:val="center"/>
              <w:rPr>
                <w:b/>
                <w:lang w:eastAsia="et-EE"/>
              </w:rPr>
            </w:pPr>
            <w:r w:rsidRPr="00DA2984">
              <w:rPr>
                <w:b/>
                <w:lang w:eastAsia="et-EE"/>
              </w:rPr>
              <w:t>241</w:t>
            </w:r>
          </w:p>
        </w:tc>
      </w:tr>
      <w:tr w:rsidR="00DA2984" w:rsidRPr="00DA2984" w14:paraId="55787FD8"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829F162" w14:textId="77777777" w:rsidR="00DA2984" w:rsidRPr="00DA2984" w:rsidRDefault="00DA2984" w:rsidP="00C2244F">
            <w:pPr>
              <w:rPr>
                <w:lang w:eastAsia="et-EE"/>
              </w:rPr>
            </w:pPr>
            <w:r w:rsidRPr="00DA2984">
              <w:rPr>
                <w:lang w:eastAsia="et-EE"/>
              </w:rPr>
              <w:t>Kasum/kahjum põhivara ja varude müügist</w:t>
            </w:r>
          </w:p>
        </w:tc>
        <w:tc>
          <w:tcPr>
            <w:tcW w:w="709" w:type="dxa"/>
            <w:tcBorders>
              <w:top w:val="nil"/>
              <w:left w:val="nil"/>
              <w:bottom w:val="single" w:sz="4" w:space="0" w:color="auto"/>
              <w:right w:val="single" w:sz="4" w:space="0" w:color="auto"/>
            </w:tcBorders>
            <w:shd w:val="clear" w:color="auto" w:fill="auto"/>
            <w:vAlign w:val="center"/>
            <w:hideMark/>
          </w:tcPr>
          <w:p w14:paraId="1C1DF181" w14:textId="2529F7E7"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43C69E7B" w14:textId="77777777" w:rsidR="00DA2984" w:rsidRPr="00DA2984" w:rsidRDefault="00DA2984" w:rsidP="00C128C4">
            <w:pPr>
              <w:jc w:val="center"/>
              <w:rPr>
                <w:lang w:eastAsia="et-EE"/>
              </w:rPr>
            </w:pPr>
            <w:r w:rsidRPr="00DA2984">
              <w:rPr>
                <w:lang w:eastAsia="et-EE"/>
              </w:rPr>
              <w:t>7</w:t>
            </w:r>
          </w:p>
        </w:tc>
        <w:tc>
          <w:tcPr>
            <w:tcW w:w="2126" w:type="dxa"/>
            <w:tcBorders>
              <w:top w:val="nil"/>
              <w:left w:val="nil"/>
              <w:bottom w:val="single" w:sz="4" w:space="0" w:color="auto"/>
              <w:right w:val="single" w:sz="4" w:space="0" w:color="auto"/>
            </w:tcBorders>
            <w:shd w:val="clear" w:color="auto" w:fill="auto"/>
            <w:noWrap/>
            <w:vAlign w:val="center"/>
            <w:hideMark/>
          </w:tcPr>
          <w:p w14:paraId="35BAAC80" w14:textId="77777777" w:rsidR="00DA2984" w:rsidRPr="00DA2984" w:rsidRDefault="00DA2984" w:rsidP="00C128C4">
            <w:pPr>
              <w:jc w:val="center"/>
              <w:rPr>
                <w:lang w:eastAsia="et-EE"/>
              </w:rPr>
            </w:pPr>
            <w:r w:rsidRPr="00DA2984">
              <w:rPr>
                <w:lang w:eastAsia="et-EE"/>
              </w:rPr>
              <w:t>66</w:t>
            </w:r>
          </w:p>
        </w:tc>
      </w:tr>
      <w:tr w:rsidR="00DA2984" w:rsidRPr="00DA2984" w14:paraId="1148C628"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ACD570A" w14:textId="77777777" w:rsidR="00DA2984" w:rsidRPr="00DA2984" w:rsidRDefault="00DA2984" w:rsidP="00C2244F">
            <w:pPr>
              <w:rPr>
                <w:lang w:eastAsia="et-EE"/>
              </w:rPr>
            </w:pPr>
            <w:r w:rsidRPr="00DA2984">
              <w:rPr>
                <w:lang w:eastAsia="et-EE"/>
              </w:rPr>
              <w:t>Muud tulud varadelt</w:t>
            </w:r>
          </w:p>
        </w:tc>
        <w:tc>
          <w:tcPr>
            <w:tcW w:w="709" w:type="dxa"/>
            <w:tcBorders>
              <w:top w:val="nil"/>
              <w:left w:val="nil"/>
              <w:bottom w:val="single" w:sz="4" w:space="0" w:color="auto"/>
              <w:right w:val="single" w:sz="4" w:space="0" w:color="auto"/>
            </w:tcBorders>
            <w:shd w:val="clear" w:color="auto" w:fill="auto"/>
            <w:vAlign w:val="center"/>
            <w:hideMark/>
          </w:tcPr>
          <w:p w14:paraId="0290DEBF" w14:textId="56180E91"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0ABDFD23" w14:textId="77777777" w:rsidR="00DA2984" w:rsidRPr="00DA2984" w:rsidRDefault="00DA2984" w:rsidP="00C128C4">
            <w:pPr>
              <w:jc w:val="center"/>
              <w:rPr>
                <w:lang w:eastAsia="et-EE"/>
              </w:rPr>
            </w:pPr>
            <w:r w:rsidRPr="00DA2984">
              <w:rPr>
                <w:lang w:eastAsia="et-EE"/>
              </w:rPr>
              <w:t>159</w:t>
            </w:r>
          </w:p>
        </w:tc>
        <w:tc>
          <w:tcPr>
            <w:tcW w:w="2126" w:type="dxa"/>
            <w:tcBorders>
              <w:top w:val="nil"/>
              <w:left w:val="nil"/>
              <w:bottom w:val="single" w:sz="4" w:space="0" w:color="auto"/>
              <w:right w:val="single" w:sz="4" w:space="0" w:color="auto"/>
            </w:tcBorders>
            <w:shd w:val="clear" w:color="auto" w:fill="auto"/>
            <w:noWrap/>
            <w:vAlign w:val="center"/>
            <w:hideMark/>
          </w:tcPr>
          <w:p w14:paraId="35A4E097" w14:textId="77777777" w:rsidR="00DA2984" w:rsidRPr="00DA2984" w:rsidRDefault="00DA2984" w:rsidP="00C128C4">
            <w:pPr>
              <w:jc w:val="center"/>
              <w:rPr>
                <w:lang w:eastAsia="et-EE"/>
              </w:rPr>
            </w:pPr>
            <w:r w:rsidRPr="00DA2984">
              <w:rPr>
                <w:lang w:eastAsia="et-EE"/>
              </w:rPr>
              <w:t>154</w:t>
            </w:r>
          </w:p>
        </w:tc>
      </w:tr>
      <w:tr w:rsidR="00DA2984" w:rsidRPr="00DA2984" w14:paraId="6C686E4D"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FE6B7C3" w14:textId="77777777" w:rsidR="00DA2984" w:rsidRPr="00DA2984" w:rsidRDefault="00DA2984" w:rsidP="00C2244F">
            <w:pPr>
              <w:rPr>
                <w:lang w:eastAsia="et-EE"/>
              </w:rPr>
            </w:pPr>
            <w:r w:rsidRPr="00DA2984">
              <w:rPr>
                <w:lang w:eastAsia="et-EE"/>
              </w:rPr>
              <w:t>Eespool nimetamata muud tulud</w:t>
            </w:r>
          </w:p>
        </w:tc>
        <w:tc>
          <w:tcPr>
            <w:tcW w:w="709" w:type="dxa"/>
            <w:tcBorders>
              <w:top w:val="nil"/>
              <w:left w:val="nil"/>
              <w:bottom w:val="single" w:sz="4" w:space="0" w:color="auto"/>
              <w:right w:val="single" w:sz="4" w:space="0" w:color="auto"/>
            </w:tcBorders>
            <w:shd w:val="clear" w:color="auto" w:fill="auto"/>
            <w:vAlign w:val="center"/>
            <w:hideMark/>
          </w:tcPr>
          <w:p w14:paraId="41247567" w14:textId="73F3AC9C"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2EB8C7C9" w14:textId="77777777" w:rsidR="00DA2984" w:rsidRPr="00DA2984" w:rsidRDefault="00DA2984" w:rsidP="00C128C4">
            <w:pPr>
              <w:jc w:val="center"/>
              <w:rPr>
                <w:lang w:eastAsia="et-EE"/>
              </w:rPr>
            </w:pPr>
            <w:r w:rsidRPr="00DA2984">
              <w:rPr>
                <w:lang w:eastAsia="et-EE"/>
              </w:rPr>
              <w:t>5</w:t>
            </w:r>
          </w:p>
        </w:tc>
        <w:tc>
          <w:tcPr>
            <w:tcW w:w="2126" w:type="dxa"/>
            <w:tcBorders>
              <w:top w:val="nil"/>
              <w:left w:val="nil"/>
              <w:bottom w:val="single" w:sz="4" w:space="0" w:color="auto"/>
              <w:right w:val="single" w:sz="4" w:space="0" w:color="auto"/>
            </w:tcBorders>
            <w:shd w:val="clear" w:color="auto" w:fill="auto"/>
            <w:noWrap/>
            <w:vAlign w:val="center"/>
            <w:hideMark/>
          </w:tcPr>
          <w:p w14:paraId="01D53BEC" w14:textId="77777777" w:rsidR="00DA2984" w:rsidRPr="00DA2984" w:rsidRDefault="00DA2984" w:rsidP="00C128C4">
            <w:pPr>
              <w:jc w:val="center"/>
              <w:rPr>
                <w:lang w:eastAsia="et-EE"/>
              </w:rPr>
            </w:pPr>
            <w:r w:rsidRPr="00DA2984">
              <w:rPr>
                <w:lang w:eastAsia="et-EE"/>
              </w:rPr>
              <w:t>22</w:t>
            </w:r>
          </w:p>
        </w:tc>
      </w:tr>
      <w:tr w:rsidR="00DA2984" w:rsidRPr="00DA2984" w14:paraId="1E487080"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7D5C6832" w14:textId="77777777" w:rsidR="00DA2984" w:rsidRPr="00DA2984" w:rsidRDefault="00DA2984" w:rsidP="00C2244F">
            <w:pPr>
              <w:rPr>
                <w:b/>
                <w:lang w:eastAsia="et-EE"/>
              </w:rPr>
            </w:pPr>
            <w:r w:rsidRPr="00DA2984">
              <w:rPr>
                <w:b/>
                <w:lang w:eastAsia="et-EE"/>
              </w:rPr>
              <w:t>Tegevuskulud</w:t>
            </w:r>
          </w:p>
        </w:tc>
        <w:tc>
          <w:tcPr>
            <w:tcW w:w="709" w:type="dxa"/>
            <w:tcBorders>
              <w:top w:val="nil"/>
              <w:left w:val="nil"/>
              <w:bottom w:val="single" w:sz="4" w:space="0" w:color="auto"/>
              <w:right w:val="single" w:sz="4" w:space="0" w:color="auto"/>
            </w:tcBorders>
            <w:shd w:val="clear" w:color="auto" w:fill="auto"/>
            <w:vAlign w:val="center"/>
            <w:hideMark/>
          </w:tcPr>
          <w:p w14:paraId="5D165068" w14:textId="6631D800"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3C178491" w14:textId="77777777" w:rsidR="00DA2984" w:rsidRPr="00DA2984" w:rsidRDefault="00DA2984" w:rsidP="00C128C4">
            <w:pPr>
              <w:jc w:val="center"/>
              <w:rPr>
                <w:b/>
                <w:lang w:eastAsia="et-EE"/>
              </w:rPr>
            </w:pPr>
            <w:r w:rsidRPr="00DA2984">
              <w:rPr>
                <w:b/>
                <w:lang w:eastAsia="et-EE"/>
              </w:rPr>
              <w:t>-15 785</w:t>
            </w:r>
          </w:p>
        </w:tc>
        <w:tc>
          <w:tcPr>
            <w:tcW w:w="2126" w:type="dxa"/>
            <w:tcBorders>
              <w:top w:val="nil"/>
              <w:left w:val="nil"/>
              <w:bottom w:val="single" w:sz="4" w:space="0" w:color="auto"/>
              <w:right w:val="single" w:sz="4" w:space="0" w:color="auto"/>
            </w:tcBorders>
            <w:shd w:val="clear" w:color="auto" w:fill="auto"/>
            <w:noWrap/>
            <w:vAlign w:val="center"/>
            <w:hideMark/>
          </w:tcPr>
          <w:p w14:paraId="6D457FE5" w14:textId="77F3A7CE" w:rsidR="00DA2984" w:rsidRPr="00DA2984" w:rsidRDefault="00DA2984" w:rsidP="00C128C4">
            <w:pPr>
              <w:jc w:val="center"/>
              <w:rPr>
                <w:b/>
                <w:lang w:eastAsia="et-EE"/>
              </w:rPr>
            </w:pPr>
            <w:r w:rsidRPr="00DA2984">
              <w:rPr>
                <w:b/>
                <w:lang w:eastAsia="et-EE"/>
              </w:rPr>
              <w:t>-</w:t>
            </w:r>
            <w:r w:rsidR="00105E59">
              <w:rPr>
                <w:b/>
                <w:lang w:eastAsia="et-EE"/>
              </w:rPr>
              <w:t>14 921</w:t>
            </w:r>
          </w:p>
        </w:tc>
      </w:tr>
      <w:tr w:rsidR="00DA2984" w:rsidRPr="00DA2984" w14:paraId="2F6B22BE"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C109F29" w14:textId="77777777" w:rsidR="00DA2984" w:rsidRPr="00DA2984" w:rsidRDefault="00DA2984" w:rsidP="00C2244F">
            <w:pPr>
              <w:rPr>
                <w:b/>
                <w:lang w:eastAsia="et-EE"/>
              </w:rPr>
            </w:pPr>
            <w:r w:rsidRPr="00DA2984">
              <w:rPr>
                <w:b/>
                <w:lang w:eastAsia="et-EE"/>
              </w:rPr>
              <w:t>Antud toetused</w:t>
            </w:r>
          </w:p>
        </w:tc>
        <w:tc>
          <w:tcPr>
            <w:tcW w:w="709" w:type="dxa"/>
            <w:tcBorders>
              <w:top w:val="nil"/>
              <w:left w:val="nil"/>
              <w:bottom w:val="single" w:sz="4" w:space="0" w:color="auto"/>
              <w:right w:val="single" w:sz="4" w:space="0" w:color="auto"/>
            </w:tcBorders>
            <w:shd w:val="clear" w:color="auto" w:fill="auto"/>
            <w:vAlign w:val="center"/>
            <w:hideMark/>
          </w:tcPr>
          <w:p w14:paraId="04B6DEBC" w14:textId="3E9D7FD3" w:rsidR="00DA2984" w:rsidRPr="00E656AD" w:rsidRDefault="00DA2984" w:rsidP="00C2244F">
            <w:pPr>
              <w:rPr>
                <w:lang w:eastAsia="et-EE"/>
              </w:rPr>
            </w:pPr>
            <w:r w:rsidRPr="00E656AD">
              <w:rPr>
                <w:lang w:eastAsia="et-EE"/>
              </w:rPr>
              <w:t>1</w:t>
            </w:r>
            <w:r w:rsidR="002D5CFB" w:rsidRPr="00E656AD">
              <w:rPr>
                <w:lang w:eastAsia="et-EE"/>
              </w:rPr>
              <w:t>8</w:t>
            </w:r>
          </w:p>
        </w:tc>
        <w:tc>
          <w:tcPr>
            <w:tcW w:w="1559" w:type="dxa"/>
            <w:tcBorders>
              <w:top w:val="nil"/>
              <w:left w:val="nil"/>
              <w:bottom w:val="single" w:sz="4" w:space="0" w:color="auto"/>
              <w:right w:val="single" w:sz="4" w:space="0" w:color="auto"/>
            </w:tcBorders>
            <w:shd w:val="clear" w:color="auto" w:fill="auto"/>
            <w:noWrap/>
            <w:vAlign w:val="center"/>
            <w:hideMark/>
          </w:tcPr>
          <w:p w14:paraId="768B88EB" w14:textId="77777777" w:rsidR="00DA2984" w:rsidRPr="00DA2984" w:rsidRDefault="00DA2984" w:rsidP="00C128C4">
            <w:pPr>
              <w:jc w:val="center"/>
              <w:rPr>
                <w:b/>
                <w:lang w:eastAsia="et-EE"/>
              </w:rPr>
            </w:pPr>
            <w:r w:rsidRPr="00DA2984">
              <w:rPr>
                <w:b/>
                <w:lang w:eastAsia="et-EE"/>
              </w:rPr>
              <w:t>-753</w:t>
            </w:r>
          </w:p>
        </w:tc>
        <w:tc>
          <w:tcPr>
            <w:tcW w:w="2126" w:type="dxa"/>
            <w:tcBorders>
              <w:top w:val="nil"/>
              <w:left w:val="nil"/>
              <w:bottom w:val="single" w:sz="4" w:space="0" w:color="auto"/>
              <w:right w:val="single" w:sz="4" w:space="0" w:color="auto"/>
            </w:tcBorders>
            <w:shd w:val="clear" w:color="auto" w:fill="auto"/>
            <w:noWrap/>
            <w:vAlign w:val="center"/>
            <w:hideMark/>
          </w:tcPr>
          <w:p w14:paraId="6210892B" w14:textId="77777777" w:rsidR="00DA2984" w:rsidRPr="00DA2984" w:rsidRDefault="00DA2984" w:rsidP="00C128C4">
            <w:pPr>
              <w:jc w:val="center"/>
              <w:rPr>
                <w:b/>
                <w:lang w:eastAsia="et-EE"/>
              </w:rPr>
            </w:pPr>
            <w:r w:rsidRPr="00DA2984">
              <w:rPr>
                <w:b/>
                <w:lang w:eastAsia="et-EE"/>
              </w:rPr>
              <w:t>-1 336</w:t>
            </w:r>
          </w:p>
        </w:tc>
      </w:tr>
      <w:tr w:rsidR="00DA2984" w:rsidRPr="00DA2984" w14:paraId="0B3C9F6C"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C20B0FC" w14:textId="77777777" w:rsidR="00DA2984" w:rsidRPr="00DA2984" w:rsidRDefault="00DA2984" w:rsidP="00C2244F">
            <w:pPr>
              <w:rPr>
                <w:lang w:eastAsia="et-EE"/>
              </w:rPr>
            </w:pPr>
            <w:r w:rsidRPr="00DA2984">
              <w:rPr>
                <w:lang w:eastAsia="et-EE"/>
              </w:rPr>
              <w:t>Sotsiaaltoetused</w:t>
            </w:r>
          </w:p>
        </w:tc>
        <w:tc>
          <w:tcPr>
            <w:tcW w:w="709" w:type="dxa"/>
            <w:tcBorders>
              <w:top w:val="nil"/>
              <w:left w:val="nil"/>
              <w:bottom w:val="single" w:sz="4" w:space="0" w:color="auto"/>
              <w:right w:val="single" w:sz="4" w:space="0" w:color="auto"/>
            </w:tcBorders>
            <w:shd w:val="clear" w:color="auto" w:fill="auto"/>
            <w:vAlign w:val="center"/>
            <w:hideMark/>
          </w:tcPr>
          <w:p w14:paraId="4D3284D8" w14:textId="2138779B"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261F2F62" w14:textId="77777777" w:rsidR="00DA2984" w:rsidRPr="00DA2984" w:rsidRDefault="00DA2984" w:rsidP="00C128C4">
            <w:pPr>
              <w:jc w:val="center"/>
              <w:rPr>
                <w:lang w:eastAsia="et-EE"/>
              </w:rPr>
            </w:pPr>
            <w:r w:rsidRPr="00DA2984">
              <w:rPr>
                <w:lang w:eastAsia="et-EE"/>
              </w:rPr>
              <w:t>-334</w:t>
            </w:r>
          </w:p>
        </w:tc>
        <w:tc>
          <w:tcPr>
            <w:tcW w:w="2126" w:type="dxa"/>
            <w:tcBorders>
              <w:top w:val="nil"/>
              <w:left w:val="nil"/>
              <w:bottom w:val="single" w:sz="4" w:space="0" w:color="auto"/>
              <w:right w:val="single" w:sz="4" w:space="0" w:color="auto"/>
            </w:tcBorders>
            <w:shd w:val="clear" w:color="auto" w:fill="auto"/>
            <w:noWrap/>
            <w:vAlign w:val="center"/>
            <w:hideMark/>
          </w:tcPr>
          <w:p w14:paraId="15697F12" w14:textId="77777777" w:rsidR="00DA2984" w:rsidRPr="00DA2984" w:rsidRDefault="00DA2984" w:rsidP="00C128C4">
            <w:pPr>
              <w:jc w:val="center"/>
              <w:rPr>
                <w:lang w:eastAsia="et-EE"/>
              </w:rPr>
            </w:pPr>
            <w:r w:rsidRPr="00DA2984">
              <w:rPr>
                <w:lang w:eastAsia="et-EE"/>
              </w:rPr>
              <w:t>-374</w:t>
            </w:r>
          </w:p>
        </w:tc>
      </w:tr>
      <w:tr w:rsidR="00DA2984" w:rsidRPr="00DA2984" w14:paraId="6D30C29A"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FBCA975" w14:textId="77777777" w:rsidR="00DA2984" w:rsidRPr="00DA2984" w:rsidRDefault="00DA2984" w:rsidP="00C2244F">
            <w:pPr>
              <w:rPr>
                <w:lang w:eastAsia="et-EE"/>
              </w:rPr>
            </w:pPr>
            <w:r w:rsidRPr="00DA2984">
              <w:rPr>
                <w:lang w:eastAsia="et-EE"/>
              </w:rPr>
              <w:t>Muud toetused</w:t>
            </w:r>
          </w:p>
        </w:tc>
        <w:tc>
          <w:tcPr>
            <w:tcW w:w="709" w:type="dxa"/>
            <w:tcBorders>
              <w:top w:val="nil"/>
              <w:left w:val="nil"/>
              <w:bottom w:val="single" w:sz="4" w:space="0" w:color="auto"/>
              <w:right w:val="single" w:sz="4" w:space="0" w:color="auto"/>
            </w:tcBorders>
            <w:shd w:val="clear" w:color="auto" w:fill="auto"/>
            <w:vAlign w:val="center"/>
            <w:hideMark/>
          </w:tcPr>
          <w:p w14:paraId="73BDC252" w14:textId="0E51359A"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51D4B54E" w14:textId="77777777" w:rsidR="00DA2984" w:rsidRPr="00DA2984" w:rsidRDefault="00DA2984" w:rsidP="00C128C4">
            <w:pPr>
              <w:jc w:val="center"/>
              <w:rPr>
                <w:lang w:eastAsia="et-EE"/>
              </w:rPr>
            </w:pPr>
            <w:r w:rsidRPr="00DA2984">
              <w:rPr>
                <w:lang w:eastAsia="et-EE"/>
              </w:rPr>
              <w:t>-419</w:t>
            </w:r>
          </w:p>
        </w:tc>
        <w:tc>
          <w:tcPr>
            <w:tcW w:w="2126" w:type="dxa"/>
            <w:tcBorders>
              <w:top w:val="nil"/>
              <w:left w:val="nil"/>
              <w:bottom w:val="single" w:sz="4" w:space="0" w:color="auto"/>
              <w:right w:val="single" w:sz="4" w:space="0" w:color="auto"/>
            </w:tcBorders>
            <w:shd w:val="clear" w:color="auto" w:fill="auto"/>
            <w:noWrap/>
            <w:vAlign w:val="center"/>
            <w:hideMark/>
          </w:tcPr>
          <w:p w14:paraId="683C525E" w14:textId="77777777" w:rsidR="00DA2984" w:rsidRPr="00DA2984" w:rsidRDefault="00DA2984" w:rsidP="00C128C4">
            <w:pPr>
              <w:jc w:val="center"/>
              <w:rPr>
                <w:lang w:eastAsia="et-EE"/>
              </w:rPr>
            </w:pPr>
            <w:r w:rsidRPr="00DA2984">
              <w:rPr>
                <w:lang w:eastAsia="et-EE"/>
              </w:rPr>
              <w:t>-962</w:t>
            </w:r>
          </w:p>
        </w:tc>
      </w:tr>
      <w:tr w:rsidR="00DA2984" w:rsidRPr="00DA2984" w14:paraId="6FB2C6F7"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2A681B7" w14:textId="77777777" w:rsidR="00DA2984" w:rsidRPr="00DA2984" w:rsidRDefault="00DA2984" w:rsidP="00C2244F">
            <w:pPr>
              <w:rPr>
                <w:b/>
                <w:lang w:eastAsia="et-EE"/>
              </w:rPr>
            </w:pPr>
            <w:r w:rsidRPr="00DA2984">
              <w:rPr>
                <w:b/>
                <w:lang w:eastAsia="et-EE"/>
              </w:rPr>
              <w:t>Tööjõukulud</w:t>
            </w:r>
          </w:p>
        </w:tc>
        <w:tc>
          <w:tcPr>
            <w:tcW w:w="709" w:type="dxa"/>
            <w:tcBorders>
              <w:top w:val="nil"/>
              <w:left w:val="nil"/>
              <w:bottom w:val="single" w:sz="4" w:space="0" w:color="auto"/>
              <w:right w:val="single" w:sz="4" w:space="0" w:color="auto"/>
            </w:tcBorders>
            <w:shd w:val="clear" w:color="auto" w:fill="auto"/>
            <w:vAlign w:val="center"/>
            <w:hideMark/>
          </w:tcPr>
          <w:p w14:paraId="48CAEF05" w14:textId="452CC653" w:rsidR="00DA2984" w:rsidRPr="00E656AD" w:rsidRDefault="00DA2984" w:rsidP="00C2244F">
            <w:pPr>
              <w:rPr>
                <w:lang w:eastAsia="et-EE"/>
              </w:rPr>
            </w:pPr>
            <w:r w:rsidRPr="00E656AD">
              <w:rPr>
                <w:lang w:eastAsia="et-EE"/>
              </w:rPr>
              <w:t>1</w:t>
            </w:r>
            <w:r w:rsidR="002D5CFB" w:rsidRPr="00E656AD">
              <w:rPr>
                <w:lang w:eastAsia="et-EE"/>
              </w:rPr>
              <w:t>6</w:t>
            </w:r>
          </w:p>
        </w:tc>
        <w:tc>
          <w:tcPr>
            <w:tcW w:w="1559" w:type="dxa"/>
            <w:tcBorders>
              <w:top w:val="nil"/>
              <w:left w:val="nil"/>
              <w:bottom w:val="single" w:sz="4" w:space="0" w:color="auto"/>
              <w:right w:val="single" w:sz="4" w:space="0" w:color="auto"/>
            </w:tcBorders>
            <w:shd w:val="clear" w:color="auto" w:fill="auto"/>
            <w:noWrap/>
            <w:vAlign w:val="center"/>
            <w:hideMark/>
          </w:tcPr>
          <w:p w14:paraId="2C406CBC" w14:textId="77777777" w:rsidR="00DA2984" w:rsidRPr="00DA2984" w:rsidRDefault="00DA2984" w:rsidP="00C128C4">
            <w:pPr>
              <w:jc w:val="center"/>
              <w:rPr>
                <w:b/>
                <w:lang w:eastAsia="et-EE"/>
              </w:rPr>
            </w:pPr>
            <w:r w:rsidRPr="00DA2984">
              <w:rPr>
                <w:b/>
                <w:lang w:eastAsia="et-EE"/>
              </w:rPr>
              <w:t>-8 028</w:t>
            </w:r>
          </w:p>
        </w:tc>
        <w:tc>
          <w:tcPr>
            <w:tcW w:w="2126" w:type="dxa"/>
            <w:tcBorders>
              <w:top w:val="nil"/>
              <w:left w:val="nil"/>
              <w:bottom w:val="single" w:sz="4" w:space="0" w:color="auto"/>
              <w:right w:val="single" w:sz="4" w:space="0" w:color="auto"/>
            </w:tcBorders>
            <w:shd w:val="clear" w:color="auto" w:fill="auto"/>
            <w:noWrap/>
            <w:vAlign w:val="center"/>
            <w:hideMark/>
          </w:tcPr>
          <w:p w14:paraId="3E983194" w14:textId="77777777" w:rsidR="00DA2984" w:rsidRPr="00DA2984" w:rsidRDefault="00DA2984" w:rsidP="00C128C4">
            <w:pPr>
              <w:jc w:val="center"/>
              <w:rPr>
                <w:b/>
                <w:lang w:eastAsia="et-EE"/>
              </w:rPr>
            </w:pPr>
            <w:r w:rsidRPr="00DA2984">
              <w:rPr>
                <w:b/>
                <w:lang w:eastAsia="et-EE"/>
              </w:rPr>
              <w:t>-7 411</w:t>
            </w:r>
          </w:p>
        </w:tc>
      </w:tr>
      <w:tr w:rsidR="00DA2984" w:rsidRPr="00DA2984" w14:paraId="7DB30B86"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887E785" w14:textId="77777777" w:rsidR="00DA2984" w:rsidRPr="00DA2984" w:rsidRDefault="00DA2984" w:rsidP="00C2244F">
            <w:pPr>
              <w:rPr>
                <w:b/>
                <w:lang w:eastAsia="et-EE"/>
              </w:rPr>
            </w:pPr>
            <w:r w:rsidRPr="00DA2984">
              <w:rPr>
                <w:b/>
                <w:lang w:eastAsia="et-EE"/>
              </w:rPr>
              <w:t>Majandamiskulud</w:t>
            </w:r>
          </w:p>
        </w:tc>
        <w:tc>
          <w:tcPr>
            <w:tcW w:w="709" w:type="dxa"/>
            <w:tcBorders>
              <w:top w:val="nil"/>
              <w:left w:val="nil"/>
              <w:bottom w:val="single" w:sz="4" w:space="0" w:color="auto"/>
              <w:right w:val="single" w:sz="4" w:space="0" w:color="auto"/>
            </w:tcBorders>
            <w:shd w:val="clear" w:color="auto" w:fill="auto"/>
            <w:vAlign w:val="center"/>
            <w:hideMark/>
          </w:tcPr>
          <w:p w14:paraId="50C9A179" w14:textId="4DC44EFA" w:rsidR="00DA2984" w:rsidRPr="00E656AD" w:rsidRDefault="00DA2984" w:rsidP="00C2244F">
            <w:pPr>
              <w:rPr>
                <w:lang w:eastAsia="et-EE"/>
              </w:rPr>
            </w:pPr>
            <w:r w:rsidRPr="00E656AD">
              <w:rPr>
                <w:lang w:eastAsia="et-EE"/>
              </w:rPr>
              <w:t>1</w:t>
            </w:r>
            <w:r w:rsidR="002D5CFB" w:rsidRPr="00E656AD">
              <w:rPr>
                <w:lang w:eastAsia="et-EE"/>
              </w:rPr>
              <w:t>7</w:t>
            </w:r>
          </w:p>
        </w:tc>
        <w:tc>
          <w:tcPr>
            <w:tcW w:w="1559" w:type="dxa"/>
            <w:tcBorders>
              <w:top w:val="nil"/>
              <w:left w:val="nil"/>
              <w:bottom w:val="single" w:sz="4" w:space="0" w:color="auto"/>
              <w:right w:val="single" w:sz="4" w:space="0" w:color="auto"/>
            </w:tcBorders>
            <w:shd w:val="clear" w:color="auto" w:fill="auto"/>
            <w:noWrap/>
            <w:vAlign w:val="center"/>
            <w:hideMark/>
          </w:tcPr>
          <w:p w14:paraId="624475B9" w14:textId="77777777" w:rsidR="00DA2984" w:rsidRPr="00DA2984" w:rsidRDefault="00DA2984" w:rsidP="00C128C4">
            <w:pPr>
              <w:jc w:val="center"/>
              <w:rPr>
                <w:b/>
                <w:lang w:eastAsia="et-EE"/>
              </w:rPr>
            </w:pPr>
            <w:r w:rsidRPr="00DA2984">
              <w:rPr>
                <w:b/>
                <w:lang w:eastAsia="et-EE"/>
              </w:rPr>
              <w:t>-4 441</w:t>
            </w:r>
          </w:p>
        </w:tc>
        <w:tc>
          <w:tcPr>
            <w:tcW w:w="2126" w:type="dxa"/>
            <w:tcBorders>
              <w:top w:val="nil"/>
              <w:left w:val="nil"/>
              <w:bottom w:val="single" w:sz="4" w:space="0" w:color="auto"/>
              <w:right w:val="single" w:sz="4" w:space="0" w:color="auto"/>
            </w:tcBorders>
            <w:shd w:val="clear" w:color="auto" w:fill="auto"/>
            <w:noWrap/>
            <w:vAlign w:val="center"/>
            <w:hideMark/>
          </w:tcPr>
          <w:p w14:paraId="77652115" w14:textId="77777777" w:rsidR="00DA2984" w:rsidRPr="00DA2984" w:rsidRDefault="00DA2984" w:rsidP="00C128C4">
            <w:pPr>
              <w:jc w:val="center"/>
              <w:rPr>
                <w:b/>
                <w:lang w:eastAsia="et-EE"/>
              </w:rPr>
            </w:pPr>
            <w:r w:rsidRPr="00DA2984">
              <w:rPr>
                <w:b/>
                <w:lang w:eastAsia="et-EE"/>
              </w:rPr>
              <w:t>3 962</w:t>
            </w:r>
          </w:p>
        </w:tc>
      </w:tr>
      <w:tr w:rsidR="00DA2984" w:rsidRPr="00DA2984" w14:paraId="1AA46851"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8CE1F45" w14:textId="77777777" w:rsidR="00DA2984" w:rsidRPr="00DA2984" w:rsidRDefault="00DA2984" w:rsidP="00C2244F">
            <w:pPr>
              <w:rPr>
                <w:b/>
                <w:lang w:eastAsia="et-EE"/>
              </w:rPr>
            </w:pPr>
            <w:r w:rsidRPr="00DA2984">
              <w:rPr>
                <w:b/>
                <w:lang w:eastAsia="et-EE"/>
              </w:rPr>
              <w:t>Muud kulud</w:t>
            </w:r>
          </w:p>
        </w:tc>
        <w:tc>
          <w:tcPr>
            <w:tcW w:w="709" w:type="dxa"/>
            <w:tcBorders>
              <w:top w:val="nil"/>
              <w:left w:val="nil"/>
              <w:bottom w:val="single" w:sz="4" w:space="0" w:color="auto"/>
              <w:right w:val="single" w:sz="4" w:space="0" w:color="auto"/>
            </w:tcBorders>
            <w:shd w:val="clear" w:color="auto" w:fill="auto"/>
            <w:vAlign w:val="center"/>
            <w:hideMark/>
          </w:tcPr>
          <w:p w14:paraId="76928330" w14:textId="253D9976" w:rsidR="00DA2984" w:rsidRPr="00E656AD" w:rsidRDefault="00DA2984" w:rsidP="00C2244F">
            <w:pPr>
              <w:rPr>
                <w:lang w:eastAsia="et-EE"/>
              </w:rPr>
            </w:pPr>
            <w:r w:rsidRPr="00E656AD">
              <w:rPr>
                <w:lang w:eastAsia="et-EE"/>
              </w:rPr>
              <w:t>1</w:t>
            </w:r>
            <w:r w:rsidR="002D5CFB" w:rsidRPr="00E656AD">
              <w:rPr>
                <w:lang w:eastAsia="et-EE"/>
              </w:rPr>
              <w:t>7</w:t>
            </w:r>
          </w:p>
        </w:tc>
        <w:tc>
          <w:tcPr>
            <w:tcW w:w="1559" w:type="dxa"/>
            <w:tcBorders>
              <w:top w:val="nil"/>
              <w:left w:val="nil"/>
              <w:bottom w:val="single" w:sz="4" w:space="0" w:color="auto"/>
              <w:right w:val="single" w:sz="4" w:space="0" w:color="auto"/>
            </w:tcBorders>
            <w:shd w:val="clear" w:color="auto" w:fill="auto"/>
            <w:noWrap/>
            <w:vAlign w:val="center"/>
            <w:hideMark/>
          </w:tcPr>
          <w:p w14:paraId="6DBFC291" w14:textId="77777777" w:rsidR="00DA2984" w:rsidRPr="00DA2984" w:rsidRDefault="00DA2984" w:rsidP="00C128C4">
            <w:pPr>
              <w:jc w:val="center"/>
              <w:rPr>
                <w:b/>
                <w:lang w:eastAsia="et-EE"/>
              </w:rPr>
            </w:pPr>
            <w:r w:rsidRPr="00DA2984">
              <w:rPr>
                <w:b/>
                <w:lang w:eastAsia="et-EE"/>
              </w:rPr>
              <w:t>-814</w:t>
            </w:r>
          </w:p>
        </w:tc>
        <w:tc>
          <w:tcPr>
            <w:tcW w:w="2126" w:type="dxa"/>
            <w:tcBorders>
              <w:top w:val="nil"/>
              <w:left w:val="nil"/>
              <w:bottom w:val="single" w:sz="4" w:space="0" w:color="auto"/>
              <w:right w:val="single" w:sz="4" w:space="0" w:color="auto"/>
            </w:tcBorders>
            <w:shd w:val="clear" w:color="auto" w:fill="auto"/>
            <w:noWrap/>
            <w:vAlign w:val="center"/>
            <w:hideMark/>
          </w:tcPr>
          <w:p w14:paraId="709837DF" w14:textId="77777777" w:rsidR="00DA2984" w:rsidRPr="00DA2984" w:rsidRDefault="00DA2984" w:rsidP="00C128C4">
            <w:pPr>
              <w:jc w:val="center"/>
              <w:rPr>
                <w:b/>
                <w:lang w:eastAsia="et-EE"/>
              </w:rPr>
            </w:pPr>
            <w:r w:rsidRPr="00DA2984">
              <w:rPr>
                <w:b/>
                <w:lang w:eastAsia="et-EE"/>
              </w:rPr>
              <w:t>-951</w:t>
            </w:r>
          </w:p>
        </w:tc>
      </w:tr>
      <w:tr w:rsidR="00DA2984" w:rsidRPr="00DA2984" w14:paraId="24D122AD"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0429A1B" w14:textId="77777777" w:rsidR="00DA2984" w:rsidRPr="00DA2984" w:rsidRDefault="00DA2984" w:rsidP="00C2244F">
            <w:pPr>
              <w:rPr>
                <w:b/>
                <w:lang w:eastAsia="et-EE"/>
              </w:rPr>
            </w:pPr>
            <w:r w:rsidRPr="00DA2984">
              <w:rPr>
                <w:b/>
                <w:lang w:eastAsia="et-EE"/>
              </w:rPr>
              <w:t>Põhivara amortisatsioon ja ümberhindlus</w:t>
            </w:r>
          </w:p>
        </w:tc>
        <w:tc>
          <w:tcPr>
            <w:tcW w:w="709" w:type="dxa"/>
            <w:tcBorders>
              <w:top w:val="nil"/>
              <w:left w:val="nil"/>
              <w:bottom w:val="single" w:sz="4" w:space="0" w:color="auto"/>
              <w:right w:val="single" w:sz="4" w:space="0" w:color="auto"/>
            </w:tcBorders>
            <w:shd w:val="clear" w:color="auto" w:fill="auto"/>
            <w:vAlign w:val="center"/>
            <w:hideMark/>
          </w:tcPr>
          <w:p w14:paraId="061EDDDF" w14:textId="37D9BF0B" w:rsidR="00DA2984" w:rsidRPr="00E656AD" w:rsidRDefault="00E656AD" w:rsidP="00C2244F">
            <w:pPr>
              <w:rPr>
                <w:lang w:eastAsia="et-EE"/>
              </w:rPr>
            </w:pPr>
            <w:r w:rsidRPr="00E656AD">
              <w:rPr>
                <w:lang w:eastAsia="et-EE"/>
              </w:rPr>
              <w:t>9</w:t>
            </w:r>
          </w:p>
        </w:tc>
        <w:tc>
          <w:tcPr>
            <w:tcW w:w="1559" w:type="dxa"/>
            <w:tcBorders>
              <w:top w:val="nil"/>
              <w:left w:val="nil"/>
              <w:bottom w:val="single" w:sz="4" w:space="0" w:color="auto"/>
              <w:right w:val="single" w:sz="4" w:space="0" w:color="auto"/>
            </w:tcBorders>
            <w:shd w:val="clear" w:color="auto" w:fill="auto"/>
            <w:noWrap/>
            <w:vAlign w:val="center"/>
            <w:hideMark/>
          </w:tcPr>
          <w:p w14:paraId="6932623E" w14:textId="77777777" w:rsidR="00DA2984" w:rsidRPr="00DA2984" w:rsidRDefault="00DA2984" w:rsidP="00C128C4">
            <w:pPr>
              <w:jc w:val="center"/>
              <w:rPr>
                <w:b/>
                <w:lang w:eastAsia="et-EE"/>
              </w:rPr>
            </w:pPr>
            <w:r w:rsidRPr="00DA2984">
              <w:rPr>
                <w:b/>
                <w:lang w:eastAsia="et-EE"/>
              </w:rPr>
              <w:t>-1 748</w:t>
            </w:r>
          </w:p>
        </w:tc>
        <w:tc>
          <w:tcPr>
            <w:tcW w:w="2126" w:type="dxa"/>
            <w:tcBorders>
              <w:top w:val="nil"/>
              <w:left w:val="nil"/>
              <w:bottom w:val="single" w:sz="4" w:space="0" w:color="auto"/>
              <w:right w:val="single" w:sz="4" w:space="0" w:color="auto"/>
            </w:tcBorders>
            <w:shd w:val="clear" w:color="auto" w:fill="auto"/>
            <w:noWrap/>
            <w:vAlign w:val="center"/>
            <w:hideMark/>
          </w:tcPr>
          <w:p w14:paraId="4CEFC122" w14:textId="77777777" w:rsidR="00DA2984" w:rsidRPr="00DA2984" w:rsidRDefault="00DA2984" w:rsidP="00C128C4">
            <w:pPr>
              <w:jc w:val="center"/>
              <w:rPr>
                <w:b/>
                <w:lang w:eastAsia="et-EE"/>
              </w:rPr>
            </w:pPr>
            <w:r w:rsidRPr="00DA2984">
              <w:rPr>
                <w:b/>
                <w:lang w:eastAsia="et-EE"/>
              </w:rPr>
              <w:t>-1 725</w:t>
            </w:r>
          </w:p>
        </w:tc>
      </w:tr>
      <w:tr w:rsidR="00DA2984" w:rsidRPr="00DA2984" w14:paraId="4638F50B"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062BFADA" w14:textId="77777777" w:rsidR="00DA2984" w:rsidRPr="00DA2984" w:rsidRDefault="00DA2984" w:rsidP="00C2244F">
            <w:pPr>
              <w:rPr>
                <w:b/>
                <w:lang w:eastAsia="et-EE"/>
              </w:rPr>
            </w:pPr>
            <w:r w:rsidRPr="00DA2984">
              <w:rPr>
                <w:b/>
                <w:lang w:eastAsia="et-EE"/>
              </w:rPr>
              <w:t>Aruandeperioodi tegevustulem</w:t>
            </w:r>
          </w:p>
        </w:tc>
        <w:tc>
          <w:tcPr>
            <w:tcW w:w="709" w:type="dxa"/>
            <w:tcBorders>
              <w:top w:val="nil"/>
              <w:left w:val="nil"/>
              <w:bottom w:val="single" w:sz="4" w:space="0" w:color="auto"/>
              <w:right w:val="single" w:sz="4" w:space="0" w:color="auto"/>
            </w:tcBorders>
            <w:shd w:val="clear" w:color="auto" w:fill="auto"/>
            <w:vAlign w:val="center"/>
            <w:hideMark/>
          </w:tcPr>
          <w:p w14:paraId="604332EB" w14:textId="5C820293"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0D054448" w14:textId="77777777" w:rsidR="00DA2984" w:rsidRPr="00DA2984" w:rsidRDefault="00DA2984" w:rsidP="00C128C4">
            <w:pPr>
              <w:jc w:val="center"/>
              <w:rPr>
                <w:b/>
                <w:lang w:eastAsia="et-EE"/>
              </w:rPr>
            </w:pPr>
            <w:r w:rsidRPr="00DA2984">
              <w:rPr>
                <w:b/>
                <w:lang w:eastAsia="et-EE"/>
              </w:rPr>
              <w:t>553</w:t>
            </w:r>
          </w:p>
        </w:tc>
        <w:tc>
          <w:tcPr>
            <w:tcW w:w="2126" w:type="dxa"/>
            <w:tcBorders>
              <w:top w:val="nil"/>
              <w:left w:val="nil"/>
              <w:bottom w:val="single" w:sz="4" w:space="0" w:color="auto"/>
              <w:right w:val="single" w:sz="4" w:space="0" w:color="auto"/>
            </w:tcBorders>
            <w:shd w:val="clear" w:color="auto" w:fill="auto"/>
            <w:noWrap/>
            <w:vAlign w:val="center"/>
            <w:hideMark/>
          </w:tcPr>
          <w:p w14:paraId="1E1928A5" w14:textId="7EEB32A6" w:rsidR="00DA2984" w:rsidRPr="00DA2984" w:rsidRDefault="00105E59" w:rsidP="00C128C4">
            <w:pPr>
              <w:jc w:val="center"/>
              <w:rPr>
                <w:b/>
                <w:lang w:eastAsia="et-EE"/>
              </w:rPr>
            </w:pPr>
            <w:r>
              <w:rPr>
                <w:b/>
                <w:lang w:eastAsia="et-EE"/>
              </w:rPr>
              <w:t>685</w:t>
            </w:r>
          </w:p>
        </w:tc>
      </w:tr>
      <w:tr w:rsidR="00DA2984" w:rsidRPr="00DA2984" w14:paraId="440C6EAE"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21D7C31" w14:textId="77777777" w:rsidR="00DA2984" w:rsidRPr="00DA2984" w:rsidRDefault="00DA2984" w:rsidP="00C2244F">
            <w:pPr>
              <w:rPr>
                <w:b/>
                <w:lang w:eastAsia="et-EE"/>
              </w:rPr>
            </w:pPr>
            <w:r w:rsidRPr="00DA2984">
              <w:rPr>
                <w:b/>
                <w:lang w:eastAsia="et-EE"/>
              </w:rPr>
              <w:t>Finantstulud ja -kulud</w:t>
            </w:r>
          </w:p>
        </w:tc>
        <w:tc>
          <w:tcPr>
            <w:tcW w:w="709" w:type="dxa"/>
            <w:tcBorders>
              <w:top w:val="nil"/>
              <w:left w:val="nil"/>
              <w:bottom w:val="single" w:sz="4" w:space="0" w:color="auto"/>
              <w:right w:val="single" w:sz="4" w:space="0" w:color="auto"/>
            </w:tcBorders>
            <w:shd w:val="clear" w:color="auto" w:fill="auto"/>
            <w:vAlign w:val="center"/>
            <w:hideMark/>
          </w:tcPr>
          <w:p w14:paraId="10322B6F" w14:textId="02A9B2FF"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6FB90DAC" w14:textId="77777777" w:rsidR="00DA2984" w:rsidRPr="00DA2984" w:rsidRDefault="00DA2984" w:rsidP="00C128C4">
            <w:pPr>
              <w:jc w:val="center"/>
              <w:rPr>
                <w:b/>
                <w:lang w:eastAsia="et-EE"/>
              </w:rPr>
            </w:pPr>
            <w:r w:rsidRPr="00DA2984">
              <w:rPr>
                <w:b/>
                <w:lang w:eastAsia="et-EE"/>
              </w:rPr>
              <w:t>224</w:t>
            </w:r>
          </w:p>
        </w:tc>
        <w:tc>
          <w:tcPr>
            <w:tcW w:w="2126" w:type="dxa"/>
            <w:tcBorders>
              <w:top w:val="nil"/>
              <w:left w:val="nil"/>
              <w:bottom w:val="single" w:sz="4" w:space="0" w:color="auto"/>
              <w:right w:val="single" w:sz="4" w:space="0" w:color="auto"/>
            </w:tcBorders>
            <w:shd w:val="clear" w:color="auto" w:fill="auto"/>
            <w:noWrap/>
            <w:vAlign w:val="center"/>
            <w:hideMark/>
          </w:tcPr>
          <w:p w14:paraId="294E8336" w14:textId="77777777" w:rsidR="00DA2984" w:rsidRPr="00DA2984" w:rsidRDefault="00DA2984" w:rsidP="00C128C4">
            <w:pPr>
              <w:jc w:val="center"/>
              <w:rPr>
                <w:b/>
                <w:lang w:eastAsia="et-EE"/>
              </w:rPr>
            </w:pPr>
            <w:r w:rsidRPr="00DA2984">
              <w:rPr>
                <w:b/>
                <w:lang w:eastAsia="et-EE"/>
              </w:rPr>
              <w:t>-62</w:t>
            </w:r>
          </w:p>
        </w:tc>
      </w:tr>
      <w:tr w:rsidR="00DA2984" w:rsidRPr="00DA2984" w14:paraId="3C484D95"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BFEEEAA" w14:textId="77777777" w:rsidR="00DA2984" w:rsidRPr="00DA2984" w:rsidRDefault="00DA2984" w:rsidP="00C2244F">
            <w:pPr>
              <w:rPr>
                <w:lang w:eastAsia="et-EE"/>
              </w:rPr>
            </w:pPr>
            <w:r w:rsidRPr="00DA2984">
              <w:rPr>
                <w:lang w:eastAsia="et-EE"/>
              </w:rPr>
              <w:t>Intressikulu</w:t>
            </w:r>
          </w:p>
        </w:tc>
        <w:tc>
          <w:tcPr>
            <w:tcW w:w="709" w:type="dxa"/>
            <w:tcBorders>
              <w:top w:val="nil"/>
              <w:left w:val="nil"/>
              <w:bottom w:val="single" w:sz="4" w:space="0" w:color="auto"/>
              <w:right w:val="single" w:sz="4" w:space="0" w:color="auto"/>
            </w:tcBorders>
            <w:shd w:val="clear" w:color="auto" w:fill="auto"/>
            <w:vAlign w:val="center"/>
            <w:hideMark/>
          </w:tcPr>
          <w:p w14:paraId="6E16C759" w14:textId="77777777" w:rsidR="00DA2984" w:rsidRPr="00E656AD" w:rsidRDefault="00DA2984" w:rsidP="00C2244F">
            <w:pPr>
              <w:rPr>
                <w:lang w:eastAsia="et-EE"/>
              </w:rPr>
            </w:pPr>
            <w:r w:rsidRPr="00E656AD">
              <w:rPr>
                <w:lang w:eastAsia="et-EE"/>
              </w:rPr>
              <w:t>11</w:t>
            </w:r>
          </w:p>
        </w:tc>
        <w:tc>
          <w:tcPr>
            <w:tcW w:w="1559" w:type="dxa"/>
            <w:tcBorders>
              <w:top w:val="nil"/>
              <w:left w:val="nil"/>
              <w:bottom w:val="single" w:sz="4" w:space="0" w:color="auto"/>
              <w:right w:val="single" w:sz="4" w:space="0" w:color="auto"/>
            </w:tcBorders>
            <w:shd w:val="clear" w:color="auto" w:fill="auto"/>
            <w:noWrap/>
            <w:vAlign w:val="center"/>
            <w:hideMark/>
          </w:tcPr>
          <w:p w14:paraId="7AEA8821" w14:textId="77777777" w:rsidR="00DA2984" w:rsidRPr="00DA2984" w:rsidRDefault="00DA2984" w:rsidP="00C128C4">
            <w:pPr>
              <w:jc w:val="center"/>
              <w:rPr>
                <w:lang w:eastAsia="et-EE"/>
              </w:rPr>
            </w:pPr>
            <w:r w:rsidRPr="00DA2984">
              <w:rPr>
                <w:lang w:eastAsia="et-EE"/>
              </w:rPr>
              <w:t>-53</w:t>
            </w:r>
          </w:p>
        </w:tc>
        <w:tc>
          <w:tcPr>
            <w:tcW w:w="2126" w:type="dxa"/>
            <w:tcBorders>
              <w:top w:val="nil"/>
              <w:left w:val="nil"/>
              <w:bottom w:val="single" w:sz="4" w:space="0" w:color="auto"/>
              <w:right w:val="single" w:sz="4" w:space="0" w:color="auto"/>
            </w:tcBorders>
            <w:shd w:val="clear" w:color="auto" w:fill="auto"/>
            <w:noWrap/>
            <w:vAlign w:val="center"/>
            <w:hideMark/>
          </w:tcPr>
          <w:p w14:paraId="12756249" w14:textId="77777777" w:rsidR="00DA2984" w:rsidRPr="00DA2984" w:rsidRDefault="00DA2984" w:rsidP="00C128C4">
            <w:pPr>
              <w:jc w:val="center"/>
              <w:rPr>
                <w:lang w:eastAsia="et-EE"/>
              </w:rPr>
            </w:pPr>
            <w:r w:rsidRPr="00DA2984">
              <w:rPr>
                <w:lang w:eastAsia="et-EE"/>
              </w:rPr>
              <w:t>-51</w:t>
            </w:r>
          </w:p>
        </w:tc>
      </w:tr>
      <w:tr w:rsidR="00DA2984" w:rsidRPr="00DA2984" w14:paraId="6F2CFA9E"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3CD51669" w14:textId="77777777" w:rsidR="00DA2984" w:rsidRPr="00DA2984" w:rsidRDefault="00DA2984" w:rsidP="00C2244F">
            <w:pPr>
              <w:rPr>
                <w:lang w:eastAsia="et-EE"/>
              </w:rPr>
            </w:pPr>
            <w:r w:rsidRPr="00DA2984">
              <w:rPr>
                <w:lang w:eastAsia="et-EE"/>
              </w:rPr>
              <w:t>Tulem osalustelt</w:t>
            </w:r>
          </w:p>
        </w:tc>
        <w:tc>
          <w:tcPr>
            <w:tcW w:w="709" w:type="dxa"/>
            <w:tcBorders>
              <w:top w:val="nil"/>
              <w:left w:val="nil"/>
              <w:bottom w:val="single" w:sz="4" w:space="0" w:color="auto"/>
              <w:right w:val="single" w:sz="4" w:space="0" w:color="auto"/>
            </w:tcBorders>
            <w:shd w:val="clear" w:color="auto" w:fill="auto"/>
            <w:vAlign w:val="center"/>
            <w:hideMark/>
          </w:tcPr>
          <w:p w14:paraId="55C98658" w14:textId="342AF312" w:rsidR="00DA2984" w:rsidRPr="00E656AD" w:rsidRDefault="00E656AD" w:rsidP="00C2244F">
            <w:pPr>
              <w:rPr>
                <w:lang w:eastAsia="et-EE"/>
              </w:rPr>
            </w:pPr>
            <w:r>
              <w:rPr>
                <w:lang w:eastAsia="et-EE"/>
              </w:rPr>
              <w:t>6,</w:t>
            </w:r>
            <w:r w:rsidR="00DA2984" w:rsidRPr="00E656AD">
              <w:rPr>
                <w:lang w:eastAsia="et-EE"/>
              </w:rPr>
              <w:t>7</w:t>
            </w:r>
          </w:p>
        </w:tc>
        <w:tc>
          <w:tcPr>
            <w:tcW w:w="1559" w:type="dxa"/>
            <w:tcBorders>
              <w:top w:val="nil"/>
              <w:left w:val="nil"/>
              <w:bottom w:val="single" w:sz="4" w:space="0" w:color="auto"/>
              <w:right w:val="single" w:sz="4" w:space="0" w:color="auto"/>
            </w:tcBorders>
            <w:shd w:val="clear" w:color="auto" w:fill="auto"/>
            <w:noWrap/>
            <w:vAlign w:val="center"/>
            <w:hideMark/>
          </w:tcPr>
          <w:p w14:paraId="2F33D3C2" w14:textId="77777777" w:rsidR="00DA2984" w:rsidRPr="00DA2984" w:rsidRDefault="00DA2984" w:rsidP="00C128C4">
            <w:pPr>
              <w:jc w:val="center"/>
              <w:rPr>
                <w:lang w:eastAsia="et-EE"/>
              </w:rPr>
            </w:pPr>
            <w:r w:rsidRPr="00DA2984">
              <w:rPr>
                <w:lang w:eastAsia="et-EE"/>
              </w:rPr>
              <w:t>278</w:t>
            </w:r>
          </w:p>
        </w:tc>
        <w:tc>
          <w:tcPr>
            <w:tcW w:w="2126" w:type="dxa"/>
            <w:tcBorders>
              <w:top w:val="nil"/>
              <w:left w:val="nil"/>
              <w:bottom w:val="single" w:sz="4" w:space="0" w:color="auto"/>
              <w:right w:val="single" w:sz="4" w:space="0" w:color="auto"/>
            </w:tcBorders>
            <w:shd w:val="clear" w:color="auto" w:fill="auto"/>
            <w:noWrap/>
            <w:vAlign w:val="center"/>
            <w:hideMark/>
          </w:tcPr>
          <w:p w14:paraId="724F81A1" w14:textId="77777777" w:rsidR="00DA2984" w:rsidRPr="00DA2984" w:rsidRDefault="00DA2984" w:rsidP="00C128C4">
            <w:pPr>
              <w:jc w:val="center"/>
              <w:rPr>
                <w:lang w:eastAsia="et-EE"/>
              </w:rPr>
            </w:pPr>
            <w:r w:rsidRPr="00DA2984">
              <w:rPr>
                <w:lang w:eastAsia="et-EE"/>
              </w:rPr>
              <w:t>-12</w:t>
            </w:r>
          </w:p>
        </w:tc>
      </w:tr>
      <w:tr w:rsidR="00DA2984" w:rsidRPr="00DA2984" w14:paraId="2BCC15A5"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2B97666D" w14:textId="77777777" w:rsidR="00DA2984" w:rsidRPr="00DA2984" w:rsidRDefault="00DA2984" w:rsidP="00C2244F">
            <w:pPr>
              <w:rPr>
                <w:lang w:eastAsia="et-EE"/>
              </w:rPr>
            </w:pPr>
            <w:r w:rsidRPr="00DA2984">
              <w:rPr>
                <w:lang w:eastAsia="et-EE"/>
              </w:rPr>
              <w:t>Tulu hoiustelt ja väärtpaberitelt</w:t>
            </w:r>
          </w:p>
        </w:tc>
        <w:tc>
          <w:tcPr>
            <w:tcW w:w="709" w:type="dxa"/>
            <w:tcBorders>
              <w:top w:val="nil"/>
              <w:left w:val="nil"/>
              <w:bottom w:val="single" w:sz="4" w:space="0" w:color="auto"/>
              <w:right w:val="single" w:sz="4" w:space="0" w:color="auto"/>
            </w:tcBorders>
            <w:shd w:val="clear" w:color="auto" w:fill="auto"/>
            <w:vAlign w:val="center"/>
            <w:hideMark/>
          </w:tcPr>
          <w:p w14:paraId="6A413425" w14:textId="4344A233"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627A5365" w14:textId="77777777" w:rsidR="00DA2984" w:rsidRPr="00DA2984" w:rsidRDefault="00DA2984" w:rsidP="00C128C4">
            <w:pPr>
              <w:jc w:val="center"/>
              <w:rPr>
                <w:lang w:eastAsia="et-EE"/>
              </w:rPr>
            </w:pPr>
            <w:r w:rsidRPr="00DA2984">
              <w:rPr>
                <w:lang w:eastAsia="et-EE"/>
              </w:rPr>
              <w:t>0</w:t>
            </w:r>
          </w:p>
        </w:tc>
        <w:tc>
          <w:tcPr>
            <w:tcW w:w="2126" w:type="dxa"/>
            <w:tcBorders>
              <w:top w:val="nil"/>
              <w:left w:val="nil"/>
              <w:bottom w:val="single" w:sz="4" w:space="0" w:color="auto"/>
              <w:right w:val="single" w:sz="4" w:space="0" w:color="auto"/>
            </w:tcBorders>
            <w:shd w:val="clear" w:color="auto" w:fill="auto"/>
            <w:noWrap/>
            <w:vAlign w:val="center"/>
            <w:hideMark/>
          </w:tcPr>
          <w:p w14:paraId="09DE2F5F" w14:textId="77777777" w:rsidR="00DA2984" w:rsidRPr="00DA2984" w:rsidRDefault="00DA2984" w:rsidP="00C128C4">
            <w:pPr>
              <w:jc w:val="center"/>
              <w:rPr>
                <w:lang w:eastAsia="et-EE"/>
              </w:rPr>
            </w:pPr>
            <w:r w:rsidRPr="00DA2984">
              <w:rPr>
                <w:lang w:eastAsia="et-EE"/>
              </w:rPr>
              <w:t>5</w:t>
            </w:r>
          </w:p>
        </w:tc>
      </w:tr>
      <w:tr w:rsidR="00DA2984" w:rsidRPr="00DA2984" w14:paraId="6BD998EE"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4F673561" w14:textId="77777777" w:rsidR="00DA2984" w:rsidRPr="00DA2984" w:rsidRDefault="00DA2984" w:rsidP="00C2244F">
            <w:pPr>
              <w:rPr>
                <w:lang w:eastAsia="et-EE"/>
              </w:rPr>
            </w:pPr>
            <w:r w:rsidRPr="00DA2984">
              <w:rPr>
                <w:lang w:eastAsia="et-EE"/>
              </w:rPr>
              <w:t>Muud finantstulud ja -kulud</w:t>
            </w:r>
          </w:p>
        </w:tc>
        <w:tc>
          <w:tcPr>
            <w:tcW w:w="709" w:type="dxa"/>
            <w:tcBorders>
              <w:top w:val="nil"/>
              <w:left w:val="nil"/>
              <w:bottom w:val="single" w:sz="4" w:space="0" w:color="auto"/>
              <w:right w:val="single" w:sz="4" w:space="0" w:color="auto"/>
            </w:tcBorders>
            <w:shd w:val="clear" w:color="auto" w:fill="auto"/>
            <w:vAlign w:val="center"/>
            <w:hideMark/>
          </w:tcPr>
          <w:p w14:paraId="4577AD4B" w14:textId="3B0F55E6"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1B3FF508" w14:textId="77777777" w:rsidR="00DA2984" w:rsidRPr="00DA2984" w:rsidRDefault="00DA2984" w:rsidP="00C128C4">
            <w:pPr>
              <w:jc w:val="center"/>
              <w:rPr>
                <w:lang w:eastAsia="et-EE"/>
              </w:rPr>
            </w:pPr>
            <w:r w:rsidRPr="00DA2984">
              <w:rPr>
                <w:lang w:eastAsia="et-EE"/>
              </w:rPr>
              <w:t>0</w:t>
            </w:r>
          </w:p>
        </w:tc>
        <w:tc>
          <w:tcPr>
            <w:tcW w:w="2126" w:type="dxa"/>
            <w:tcBorders>
              <w:top w:val="nil"/>
              <w:left w:val="nil"/>
              <w:bottom w:val="single" w:sz="4" w:space="0" w:color="auto"/>
              <w:right w:val="single" w:sz="4" w:space="0" w:color="auto"/>
            </w:tcBorders>
            <w:shd w:val="clear" w:color="auto" w:fill="auto"/>
            <w:noWrap/>
            <w:vAlign w:val="center"/>
            <w:hideMark/>
          </w:tcPr>
          <w:p w14:paraId="7FA80520" w14:textId="77777777" w:rsidR="00DA2984" w:rsidRPr="00DA2984" w:rsidRDefault="00DA2984" w:rsidP="00C128C4">
            <w:pPr>
              <w:jc w:val="center"/>
              <w:rPr>
                <w:lang w:eastAsia="et-EE"/>
              </w:rPr>
            </w:pPr>
            <w:r w:rsidRPr="00DA2984">
              <w:rPr>
                <w:lang w:eastAsia="et-EE"/>
              </w:rPr>
              <w:t>-4</w:t>
            </w:r>
          </w:p>
        </w:tc>
      </w:tr>
      <w:tr w:rsidR="00DA2984" w:rsidRPr="00DA2984" w14:paraId="46432573"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5CCC97E" w14:textId="77777777" w:rsidR="00DA2984" w:rsidRPr="00DA2984" w:rsidRDefault="00DA2984" w:rsidP="00C2244F">
            <w:pPr>
              <w:rPr>
                <w:b/>
                <w:lang w:eastAsia="et-EE"/>
              </w:rPr>
            </w:pPr>
            <w:r w:rsidRPr="00DA2984">
              <w:rPr>
                <w:b/>
                <w:lang w:eastAsia="et-EE"/>
              </w:rPr>
              <w:t>Aruandeperioodi tulem</w:t>
            </w:r>
          </w:p>
        </w:tc>
        <w:tc>
          <w:tcPr>
            <w:tcW w:w="709" w:type="dxa"/>
            <w:tcBorders>
              <w:top w:val="nil"/>
              <w:left w:val="nil"/>
              <w:bottom w:val="single" w:sz="4" w:space="0" w:color="auto"/>
              <w:right w:val="single" w:sz="4" w:space="0" w:color="auto"/>
            </w:tcBorders>
            <w:shd w:val="clear" w:color="auto" w:fill="auto"/>
            <w:vAlign w:val="center"/>
            <w:hideMark/>
          </w:tcPr>
          <w:p w14:paraId="6C5A90F5" w14:textId="565F1B17"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6977EAF5" w14:textId="77777777" w:rsidR="00DA2984" w:rsidRPr="00DA2984" w:rsidRDefault="00DA2984" w:rsidP="00C128C4">
            <w:pPr>
              <w:jc w:val="center"/>
              <w:rPr>
                <w:b/>
                <w:lang w:eastAsia="et-EE"/>
              </w:rPr>
            </w:pPr>
            <w:r w:rsidRPr="00DA2984">
              <w:rPr>
                <w:b/>
                <w:lang w:eastAsia="et-EE"/>
              </w:rPr>
              <w:t>778</w:t>
            </w:r>
          </w:p>
        </w:tc>
        <w:tc>
          <w:tcPr>
            <w:tcW w:w="2126" w:type="dxa"/>
            <w:tcBorders>
              <w:top w:val="nil"/>
              <w:left w:val="nil"/>
              <w:bottom w:val="single" w:sz="4" w:space="0" w:color="auto"/>
              <w:right w:val="single" w:sz="4" w:space="0" w:color="auto"/>
            </w:tcBorders>
            <w:shd w:val="clear" w:color="auto" w:fill="auto"/>
            <w:noWrap/>
            <w:vAlign w:val="center"/>
            <w:hideMark/>
          </w:tcPr>
          <w:p w14:paraId="387D9ED5" w14:textId="77777777" w:rsidR="00DA2984" w:rsidRPr="00DA2984" w:rsidRDefault="00DA2984" w:rsidP="00C128C4">
            <w:pPr>
              <w:jc w:val="center"/>
              <w:rPr>
                <w:b/>
                <w:lang w:eastAsia="et-EE"/>
              </w:rPr>
            </w:pPr>
            <w:r w:rsidRPr="00DA2984">
              <w:rPr>
                <w:b/>
                <w:lang w:eastAsia="et-EE"/>
              </w:rPr>
              <w:t>685</w:t>
            </w:r>
          </w:p>
        </w:tc>
      </w:tr>
      <w:tr w:rsidR="00DA2984" w:rsidRPr="00DA2984" w14:paraId="0E95F835" w14:textId="77777777" w:rsidTr="00580479">
        <w:trPr>
          <w:trHeight w:val="27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19007EFA" w14:textId="77777777" w:rsidR="00DA2984" w:rsidRPr="00DA2984" w:rsidRDefault="00DA2984" w:rsidP="00C2244F">
            <w:pPr>
              <w:rPr>
                <w:b/>
                <w:lang w:eastAsia="et-EE"/>
              </w:rPr>
            </w:pPr>
            <w:r w:rsidRPr="00DA2984">
              <w:rPr>
                <w:b/>
                <w:lang w:eastAsia="et-EE"/>
              </w:rPr>
              <w:t>Aruandeperioodi tulem ja siirded kokku</w:t>
            </w:r>
          </w:p>
        </w:tc>
        <w:tc>
          <w:tcPr>
            <w:tcW w:w="709" w:type="dxa"/>
            <w:tcBorders>
              <w:top w:val="nil"/>
              <w:left w:val="nil"/>
              <w:bottom w:val="single" w:sz="4" w:space="0" w:color="auto"/>
              <w:right w:val="single" w:sz="4" w:space="0" w:color="auto"/>
            </w:tcBorders>
            <w:shd w:val="clear" w:color="auto" w:fill="auto"/>
            <w:vAlign w:val="center"/>
            <w:hideMark/>
          </w:tcPr>
          <w:p w14:paraId="4313FA43" w14:textId="199F2696" w:rsidR="00DA2984" w:rsidRPr="00E656AD" w:rsidRDefault="00DA2984" w:rsidP="00C2244F">
            <w:pPr>
              <w:rPr>
                <w:lang w:eastAsia="et-EE"/>
              </w:rPr>
            </w:pPr>
          </w:p>
        </w:tc>
        <w:tc>
          <w:tcPr>
            <w:tcW w:w="1559" w:type="dxa"/>
            <w:tcBorders>
              <w:top w:val="nil"/>
              <w:left w:val="nil"/>
              <w:bottom w:val="single" w:sz="4" w:space="0" w:color="auto"/>
              <w:right w:val="single" w:sz="4" w:space="0" w:color="auto"/>
            </w:tcBorders>
            <w:shd w:val="clear" w:color="auto" w:fill="auto"/>
            <w:noWrap/>
            <w:vAlign w:val="center"/>
            <w:hideMark/>
          </w:tcPr>
          <w:p w14:paraId="7074B414" w14:textId="77777777" w:rsidR="00DA2984" w:rsidRPr="00DA2984" w:rsidRDefault="00DA2984" w:rsidP="00C128C4">
            <w:pPr>
              <w:jc w:val="center"/>
              <w:rPr>
                <w:b/>
                <w:lang w:eastAsia="et-EE"/>
              </w:rPr>
            </w:pPr>
            <w:r w:rsidRPr="00DA2984">
              <w:rPr>
                <w:b/>
                <w:lang w:eastAsia="et-EE"/>
              </w:rPr>
              <w:t>778</w:t>
            </w:r>
          </w:p>
        </w:tc>
        <w:tc>
          <w:tcPr>
            <w:tcW w:w="2126" w:type="dxa"/>
            <w:tcBorders>
              <w:top w:val="nil"/>
              <w:left w:val="nil"/>
              <w:bottom w:val="single" w:sz="4" w:space="0" w:color="auto"/>
              <w:right w:val="single" w:sz="4" w:space="0" w:color="auto"/>
            </w:tcBorders>
            <w:shd w:val="clear" w:color="auto" w:fill="auto"/>
            <w:noWrap/>
            <w:vAlign w:val="center"/>
            <w:hideMark/>
          </w:tcPr>
          <w:p w14:paraId="482D5801" w14:textId="77777777" w:rsidR="00DA2984" w:rsidRPr="00DA2984" w:rsidRDefault="00DA2984" w:rsidP="00C128C4">
            <w:pPr>
              <w:jc w:val="center"/>
              <w:rPr>
                <w:b/>
                <w:lang w:eastAsia="et-EE"/>
              </w:rPr>
            </w:pPr>
            <w:r w:rsidRPr="00DA2984">
              <w:rPr>
                <w:b/>
                <w:lang w:eastAsia="et-EE"/>
              </w:rPr>
              <w:t>685</w:t>
            </w:r>
          </w:p>
        </w:tc>
      </w:tr>
    </w:tbl>
    <w:p w14:paraId="4BFDA81F" w14:textId="77777777" w:rsidR="009A2946" w:rsidRDefault="009A2946" w:rsidP="00C2244F"/>
    <w:p w14:paraId="4501407A" w14:textId="77777777" w:rsidR="00A00CB1" w:rsidRDefault="00A00CB1">
      <w:pPr>
        <w:autoSpaceDE/>
        <w:autoSpaceDN/>
        <w:adjustRightInd/>
        <w:spacing w:after="160" w:line="259" w:lineRule="auto"/>
        <w:jc w:val="left"/>
        <w:rPr>
          <w:rFonts w:asciiTheme="majorHAnsi" w:eastAsiaTheme="majorEastAsia" w:hAnsiTheme="majorHAnsi" w:cstheme="majorBidi"/>
          <w:color w:val="2F5496" w:themeColor="accent1" w:themeShade="BF"/>
          <w:sz w:val="32"/>
          <w:szCs w:val="32"/>
        </w:rPr>
      </w:pPr>
      <w:r>
        <w:br w:type="page"/>
      </w:r>
    </w:p>
    <w:p w14:paraId="5D279449" w14:textId="57BB3C32" w:rsidR="0068796C" w:rsidRDefault="009A2946" w:rsidP="00C2244F">
      <w:pPr>
        <w:pStyle w:val="Pealkiri1"/>
      </w:pPr>
      <w:bookmarkStart w:id="31" w:name="_Toc10107831"/>
      <w:r>
        <w:lastRenderedPageBreak/>
        <w:t>KONSOLIDEERITUD RAHAVOOGUDE ARUANNE</w:t>
      </w:r>
      <w:bookmarkEnd w:id="31"/>
    </w:p>
    <w:tbl>
      <w:tblPr>
        <w:tblW w:w="10348" w:type="dxa"/>
        <w:tblInd w:w="-5" w:type="dxa"/>
        <w:tblCellMar>
          <w:left w:w="70" w:type="dxa"/>
          <w:right w:w="70" w:type="dxa"/>
        </w:tblCellMar>
        <w:tblLook w:val="04A0" w:firstRow="1" w:lastRow="0" w:firstColumn="1" w:lastColumn="0" w:noHBand="0" w:noVBand="1"/>
      </w:tblPr>
      <w:tblGrid>
        <w:gridCol w:w="2633"/>
        <w:gridCol w:w="2354"/>
        <w:gridCol w:w="2810"/>
        <w:gridCol w:w="11"/>
        <w:gridCol w:w="570"/>
        <w:gridCol w:w="11"/>
        <w:gridCol w:w="825"/>
        <w:gridCol w:w="11"/>
        <w:gridCol w:w="1123"/>
      </w:tblGrid>
      <w:tr w:rsidR="00581B68" w:rsidRPr="00D23EF1" w14:paraId="693A74F8" w14:textId="77777777" w:rsidTr="002F7960">
        <w:trPr>
          <w:trHeight w:val="255"/>
        </w:trPr>
        <w:tc>
          <w:tcPr>
            <w:tcW w:w="2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0AB5B" w14:textId="77777777" w:rsidR="008E40EF" w:rsidRPr="00581B68" w:rsidRDefault="008E40EF" w:rsidP="00C2244F">
            <w:pPr>
              <w:rPr>
                <w:b/>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tcPr>
          <w:p w14:paraId="476A9F0B" w14:textId="77777777" w:rsidR="008E40EF" w:rsidRPr="002F7960" w:rsidRDefault="008E40EF" w:rsidP="00C2244F">
            <w:pPr>
              <w:rPr>
                <w:b/>
                <w:lang w:eastAsia="et-EE"/>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606452CB" w14:textId="77777777" w:rsidR="008E40EF" w:rsidRPr="002F7960" w:rsidRDefault="008E40EF" w:rsidP="003D7EE6">
            <w:pPr>
              <w:jc w:val="center"/>
              <w:rPr>
                <w:b/>
                <w:lang w:eastAsia="et-EE"/>
              </w:rPr>
            </w:pPr>
            <w:r w:rsidRPr="002F7960">
              <w:rPr>
                <w:b/>
                <w:lang w:eastAsia="et-EE"/>
              </w:rPr>
              <w:t>Lisa</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C921DF" w14:textId="77777777" w:rsidR="008E40EF" w:rsidRPr="002F7960" w:rsidRDefault="008E40EF" w:rsidP="003D7EE6">
            <w:pPr>
              <w:jc w:val="center"/>
              <w:rPr>
                <w:b/>
                <w:lang w:eastAsia="et-EE"/>
              </w:rPr>
            </w:pPr>
            <w:r w:rsidRPr="002F7960">
              <w:rPr>
                <w:b/>
                <w:lang w:eastAsia="et-EE"/>
              </w:rPr>
              <w:t>2018</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56251F9C" w14:textId="77777777" w:rsidR="008E40EF" w:rsidRPr="002F7960" w:rsidRDefault="008E40EF" w:rsidP="003D7EE6">
            <w:pPr>
              <w:jc w:val="center"/>
              <w:rPr>
                <w:b/>
                <w:lang w:eastAsia="et-EE"/>
              </w:rPr>
            </w:pPr>
            <w:r w:rsidRPr="002F7960">
              <w:rPr>
                <w:b/>
                <w:lang w:eastAsia="et-EE"/>
              </w:rPr>
              <w:t>2017</w:t>
            </w:r>
          </w:p>
        </w:tc>
      </w:tr>
      <w:tr w:rsidR="00581B68" w:rsidRPr="00185D28" w14:paraId="00C624DE" w14:textId="77777777" w:rsidTr="002F7960">
        <w:trPr>
          <w:trHeight w:val="255"/>
        </w:trPr>
        <w:tc>
          <w:tcPr>
            <w:tcW w:w="26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62B02" w14:textId="77777777" w:rsidR="008E40EF" w:rsidRPr="00185D28" w:rsidRDefault="008E40EF" w:rsidP="00C2244F">
            <w:pPr>
              <w:rPr>
                <w:b/>
                <w:highlight w:val="yellow"/>
                <w:lang w:eastAsia="et-EE"/>
              </w:rPr>
            </w:pPr>
            <w:r w:rsidRPr="002F7960">
              <w:rPr>
                <w:b/>
                <w:lang w:eastAsia="et-EE"/>
              </w:rPr>
              <w:t>Rahavood põhitegevusest</w:t>
            </w: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3BCCA832" w14:textId="77777777" w:rsidR="008E40EF" w:rsidRPr="002F7960" w:rsidRDefault="008E40EF" w:rsidP="00C2244F">
            <w:pPr>
              <w:rPr>
                <w:b/>
                <w:lang w:eastAsia="et-EE"/>
              </w:rPr>
            </w:pPr>
            <w:r w:rsidRPr="002F7960">
              <w:rPr>
                <w:b/>
                <w:lang w:eastAsia="et-EE"/>
              </w:rPr>
              <w:t>Aruandeperioodi tegevustulem</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355D500C"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4AA95" w14:textId="7D0CE116" w:rsidR="008E40EF" w:rsidRPr="002F7960" w:rsidRDefault="002F7960" w:rsidP="003D7EE6">
            <w:pPr>
              <w:jc w:val="center"/>
              <w:rPr>
                <w:lang w:eastAsia="et-EE"/>
              </w:rPr>
            </w:pPr>
            <w:r w:rsidRPr="002F7960">
              <w:rPr>
                <w:lang w:eastAsia="et-EE"/>
              </w:rPr>
              <w:t>554</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14A1083F" w14:textId="60CB873A" w:rsidR="008E40EF" w:rsidRPr="002F7960" w:rsidRDefault="00105E59" w:rsidP="003D7EE6">
            <w:pPr>
              <w:jc w:val="center"/>
              <w:rPr>
                <w:lang w:eastAsia="et-EE"/>
              </w:rPr>
            </w:pPr>
            <w:r>
              <w:rPr>
                <w:lang w:eastAsia="et-EE"/>
              </w:rPr>
              <w:t>685</w:t>
            </w:r>
          </w:p>
        </w:tc>
      </w:tr>
      <w:tr w:rsidR="00581B68" w:rsidRPr="00185D28" w14:paraId="72A67D6B" w14:textId="77777777" w:rsidTr="002F7960">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4C81132B" w14:textId="77777777" w:rsidR="008E40EF" w:rsidRPr="00185D28" w:rsidRDefault="008E40EF" w:rsidP="00C2244F">
            <w:pPr>
              <w:rPr>
                <w:b/>
                <w:highlight w:val="yellow"/>
                <w:lang w:eastAsia="et-EE"/>
              </w:rPr>
            </w:pPr>
          </w:p>
        </w:tc>
        <w:tc>
          <w:tcPr>
            <w:tcW w:w="235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EC92D25" w14:textId="77777777" w:rsidR="008E40EF" w:rsidRPr="002F7960" w:rsidRDefault="008E40EF" w:rsidP="00C2244F">
            <w:pPr>
              <w:rPr>
                <w:b/>
                <w:lang w:eastAsia="et-EE"/>
              </w:rPr>
            </w:pPr>
            <w:r w:rsidRPr="002F7960">
              <w:rPr>
                <w:b/>
                <w:lang w:eastAsia="et-EE"/>
              </w:rPr>
              <w:t>Korrigeerimised</w:t>
            </w:r>
          </w:p>
        </w:tc>
        <w:tc>
          <w:tcPr>
            <w:tcW w:w="2810" w:type="dxa"/>
            <w:tcBorders>
              <w:top w:val="nil"/>
              <w:left w:val="nil"/>
              <w:bottom w:val="single" w:sz="4" w:space="0" w:color="000000"/>
              <w:right w:val="single" w:sz="4" w:space="0" w:color="auto"/>
            </w:tcBorders>
            <w:shd w:val="clear" w:color="auto" w:fill="auto"/>
            <w:noWrap/>
            <w:vAlign w:val="center"/>
            <w:hideMark/>
          </w:tcPr>
          <w:p w14:paraId="56D59F2F" w14:textId="77777777" w:rsidR="008E40EF" w:rsidRPr="002F7960" w:rsidRDefault="008E40EF" w:rsidP="00C2244F">
            <w:pPr>
              <w:rPr>
                <w:lang w:eastAsia="et-EE"/>
              </w:rPr>
            </w:pPr>
            <w:r w:rsidRPr="002F7960">
              <w:rPr>
                <w:lang w:eastAsia="et-EE"/>
              </w:rPr>
              <w:t>Põhivara amortisatsioon ja ümberhindlus</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5C48B77F" w14:textId="64373187" w:rsidR="008E40EF" w:rsidRPr="002F7960" w:rsidRDefault="008E40EF" w:rsidP="003D7EE6">
            <w:pPr>
              <w:jc w:val="center"/>
              <w:rPr>
                <w:lang w:eastAsia="et-EE"/>
              </w:rPr>
            </w:pPr>
            <w:r w:rsidRPr="002F7960">
              <w:rPr>
                <w:lang w:eastAsia="et-EE"/>
              </w:rPr>
              <w:t>9</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72C7" w14:textId="77777777" w:rsidR="008E40EF" w:rsidRPr="002F7960" w:rsidRDefault="008E40EF" w:rsidP="003D7EE6">
            <w:pPr>
              <w:jc w:val="center"/>
              <w:rPr>
                <w:lang w:eastAsia="et-EE"/>
              </w:rPr>
            </w:pPr>
            <w:r w:rsidRPr="002F7960">
              <w:rPr>
                <w:lang w:eastAsia="et-EE"/>
              </w:rPr>
              <w:t>1</w:t>
            </w:r>
            <w:r w:rsidR="00CC6E0A" w:rsidRPr="002F7960">
              <w:rPr>
                <w:lang w:eastAsia="et-EE"/>
              </w:rPr>
              <w:t xml:space="preserve"> </w:t>
            </w:r>
            <w:r w:rsidRPr="002F7960">
              <w:rPr>
                <w:lang w:eastAsia="et-EE"/>
              </w:rPr>
              <w:t>748</w:t>
            </w:r>
          </w:p>
        </w:tc>
        <w:tc>
          <w:tcPr>
            <w:tcW w:w="1134" w:type="dxa"/>
            <w:gridSpan w:val="2"/>
            <w:tcBorders>
              <w:top w:val="nil"/>
              <w:left w:val="single" w:sz="4" w:space="0" w:color="auto"/>
              <w:bottom w:val="single" w:sz="4" w:space="0" w:color="000000"/>
              <w:right w:val="single" w:sz="4" w:space="0" w:color="000000"/>
            </w:tcBorders>
            <w:shd w:val="clear" w:color="auto" w:fill="auto"/>
          </w:tcPr>
          <w:p w14:paraId="61A42EDB" w14:textId="77777777" w:rsidR="008E40EF" w:rsidRPr="002F7960" w:rsidRDefault="00CC6E0A" w:rsidP="003D7EE6">
            <w:pPr>
              <w:jc w:val="center"/>
              <w:rPr>
                <w:lang w:eastAsia="et-EE"/>
              </w:rPr>
            </w:pPr>
            <w:r w:rsidRPr="002F7960">
              <w:rPr>
                <w:lang w:eastAsia="et-EE"/>
              </w:rPr>
              <w:t>1 725</w:t>
            </w:r>
          </w:p>
        </w:tc>
      </w:tr>
      <w:tr w:rsidR="00581B68" w:rsidRPr="00185D28" w14:paraId="43BED7A0" w14:textId="77777777" w:rsidTr="002F7960">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7826675B"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shd w:val="clear" w:color="auto" w:fill="auto"/>
            <w:vAlign w:val="center"/>
            <w:hideMark/>
          </w:tcPr>
          <w:p w14:paraId="74580711"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7013FE80" w14:textId="77777777" w:rsidR="008E40EF" w:rsidRPr="002F7960" w:rsidRDefault="008E40EF" w:rsidP="00C2244F">
            <w:pPr>
              <w:rPr>
                <w:lang w:eastAsia="et-EE"/>
              </w:rPr>
            </w:pPr>
            <w:r w:rsidRPr="002F7960">
              <w:rPr>
                <w:lang w:eastAsia="et-EE"/>
              </w:rPr>
              <w:t>Käibemaksukulu põhivara soetuseks</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4A1760EC"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E1147" w14:textId="77777777" w:rsidR="008E40EF" w:rsidRPr="002F7960" w:rsidRDefault="008E40EF" w:rsidP="003D7EE6">
            <w:pPr>
              <w:jc w:val="center"/>
              <w:rPr>
                <w:lang w:eastAsia="et-EE"/>
              </w:rPr>
            </w:pPr>
            <w:r w:rsidRPr="002F7960">
              <w:rPr>
                <w:lang w:eastAsia="et-EE"/>
              </w:rPr>
              <w:t>185</w:t>
            </w:r>
          </w:p>
        </w:tc>
        <w:tc>
          <w:tcPr>
            <w:tcW w:w="1134" w:type="dxa"/>
            <w:gridSpan w:val="2"/>
            <w:tcBorders>
              <w:top w:val="nil"/>
              <w:left w:val="single" w:sz="4" w:space="0" w:color="auto"/>
              <w:bottom w:val="single" w:sz="4" w:space="0" w:color="000000"/>
              <w:right w:val="single" w:sz="4" w:space="0" w:color="000000"/>
            </w:tcBorders>
            <w:shd w:val="clear" w:color="auto" w:fill="auto"/>
          </w:tcPr>
          <w:p w14:paraId="3119BEF0" w14:textId="77777777" w:rsidR="008E40EF" w:rsidRPr="002F7960" w:rsidRDefault="00CC6E0A" w:rsidP="003D7EE6">
            <w:pPr>
              <w:jc w:val="center"/>
              <w:rPr>
                <w:lang w:eastAsia="et-EE"/>
              </w:rPr>
            </w:pPr>
            <w:r w:rsidRPr="002F7960">
              <w:rPr>
                <w:lang w:eastAsia="et-EE"/>
              </w:rPr>
              <w:t>397</w:t>
            </w:r>
          </w:p>
        </w:tc>
      </w:tr>
      <w:tr w:rsidR="00581B68" w:rsidRPr="00185D28" w14:paraId="47F6212E" w14:textId="77777777" w:rsidTr="002F7960">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0B62F82F"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shd w:val="clear" w:color="auto" w:fill="auto"/>
            <w:vAlign w:val="center"/>
            <w:hideMark/>
          </w:tcPr>
          <w:p w14:paraId="6ED7DB7E"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6A0C685B" w14:textId="77777777" w:rsidR="008E40EF" w:rsidRPr="002F7960" w:rsidRDefault="008E40EF" w:rsidP="00C2244F">
            <w:pPr>
              <w:rPr>
                <w:lang w:eastAsia="et-EE"/>
              </w:rPr>
            </w:pPr>
            <w:r w:rsidRPr="002F7960">
              <w:rPr>
                <w:lang w:eastAsia="et-EE"/>
              </w:rPr>
              <w:t>Saadud sihtfinantseerimine põhivara soetuseks</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790C675D" w14:textId="332DEA01" w:rsidR="008E40EF" w:rsidRPr="002F7960" w:rsidRDefault="008E40EF" w:rsidP="003D7EE6">
            <w:pPr>
              <w:jc w:val="center"/>
              <w:rPr>
                <w:lang w:eastAsia="et-EE"/>
              </w:rPr>
            </w:pPr>
            <w:r w:rsidRPr="002F7960">
              <w:rPr>
                <w:lang w:eastAsia="et-EE"/>
              </w:rPr>
              <w:t>1</w:t>
            </w:r>
            <w:r w:rsidR="00E656AD">
              <w:rPr>
                <w:lang w:eastAsia="et-EE"/>
              </w:rPr>
              <w:t>3</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641BC" w14:textId="77777777" w:rsidR="008E40EF" w:rsidRPr="002F7960" w:rsidRDefault="008E40EF" w:rsidP="003D7EE6">
            <w:pPr>
              <w:jc w:val="center"/>
              <w:rPr>
                <w:lang w:eastAsia="et-EE"/>
              </w:rPr>
            </w:pPr>
            <w:r w:rsidRPr="002F7960">
              <w:rPr>
                <w:lang w:eastAsia="et-EE"/>
              </w:rPr>
              <w:t>-378</w:t>
            </w:r>
          </w:p>
        </w:tc>
        <w:tc>
          <w:tcPr>
            <w:tcW w:w="1134" w:type="dxa"/>
            <w:gridSpan w:val="2"/>
            <w:tcBorders>
              <w:top w:val="nil"/>
              <w:left w:val="single" w:sz="4" w:space="0" w:color="auto"/>
              <w:bottom w:val="single" w:sz="4" w:space="0" w:color="000000"/>
              <w:right w:val="single" w:sz="4" w:space="0" w:color="000000"/>
            </w:tcBorders>
            <w:shd w:val="clear" w:color="auto" w:fill="auto"/>
          </w:tcPr>
          <w:p w14:paraId="7B74B950" w14:textId="77777777" w:rsidR="008E40EF" w:rsidRPr="002F7960" w:rsidRDefault="00CC6E0A" w:rsidP="003D7EE6">
            <w:pPr>
              <w:jc w:val="center"/>
              <w:rPr>
                <w:lang w:eastAsia="et-EE"/>
              </w:rPr>
            </w:pPr>
            <w:r w:rsidRPr="002F7960">
              <w:rPr>
                <w:lang w:eastAsia="et-EE"/>
              </w:rPr>
              <w:t>-1 766</w:t>
            </w:r>
          </w:p>
        </w:tc>
      </w:tr>
      <w:tr w:rsidR="00581B68" w:rsidRPr="00185D28" w14:paraId="61C406AB" w14:textId="77777777" w:rsidTr="002F7960">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4863C9F0"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shd w:val="clear" w:color="auto" w:fill="auto"/>
            <w:vAlign w:val="center"/>
            <w:hideMark/>
          </w:tcPr>
          <w:p w14:paraId="3746C911"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319C5297" w14:textId="77777777" w:rsidR="008E40EF" w:rsidRPr="002F7960" w:rsidRDefault="008E40EF" w:rsidP="00C2244F">
            <w:pPr>
              <w:rPr>
                <w:lang w:eastAsia="et-EE"/>
              </w:rPr>
            </w:pPr>
            <w:r w:rsidRPr="002F7960">
              <w:rPr>
                <w:lang w:eastAsia="et-EE"/>
              </w:rPr>
              <w:t>Kasum/kahjum põhivara müügist</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55193449" w14:textId="77777777" w:rsidR="008E40EF" w:rsidRPr="002F7960" w:rsidRDefault="008E40EF" w:rsidP="003D7EE6">
            <w:pPr>
              <w:jc w:val="center"/>
              <w:rPr>
                <w:lang w:eastAsia="et-EE"/>
              </w:rPr>
            </w:pPr>
            <w:r w:rsidRPr="002F7960">
              <w:rPr>
                <w:lang w:eastAsia="et-EE"/>
              </w:rPr>
              <w:t>9</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AEA9" w14:textId="77777777" w:rsidR="008E40EF" w:rsidRPr="002F7960" w:rsidRDefault="008E40EF" w:rsidP="003D7EE6">
            <w:pPr>
              <w:jc w:val="center"/>
              <w:rPr>
                <w:lang w:eastAsia="et-EE"/>
              </w:rPr>
            </w:pPr>
            <w:r w:rsidRPr="002F7960">
              <w:rPr>
                <w:lang w:eastAsia="et-EE"/>
              </w:rPr>
              <w:t>-7</w:t>
            </w:r>
          </w:p>
        </w:tc>
        <w:tc>
          <w:tcPr>
            <w:tcW w:w="1134" w:type="dxa"/>
            <w:gridSpan w:val="2"/>
            <w:tcBorders>
              <w:top w:val="nil"/>
              <w:left w:val="single" w:sz="4" w:space="0" w:color="auto"/>
              <w:bottom w:val="single" w:sz="4" w:space="0" w:color="000000"/>
              <w:right w:val="single" w:sz="4" w:space="0" w:color="000000"/>
            </w:tcBorders>
            <w:shd w:val="clear" w:color="auto" w:fill="auto"/>
          </w:tcPr>
          <w:p w14:paraId="32F45094" w14:textId="77777777" w:rsidR="008E40EF" w:rsidRPr="002F7960" w:rsidRDefault="00CC6E0A" w:rsidP="003D7EE6">
            <w:pPr>
              <w:jc w:val="center"/>
              <w:rPr>
                <w:lang w:eastAsia="et-EE"/>
              </w:rPr>
            </w:pPr>
            <w:r w:rsidRPr="002F7960">
              <w:rPr>
                <w:lang w:eastAsia="et-EE"/>
              </w:rPr>
              <w:t>-58</w:t>
            </w:r>
          </w:p>
        </w:tc>
      </w:tr>
      <w:tr w:rsidR="00581B68" w:rsidRPr="00185D28" w14:paraId="3EF84980" w14:textId="77777777" w:rsidTr="002F7960">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3840C435"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shd w:val="clear" w:color="auto" w:fill="auto"/>
            <w:vAlign w:val="center"/>
            <w:hideMark/>
          </w:tcPr>
          <w:p w14:paraId="27B40949"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0D4FBCD" w14:textId="77777777" w:rsidR="008E40EF" w:rsidRPr="002F7960" w:rsidRDefault="008E40EF" w:rsidP="00C2244F">
            <w:pPr>
              <w:rPr>
                <w:lang w:eastAsia="et-EE"/>
              </w:rPr>
            </w:pPr>
            <w:r w:rsidRPr="002F7960">
              <w:rPr>
                <w:lang w:eastAsia="et-EE"/>
              </w:rPr>
              <w:t>Antud sihtfinantseerimine põhivara soetuseks</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45CCCFD9" w14:textId="038605A4" w:rsidR="008E40EF" w:rsidRPr="002F7960" w:rsidRDefault="008E40EF" w:rsidP="003D7EE6">
            <w:pPr>
              <w:jc w:val="center"/>
              <w:rPr>
                <w:lang w:eastAsia="et-EE"/>
              </w:rPr>
            </w:pPr>
            <w:r w:rsidRPr="002F7960">
              <w:rPr>
                <w:lang w:eastAsia="et-EE"/>
              </w:rPr>
              <w:t>1</w:t>
            </w:r>
            <w:r w:rsidR="00E656AD">
              <w:rPr>
                <w:lang w:eastAsia="et-EE"/>
              </w:rPr>
              <w:t>8</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92A5" w14:textId="77777777" w:rsidR="008E40EF" w:rsidRPr="002F7960" w:rsidRDefault="008E40EF" w:rsidP="003D7EE6">
            <w:pPr>
              <w:jc w:val="center"/>
              <w:rPr>
                <w:lang w:eastAsia="et-EE"/>
              </w:rPr>
            </w:pPr>
            <w:r w:rsidRPr="002F7960">
              <w:rPr>
                <w:lang w:eastAsia="et-EE"/>
              </w:rPr>
              <w:t>135</w:t>
            </w:r>
          </w:p>
        </w:tc>
        <w:tc>
          <w:tcPr>
            <w:tcW w:w="1134" w:type="dxa"/>
            <w:gridSpan w:val="2"/>
            <w:tcBorders>
              <w:top w:val="nil"/>
              <w:left w:val="single" w:sz="4" w:space="0" w:color="auto"/>
              <w:bottom w:val="single" w:sz="4" w:space="0" w:color="000000"/>
              <w:right w:val="single" w:sz="4" w:space="0" w:color="000000"/>
            </w:tcBorders>
            <w:shd w:val="clear" w:color="auto" w:fill="auto"/>
          </w:tcPr>
          <w:p w14:paraId="2A5CA37A" w14:textId="77777777" w:rsidR="008E40EF" w:rsidRPr="002F7960" w:rsidRDefault="00CC6E0A" w:rsidP="003D7EE6">
            <w:pPr>
              <w:jc w:val="center"/>
              <w:rPr>
                <w:lang w:eastAsia="et-EE"/>
              </w:rPr>
            </w:pPr>
            <w:r w:rsidRPr="002F7960">
              <w:rPr>
                <w:lang w:eastAsia="et-EE"/>
              </w:rPr>
              <w:t>209</w:t>
            </w:r>
          </w:p>
        </w:tc>
      </w:tr>
      <w:tr w:rsidR="00581B68" w:rsidRPr="00185D28" w14:paraId="08D3481F" w14:textId="77777777" w:rsidTr="002F7960">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56288698"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shd w:val="clear" w:color="auto" w:fill="auto"/>
            <w:vAlign w:val="center"/>
            <w:hideMark/>
          </w:tcPr>
          <w:p w14:paraId="6BC05FEA"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E2C8706" w14:textId="77777777" w:rsidR="008E40EF" w:rsidRPr="002F7960" w:rsidRDefault="008E40EF" w:rsidP="00C2244F">
            <w:pPr>
              <w:rPr>
                <w:lang w:eastAsia="et-EE"/>
              </w:rPr>
            </w:pPr>
            <w:r w:rsidRPr="002F7960">
              <w:rPr>
                <w:lang w:eastAsia="et-EE"/>
              </w:rPr>
              <w:t>Korrigeeritud tegevustulem</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Pr>
          <w:p w14:paraId="1D44C421"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DC62" w14:textId="6BA6F327" w:rsidR="008E40EF" w:rsidRPr="002F7960" w:rsidRDefault="008E40EF" w:rsidP="003D7EE6">
            <w:pPr>
              <w:jc w:val="center"/>
              <w:rPr>
                <w:lang w:eastAsia="et-EE"/>
              </w:rPr>
            </w:pPr>
            <w:r w:rsidRPr="002F7960">
              <w:rPr>
                <w:lang w:eastAsia="et-EE"/>
              </w:rPr>
              <w:t>2 23</w:t>
            </w:r>
            <w:r w:rsidR="002F7960" w:rsidRPr="002F7960">
              <w:rPr>
                <w:lang w:eastAsia="et-EE"/>
              </w:rPr>
              <w:t>7</w:t>
            </w:r>
          </w:p>
        </w:tc>
        <w:tc>
          <w:tcPr>
            <w:tcW w:w="1134" w:type="dxa"/>
            <w:gridSpan w:val="2"/>
            <w:tcBorders>
              <w:top w:val="nil"/>
              <w:left w:val="single" w:sz="4" w:space="0" w:color="auto"/>
              <w:bottom w:val="single" w:sz="4" w:space="0" w:color="000000"/>
              <w:right w:val="single" w:sz="4" w:space="0" w:color="000000"/>
            </w:tcBorders>
            <w:shd w:val="clear" w:color="auto" w:fill="auto"/>
          </w:tcPr>
          <w:p w14:paraId="0B2796DD" w14:textId="77777777" w:rsidR="008E40EF" w:rsidRPr="002F7960" w:rsidRDefault="00CC6E0A" w:rsidP="003D7EE6">
            <w:pPr>
              <w:jc w:val="center"/>
              <w:rPr>
                <w:lang w:eastAsia="et-EE"/>
              </w:rPr>
            </w:pPr>
            <w:r w:rsidRPr="002F7960">
              <w:rPr>
                <w:lang w:eastAsia="et-EE"/>
              </w:rPr>
              <w:t>1 255</w:t>
            </w:r>
          </w:p>
        </w:tc>
      </w:tr>
      <w:tr w:rsidR="00581B68" w:rsidRPr="00185D28" w14:paraId="7D23FF3E"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2C828AB4" w14:textId="77777777" w:rsidR="008E40EF" w:rsidRPr="00185D28" w:rsidRDefault="008E40EF" w:rsidP="00C2244F">
            <w:pPr>
              <w:rPr>
                <w:b/>
                <w:highlight w:val="yellow"/>
                <w:lang w:eastAsia="et-EE"/>
              </w:rPr>
            </w:pPr>
          </w:p>
        </w:tc>
        <w:tc>
          <w:tcPr>
            <w:tcW w:w="235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70FF322" w14:textId="77777777" w:rsidR="008E40EF" w:rsidRPr="002F7960" w:rsidRDefault="008E40EF" w:rsidP="00C2244F">
            <w:pPr>
              <w:rPr>
                <w:b/>
                <w:lang w:eastAsia="et-EE"/>
              </w:rPr>
            </w:pPr>
            <w:r w:rsidRPr="002F7960">
              <w:rPr>
                <w:b/>
                <w:lang w:eastAsia="et-EE"/>
              </w:rPr>
              <w:t>Põhitegevusega seotud käibevarade netomuutus</w:t>
            </w:r>
          </w:p>
        </w:tc>
        <w:tc>
          <w:tcPr>
            <w:tcW w:w="2810" w:type="dxa"/>
            <w:tcBorders>
              <w:top w:val="nil"/>
              <w:left w:val="nil"/>
              <w:bottom w:val="single" w:sz="4" w:space="0" w:color="000000"/>
              <w:right w:val="single" w:sz="4" w:space="0" w:color="auto"/>
            </w:tcBorders>
            <w:shd w:val="clear" w:color="auto" w:fill="auto"/>
            <w:noWrap/>
            <w:vAlign w:val="center"/>
            <w:hideMark/>
          </w:tcPr>
          <w:p w14:paraId="29EF2DBA" w14:textId="77777777" w:rsidR="008E40EF" w:rsidRPr="002F7960" w:rsidRDefault="008E40EF" w:rsidP="00C2244F">
            <w:pPr>
              <w:rPr>
                <w:lang w:eastAsia="et-EE"/>
              </w:rPr>
            </w:pPr>
            <w:r w:rsidRPr="002F7960">
              <w:rPr>
                <w:lang w:eastAsia="et-EE"/>
              </w:rPr>
              <w:t>Maksu-, lõivu- ja trahvinõuete muutus</w:t>
            </w:r>
          </w:p>
        </w:tc>
        <w:tc>
          <w:tcPr>
            <w:tcW w:w="581" w:type="dxa"/>
            <w:gridSpan w:val="2"/>
            <w:tcBorders>
              <w:top w:val="single" w:sz="4" w:space="0" w:color="auto"/>
              <w:left w:val="single" w:sz="4" w:space="0" w:color="auto"/>
              <w:bottom w:val="single" w:sz="4" w:space="0" w:color="auto"/>
              <w:right w:val="single" w:sz="4" w:space="0" w:color="auto"/>
            </w:tcBorders>
          </w:tcPr>
          <w:p w14:paraId="57BA1242"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B5814" w14:textId="7ECB0FC8" w:rsidR="008E40EF" w:rsidRPr="002F7960" w:rsidRDefault="002F7960" w:rsidP="003D7EE6">
            <w:pPr>
              <w:jc w:val="center"/>
              <w:rPr>
                <w:lang w:eastAsia="et-EE"/>
              </w:rPr>
            </w:pPr>
            <w:r w:rsidRPr="002F7960">
              <w:rPr>
                <w:lang w:eastAsia="et-EE"/>
              </w:rPr>
              <w:t>-</w:t>
            </w:r>
            <w:r w:rsidR="0081054B" w:rsidRPr="002F7960">
              <w:rPr>
                <w:lang w:eastAsia="et-EE"/>
              </w:rPr>
              <w:t>33</w:t>
            </w:r>
          </w:p>
        </w:tc>
        <w:tc>
          <w:tcPr>
            <w:tcW w:w="1134" w:type="dxa"/>
            <w:gridSpan w:val="2"/>
            <w:tcBorders>
              <w:top w:val="nil"/>
              <w:left w:val="single" w:sz="4" w:space="0" w:color="auto"/>
              <w:bottom w:val="single" w:sz="4" w:space="0" w:color="000000"/>
              <w:right w:val="single" w:sz="4" w:space="0" w:color="000000"/>
            </w:tcBorders>
          </w:tcPr>
          <w:p w14:paraId="034EB28A" w14:textId="77777777" w:rsidR="008E40EF" w:rsidRPr="002F7960" w:rsidRDefault="00CC6E0A" w:rsidP="003D7EE6">
            <w:pPr>
              <w:jc w:val="center"/>
              <w:rPr>
                <w:lang w:eastAsia="et-EE"/>
              </w:rPr>
            </w:pPr>
            <w:r w:rsidRPr="002F7960">
              <w:rPr>
                <w:lang w:eastAsia="et-EE"/>
              </w:rPr>
              <w:t>-62</w:t>
            </w:r>
          </w:p>
        </w:tc>
      </w:tr>
      <w:tr w:rsidR="00581B68" w:rsidRPr="00185D28" w14:paraId="79020D3D"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6903E6AF"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55B5AD67"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35CA1C7D" w14:textId="77777777" w:rsidR="008E40EF" w:rsidRPr="002F7960" w:rsidRDefault="008E40EF" w:rsidP="00C2244F">
            <w:pPr>
              <w:rPr>
                <w:lang w:eastAsia="et-EE"/>
              </w:rPr>
            </w:pPr>
            <w:r w:rsidRPr="002F7960">
              <w:rPr>
                <w:lang w:eastAsia="et-EE"/>
              </w:rPr>
              <w:t>Muutus nõuetes ostjate vastu</w:t>
            </w:r>
          </w:p>
        </w:tc>
        <w:tc>
          <w:tcPr>
            <w:tcW w:w="581" w:type="dxa"/>
            <w:gridSpan w:val="2"/>
            <w:tcBorders>
              <w:top w:val="single" w:sz="4" w:space="0" w:color="auto"/>
              <w:left w:val="single" w:sz="4" w:space="0" w:color="auto"/>
              <w:bottom w:val="single" w:sz="4" w:space="0" w:color="auto"/>
              <w:right w:val="single" w:sz="4" w:space="0" w:color="auto"/>
            </w:tcBorders>
          </w:tcPr>
          <w:p w14:paraId="25B3B99C"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4531C" w14:textId="103C300B" w:rsidR="008E40EF" w:rsidRPr="002F7960" w:rsidRDefault="008E40EF" w:rsidP="003D7EE6">
            <w:pPr>
              <w:jc w:val="center"/>
              <w:rPr>
                <w:lang w:eastAsia="et-EE"/>
              </w:rPr>
            </w:pPr>
            <w:r w:rsidRPr="002F7960">
              <w:rPr>
                <w:lang w:eastAsia="et-EE"/>
              </w:rPr>
              <w:t>-</w:t>
            </w:r>
            <w:r w:rsidR="002F7960" w:rsidRPr="002F7960">
              <w:rPr>
                <w:lang w:eastAsia="et-EE"/>
              </w:rPr>
              <w:t>87</w:t>
            </w:r>
          </w:p>
        </w:tc>
        <w:tc>
          <w:tcPr>
            <w:tcW w:w="1134" w:type="dxa"/>
            <w:gridSpan w:val="2"/>
            <w:tcBorders>
              <w:top w:val="nil"/>
              <w:left w:val="single" w:sz="4" w:space="0" w:color="auto"/>
              <w:bottom w:val="single" w:sz="4" w:space="0" w:color="000000"/>
              <w:right w:val="single" w:sz="4" w:space="0" w:color="000000"/>
            </w:tcBorders>
          </w:tcPr>
          <w:p w14:paraId="24555747" w14:textId="77777777" w:rsidR="008E40EF" w:rsidRPr="002F7960" w:rsidRDefault="00CC6E0A" w:rsidP="003D7EE6">
            <w:pPr>
              <w:jc w:val="center"/>
              <w:rPr>
                <w:lang w:eastAsia="et-EE"/>
              </w:rPr>
            </w:pPr>
            <w:r w:rsidRPr="002F7960">
              <w:rPr>
                <w:lang w:eastAsia="et-EE"/>
              </w:rPr>
              <w:t>18</w:t>
            </w:r>
          </w:p>
        </w:tc>
      </w:tr>
      <w:tr w:rsidR="00581B68" w:rsidRPr="00185D28" w14:paraId="35CCAA9A"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5EC2E42E"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75B89ED6"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6B267AF" w14:textId="77777777" w:rsidR="008E40EF" w:rsidRPr="002F7960" w:rsidRDefault="008E40EF" w:rsidP="00C2244F">
            <w:pPr>
              <w:rPr>
                <w:lang w:eastAsia="et-EE"/>
              </w:rPr>
            </w:pPr>
            <w:r w:rsidRPr="002F7960">
              <w:rPr>
                <w:lang w:eastAsia="et-EE"/>
              </w:rPr>
              <w:t>Muutus nõuetes toetuste ja siirete eest</w:t>
            </w:r>
          </w:p>
        </w:tc>
        <w:tc>
          <w:tcPr>
            <w:tcW w:w="581" w:type="dxa"/>
            <w:gridSpan w:val="2"/>
            <w:tcBorders>
              <w:top w:val="single" w:sz="4" w:space="0" w:color="auto"/>
              <w:left w:val="single" w:sz="4" w:space="0" w:color="auto"/>
              <w:bottom w:val="single" w:sz="4" w:space="0" w:color="auto"/>
              <w:right w:val="single" w:sz="4" w:space="0" w:color="auto"/>
            </w:tcBorders>
          </w:tcPr>
          <w:p w14:paraId="45408CCD"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66159" w14:textId="12DAA5FE" w:rsidR="008E40EF" w:rsidRPr="002F7960" w:rsidRDefault="002F7960" w:rsidP="003D7EE6">
            <w:pPr>
              <w:jc w:val="center"/>
              <w:rPr>
                <w:lang w:eastAsia="et-EE"/>
              </w:rPr>
            </w:pPr>
            <w:r w:rsidRPr="002F7960">
              <w:rPr>
                <w:lang w:eastAsia="et-EE"/>
              </w:rPr>
              <w:t>1</w:t>
            </w:r>
          </w:p>
        </w:tc>
        <w:tc>
          <w:tcPr>
            <w:tcW w:w="1134" w:type="dxa"/>
            <w:gridSpan w:val="2"/>
            <w:tcBorders>
              <w:top w:val="nil"/>
              <w:left w:val="single" w:sz="4" w:space="0" w:color="auto"/>
              <w:bottom w:val="single" w:sz="4" w:space="0" w:color="000000"/>
              <w:right w:val="single" w:sz="4" w:space="0" w:color="000000"/>
            </w:tcBorders>
          </w:tcPr>
          <w:p w14:paraId="6AB17B1B" w14:textId="77777777" w:rsidR="008E40EF" w:rsidRPr="002F7960" w:rsidRDefault="00CC6E0A" w:rsidP="003D7EE6">
            <w:pPr>
              <w:jc w:val="center"/>
              <w:rPr>
                <w:lang w:eastAsia="et-EE"/>
              </w:rPr>
            </w:pPr>
            <w:r w:rsidRPr="002F7960">
              <w:rPr>
                <w:lang w:eastAsia="et-EE"/>
              </w:rPr>
              <w:t>2</w:t>
            </w:r>
          </w:p>
        </w:tc>
      </w:tr>
      <w:tr w:rsidR="00581B68" w:rsidRPr="00185D28" w14:paraId="3AD4D3C5"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07B9B016"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79A5032C"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A779E41" w14:textId="77777777" w:rsidR="008E40EF" w:rsidRPr="002F7960" w:rsidRDefault="008E40EF" w:rsidP="00C2244F">
            <w:pPr>
              <w:rPr>
                <w:lang w:eastAsia="et-EE"/>
              </w:rPr>
            </w:pPr>
            <w:r w:rsidRPr="002F7960">
              <w:rPr>
                <w:lang w:eastAsia="et-EE"/>
              </w:rPr>
              <w:t>Muutus muudes nõuetes</w:t>
            </w:r>
          </w:p>
        </w:tc>
        <w:tc>
          <w:tcPr>
            <w:tcW w:w="581" w:type="dxa"/>
            <w:gridSpan w:val="2"/>
            <w:tcBorders>
              <w:top w:val="single" w:sz="4" w:space="0" w:color="auto"/>
              <w:left w:val="single" w:sz="4" w:space="0" w:color="auto"/>
              <w:bottom w:val="single" w:sz="4" w:space="0" w:color="auto"/>
              <w:right w:val="single" w:sz="4" w:space="0" w:color="auto"/>
            </w:tcBorders>
          </w:tcPr>
          <w:p w14:paraId="69FEF369"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EE24" w14:textId="5AFA708F" w:rsidR="008E40EF" w:rsidRPr="002F7960" w:rsidRDefault="002F7960" w:rsidP="003D7EE6">
            <w:pPr>
              <w:jc w:val="center"/>
              <w:rPr>
                <w:lang w:eastAsia="et-EE"/>
              </w:rPr>
            </w:pPr>
            <w:r w:rsidRPr="002F7960">
              <w:rPr>
                <w:lang w:eastAsia="et-EE"/>
              </w:rPr>
              <w:t>5</w:t>
            </w:r>
          </w:p>
        </w:tc>
        <w:tc>
          <w:tcPr>
            <w:tcW w:w="1134" w:type="dxa"/>
            <w:gridSpan w:val="2"/>
            <w:tcBorders>
              <w:top w:val="nil"/>
              <w:left w:val="single" w:sz="4" w:space="0" w:color="auto"/>
              <w:bottom w:val="single" w:sz="4" w:space="0" w:color="000000"/>
              <w:right w:val="single" w:sz="4" w:space="0" w:color="000000"/>
            </w:tcBorders>
          </w:tcPr>
          <w:p w14:paraId="74D8C39A" w14:textId="77777777" w:rsidR="008E40EF" w:rsidRPr="002F7960" w:rsidRDefault="004C5B27" w:rsidP="003D7EE6">
            <w:pPr>
              <w:jc w:val="center"/>
              <w:rPr>
                <w:lang w:eastAsia="et-EE"/>
              </w:rPr>
            </w:pPr>
            <w:r w:rsidRPr="002F7960">
              <w:rPr>
                <w:lang w:eastAsia="et-EE"/>
              </w:rPr>
              <w:t>0</w:t>
            </w:r>
          </w:p>
        </w:tc>
      </w:tr>
      <w:tr w:rsidR="00581B68" w:rsidRPr="00185D28" w14:paraId="49632E2D"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11CD0AE7"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02280DB3"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55A22DF8" w14:textId="77777777" w:rsidR="008E40EF" w:rsidRPr="002F7960" w:rsidRDefault="008E40EF" w:rsidP="00C2244F">
            <w:pPr>
              <w:rPr>
                <w:lang w:eastAsia="et-EE"/>
              </w:rPr>
            </w:pPr>
            <w:r w:rsidRPr="002F7960">
              <w:rPr>
                <w:lang w:eastAsia="et-EE"/>
              </w:rPr>
              <w:t>Muutus maksude, lõivude, trahvide ettemaksetes</w:t>
            </w:r>
          </w:p>
        </w:tc>
        <w:tc>
          <w:tcPr>
            <w:tcW w:w="581" w:type="dxa"/>
            <w:gridSpan w:val="2"/>
            <w:tcBorders>
              <w:top w:val="single" w:sz="4" w:space="0" w:color="auto"/>
              <w:left w:val="single" w:sz="4" w:space="0" w:color="auto"/>
              <w:bottom w:val="single" w:sz="4" w:space="0" w:color="auto"/>
              <w:right w:val="single" w:sz="4" w:space="0" w:color="auto"/>
            </w:tcBorders>
          </w:tcPr>
          <w:p w14:paraId="49CA67CD"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F2BE" w14:textId="17943EF9" w:rsidR="008E40EF" w:rsidRPr="002F7960" w:rsidRDefault="002F7960" w:rsidP="003D7EE6">
            <w:pPr>
              <w:jc w:val="center"/>
              <w:rPr>
                <w:lang w:eastAsia="et-EE"/>
              </w:rPr>
            </w:pPr>
            <w:r w:rsidRPr="002F7960">
              <w:rPr>
                <w:lang w:eastAsia="et-EE"/>
              </w:rPr>
              <w:t>169</w:t>
            </w:r>
          </w:p>
        </w:tc>
        <w:tc>
          <w:tcPr>
            <w:tcW w:w="1134" w:type="dxa"/>
            <w:gridSpan w:val="2"/>
            <w:tcBorders>
              <w:top w:val="nil"/>
              <w:left w:val="single" w:sz="4" w:space="0" w:color="auto"/>
              <w:bottom w:val="single" w:sz="4" w:space="0" w:color="000000"/>
              <w:right w:val="single" w:sz="4" w:space="0" w:color="000000"/>
            </w:tcBorders>
          </w:tcPr>
          <w:p w14:paraId="26F969F9" w14:textId="77777777" w:rsidR="008E40EF" w:rsidRPr="002F7960" w:rsidRDefault="00CC6E0A" w:rsidP="003D7EE6">
            <w:pPr>
              <w:jc w:val="center"/>
              <w:rPr>
                <w:lang w:eastAsia="et-EE"/>
              </w:rPr>
            </w:pPr>
            <w:r w:rsidRPr="002F7960">
              <w:rPr>
                <w:lang w:eastAsia="et-EE"/>
              </w:rPr>
              <w:t>-72</w:t>
            </w:r>
          </w:p>
        </w:tc>
      </w:tr>
      <w:tr w:rsidR="00581B68" w:rsidRPr="00185D28" w14:paraId="441E69FF"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7CEF6171"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067A17E0"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14F2AE8A" w14:textId="77777777" w:rsidR="008E40EF" w:rsidRPr="002F7960" w:rsidRDefault="008E40EF" w:rsidP="00C2244F">
            <w:pPr>
              <w:rPr>
                <w:lang w:eastAsia="et-EE"/>
              </w:rPr>
            </w:pPr>
            <w:r w:rsidRPr="002F7960">
              <w:rPr>
                <w:lang w:eastAsia="et-EE"/>
              </w:rPr>
              <w:t>Muutus toetuste ettemaksetes</w:t>
            </w:r>
          </w:p>
        </w:tc>
        <w:tc>
          <w:tcPr>
            <w:tcW w:w="581" w:type="dxa"/>
            <w:gridSpan w:val="2"/>
            <w:tcBorders>
              <w:top w:val="single" w:sz="4" w:space="0" w:color="auto"/>
              <w:left w:val="single" w:sz="4" w:space="0" w:color="auto"/>
              <w:bottom w:val="single" w:sz="4" w:space="0" w:color="auto"/>
              <w:right w:val="single" w:sz="4" w:space="0" w:color="auto"/>
            </w:tcBorders>
          </w:tcPr>
          <w:p w14:paraId="3D1EA685"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139B" w14:textId="22AA4876" w:rsidR="008E40EF" w:rsidRPr="002F7960" w:rsidRDefault="002F7960" w:rsidP="003D7EE6">
            <w:pPr>
              <w:jc w:val="center"/>
              <w:rPr>
                <w:lang w:eastAsia="et-EE"/>
              </w:rPr>
            </w:pPr>
            <w:r w:rsidRPr="002F7960">
              <w:rPr>
                <w:lang w:eastAsia="et-EE"/>
              </w:rPr>
              <w:t>8</w:t>
            </w:r>
          </w:p>
        </w:tc>
        <w:tc>
          <w:tcPr>
            <w:tcW w:w="1134" w:type="dxa"/>
            <w:gridSpan w:val="2"/>
            <w:tcBorders>
              <w:top w:val="nil"/>
              <w:left w:val="single" w:sz="4" w:space="0" w:color="auto"/>
              <w:bottom w:val="single" w:sz="4" w:space="0" w:color="000000"/>
              <w:right w:val="single" w:sz="4" w:space="0" w:color="000000"/>
            </w:tcBorders>
          </w:tcPr>
          <w:p w14:paraId="4AE8129A" w14:textId="77777777" w:rsidR="008E40EF" w:rsidRPr="002F7960" w:rsidRDefault="004C5B27" w:rsidP="003D7EE6">
            <w:pPr>
              <w:jc w:val="center"/>
              <w:rPr>
                <w:lang w:eastAsia="et-EE"/>
              </w:rPr>
            </w:pPr>
            <w:r w:rsidRPr="002F7960">
              <w:rPr>
                <w:lang w:eastAsia="et-EE"/>
              </w:rPr>
              <w:t>-8</w:t>
            </w:r>
          </w:p>
        </w:tc>
      </w:tr>
      <w:tr w:rsidR="00581B68" w:rsidRPr="00185D28" w14:paraId="79A87DC8"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5DD5437C"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598AE2CF"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02BF538" w14:textId="77777777" w:rsidR="008E40EF" w:rsidRPr="002F7960" w:rsidRDefault="008E40EF" w:rsidP="00C2244F">
            <w:pPr>
              <w:rPr>
                <w:lang w:eastAsia="et-EE"/>
              </w:rPr>
            </w:pPr>
            <w:r w:rsidRPr="002F7960">
              <w:rPr>
                <w:lang w:eastAsia="et-EE"/>
              </w:rPr>
              <w:t>Muutus muudes ettemaksetes</w:t>
            </w:r>
          </w:p>
        </w:tc>
        <w:tc>
          <w:tcPr>
            <w:tcW w:w="581" w:type="dxa"/>
            <w:gridSpan w:val="2"/>
            <w:tcBorders>
              <w:top w:val="single" w:sz="4" w:space="0" w:color="auto"/>
              <w:left w:val="single" w:sz="4" w:space="0" w:color="auto"/>
              <w:bottom w:val="single" w:sz="4" w:space="0" w:color="auto"/>
              <w:right w:val="single" w:sz="4" w:space="0" w:color="auto"/>
            </w:tcBorders>
          </w:tcPr>
          <w:p w14:paraId="716B2CE6"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5F4D" w14:textId="1FBAD5EF" w:rsidR="008E40EF" w:rsidRPr="002F7960" w:rsidRDefault="002F7960" w:rsidP="003D7EE6">
            <w:pPr>
              <w:jc w:val="center"/>
              <w:rPr>
                <w:lang w:eastAsia="et-EE"/>
              </w:rPr>
            </w:pPr>
            <w:r w:rsidRPr="002F7960">
              <w:rPr>
                <w:lang w:eastAsia="et-EE"/>
              </w:rPr>
              <w:t>5</w:t>
            </w:r>
          </w:p>
        </w:tc>
        <w:tc>
          <w:tcPr>
            <w:tcW w:w="1134" w:type="dxa"/>
            <w:gridSpan w:val="2"/>
            <w:tcBorders>
              <w:top w:val="nil"/>
              <w:left w:val="single" w:sz="4" w:space="0" w:color="auto"/>
              <w:bottom w:val="single" w:sz="4" w:space="0" w:color="000000"/>
              <w:right w:val="single" w:sz="4" w:space="0" w:color="000000"/>
            </w:tcBorders>
          </w:tcPr>
          <w:p w14:paraId="04A2EE9C" w14:textId="77777777" w:rsidR="008E40EF" w:rsidRPr="002F7960" w:rsidRDefault="00CC6E0A" w:rsidP="003D7EE6">
            <w:pPr>
              <w:jc w:val="center"/>
              <w:rPr>
                <w:lang w:eastAsia="et-EE"/>
              </w:rPr>
            </w:pPr>
            <w:r w:rsidRPr="002F7960">
              <w:rPr>
                <w:lang w:eastAsia="et-EE"/>
              </w:rPr>
              <w:t>-6</w:t>
            </w:r>
          </w:p>
        </w:tc>
      </w:tr>
      <w:tr w:rsidR="00581B68" w:rsidRPr="00185D28" w14:paraId="67B10B1E"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4FEE5AD1"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061ED2D4"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678ACCC1" w14:textId="77777777" w:rsidR="008E40EF" w:rsidRPr="002F7960" w:rsidRDefault="008E40EF" w:rsidP="00C2244F">
            <w:pPr>
              <w:rPr>
                <w:lang w:eastAsia="et-EE"/>
              </w:rPr>
            </w:pPr>
            <w:r w:rsidRPr="002F7960">
              <w:rPr>
                <w:lang w:eastAsia="et-EE"/>
              </w:rPr>
              <w:t>Muutus varudes</w:t>
            </w:r>
          </w:p>
        </w:tc>
        <w:tc>
          <w:tcPr>
            <w:tcW w:w="581" w:type="dxa"/>
            <w:gridSpan w:val="2"/>
            <w:tcBorders>
              <w:top w:val="single" w:sz="4" w:space="0" w:color="auto"/>
              <w:left w:val="single" w:sz="4" w:space="0" w:color="auto"/>
              <w:bottom w:val="single" w:sz="4" w:space="0" w:color="auto"/>
              <w:right w:val="single" w:sz="4" w:space="0" w:color="auto"/>
            </w:tcBorders>
          </w:tcPr>
          <w:p w14:paraId="52DDFBBA"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F2D3" w14:textId="76B7E4CF" w:rsidR="008E40EF" w:rsidRPr="002F7960" w:rsidRDefault="008E40EF" w:rsidP="003D7EE6">
            <w:pPr>
              <w:jc w:val="center"/>
              <w:rPr>
                <w:lang w:eastAsia="et-EE"/>
              </w:rPr>
            </w:pPr>
            <w:r w:rsidRPr="002F7960">
              <w:rPr>
                <w:lang w:eastAsia="et-EE"/>
              </w:rPr>
              <w:t>-</w:t>
            </w:r>
            <w:r w:rsidR="002F7960" w:rsidRPr="002F7960">
              <w:rPr>
                <w:lang w:eastAsia="et-EE"/>
              </w:rPr>
              <w:t>5</w:t>
            </w:r>
          </w:p>
        </w:tc>
        <w:tc>
          <w:tcPr>
            <w:tcW w:w="1134" w:type="dxa"/>
            <w:gridSpan w:val="2"/>
            <w:tcBorders>
              <w:top w:val="nil"/>
              <w:left w:val="single" w:sz="4" w:space="0" w:color="auto"/>
              <w:bottom w:val="single" w:sz="4" w:space="0" w:color="000000"/>
              <w:right w:val="single" w:sz="4" w:space="0" w:color="000000"/>
            </w:tcBorders>
          </w:tcPr>
          <w:p w14:paraId="3D8663D7" w14:textId="77777777" w:rsidR="008E40EF" w:rsidRPr="002F7960" w:rsidRDefault="004C5B27" w:rsidP="003D7EE6">
            <w:pPr>
              <w:jc w:val="center"/>
              <w:rPr>
                <w:lang w:eastAsia="et-EE"/>
              </w:rPr>
            </w:pPr>
            <w:r w:rsidRPr="002F7960">
              <w:rPr>
                <w:lang w:eastAsia="et-EE"/>
              </w:rPr>
              <w:t>2</w:t>
            </w:r>
          </w:p>
        </w:tc>
      </w:tr>
      <w:tr w:rsidR="00581B68" w:rsidRPr="00185D28" w14:paraId="38FF2E07"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0E0459D7"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57F73BB6" w14:textId="77777777" w:rsidR="008E40EF" w:rsidRPr="002F7960" w:rsidRDefault="008E40EF" w:rsidP="00C2244F">
            <w:pPr>
              <w:rPr>
                <w:b/>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2BA8E35" w14:textId="77777777" w:rsidR="008E40EF" w:rsidRPr="002F7960" w:rsidRDefault="008E40EF" w:rsidP="00C2244F">
            <w:pPr>
              <w:rPr>
                <w:lang w:eastAsia="et-EE"/>
              </w:rPr>
            </w:pPr>
            <w:r w:rsidRPr="002F7960">
              <w:rPr>
                <w:lang w:eastAsia="et-EE"/>
              </w:rPr>
              <w:t>Põhitegevusega seotud käibevarade netomuutus kokku</w:t>
            </w:r>
          </w:p>
        </w:tc>
        <w:tc>
          <w:tcPr>
            <w:tcW w:w="581" w:type="dxa"/>
            <w:gridSpan w:val="2"/>
            <w:tcBorders>
              <w:top w:val="single" w:sz="4" w:space="0" w:color="auto"/>
              <w:left w:val="single" w:sz="4" w:space="0" w:color="auto"/>
              <w:bottom w:val="single" w:sz="4" w:space="0" w:color="auto"/>
              <w:right w:val="single" w:sz="4" w:space="0" w:color="auto"/>
            </w:tcBorders>
          </w:tcPr>
          <w:p w14:paraId="09EE5FF9"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8955" w14:textId="14347B16" w:rsidR="008E40EF" w:rsidRPr="002F7960" w:rsidRDefault="002F7960" w:rsidP="003D7EE6">
            <w:pPr>
              <w:jc w:val="center"/>
              <w:rPr>
                <w:lang w:eastAsia="et-EE"/>
              </w:rPr>
            </w:pPr>
            <w:r w:rsidRPr="002F7960">
              <w:rPr>
                <w:lang w:eastAsia="et-EE"/>
              </w:rPr>
              <w:t>63</w:t>
            </w:r>
          </w:p>
        </w:tc>
        <w:tc>
          <w:tcPr>
            <w:tcW w:w="1134" w:type="dxa"/>
            <w:gridSpan w:val="2"/>
            <w:tcBorders>
              <w:top w:val="nil"/>
              <w:left w:val="single" w:sz="4" w:space="0" w:color="auto"/>
              <w:bottom w:val="single" w:sz="4" w:space="0" w:color="000000"/>
              <w:right w:val="single" w:sz="4" w:space="0" w:color="000000"/>
            </w:tcBorders>
          </w:tcPr>
          <w:p w14:paraId="12754C5C" w14:textId="77777777" w:rsidR="008E40EF" w:rsidRPr="002F7960" w:rsidRDefault="00CC6E0A" w:rsidP="003D7EE6">
            <w:pPr>
              <w:jc w:val="center"/>
              <w:rPr>
                <w:lang w:eastAsia="et-EE"/>
              </w:rPr>
            </w:pPr>
            <w:r w:rsidRPr="002F7960">
              <w:rPr>
                <w:lang w:eastAsia="et-EE"/>
              </w:rPr>
              <w:t>-128</w:t>
            </w:r>
          </w:p>
        </w:tc>
      </w:tr>
      <w:tr w:rsidR="00581B68" w:rsidRPr="002F7960" w14:paraId="3E694EFE"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30959CC2" w14:textId="77777777" w:rsidR="008E40EF" w:rsidRPr="00185D28" w:rsidRDefault="008E40EF" w:rsidP="00C2244F">
            <w:pPr>
              <w:rPr>
                <w:b/>
                <w:highlight w:val="yellow"/>
                <w:lang w:eastAsia="et-EE"/>
              </w:rPr>
            </w:pPr>
          </w:p>
        </w:tc>
        <w:tc>
          <w:tcPr>
            <w:tcW w:w="235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AB8CA0" w14:textId="77777777" w:rsidR="008E40EF" w:rsidRPr="00185D28" w:rsidRDefault="008E40EF" w:rsidP="00C2244F">
            <w:pPr>
              <w:rPr>
                <w:b/>
                <w:highlight w:val="yellow"/>
                <w:lang w:eastAsia="et-EE"/>
              </w:rPr>
            </w:pPr>
            <w:r w:rsidRPr="002F7960">
              <w:rPr>
                <w:b/>
                <w:lang w:eastAsia="et-EE"/>
              </w:rPr>
              <w:t>Põhitegevusega seotud kohustiste netomuutus</w:t>
            </w:r>
          </w:p>
        </w:tc>
        <w:tc>
          <w:tcPr>
            <w:tcW w:w="2810" w:type="dxa"/>
            <w:tcBorders>
              <w:top w:val="nil"/>
              <w:left w:val="nil"/>
              <w:bottom w:val="single" w:sz="4" w:space="0" w:color="000000"/>
              <w:right w:val="single" w:sz="4" w:space="0" w:color="auto"/>
            </w:tcBorders>
            <w:shd w:val="clear" w:color="auto" w:fill="auto"/>
            <w:noWrap/>
            <w:vAlign w:val="center"/>
            <w:hideMark/>
          </w:tcPr>
          <w:p w14:paraId="2E3EC146" w14:textId="77777777" w:rsidR="008E40EF" w:rsidRPr="002F7960" w:rsidRDefault="008E40EF" w:rsidP="00C2244F">
            <w:pPr>
              <w:rPr>
                <w:lang w:eastAsia="et-EE"/>
              </w:rPr>
            </w:pPr>
            <w:r w:rsidRPr="002F7960">
              <w:rPr>
                <w:lang w:eastAsia="et-EE"/>
              </w:rPr>
              <w:t>Muutus saadud maksude, lõivude, trahvide ettemaksetes</w:t>
            </w:r>
          </w:p>
        </w:tc>
        <w:tc>
          <w:tcPr>
            <w:tcW w:w="581" w:type="dxa"/>
            <w:gridSpan w:val="2"/>
            <w:tcBorders>
              <w:top w:val="single" w:sz="4" w:space="0" w:color="auto"/>
              <w:left w:val="single" w:sz="4" w:space="0" w:color="auto"/>
              <w:bottom w:val="single" w:sz="4" w:space="0" w:color="auto"/>
              <w:right w:val="single" w:sz="4" w:space="0" w:color="auto"/>
            </w:tcBorders>
          </w:tcPr>
          <w:p w14:paraId="38896AAE"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5D4C" w14:textId="03F3A369" w:rsidR="008E40EF" w:rsidRPr="002F7960" w:rsidRDefault="002F7960" w:rsidP="003D7EE6">
            <w:pPr>
              <w:jc w:val="center"/>
              <w:rPr>
                <w:lang w:eastAsia="et-EE"/>
              </w:rPr>
            </w:pPr>
            <w:r w:rsidRPr="002F7960">
              <w:rPr>
                <w:lang w:eastAsia="et-EE"/>
              </w:rPr>
              <w:t>-3</w:t>
            </w:r>
          </w:p>
        </w:tc>
        <w:tc>
          <w:tcPr>
            <w:tcW w:w="1134" w:type="dxa"/>
            <w:gridSpan w:val="2"/>
            <w:tcBorders>
              <w:top w:val="nil"/>
              <w:left w:val="single" w:sz="4" w:space="0" w:color="auto"/>
              <w:bottom w:val="single" w:sz="4" w:space="0" w:color="000000"/>
              <w:right w:val="single" w:sz="4" w:space="0" w:color="000000"/>
            </w:tcBorders>
          </w:tcPr>
          <w:p w14:paraId="29DDD60C" w14:textId="77777777" w:rsidR="008E40EF" w:rsidRPr="002F7960" w:rsidRDefault="00CC6E0A" w:rsidP="003D7EE6">
            <w:pPr>
              <w:jc w:val="center"/>
              <w:rPr>
                <w:lang w:eastAsia="et-EE"/>
              </w:rPr>
            </w:pPr>
            <w:r w:rsidRPr="002F7960">
              <w:rPr>
                <w:lang w:eastAsia="et-EE"/>
              </w:rPr>
              <w:t>-1</w:t>
            </w:r>
          </w:p>
        </w:tc>
      </w:tr>
      <w:tr w:rsidR="00581B68" w:rsidRPr="002F7960" w14:paraId="4BF9498E"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69084ECC"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7EC3D0DB"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39305F37" w14:textId="77777777" w:rsidR="008E40EF" w:rsidRPr="002F7960" w:rsidRDefault="008E40EF" w:rsidP="00C2244F">
            <w:pPr>
              <w:rPr>
                <w:lang w:eastAsia="et-EE"/>
              </w:rPr>
            </w:pPr>
            <w:r w:rsidRPr="002F7960">
              <w:rPr>
                <w:lang w:eastAsia="et-EE"/>
              </w:rPr>
              <w:t>Muutus võlgades hank</w:t>
            </w:r>
            <w:r w:rsidR="00CC6E0A" w:rsidRPr="002F7960">
              <w:rPr>
                <w:lang w:eastAsia="et-EE"/>
              </w:rPr>
              <w:t>i</w:t>
            </w:r>
            <w:r w:rsidRPr="002F7960">
              <w:rPr>
                <w:lang w:eastAsia="et-EE"/>
              </w:rPr>
              <w:t>jatele</w:t>
            </w:r>
          </w:p>
        </w:tc>
        <w:tc>
          <w:tcPr>
            <w:tcW w:w="581" w:type="dxa"/>
            <w:gridSpan w:val="2"/>
            <w:tcBorders>
              <w:top w:val="single" w:sz="4" w:space="0" w:color="auto"/>
              <w:left w:val="single" w:sz="4" w:space="0" w:color="auto"/>
              <w:bottom w:val="single" w:sz="4" w:space="0" w:color="auto"/>
              <w:right w:val="single" w:sz="4" w:space="0" w:color="auto"/>
            </w:tcBorders>
          </w:tcPr>
          <w:p w14:paraId="0FC18BFD"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41592" w14:textId="03C69A00" w:rsidR="008E40EF" w:rsidRPr="002F7960" w:rsidRDefault="002F7960" w:rsidP="003D7EE6">
            <w:pPr>
              <w:jc w:val="center"/>
              <w:rPr>
                <w:lang w:eastAsia="et-EE"/>
              </w:rPr>
            </w:pPr>
            <w:r w:rsidRPr="002F7960">
              <w:rPr>
                <w:lang w:eastAsia="et-EE"/>
              </w:rPr>
              <w:t>114</w:t>
            </w:r>
          </w:p>
        </w:tc>
        <w:tc>
          <w:tcPr>
            <w:tcW w:w="1134" w:type="dxa"/>
            <w:gridSpan w:val="2"/>
            <w:tcBorders>
              <w:top w:val="nil"/>
              <w:left w:val="single" w:sz="4" w:space="0" w:color="auto"/>
              <w:bottom w:val="single" w:sz="4" w:space="0" w:color="000000"/>
              <w:right w:val="single" w:sz="4" w:space="0" w:color="000000"/>
            </w:tcBorders>
          </w:tcPr>
          <w:p w14:paraId="765C3F67" w14:textId="77777777" w:rsidR="008E40EF" w:rsidRPr="002F7960" w:rsidRDefault="008F5FE5" w:rsidP="003D7EE6">
            <w:pPr>
              <w:jc w:val="center"/>
              <w:rPr>
                <w:lang w:eastAsia="et-EE"/>
              </w:rPr>
            </w:pPr>
            <w:r w:rsidRPr="002F7960">
              <w:rPr>
                <w:lang w:eastAsia="et-EE"/>
              </w:rPr>
              <w:t>33</w:t>
            </w:r>
          </w:p>
        </w:tc>
      </w:tr>
      <w:tr w:rsidR="00581B68" w:rsidRPr="002F7960" w14:paraId="4823CA10"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35879F3C"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2EF481B0"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751FFBF3" w14:textId="77777777" w:rsidR="008E40EF" w:rsidRPr="002F7960" w:rsidRDefault="008E40EF" w:rsidP="00C2244F">
            <w:pPr>
              <w:rPr>
                <w:lang w:eastAsia="et-EE"/>
              </w:rPr>
            </w:pPr>
            <w:r w:rsidRPr="002F7960">
              <w:rPr>
                <w:lang w:eastAsia="et-EE"/>
              </w:rPr>
              <w:t>Muutus võlgades töövõtjatele</w:t>
            </w:r>
          </w:p>
        </w:tc>
        <w:tc>
          <w:tcPr>
            <w:tcW w:w="581" w:type="dxa"/>
            <w:gridSpan w:val="2"/>
            <w:tcBorders>
              <w:top w:val="single" w:sz="4" w:space="0" w:color="auto"/>
              <w:left w:val="single" w:sz="4" w:space="0" w:color="auto"/>
              <w:bottom w:val="single" w:sz="4" w:space="0" w:color="auto"/>
              <w:right w:val="single" w:sz="4" w:space="0" w:color="auto"/>
            </w:tcBorders>
          </w:tcPr>
          <w:p w14:paraId="67119043"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84544" w14:textId="4DE94B40" w:rsidR="008E40EF" w:rsidRPr="002F7960" w:rsidRDefault="002F7960" w:rsidP="003D7EE6">
            <w:pPr>
              <w:jc w:val="center"/>
              <w:rPr>
                <w:lang w:eastAsia="et-EE"/>
              </w:rPr>
            </w:pPr>
            <w:r w:rsidRPr="002F7960">
              <w:rPr>
                <w:lang w:eastAsia="et-EE"/>
              </w:rPr>
              <w:t>3</w:t>
            </w:r>
          </w:p>
        </w:tc>
        <w:tc>
          <w:tcPr>
            <w:tcW w:w="1134" w:type="dxa"/>
            <w:gridSpan w:val="2"/>
            <w:tcBorders>
              <w:top w:val="nil"/>
              <w:left w:val="single" w:sz="4" w:space="0" w:color="auto"/>
              <w:bottom w:val="single" w:sz="4" w:space="0" w:color="000000"/>
              <w:right w:val="single" w:sz="4" w:space="0" w:color="000000"/>
            </w:tcBorders>
          </w:tcPr>
          <w:p w14:paraId="2EE5FCE6" w14:textId="77777777" w:rsidR="008E40EF" w:rsidRPr="002F7960" w:rsidRDefault="008F5FE5" w:rsidP="003D7EE6">
            <w:pPr>
              <w:jc w:val="center"/>
              <w:rPr>
                <w:lang w:eastAsia="et-EE"/>
              </w:rPr>
            </w:pPr>
            <w:r w:rsidRPr="002F7960">
              <w:rPr>
                <w:lang w:eastAsia="et-EE"/>
              </w:rPr>
              <w:t>-132</w:t>
            </w:r>
          </w:p>
        </w:tc>
      </w:tr>
      <w:tr w:rsidR="00581B68" w:rsidRPr="002F7960" w14:paraId="167FDBF0"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200B9EBB"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78D53A61"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272DA243" w14:textId="77777777" w:rsidR="008E40EF" w:rsidRPr="002F7960" w:rsidRDefault="008E40EF" w:rsidP="00C2244F">
            <w:pPr>
              <w:rPr>
                <w:lang w:eastAsia="et-EE"/>
              </w:rPr>
            </w:pPr>
            <w:r w:rsidRPr="002F7960">
              <w:rPr>
                <w:lang w:eastAsia="et-EE"/>
              </w:rPr>
              <w:t>Muutus maksu-, lõivu- ja trahvikohustistes</w:t>
            </w:r>
          </w:p>
        </w:tc>
        <w:tc>
          <w:tcPr>
            <w:tcW w:w="581" w:type="dxa"/>
            <w:gridSpan w:val="2"/>
            <w:tcBorders>
              <w:top w:val="single" w:sz="4" w:space="0" w:color="auto"/>
              <w:left w:val="single" w:sz="4" w:space="0" w:color="auto"/>
              <w:bottom w:val="single" w:sz="4" w:space="0" w:color="auto"/>
              <w:right w:val="single" w:sz="4" w:space="0" w:color="auto"/>
            </w:tcBorders>
          </w:tcPr>
          <w:p w14:paraId="1CB6A41B"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26964" w14:textId="3AECD0DA" w:rsidR="008E40EF" w:rsidRPr="002F7960" w:rsidRDefault="002F7960" w:rsidP="003D7EE6">
            <w:pPr>
              <w:jc w:val="center"/>
              <w:rPr>
                <w:lang w:eastAsia="et-EE"/>
              </w:rPr>
            </w:pPr>
            <w:r w:rsidRPr="002F7960">
              <w:rPr>
                <w:lang w:eastAsia="et-EE"/>
              </w:rPr>
              <w:t>-128</w:t>
            </w:r>
          </w:p>
        </w:tc>
        <w:tc>
          <w:tcPr>
            <w:tcW w:w="1134" w:type="dxa"/>
            <w:gridSpan w:val="2"/>
            <w:tcBorders>
              <w:top w:val="nil"/>
              <w:left w:val="single" w:sz="4" w:space="0" w:color="auto"/>
              <w:bottom w:val="single" w:sz="4" w:space="0" w:color="000000"/>
              <w:right w:val="single" w:sz="4" w:space="0" w:color="000000"/>
            </w:tcBorders>
          </w:tcPr>
          <w:p w14:paraId="2E51E30B" w14:textId="77777777" w:rsidR="008E40EF" w:rsidRPr="002F7960" w:rsidRDefault="008F5FE5" w:rsidP="003D7EE6">
            <w:pPr>
              <w:jc w:val="center"/>
              <w:rPr>
                <w:lang w:eastAsia="et-EE"/>
              </w:rPr>
            </w:pPr>
            <w:r w:rsidRPr="002F7960">
              <w:rPr>
                <w:lang w:eastAsia="et-EE"/>
              </w:rPr>
              <w:t>41</w:t>
            </w:r>
          </w:p>
        </w:tc>
      </w:tr>
      <w:tr w:rsidR="00581B68" w:rsidRPr="002F7960" w14:paraId="1D9FF792"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42254FD8"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2C74DA27"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19E1C4FD" w14:textId="77777777" w:rsidR="008E40EF" w:rsidRPr="002F7960" w:rsidRDefault="008E40EF" w:rsidP="00C2244F">
            <w:pPr>
              <w:rPr>
                <w:lang w:eastAsia="et-EE"/>
              </w:rPr>
            </w:pPr>
            <w:r w:rsidRPr="002F7960">
              <w:rPr>
                <w:lang w:eastAsia="et-EE"/>
              </w:rPr>
              <w:t>Muutus muudes kohustistes</w:t>
            </w:r>
          </w:p>
        </w:tc>
        <w:tc>
          <w:tcPr>
            <w:tcW w:w="581" w:type="dxa"/>
            <w:gridSpan w:val="2"/>
            <w:tcBorders>
              <w:top w:val="single" w:sz="4" w:space="0" w:color="auto"/>
              <w:left w:val="single" w:sz="4" w:space="0" w:color="auto"/>
              <w:bottom w:val="single" w:sz="4" w:space="0" w:color="auto"/>
              <w:right w:val="single" w:sz="4" w:space="0" w:color="auto"/>
            </w:tcBorders>
          </w:tcPr>
          <w:p w14:paraId="054EE7F1"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4CDB6" w14:textId="6EC145DC" w:rsidR="008E40EF" w:rsidRPr="002F7960" w:rsidRDefault="002F7960" w:rsidP="003D7EE6">
            <w:pPr>
              <w:jc w:val="center"/>
              <w:rPr>
                <w:lang w:eastAsia="et-EE"/>
              </w:rPr>
            </w:pPr>
            <w:r w:rsidRPr="002F7960">
              <w:rPr>
                <w:lang w:eastAsia="et-EE"/>
              </w:rPr>
              <w:t>-82</w:t>
            </w:r>
          </w:p>
        </w:tc>
        <w:tc>
          <w:tcPr>
            <w:tcW w:w="1134" w:type="dxa"/>
            <w:gridSpan w:val="2"/>
            <w:tcBorders>
              <w:top w:val="nil"/>
              <w:left w:val="single" w:sz="4" w:space="0" w:color="auto"/>
              <w:bottom w:val="single" w:sz="4" w:space="0" w:color="000000"/>
              <w:right w:val="single" w:sz="4" w:space="0" w:color="000000"/>
            </w:tcBorders>
          </w:tcPr>
          <w:p w14:paraId="01F48BB3" w14:textId="77777777" w:rsidR="008E40EF" w:rsidRPr="002F7960" w:rsidRDefault="008F5FE5" w:rsidP="003D7EE6">
            <w:pPr>
              <w:jc w:val="center"/>
              <w:rPr>
                <w:lang w:eastAsia="et-EE"/>
              </w:rPr>
            </w:pPr>
            <w:r w:rsidRPr="002F7960">
              <w:rPr>
                <w:lang w:eastAsia="et-EE"/>
              </w:rPr>
              <w:t>26</w:t>
            </w:r>
          </w:p>
        </w:tc>
      </w:tr>
      <w:tr w:rsidR="00581B68" w:rsidRPr="002F7960" w14:paraId="5C820891"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1CE94F98"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3D9F4380"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21ED51B4" w14:textId="77777777" w:rsidR="008E40EF" w:rsidRPr="002F7960" w:rsidRDefault="008E40EF" w:rsidP="00C2244F">
            <w:pPr>
              <w:rPr>
                <w:lang w:eastAsia="et-EE"/>
              </w:rPr>
            </w:pPr>
            <w:r w:rsidRPr="002F7960">
              <w:rPr>
                <w:lang w:eastAsia="et-EE"/>
              </w:rPr>
              <w:t>Muutus saadud toetuste ettemaksetes</w:t>
            </w:r>
          </w:p>
        </w:tc>
        <w:tc>
          <w:tcPr>
            <w:tcW w:w="581" w:type="dxa"/>
            <w:gridSpan w:val="2"/>
            <w:tcBorders>
              <w:top w:val="single" w:sz="4" w:space="0" w:color="auto"/>
              <w:left w:val="single" w:sz="4" w:space="0" w:color="auto"/>
              <w:bottom w:val="single" w:sz="4" w:space="0" w:color="auto"/>
              <w:right w:val="single" w:sz="4" w:space="0" w:color="auto"/>
            </w:tcBorders>
          </w:tcPr>
          <w:p w14:paraId="286435D1"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5B15" w14:textId="2E83546A" w:rsidR="008E40EF" w:rsidRPr="002F7960" w:rsidRDefault="002F7960" w:rsidP="003D7EE6">
            <w:pPr>
              <w:jc w:val="center"/>
              <w:rPr>
                <w:lang w:eastAsia="et-EE"/>
              </w:rPr>
            </w:pPr>
            <w:r w:rsidRPr="002F7960">
              <w:rPr>
                <w:lang w:eastAsia="et-EE"/>
              </w:rPr>
              <w:t>11</w:t>
            </w:r>
          </w:p>
        </w:tc>
        <w:tc>
          <w:tcPr>
            <w:tcW w:w="1134" w:type="dxa"/>
            <w:gridSpan w:val="2"/>
            <w:tcBorders>
              <w:top w:val="nil"/>
              <w:left w:val="single" w:sz="4" w:space="0" w:color="auto"/>
              <w:bottom w:val="single" w:sz="4" w:space="0" w:color="000000"/>
              <w:right w:val="single" w:sz="4" w:space="0" w:color="000000"/>
            </w:tcBorders>
          </w:tcPr>
          <w:p w14:paraId="42C00B65" w14:textId="77777777" w:rsidR="008E40EF" w:rsidRPr="002F7960" w:rsidRDefault="008F5FE5" w:rsidP="003D7EE6">
            <w:pPr>
              <w:jc w:val="center"/>
              <w:rPr>
                <w:lang w:eastAsia="et-EE"/>
              </w:rPr>
            </w:pPr>
            <w:r w:rsidRPr="002F7960">
              <w:rPr>
                <w:lang w:eastAsia="et-EE"/>
              </w:rPr>
              <w:t>-7</w:t>
            </w:r>
          </w:p>
        </w:tc>
      </w:tr>
      <w:tr w:rsidR="00581B68" w:rsidRPr="002F7960" w14:paraId="1DE0502F"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038F8B94"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34EA6BA2"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202FE88A" w14:textId="77777777" w:rsidR="008E40EF" w:rsidRPr="002F7960" w:rsidRDefault="008E40EF" w:rsidP="00C2244F">
            <w:pPr>
              <w:rPr>
                <w:lang w:eastAsia="et-EE"/>
              </w:rPr>
            </w:pPr>
            <w:r w:rsidRPr="002F7960">
              <w:rPr>
                <w:lang w:eastAsia="et-EE"/>
              </w:rPr>
              <w:t>Muutus muudes saadud ettemaksetes</w:t>
            </w:r>
          </w:p>
        </w:tc>
        <w:tc>
          <w:tcPr>
            <w:tcW w:w="581" w:type="dxa"/>
            <w:gridSpan w:val="2"/>
            <w:tcBorders>
              <w:top w:val="single" w:sz="4" w:space="0" w:color="auto"/>
              <w:left w:val="single" w:sz="4" w:space="0" w:color="auto"/>
              <w:bottom w:val="single" w:sz="4" w:space="0" w:color="auto"/>
              <w:right w:val="single" w:sz="4" w:space="0" w:color="auto"/>
            </w:tcBorders>
          </w:tcPr>
          <w:p w14:paraId="68F8C2EF"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2BA2" w14:textId="5BCA8813" w:rsidR="008E40EF" w:rsidRPr="002F7960" w:rsidRDefault="002F7960" w:rsidP="003D7EE6">
            <w:pPr>
              <w:jc w:val="center"/>
              <w:rPr>
                <w:lang w:eastAsia="et-EE"/>
              </w:rPr>
            </w:pPr>
            <w:r w:rsidRPr="002F7960">
              <w:rPr>
                <w:lang w:eastAsia="et-EE"/>
              </w:rPr>
              <w:t>0</w:t>
            </w:r>
          </w:p>
        </w:tc>
        <w:tc>
          <w:tcPr>
            <w:tcW w:w="1134" w:type="dxa"/>
            <w:gridSpan w:val="2"/>
            <w:tcBorders>
              <w:top w:val="nil"/>
              <w:left w:val="single" w:sz="4" w:space="0" w:color="auto"/>
              <w:bottom w:val="single" w:sz="4" w:space="0" w:color="000000"/>
              <w:right w:val="single" w:sz="4" w:space="0" w:color="000000"/>
            </w:tcBorders>
          </w:tcPr>
          <w:p w14:paraId="06A5B368" w14:textId="77777777" w:rsidR="008E40EF" w:rsidRPr="002F7960" w:rsidRDefault="008F5FE5" w:rsidP="003D7EE6">
            <w:pPr>
              <w:jc w:val="center"/>
              <w:rPr>
                <w:lang w:eastAsia="et-EE"/>
              </w:rPr>
            </w:pPr>
            <w:r w:rsidRPr="002F7960">
              <w:rPr>
                <w:lang w:eastAsia="et-EE"/>
              </w:rPr>
              <w:t>-1</w:t>
            </w:r>
          </w:p>
        </w:tc>
      </w:tr>
      <w:tr w:rsidR="00581B68" w:rsidRPr="002F7960" w14:paraId="6E0B73E5"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4170E5C7"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232BE0CE"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655C0CAF" w14:textId="77777777" w:rsidR="008E40EF" w:rsidRPr="002F7960" w:rsidRDefault="008E40EF" w:rsidP="00C2244F">
            <w:pPr>
              <w:rPr>
                <w:lang w:eastAsia="et-EE"/>
              </w:rPr>
            </w:pPr>
            <w:r w:rsidRPr="002F7960">
              <w:rPr>
                <w:lang w:eastAsia="et-EE"/>
              </w:rPr>
              <w:t>Põhitegevusega seotud kohustiste netomuutus</w:t>
            </w:r>
          </w:p>
        </w:tc>
        <w:tc>
          <w:tcPr>
            <w:tcW w:w="581" w:type="dxa"/>
            <w:gridSpan w:val="2"/>
            <w:tcBorders>
              <w:top w:val="single" w:sz="4" w:space="0" w:color="auto"/>
              <w:left w:val="single" w:sz="4" w:space="0" w:color="auto"/>
              <w:bottom w:val="single" w:sz="4" w:space="0" w:color="auto"/>
              <w:right w:val="single" w:sz="4" w:space="0" w:color="auto"/>
            </w:tcBorders>
          </w:tcPr>
          <w:p w14:paraId="175F8B37"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7733" w14:textId="7560B301" w:rsidR="008E40EF" w:rsidRPr="002F7960" w:rsidRDefault="002F7960" w:rsidP="003D7EE6">
            <w:pPr>
              <w:jc w:val="center"/>
              <w:rPr>
                <w:lang w:eastAsia="et-EE"/>
              </w:rPr>
            </w:pPr>
            <w:r w:rsidRPr="002F7960">
              <w:rPr>
                <w:lang w:eastAsia="et-EE"/>
              </w:rPr>
              <w:t>-85</w:t>
            </w:r>
          </w:p>
        </w:tc>
        <w:tc>
          <w:tcPr>
            <w:tcW w:w="1134" w:type="dxa"/>
            <w:gridSpan w:val="2"/>
            <w:tcBorders>
              <w:top w:val="nil"/>
              <w:left w:val="single" w:sz="4" w:space="0" w:color="auto"/>
              <w:bottom w:val="single" w:sz="4" w:space="0" w:color="000000"/>
              <w:right w:val="single" w:sz="4" w:space="0" w:color="000000"/>
            </w:tcBorders>
          </w:tcPr>
          <w:p w14:paraId="2725BE8A" w14:textId="77777777" w:rsidR="008E40EF" w:rsidRPr="002F7960" w:rsidRDefault="008F5FE5" w:rsidP="003D7EE6">
            <w:pPr>
              <w:jc w:val="center"/>
              <w:rPr>
                <w:lang w:eastAsia="et-EE"/>
              </w:rPr>
            </w:pPr>
            <w:r w:rsidRPr="002F7960">
              <w:rPr>
                <w:lang w:eastAsia="et-EE"/>
              </w:rPr>
              <w:t>-49</w:t>
            </w:r>
          </w:p>
        </w:tc>
      </w:tr>
      <w:tr w:rsidR="00581B68" w:rsidRPr="00185D28" w14:paraId="39B7AE8D" w14:textId="77777777" w:rsidTr="00DF21C3">
        <w:trPr>
          <w:trHeight w:val="255"/>
        </w:trPr>
        <w:tc>
          <w:tcPr>
            <w:tcW w:w="2633" w:type="dxa"/>
            <w:vMerge/>
            <w:tcBorders>
              <w:top w:val="single" w:sz="4" w:space="0" w:color="000000"/>
              <w:left w:val="single" w:sz="4" w:space="0" w:color="000000"/>
              <w:bottom w:val="single" w:sz="4" w:space="0" w:color="000000"/>
              <w:right w:val="single" w:sz="4" w:space="0" w:color="000000"/>
            </w:tcBorders>
            <w:vAlign w:val="center"/>
            <w:hideMark/>
          </w:tcPr>
          <w:p w14:paraId="486A0822"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26C6E894" w14:textId="77777777" w:rsidR="008E40EF" w:rsidRPr="002F7960" w:rsidRDefault="008E40EF" w:rsidP="00C2244F">
            <w:pPr>
              <w:rPr>
                <w:b/>
                <w:lang w:eastAsia="et-EE"/>
              </w:rPr>
            </w:pPr>
            <w:r w:rsidRPr="002F7960">
              <w:rPr>
                <w:b/>
                <w:lang w:eastAsia="et-EE"/>
              </w:rPr>
              <w:t>Rahavood põhitegevusest kokku</w:t>
            </w:r>
          </w:p>
        </w:tc>
        <w:tc>
          <w:tcPr>
            <w:tcW w:w="581" w:type="dxa"/>
            <w:gridSpan w:val="2"/>
            <w:tcBorders>
              <w:top w:val="single" w:sz="4" w:space="0" w:color="auto"/>
              <w:left w:val="single" w:sz="4" w:space="0" w:color="auto"/>
              <w:bottom w:val="single" w:sz="4" w:space="0" w:color="auto"/>
              <w:right w:val="single" w:sz="4" w:space="0" w:color="auto"/>
            </w:tcBorders>
          </w:tcPr>
          <w:p w14:paraId="37D542A5" w14:textId="77777777" w:rsidR="008E40EF" w:rsidRPr="002F7960"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755B" w14:textId="7BFFECA9" w:rsidR="008E40EF" w:rsidRPr="002F7960" w:rsidRDefault="008E40EF" w:rsidP="003D7EE6">
            <w:pPr>
              <w:jc w:val="center"/>
              <w:rPr>
                <w:lang w:eastAsia="et-EE"/>
              </w:rPr>
            </w:pPr>
            <w:r w:rsidRPr="002F7960">
              <w:rPr>
                <w:lang w:eastAsia="et-EE"/>
              </w:rPr>
              <w:t>2 21</w:t>
            </w:r>
            <w:r w:rsidR="002F7960" w:rsidRPr="002F7960">
              <w:rPr>
                <w:lang w:eastAsia="et-EE"/>
              </w:rPr>
              <w:t>5</w:t>
            </w:r>
          </w:p>
        </w:tc>
        <w:tc>
          <w:tcPr>
            <w:tcW w:w="1134" w:type="dxa"/>
            <w:gridSpan w:val="2"/>
            <w:tcBorders>
              <w:top w:val="nil"/>
              <w:left w:val="single" w:sz="4" w:space="0" w:color="auto"/>
              <w:bottom w:val="single" w:sz="4" w:space="0" w:color="000000"/>
              <w:right w:val="single" w:sz="4" w:space="0" w:color="000000"/>
            </w:tcBorders>
          </w:tcPr>
          <w:p w14:paraId="0E24ED7E" w14:textId="77777777" w:rsidR="008E40EF" w:rsidRPr="002F7960" w:rsidRDefault="008F5FE5" w:rsidP="003D7EE6">
            <w:pPr>
              <w:jc w:val="center"/>
              <w:rPr>
                <w:lang w:eastAsia="et-EE"/>
              </w:rPr>
            </w:pPr>
            <w:r w:rsidRPr="002F7960">
              <w:rPr>
                <w:lang w:eastAsia="et-EE"/>
              </w:rPr>
              <w:t>1 077</w:t>
            </w:r>
          </w:p>
        </w:tc>
      </w:tr>
      <w:tr w:rsidR="00581B68" w:rsidRPr="00185D28" w14:paraId="5105EC59" w14:textId="77777777" w:rsidTr="00DF21C3">
        <w:trPr>
          <w:trHeight w:val="255"/>
        </w:trPr>
        <w:tc>
          <w:tcPr>
            <w:tcW w:w="26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B01E67" w14:textId="77777777" w:rsidR="008E40EF" w:rsidRPr="00185D28" w:rsidRDefault="008E40EF" w:rsidP="00C2244F">
            <w:pPr>
              <w:rPr>
                <w:b/>
                <w:highlight w:val="yellow"/>
                <w:lang w:eastAsia="et-EE"/>
              </w:rPr>
            </w:pPr>
            <w:r w:rsidRPr="006E6921">
              <w:rPr>
                <w:b/>
                <w:lang w:eastAsia="et-EE"/>
              </w:rPr>
              <w:lastRenderedPageBreak/>
              <w:t>Rahavood investeerimistegevusest</w:t>
            </w:r>
          </w:p>
        </w:tc>
        <w:tc>
          <w:tcPr>
            <w:tcW w:w="235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D8B44B0" w14:textId="77777777" w:rsidR="008E40EF" w:rsidRPr="00185D28" w:rsidRDefault="008E40EF" w:rsidP="00C2244F">
            <w:pPr>
              <w:rPr>
                <w:b/>
                <w:highlight w:val="yellow"/>
                <w:lang w:eastAsia="et-EE"/>
              </w:rPr>
            </w:pPr>
            <w:r w:rsidRPr="006E6921">
              <w:rPr>
                <w:b/>
                <w:lang w:eastAsia="et-EE"/>
              </w:rPr>
              <w:t>Tasutud põhivara eest (v.a. finantsinvesteeringud ja osalused)</w:t>
            </w:r>
          </w:p>
        </w:tc>
        <w:tc>
          <w:tcPr>
            <w:tcW w:w="2810" w:type="dxa"/>
            <w:tcBorders>
              <w:top w:val="nil"/>
              <w:left w:val="nil"/>
              <w:bottom w:val="single" w:sz="4" w:space="0" w:color="000000"/>
              <w:right w:val="single" w:sz="4" w:space="0" w:color="auto"/>
            </w:tcBorders>
            <w:shd w:val="clear" w:color="auto" w:fill="auto"/>
            <w:noWrap/>
            <w:vAlign w:val="center"/>
            <w:hideMark/>
          </w:tcPr>
          <w:p w14:paraId="22D6E3AA" w14:textId="77777777" w:rsidR="008E40EF" w:rsidRPr="006E6921" w:rsidRDefault="008E40EF" w:rsidP="00C2244F">
            <w:pPr>
              <w:rPr>
                <w:lang w:eastAsia="et-EE"/>
              </w:rPr>
            </w:pPr>
            <w:r w:rsidRPr="006E6921">
              <w:rPr>
                <w:lang w:eastAsia="et-EE"/>
              </w:rPr>
              <w:t>Materiaalse ja immateriaalse põhivara soetus</w:t>
            </w:r>
          </w:p>
        </w:tc>
        <w:tc>
          <w:tcPr>
            <w:tcW w:w="581" w:type="dxa"/>
            <w:gridSpan w:val="2"/>
            <w:tcBorders>
              <w:top w:val="single" w:sz="4" w:space="0" w:color="auto"/>
              <w:left w:val="single" w:sz="4" w:space="0" w:color="auto"/>
              <w:bottom w:val="single" w:sz="4" w:space="0" w:color="auto"/>
              <w:right w:val="single" w:sz="4" w:space="0" w:color="auto"/>
            </w:tcBorders>
          </w:tcPr>
          <w:p w14:paraId="28E8AE6D" w14:textId="77777777" w:rsidR="008E40EF" w:rsidRPr="006E6921" w:rsidRDefault="00B11507" w:rsidP="003D7EE6">
            <w:pPr>
              <w:jc w:val="center"/>
              <w:rPr>
                <w:lang w:eastAsia="et-EE"/>
              </w:rPr>
            </w:pPr>
            <w:r w:rsidRPr="006E6921">
              <w:rPr>
                <w:lang w:eastAsia="et-EE"/>
              </w:rPr>
              <w:t>9</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51E2" w14:textId="582B1AF5" w:rsidR="008E40EF" w:rsidRPr="006E6921" w:rsidRDefault="006E6921" w:rsidP="003D7EE6">
            <w:pPr>
              <w:jc w:val="center"/>
              <w:rPr>
                <w:lang w:eastAsia="et-EE"/>
              </w:rPr>
            </w:pPr>
            <w:r w:rsidRPr="006E6921">
              <w:rPr>
                <w:lang w:eastAsia="et-EE"/>
              </w:rPr>
              <w:t>-1 252</w:t>
            </w:r>
          </w:p>
        </w:tc>
        <w:tc>
          <w:tcPr>
            <w:tcW w:w="1134" w:type="dxa"/>
            <w:gridSpan w:val="2"/>
            <w:tcBorders>
              <w:top w:val="nil"/>
              <w:left w:val="single" w:sz="4" w:space="0" w:color="auto"/>
              <w:bottom w:val="single" w:sz="4" w:space="0" w:color="000000"/>
              <w:right w:val="single" w:sz="4" w:space="0" w:color="000000"/>
            </w:tcBorders>
          </w:tcPr>
          <w:p w14:paraId="7FEA0D1C" w14:textId="77777777" w:rsidR="008E40EF" w:rsidRPr="006E6921" w:rsidRDefault="008F5FE5" w:rsidP="003D7EE6">
            <w:pPr>
              <w:jc w:val="center"/>
              <w:rPr>
                <w:lang w:eastAsia="et-EE"/>
              </w:rPr>
            </w:pPr>
            <w:r w:rsidRPr="006E6921">
              <w:rPr>
                <w:lang w:eastAsia="et-EE"/>
              </w:rPr>
              <w:t>-2 514</w:t>
            </w:r>
          </w:p>
        </w:tc>
      </w:tr>
      <w:tr w:rsidR="00581B68" w:rsidRPr="00185D28" w14:paraId="3D567C11"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6B48FD67"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6A2E47E9"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0C899A47" w14:textId="77777777" w:rsidR="008E40EF" w:rsidRPr="006E6921" w:rsidRDefault="008E40EF" w:rsidP="00C2244F">
            <w:pPr>
              <w:rPr>
                <w:lang w:eastAsia="et-EE"/>
              </w:rPr>
            </w:pPr>
            <w:r w:rsidRPr="006E6921">
              <w:rPr>
                <w:lang w:eastAsia="et-EE"/>
              </w:rPr>
              <w:t>Kinnisvarainvesteeringute soetus</w:t>
            </w:r>
          </w:p>
        </w:tc>
        <w:tc>
          <w:tcPr>
            <w:tcW w:w="581" w:type="dxa"/>
            <w:gridSpan w:val="2"/>
            <w:tcBorders>
              <w:top w:val="single" w:sz="4" w:space="0" w:color="auto"/>
              <w:left w:val="single" w:sz="4" w:space="0" w:color="auto"/>
              <w:bottom w:val="single" w:sz="4" w:space="0" w:color="auto"/>
              <w:right w:val="single" w:sz="4" w:space="0" w:color="auto"/>
            </w:tcBorders>
          </w:tcPr>
          <w:p w14:paraId="15F04719" w14:textId="3A275FC0" w:rsidR="008E40EF" w:rsidRPr="006E6921" w:rsidRDefault="00D81854" w:rsidP="003D7EE6">
            <w:pPr>
              <w:jc w:val="center"/>
              <w:rPr>
                <w:lang w:eastAsia="et-EE"/>
              </w:rPr>
            </w:pPr>
            <w:r>
              <w:rPr>
                <w:lang w:eastAsia="et-EE"/>
              </w:rPr>
              <w:t>8</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517D" w14:textId="77777777" w:rsidR="008E40EF" w:rsidRPr="006E6921" w:rsidRDefault="008E40EF" w:rsidP="003D7EE6">
            <w:pPr>
              <w:jc w:val="center"/>
              <w:rPr>
                <w:lang w:eastAsia="et-EE"/>
              </w:rPr>
            </w:pPr>
            <w:r w:rsidRPr="006E6921">
              <w:rPr>
                <w:lang w:eastAsia="et-EE"/>
              </w:rPr>
              <w:t>-177</w:t>
            </w:r>
          </w:p>
        </w:tc>
        <w:tc>
          <w:tcPr>
            <w:tcW w:w="1134" w:type="dxa"/>
            <w:gridSpan w:val="2"/>
            <w:tcBorders>
              <w:top w:val="nil"/>
              <w:left w:val="single" w:sz="4" w:space="0" w:color="auto"/>
              <w:bottom w:val="single" w:sz="4" w:space="0" w:color="000000"/>
              <w:right w:val="single" w:sz="4" w:space="0" w:color="000000"/>
            </w:tcBorders>
          </w:tcPr>
          <w:p w14:paraId="7B170638" w14:textId="77777777" w:rsidR="008E40EF" w:rsidRPr="006E6921" w:rsidRDefault="004C5B27" w:rsidP="003D7EE6">
            <w:pPr>
              <w:jc w:val="center"/>
              <w:rPr>
                <w:lang w:eastAsia="et-EE"/>
              </w:rPr>
            </w:pPr>
            <w:r w:rsidRPr="006E6921">
              <w:rPr>
                <w:lang w:eastAsia="et-EE"/>
              </w:rPr>
              <w:t>-1</w:t>
            </w:r>
          </w:p>
        </w:tc>
      </w:tr>
      <w:tr w:rsidR="00581B68" w:rsidRPr="00185D28" w14:paraId="4FFC61FC"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39E27D68"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40F1C178"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1597E566" w14:textId="77777777" w:rsidR="008E40EF" w:rsidRPr="006E6921" w:rsidRDefault="008E40EF" w:rsidP="00C2244F">
            <w:pPr>
              <w:rPr>
                <w:lang w:eastAsia="et-EE"/>
              </w:rPr>
            </w:pPr>
            <w:r w:rsidRPr="006E6921">
              <w:rPr>
                <w:lang w:eastAsia="et-EE"/>
              </w:rPr>
              <w:t>Tasutud põhivara eest (v.a. finantsinvesteeringud ja osalused) kokku</w:t>
            </w:r>
          </w:p>
        </w:tc>
        <w:tc>
          <w:tcPr>
            <w:tcW w:w="581" w:type="dxa"/>
            <w:gridSpan w:val="2"/>
            <w:tcBorders>
              <w:top w:val="single" w:sz="4" w:space="0" w:color="auto"/>
              <w:left w:val="single" w:sz="4" w:space="0" w:color="auto"/>
              <w:bottom w:val="single" w:sz="4" w:space="0" w:color="auto"/>
              <w:right w:val="single" w:sz="4" w:space="0" w:color="auto"/>
            </w:tcBorders>
          </w:tcPr>
          <w:p w14:paraId="7F48347F"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E00E" w14:textId="169B4776" w:rsidR="008E40EF" w:rsidRPr="006E6921" w:rsidRDefault="008E40EF" w:rsidP="003D7EE6">
            <w:pPr>
              <w:jc w:val="center"/>
              <w:rPr>
                <w:lang w:eastAsia="et-EE"/>
              </w:rPr>
            </w:pPr>
            <w:r w:rsidRPr="006E6921">
              <w:rPr>
                <w:lang w:eastAsia="et-EE"/>
              </w:rPr>
              <w:t xml:space="preserve">-1 </w:t>
            </w:r>
            <w:r w:rsidR="006E6921" w:rsidRPr="006E6921">
              <w:rPr>
                <w:lang w:eastAsia="et-EE"/>
              </w:rPr>
              <w:t>429</w:t>
            </w:r>
          </w:p>
        </w:tc>
        <w:tc>
          <w:tcPr>
            <w:tcW w:w="1134" w:type="dxa"/>
            <w:gridSpan w:val="2"/>
            <w:tcBorders>
              <w:top w:val="nil"/>
              <w:left w:val="single" w:sz="4" w:space="0" w:color="auto"/>
              <w:bottom w:val="single" w:sz="4" w:space="0" w:color="000000"/>
              <w:right w:val="single" w:sz="4" w:space="0" w:color="000000"/>
            </w:tcBorders>
          </w:tcPr>
          <w:p w14:paraId="3F2A2C90" w14:textId="77777777" w:rsidR="008E40EF" w:rsidRPr="006E6921" w:rsidRDefault="008F5FE5" w:rsidP="003D7EE6">
            <w:pPr>
              <w:jc w:val="center"/>
              <w:rPr>
                <w:lang w:eastAsia="et-EE"/>
              </w:rPr>
            </w:pPr>
            <w:r w:rsidRPr="006E6921">
              <w:rPr>
                <w:lang w:eastAsia="et-EE"/>
              </w:rPr>
              <w:t>-2 515</w:t>
            </w:r>
          </w:p>
        </w:tc>
      </w:tr>
      <w:tr w:rsidR="00581B68" w:rsidRPr="00185D28" w14:paraId="2E869B31"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2047D9F0" w14:textId="77777777" w:rsidR="008E40EF" w:rsidRPr="00185D28" w:rsidRDefault="008E40EF" w:rsidP="00C2244F">
            <w:pPr>
              <w:rPr>
                <w:b/>
                <w:highlight w:val="yellow"/>
                <w:lang w:eastAsia="et-EE"/>
              </w:rPr>
            </w:pPr>
          </w:p>
        </w:tc>
        <w:tc>
          <w:tcPr>
            <w:tcW w:w="235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F809A69" w14:textId="77777777" w:rsidR="008E40EF" w:rsidRPr="00185D28" w:rsidRDefault="008E40EF" w:rsidP="00C2244F">
            <w:pPr>
              <w:rPr>
                <w:b/>
                <w:highlight w:val="yellow"/>
                <w:lang w:eastAsia="et-EE"/>
              </w:rPr>
            </w:pPr>
            <w:r w:rsidRPr="006E6921">
              <w:rPr>
                <w:b/>
                <w:lang w:eastAsia="et-EE"/>
              </w:rPr>
              <w:t>Laekunud põhivara müügist (v.a. finantsinvesteeringud ja osalused)</w:t>
            </w:r>
          </w:p>
        </w:tc>
        <w:tc>
          <w:tcPr>
            <w:tcW w:w="2810" w:type="dxa"/>
            <w:tcBorders>
              <w:top w:val="nil"/>
              <w:left w:val="nil"/>
              <w:bottom w:val="single" w:sz="4" w:space="0" w:color="000000"/>
              <w:right w:val="single" w:sz="4" w:space="0" w:color="auto"/>
            </w:tcBorders>
            <w:shd w:val="clear" w:color="auto" w:fill="auto"/>
            <w:noWrap/>
            <w:vAlign w:val="center"/>
            <w:hideMark/>
          </w:tcPr>
          <w:p w14:paraId="03B0A044" w14:textId="77777777" w:rsidR="008E40EF" w:rsidRPr="006E6921" w:rsidRDefault="008E40EF" w:rsidP="00C2244F">
            <w:pPr>
              <w:rPr>
                <w:lang w:eastAsia="et-EE"/>
              </w:rPr>
            </w:pPr>
            <w:r w:rsidRPr="006E6921">
              <w:rPr>
                <w:lang w:eastAsia="et-EE"/>
              </w:rPr>
              <w:t>Müügist saadud tulu</w:t>
            </w:r>
          </w:p>
        </w:tc>
        <w:tc>
          <w:tcPr>
            <w:tcW w:w="581" w:type="dxa"/>
            <w:gridSpan w:val="2"/>
            <w:tcBorders>
              <w:top w:val="single" w:sz="4" w:space="0" w:color="auto"/>
              <w:left w:val="single" w:sz="4" w:space="0" w:color="auto"/>
              <w:bottom w:val="single" w:sz="4" w:space="0" w:color="auto"/>
              <w:right w:val="single" w:sz="4" w:space="0" w:color="auto"/>
            </w:tcBorders>
          </w:tcPr>
          <w:p w14:paraId="2A00F665"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422F" w14:textId="77777777" w:rsidR="008E40EF" w:rsidRPr="006E6921" w:rsidRDefault="008E40EF" w:rsidP="003D7EE6">
            <w:pPr>
              <w:jc w:val="center"/>
              <w:rPr>
                <w:lang w:eastAsia="et-EE"/>
              </w:rPr>
            </w:pPr>
            <w:r w:rsidRPr="006E6921">
              <w:rPr>
                <w:lang w:eastAsia="et-EE"/>
              </w:rPr>
              <w:t>31</w:t>
            </w:r>
          </w:p>
        </w:tc>
        <w:tc>
          <w:tcPr>
            <w:tcW w:w="1134" w:type="dxa"/>
            <w:gridSpan w:val="2"/>
            <w:tcBorders>
              <w:top w:val="nil"/>
              <w:left w:val="single" w:sz="4" w:space="0" w:color="auto"/>
              <w:bottom w:val="single" w:sz="4" w:space="0" w:color="000000"/>
              <w:right w:val="single" w:sz="4" w:space="0" w:color="000000"/>
            </w:tcBorders>
          </w:tcPr>
          <w:p w14:paraId="526CAF1C" w14:textId="77777777" w:rsidR="008E40EF" w:rsidRPr="006E6921" w:rsidRDefault="008F5FE5" w:rsidP="003D7EE6">
            <w:pPr>
              <w:jc w:val="center"/>
              <w:rPr>
                <w:lang w:eastAsia="et-EE"/>
              </w:rPr>
            </w:pPr>
            <w:r w:rsidRPr="006E6921">
              <w:rPr>
                <w:lang w:eastAsia="et-EE"/>
              </w:rPr>
              <w:t>71</w:t>
            </w:r>
          </w:p>
        </w:tc>
      </w:tr>
      <w:tr w:rsidR="00581B68" w:rsidRPr="00185D28" w14:paraId="78F42004"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643BFF4A" w14:textId="77777777" w:rsidR="008E40EF" w:rsidRPr="00185D28" w:rsidRDefault="008E40EF" w:rsidP="00C2244F">
            <w:pPr>
              <w:rPr>
                <w:b/>
                <w:highlight w:val="yellow"/>
                <w:lang w:eastAsia="et-EE"/>
              </w:rPr>
            </w:pPr>
          </w:p>
        </w:tc>
        <w:tc>
          <w:tcPr>
            <w:tcW w:w="2354" w:type="dxa"/>
            <w:vMerge/>
            <w:tcBorders>
              <w:top w:val="nil"/>
              <w:left w:val="single" w:sz="4" w:space="0" w:color="000000"/>
              <w:bottom w:val="single" w:sz="4" w:space="0" w:color="000000"/>
              <w:right w:val="single" w:sz="4" w:space="0" w:color="000000"/>
            </w:tcBorders>
            <w:vAlign w:val="center"/>
            <w:hideMark/>
          </w:tcPr>
          <w:p w14:paraId="6CBD9BE3" w14:textId="77777777" w:rsidR="008E40EF" w:rsidRPr="00185D28" w:rsidRDefault="008E40EF" w:rsidP="00C2244F">
            <w:pPr>
              <w:rPr>
                <w:b/>
                <w:highlight w:val="yellow"/>
                <w:lang w:eastAsia="et-EE"/>
              </w:rPr>
            </w:pPr>
          </w:p>
        </w:tc>
        <w:tc>
          <w:tcPr>
            <w:tcW w:w="2810" w:type="dxa"/>
            <w:tcBorders>
              <w:top w:val="nil"/>
              <w:left w:val="nil"/>
              <w:bottom w:val="single" w:sz="4" w:space="0" w:color="000000"/>
              <w:right w:val="single" w:sz="4" w:space="0" w:color="auto"/>
            </w:tcBorders>
            <w:shd w:val="clear" w:color="auto" w:fill="auto"/>
            <w:noWrap/>
            <w:vAlign w:val="center"/>
            <w:hideMark/>
          </w:tcPr>
          <w:p w14:paraId="411243C8" w14:textId="77777777" w:rsidR="008E40EF" w:rsidRPr="006E6921" w:rsidRDefault="008E40EF" w:rsidP="00C2244F">
            <w:pPr>
              <w:rPr>
                <w:lang w:eastAsia="et-EE"/>
              </w:rPr>
            </w:pPr>
            <w:r w:rsidRPr="006E6921">
              <w:rPr>
                <w:lang w:eastAsia="et-EE"/>
              </w:rPr>
              <w:t>Laekunud põhivara müügist (v.a. finantsinvesteeringud ja osalused) kokku</w:t>
            </w:r>
          </w:p>
        </w:tc>
        <w:tc>
          <w:tcPr>
            <w:tcW w:w="581" w:type="dxa"/>
            <w:gridSpan w:val="2"/>
            <w:tcBorders>
              <w:top w:val="single" w:sz="4" w:space="0" w:color="auto"/>
              <w:left w:val="single" w:sz="4" w:space="0" w:color="auto"/>
              <w:bottom w:val="single" w:sz="4" w:space="0" w:color="auto"/>
              <w:right w:val="single" w:sz="4" w:space="0" w:color="auto"/>
            </w:tcBorders>
          </w:tcPr>
          <w:p w14:paraId="74BF3448" w14:textId="77777777" w:rsidR="008E40EF" w:rsidRPr="00185D28" w:rsidRDefault="008E40EF" w:rsidP="003D7EE6">
            <w:pPr>
              <w:jc w:val="center"/>
              <w:rPr>
                <w:highlight w:val="yellow"/>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AC2F" w14:textId="2AC4FE4C" w:rsidR="008E40EF" w:rsidRPr="006E6921" w:rsidRDefault="008E40EF" w:rsidP="003D7EE6">
            <w:pPr>
              <w:jc w:val="center"/>
              <w:rPr>
                <w:lang w:eastAsia="et-EE"/>
              </w:rPr>
            </w:pPr>
            <w:r w:rsidRPr="006E6921">
              <w:rPr>
                <w:lang w:eastAsia="et-EE"/>
              </w:rPr>
              <w:t>31</w:t>
            </w:r>
          </w:p>
        </w:tc>
        <w:tc>
          <w:tcPr>
            <w:tcW w:w="1134" w:type="dxa"/>
            <w:gridSpan w:val="2"/>
            <w:tcBorders>
              <w:top w:val="nil"/>
              <w:left w:val="single" w:sz="4" w:space="0" w:color="auto"/>
              <w:bottom w:val="single" w:sz="4" w:space="0" w:color="000000"/>
              <w:right w:val="single" w:sz="4" w:space="0" w:color="000000"/>
            </w:tcBorders>
          </w:tcPr>
          <w:p w14:paraId="19EB74FF" w14:textId="77777777" w:rsidR="008E40EF" w:rsidRPr="006E6921" w:rsidRDefault="008F5FE5" w:rsidP="003D7EE6">
            <w:pPr>
              <w:jc w:val="center"/>
              <w:rPr>
                <w:lang w:eastAsia="et-EE"/>
              </w:rPr>
            </w:pPr>
            <w:r w:rsidRPr="006E6921">
              <w:rPr>
                <w:lang w:eastAsia="et-EE"/>
              </w:rPr>
              <w:t>67</w:t>
            </w:r>
          </w:p>
        </w:tc>
      </w:tr>
      <w:tr w:rsidR="00581B68" w:rsidRPr="006E6921" w14:paraId="2734153C"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487D414C"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083EE697" w14:textId="77777777" w:rsidR="008E40EF" w:rsidRPr="006E6921" w:rsidRDefault="008E40EF" w:rsidP="00C2244F">
            <w:pPr>
              <w:rPr>
                <w:lang w:eastAsia="et-EE"/>
              </w:rPr>
            </w:pPr>
            <w:r w:rsidRPr="006E6921">
              <w:rPr>
                <w:lang w:eastAsia="et-EE"/>
              </w:rPr>
              <w:t>Laekunud sihtfinantseerimine põhivara soetuseks</w:t>
            </w:r>
          </w:p>
        </w:tc>
        <w:tc>
          <w:tcPr>
            <w:tcW w:w="581" w:type="dxa"/>
            <w:gridSpan w:val="2"/>
            <w:tcBorders>
              <w:top w:val="single" w:sz="4" w:space="0" w:color="auto"/>
              <w:left w:val="single" w:sz="4" w:space="0" w:color="auto"/>
              <w:bottom w:val="single" w:sz="4" w:space="0" w:color="auto"/>
              <w:right w:val="single" w:sz="4" w:space="0" w:color="auto"/>
            </w:tcBorders>
          </w:tcPr>
          <w:p w14:paraId="7020EA7F" w14:textId="2A2DCCD7" w:rsidR="008E40EF" w:rsidRPr="006E6921" w:rsidRDefault="00E656AD" w:rsidP="003D7EE6">
            <w:pPr>
              <w:jc w:val="center"/>
              <w:rPr>
                <w:lang w:eastAsia="et-EE"/>
              </w:rPr>
            </w:pPr>
            <w:r>
              <w:rPr>
                <w:lang w:eastAsia="et-EE"/>
              </w:rPr>
              <w:t>13</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FA74" w14:textId="59372F4C" w:rsidR="008E40EF" w:rsidRPr="006E6921" w:rsidRDefault="006E6921" w:rsidP="003D7EE6">
            <w:pPr>
              <w:jc w:val="center"/>
              <w:rPr>
                <w:lang w:eastAsia="et-EE"/>
              </w:rPr>
            </w:pPr>
            <w:r w:rsidRPr="006E6921">
              <w:rPr>
                <w:lang w:eastAsia="et-EE"/>
              </w:rPr>
              <w:t>321</w:t>
            </w:r>
          </w:p>
        </w:tc>
        <w:tc>
          <w:tcPr>
            <w:tcW w:w="1134" w:type="dxa"/>
            <w:gridSpan w:val="2"/>
            <w:tcBorders>
              <w:top w:val="nil"/>
              <w:left w:val="single" w:sz="4" w:space="0" w:color="auto"/>
              <w:bottom w:val="single" w:sz="4" w:space="0" w:color="000000"/>
              <w:right w:val="single" w:sz="4" w:space="0" w:color="000000"/>
            </w:tcBorders>
          </w:tcPr>
          <w:p w14:paraId="212518C6" w14:textId="77777777" w:rsidR="008E40EF" w:rsidRPr="006E6921" w:rsidRDefault="008F5FE5" w:rsidP="003D7EE6">
            <w:pPr>
              <w:jc w:val="center"/>
              <w:rPr>
                <w:lang w:eastAsia="et-EE"/>
              </w:rPr>
            </w:pPr>
            <w:r w:rsidRPr="006E6921">
              <w:rPr>
                <w:lang w:eastAsia="et-EE"/>
              </w:rPr>
              <w:t>1 368</w:t>
            </w:r>
          </w:p>
        </w:tc>
      </w:tr>
      <w:tr w:rsidR="00581B68" w:rsidRPr="00185D28" w14:paraId="6A9C0CEC"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141F6635"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13A0B6B4" w14:textId="77777777" w:rsidR="008E40EF" w:rsidRPr="006E6921" w:rsidRDefault="008E40EF" w:rsidP="00C2244F">
            <w:pPr>
              <w:rPr>
                <w:lang w:eastAsia="et-EE"/>
              </w:rPr>
            </w:pPr>
            <w:r w:rsidRPr="006E6921">
              <w:rPr>
                <w:lang w:eastAsia="et-EE"/>
              </w:rPr>
              <w:t>Makstud sihtfinantseerimine põhivara soetuseks</w:t>
            </w:r>
          </w:p>
        </w:tc>
        <w:tc>
          <w:tcPr>
            <w:tcW w:w="581" w:type="dxa"/>
            <w:gridSpan w:val="2"/>
            <w:tcBorders>
              <w:top w:val="single" w:sz="4" w:space="0" w:color="auto"/>
              <w:left w:val="single" w:sz="4" w:space="0" w:color="auto"/>
              <w:bottom w:val="single" w:sz="4" w:space="0" w:color="auto"/>
              <w:right w:val="single" w:sz="4" w:space="0" w:color="auto"/>
            </w:tcBorders>
          </w:tcPr>
          <w:p w14:paraId="178DDAC1" w14:textId="5E5EC60F"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DCE7" w14:textId="0DE3126C" w:rsidR="008E40EF" w:rsidRPr="006E6921" w:rsidRDefault="008E40EF" w:rsidP="003D7EE6">
            <w:pPr>
              <w:jc w:val="center"/>
              <w:rPr>
                <w:lang w:eastAsia="et-EE"/>
              </w:rPr>
            </w:pPr>
            <w:r w:rsidRPr="006E6921">
              <w:rPr>
                <w:lang w:eastAsia="et-EE"/>
              </w:rPr>
              <w:t>-</w:t>
            </w:r>
            <w:r w:rsidR="006E6921" w:rsidRPr="006E6921">
              <w:rPr>
                <w:lang w:eastAsia="et-EE"/>
              </w:rPr>
              <w:t>128</w:t>
            </w:r>
          </w:p>
        </w:tc>
        <w:tc>
          <w:tcPr>
            <w:tcW w:w="1134" w:type="dxa"/>
            <w:gridSpan w:val="2"/>
            <w:tcBorders>
              <w:top w:val="nil"/>
              <w:left w:val="single" w:sz="4" w:space="0" w:color="auto"/>
              <w:bottom w:val="single" w:sz="4" w:space="0" w:color="000000"/>
              <w:right w:val="single" w:sz="4" w:space="0" w:color="000000"/>
            </w:tcBorders>
          </w:tcPr>
          <w:p w14:paraId="06E06C01" w14:textId="77777777" w:rsidR="008E40EF" w:rsidRPr="006E6921" w:rsidRDefault="008F5FE5" w:rsidP="003D7EE6">
            <w:pPr>
              <w:jc w:val="center"/>
              <w:rPr>
                <w:lang w:eastAsia="et-EE"/>
              </w:rPr>
            </w:pPr>
            <w:r w:rsidRPr="006E6921">
              <w:rPr>
                <w:lang w:eastAsia="et-EE"/>
              </w:rPr>
              <w:t>-216</w:t>
            </w:r>
          </w:p>
        </w:tc>
      </w:tr>
      <w:tr w:rsidR="00581B68" w:rsidRPr="00185D28" w14:paraId="66E8A090"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tcPr>
          <w:p w14:paraId="7FA89A2A" w14:textId="77777777" w:rsidR="004C5B27" w:rsidRPr="00185D28" w:rsidRDefault="004C5B27"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tcPr>
          <w:p w14:paraId="022F34B3" w14:textId="77777777" w:rsidR="004C5B27" w:rsidRPr="006E6921" w:rsidRDefault="004C5B27" w:rsidP="00C2244F">
            <w:pPr>
              <w:rPr>
                <w:lang w:eastAsia="et-EE"/>
              </w:rPr>
            </w:pPr>
            <w:r w:rsidRPr="006E6921">
              <w:rPr>
                <w:lang w:eastAsia="et-EE"/>
              </w:rPr>
              <w:t>Tasutud finantsinvesteeringute soetamisel</w:t>
            </w:r>
          </w:p>
        </w:tc>
        <w:tc>
          <w:tcPr>
            <w:tcW w:w="581" w:type="dxa"/>
            <w:gridSpan w:val="2"/>
            <w:tcBorders>
              <w:top w:val="single" w:sz="4" w:space="0" w:color="auto"/>
              <w:left w:val="single" w:sz="4" w:space="0" w:color="auto"/>
              <w:bottom w:val="single" w:sz="4" w:space="0" w:color="auto"/>
              <w:right w:val="single" w:sz="4" w:space="0" w:color="auto"/>
            </w:tcBorders>
          </w:tcPr>
          <w:p w14:paraId="680558D1" w14:textId="77777777" w:rsidR="004C5B27" w:rsidRPr="006E6921" w:rsidRDefault="004C5B27"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2D470F" w14:textId="5B466A76" w:rsidR="004C5B27" w:rsidRPr="006E6921" w:rsidRDefault="006E6921" w:rsidP="003D7EE6">
            <w:pPr>
              <w:jc w:val="center"/>
              <w:rPr>
                <w:lang w:eastAsia="et-EE"/>
              </w:rPr>
            </w:pPr>
            <w:r>
              <w:rPr>
                <w:lang w:eastAsia="et-EE"/>
              </w:rPr>
              <w:t>0</w:t>
            </w:r>
          </w:p>
        </w:tc>
        <w:tc>
          <w:tcPr>
            <w:tcW w:w="1134" w:type="dxa"/>
            <w:gridSpan w:val="2"/>
            <w:tcBorders>
              <w:top w:val="nil"/>
              <w:left w:val="single" w:sz="4" w:space="0" w:color="auto"/>
              <w:bottom w:val="single" w:sz="4" w:space="0" w:color="000000"/>
              <w:right w:val="single" w:sz="4" w:space="0" w:color="000000"/>
            </w:tcBorders>
          </w:tcPr>
          <w:p w14:paraId="540BE1F7" w14:textId="77777777" w:rsidR="004C5B27" w:rsidRPr="006E6921" w:rsidRDefault="004C5B27" w:rsidP="003D7EE6">
            <w:pPr>
              <w:jc w:val="center"/>
              <w:rPr>
                <w:lang w:eastAsia="et-EE"/>
              </w:rPr>
            </w:pPr>
            <w:r w:rsidRPr="006E6921">
              <w:rPr>
                <w:lang w:eastAsia="et-EE"/>
              </w:rPr>
              <w:t>-3</w:t>
            </w:r>
          </w:p>
        </w:tc>
      </w:tr>
      <w:tr w:rsidR="00581B68" w:rsidRPr="00185D28" w14:paraId="5276CCDC"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05649A5E"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7F82CAC2" w14:textId="77777777" w:rsidR="008E40EF" w:rsidRPr="006E6921" w:rsidRDefault="008E40EF" w:rsidP="00C2244F">
            <w:pPr>
              <w:rPr>
                <w:lang w:eastAsia="et-EE"/>
              </w:rPr>
            </w:pPr>
            <w:r w:rsidRPr="006E6921">
              <w:rPr>
                <w:lang w:eastAsia="et-EE"/>
              </w:rPr>
              <w:t>Tasutud osaluste soetamisel</w:t>
            </w:r>
          </w:p>
        </w:tc>
        <w:tc>
          <w:tcPr>
            <w:tcW w:w="581" w:type="dxa"/>
            <w:gridSpan w:val="2"/>
            <w:tcBorders>
              <w:top w:val="single" w:sz="4" w:space="0" w:color="auto"/>
              <w:left w:val="single" w:sz="4" w:space="0" w:color="auto"/>
              <w:bottom w:val="single" w:sz="4" w:space="0" w:color="auto"/>
              <w:right w:val="single" w:sz="4" w:space="0" w:color="auto"/>
            </w:tcBorders>
          </w:tcPr>
          <w:p w14:paraId="57A960AC" w14:textId="044CA474" w:rsidR="008E40EF" w:rsidRPr="006E6921" w:rsidRDefault="00DD769E" w:rsidP="003D7EE6">
            <w:pPr>
              <w:jc w:val="center"/>
              <w:rPr>
                <w:lang w:eastAsia="et-EE"/>
              </w:rPr>
            </w:pPr>
            <w:r>
              <w:rPr>
                <w:lang w:eastAsia="et-EE"/>
              </w:rPr>
              <w:t>7</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E8B6A" w14:textId="77777777" w:rsidR="008E40EF" w:rsidRPr="006E6921" w:rsidRDefault="008E40EF" w:rsidP="003D7EE6">
            <w:pPr>
              <w:jc w:val="center"/>
              <w:rPr>
                <w:lang w:eastAsia="et-EE"/>
              </w:rPr>
            </w:pPr>
            <w:r w:rsidRPr="006E6921">
              <w:rPr>
                <w:lang w:eastAsia="et-EE"/>
              </w:rPr>
              <w:t>-25</w:t>
            </w:r>
          </w:p>
        </w:tc>
        <w:tc>
          <w:tcPr>
            <w:tcW w:w="1134" w:type="dxa"/>
            <w:gridSpan w:val="2"/>
            <w:tcBorders>
              <w:top w:val="nil"/>
              <w:left w:val="single" w:sz="4" w:space="0" w:color="auto"/>
              <w:bottom w:val="single" w:sz="4" w:space="0" w:color="000000"/>
              <w:right w:val="single" w:sz="4" w:space="0" w:color="000000"/>
            </w:tcBorders>
          </w:tcPr>
          <w:p w14:paraId="35672EAF" w14:textId="77777777" w:rsidR="008E40EF" w:rsidRPr="006E6921" w:rsidRDefault="004C5B27" w:rsidP="003D7EE6">
            <w:pPr>
              <w:jc w:val="center"/>
              <w:rPr>
                <w:lang w:eastAsia="et-EE"/>
              </w:rPr>
            </w:pPr>
            <w:r w:rsidRPr="006E6921">
              <w:rPr>
                <w:lang w:eastAsia="et-EE"/>
              </w:rPr>
              <w:t>-17</w:t>
            </w:r>
          </w:p>
        </w:tc>
      </w:tr>
      <w:tr w:rsidR="00581B68" w:rsidRPr="00185D28" w14:paraId="536C2E7C"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329DF33B"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7088FA11" w14:textId="77777777" w:rsidR="008E40EF" w:rsidRPr="006E6921" w:rsidRDefault="008E40EF" w:rsidP="00C2244F">
            <w:pPr>
              <w:rPr>
                <w:lang w:eastAsia="et-EE"/>
              </w:rPr>
            </w:pPr>
            <w:r w:rsidRPr="006E6921">
              <w:rPr>
                <w:lang w:eastAsia="et-EE"/>
              </w:rPr>
              <w:t>Laekunud intressid ja muu finantstulu</w:t>
            </w:r>
          </w:p>
        </w:tc>
        <w:tc>
          <w:tcPr>
            <w:tcW w:w="581" w:type="dxa"/>
            <w:gridSpan w:val="2"/>
            <w:tcBorders>
              <w:top w:val="single" w:sz="4" w:space="0" w:color="auto"/>
              <w:left w:val="single" w:sz="4" w:space="0" w:color="auto"/>
              <w:bottom w:val="single" w:sz="4" w:space="0" w:color="auto"/>
              <w:right w:val="single" w:sz="4" w:space="0" w:color="auto"/>
            </w:tcBorders>
          </w:tcPr>
          <w:p w14:paraId="51EE63FF"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175C" w14:textId="77777777" w:rsidR="008E40EF" w:rsidRPr="006E6921" w:rsidRDefault="008E40EF" w:rsidP="003D7EE6">
            <w:pPr>
              <w:jc w:val="center"/>
              <w:rPr>
                <w:lang w:eastAsia="et-EE"/>
              </w:rPr>
            </w:pPr>
            <w:r w:rsidRPr="006E6921">
              <w:rPr>
                <w:lang w:eastAsia="et-EE"/>
              </w:rPr>
              <w:t>0</w:t>
            </w:r>
          </w:p>
        </w:tc>
        <w:tc>
          <w:tcPr>
            <w:tcW w:w="1134" w:type="dxa"/>
            <w:gridSpan w:val="2"/>
            <w:tcBorders>
              <w:top w:val="nil"/>
              <w:left w:val="single" w:sz="4" w:space="0" w:color="auto"/>
              <w:bottom w:val="single" w:sz="4" w:space="0" w:color="000000"/>
              <w:right w:val="single" w:sz="4" w:space="0" w:color="000000"/>
            </w:tcBorders>
          </w:tcPr>
          <w:p w14:paraId="43B00993" w14:textId="77777777" w:rsidR="008E40EF" w:rsidRPr="006E6921" w:rsidRDefault="008F5FE5" w:rsidP="003D7EE6">
            <w:pPr>
              <w:jc w:val="center"/>
              <w:rPr>
                <w:lang w:eastAsia="et-EE"/>
              </w:rPr>
            </w:pPr>
            <w:r w:rsidRPr="006E6921">
              <w:rPr>
                <w:lang w:eastAsia="et-EE"/>
              </w:rPr>
              <w:t>6</w:t>
            </w:r>
          </w:p>
        </w:tc>
      </w:tr>
      <w:tr w:rsidR="00581B68" w:rsidRPr="00185D28" w14:paraId="5CE2057E"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78401BF7"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4E7DD987" w14:textId="77777777" w:rsidR="008E40EF" w:rsidRPr="006E6921" w:rsidRDefault="008E40EF" w:rsidP="00C2244F">
            <w:pPr>
              <w:rPr>
                <w:lang w:eastAsia="et-EE"/>
              </w:rPr>
            </w:pPr>
            <w:r w:rsidRPr="006E6921">
              <w:rPr>
                <w:lang w:eastAsia="et-EE"/>
              </w:rPr>
              <w:t>Rahavood investeerimistegevusest kokku</w:t>
            </w:r>
          </w:p>
        </w:tc>
        <w:tc>
          <w:tcPr>
            <w:tcW w:w="581" w:type="dxa"/>
            <w:gridSpan w:val="2"/>
            <w:tcBorders>
              <w:top w:val="single" w:sz="4" w:space="0" w:color="auto"/>
              <w:left w:val="single" w:sz="4" w:space="0" w:color="auto"/>
              <w:bottom w:val="single" w:sz="4" w:space="0" w:color="auto"/>
              <w:right w:val="single" w:sz="4" w:space="0" w:color="auto"/>
            </w:tcBorders>
          </w:tcPr>
          <w:p w14:paraId="4D0EE131"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1E3C6" w14:textId="628C2512" w:rsidR="008E40EF" w:rsidRPr="006E6921" w:rsidRDefault="008E40EF" w:rsidP="003D7EE6">
            <w:pPr>
              <w:jc w:val="center"/>
              <w:rPr>
                <w:lang w:eastAsia="et-EE"/>
              </w:rPr>
            </w:pPr>
            <w:r w:rsidRPr="006E6921">
              <w:rPr>
                <w:lang w:eastAsia="et-EE"/>
              </w:rPr>
              <w:t>-1 2</w:t>
            </w:r>
            <w:r w:rsidR="006E6921" w:rsidRPr="006E6921">
              <w:rPr>
                <w:lang w:eastAsia="et-EE"/>
              </w:rPr>
              <w:t>30</w:t>
            </w:r>
          </w:p>
        </w:tc>
        <w:tc>
          <w:tcPr>
            <w:tcW w:w="1134" w:type="dxa"/>
            <w:gridSpan w:val="2"/>
            <w:tcBorders>
              <w:top w:val="nil"/>
              <w:left w:val="single" w:sz="4" w:space="0" w:color="auto"/>
              <w:bottom w:val="single" w:sz="4" w:space="0" w:color="000000"/>
              <w:right w:val="single" w:sz="4" w:space="0" w:color="000000"/>
            </w:tcBorders>
          </w:tcPr>
          <w:p w14:paraId="4AEC0E00" w14:textId="77777777" w:rsidR="008E40EF" w:rsidRPr="006E6921" w:rsidRDefault="008F5FE5" w:rsidP="003D7EE6">
            <w:pPr>
              <w:jc w:val="center"/>
              <w:rPr>
                <w:lang w:eastAsia="et-EE"/>
              </w:rPr>
            </w:pPr>
            <w:r w:rsidRPr="006E6921">
              <w:rPr>
                <w:lang w:eastAsia="et-EE"/>
              </w:rPr>
              <w:t>-1 311</w:t>
            </w:r>
          </w:p>
        </w:tc>
      </w:tr>
      <w:tr w:rsidR="00581B68" w:rsidRPr="00185D28" w14:paraId="31E210E2" w14:textId="77777777" w:rsidTr="00DF21C3">
        <w:trPr>
          <w:trHeight w:val="255"/>
        </w:trPr>
        <w:tc>
          <w:tcPr>
            <w:tcW w:w="263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5F99766" w14:textId="77777777" w:rsidR="008E40EF" w:rsidRPr="006E6921" w:rsidRDefault="008E40EF" w:rsidP="00C2244F">
            <w:pPr>
              <w:rPr>
                <w:b/>
                <w:lang w:eastAsia="et-EE"/>
              </w:rPr>
            </w:pPr>
            <w:r w:rsidRPr="006E6921">
              <w:rPr>
                <w:b/>
                <w:lang w:eastAsia="et-EE"/>
              </w:rPr>
              <w:t>Rahavood finantseerimistegevusest</w:t>
            </w: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33322216" w14:textId="77777777" w:rsidR="008E40EF" w:rsidRPr="006E6921" w:rsidRDefault="008E40EF" w:rsidP="00C2244F">
            <w:pPr>
              <w:rPr>
                <w:lang w:eastAsia="et-EE"/>
              </w:rPr>
            </w:pPr>
            <w:r w:rsidRPr="006E6921">
              <w:rPr>
                <w:lang w:eastAsia="et-EE"/>
              </w:rPr>
              <w:t>Laekunud laenud</w:t>
            </w:r>
          </w:p>
        </w:tc>
        <w:tc>
          <w:tcPr>
            <w:tcW w:w="581" w:type="dxa"/>
            <w:gridSpan w:val="2"/>
            <w:tcBorders>
              <w:top w:val="single" w:sz="4" w:space="0" w:color="auto"/>
              <w:left w:val="single" w:sz="4" w:space="0" w:color="auto"/>
              <w:bottom w:val="single" w:sz="4" w:space="0" w:color="auto"/>
              <w:right w:val="single" w:sz="4" w:space="0" w:color="auto"/>
            </w:tcBorders>
          </w:tcPr>
          <w:p w14:paraId="25526D67" w14:textId="7EC8FCCC" w:rsidR="008E40EF" w:rsidRPr="006E6921" w:rsidRDefault="00B11507" w:rsidP="003D7EE6">
            <w:pPr>
              <w:jc w:val="center"/>
              <w:rPr>
                <w:lang w:eastAsia="et-EE"/>
              </w:rPr>
            </w:pPr>
            <w:r w:rsidRPr="006E6921">
              <w:rPr>
                <w:lang w:eastAsia="et-EE"/>
              </w:rPr>
              <w:t>1</w:t>
            </w:r>
            <w:r w:rsidR="00DD769E">
              <w:rPr>
                <w:lang w:eastAsia="et-EE"/>
              </w:rPr>
              <w:t>1</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BBFDD" w14:textId="77777777" w:rsidR="008E40EF" w:rsidRPr="006E6921" w:rsidRDefault="008E40EF" w:rsidP="003D7EE6">
            <w:pPr>
              <w:jc w:val="center"/>
              <w:rPr>
                <w:lang w:eastAsia="et-EE"/>
              </w:rPr>
            </w:pPr>
            <w:r w:rsidRPr="006E6921">
              <w:rPr>
                <w:lang w:eastAsia="et-EE"/>
              </w:rPr>
              <w:t>75</w:t>
            </w:r>
          </w:p>
        </w:tc>
        <w:tc>
          <w:tcPr>
            <w:tcW w:w="1134" w:type="dxa"/>
            <w:gridSpan w:val="2"/>
            <w:tcBorders>
              <w:top w:val="nil"/>
              <w:left w:val="single" w:sz="4" w:space="0" w:color="auto"/>
              <w:bottom w:val="single" w:sz="4" w:space="0" w:color="000000"/>
              <w:right w:val="single" w:sz="4" w:space="0" w:color="000000"/>
            </w:tcBorders>
          </w:tcPr>
          <w:p w14:paraId="1D3C6B03" w14:textId="77777777" w:rsidR="008E40EF" w:rsidRPr="006E6921" w:rsidRDefault="008F5FE5" w:rsidP="003D7EE6">
            <w:pPr>
              <w:jc w:val="center"/>
              <w:rPr>
                <w:lang w:eastAsia="et-EE"/>
              </w:rPr>
            </w:pPr>
            <w:r w:rsidRPr="006E6921">
              <w:rPr>
                <w:lang w:eastAsia="et-EE"/>
              </w:rPr>
              <w:t>1 769</w:t>
            </w:r>
          </w:p>
        </w:tc>
      </w:tr>
      <w:tr w:rsidR="00581B68" w:rsidRPr="00185D28" w14:paraId="38FDBABB"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48AE69D2" w14:textId="77777777" w:rsidR="008E40EF" w:rsidRPr="006E6921" w:rsidRDefault="008E40EF" w:rsidP="00C2244F">
            <w:pPr>
              <w:rPr>
                <w:b/>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661E6E36" w14:textId="77777777" w:rsidR="008E40EF" w:rsidRPr="006E6921" w:rsidRDefault="008E40EF" w:rsidP="00C2244F">
            <w:pPr>
              <w:rPr>
                <w:lang w:eastAsia="et-EE"/>
              </w:rPr>
            </w:pPr>
            <w:r w:rsidRPr="006E6921">
              <w:rPr>
                <w:lang w:eastAsia="et-EE"/>
              </w:rPr>
              <w:t>Tagasi makstud laenud</w:t>
            </w:r>
          </w:p>
        </w:tc>
        <w:tc>
          <w:tcPr>
            <w:tcW w:w="581" w:type="dxa"/>
            <w:gridSpan w:val="2"/>
            <w:tcBorders>
              <w:top w:val="single" w:sz="4" w:space="0" w:color="auto"/>
              <w:left w:val="single" w:sz="4" w:space="0" w:color="auto"/>
              <w:bottom w:val="single" w:sz="4" w:space="0" w:color="auto"/>
              <w:right w:val="single" w:sz="4" w:space="0" w:color="auto"/>
            </w:tcBorders>
          </w:tcPr>
          <w:p w14:paraId="3876EE0D" w14:textId="604DD905" w:rsidR="008E40EF" w:rsidRPr="006E6921" w:rsidRDefault="00B11507" w:rsidP="003D7EE6">
            <w:pPr>
              <w:jc w:val="center"/>
              <w:rPr>
                <w:lang w:eastAsia="et-EE"/>
              </w:rPr>
            </w:pPr>
            <w:r w:rsidRPr="006E6921">
              <w:rPr>
                <w:lang w:eastAsia="et-EE"/>
              </w:rPr>
              <w:t>1</w:t>
            </w:r>
            <w:r w:rsidR="00DD769E">
              <w:rPr>
                <w:lang w:eastAsia="et-EE"/>
              </w:rPr>
              <w:t>1</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739CC" w14:textId="77777777" w:rsidR="008E40EF" w:rsidRPr="006E6921" w:rsidRDefault="008E40EF" w:rsidP="003D7EE6">
            <w:pPr>
              <w:jc w:val="center"/>
              <w:rPr>
                <w:lang w:eastAsia="et-EE"/>
              </w:rPr>
            </w:pPr>
            <w:r w:rsidRPr="006E6921">
              <w:rPr>
                <w:lang w:eastAsia="et-EE"/>
              </w:rPr>
              <w:t>-838</w:t>
            </w:r>
          </w:p>
        </w:tc>
        <w:tc>
          <w:tcPr>
            <w:tcW w:w="1134" w:type="dxa"/>
            <w:gridSpan w:val="2"/>
            <w:tcBorders>
              <w:top w:val="nil"/>
              <w:left w:val="single" w:sz="4" w:space="0" w:color="auto"/>
              <w:bottom w:val="single" w:sz="4" w:space="0" w:color="000000"/>
              <w:right w:val="single" w:sz="4" w:space="0" w:color="000000"/>
            </w:tcBorders>
          </w:tcPr>
          <w:p w14:paraId="55910F1D" w14:textId="77777777" w:rsidR="008E40EF" w:rsidRPr="006E6921" w:rsidRDefault="008F5FE5" w:rsidP="003D7EE6">
            <w:pPr>
              <w:jc w:val="center"/>
              <w:rPr>
                <w:lang w:eastAsia="et-EE"/>
              </w:rPr>
            </w:pPr>
            <w:r w:rsidRPr="006E6921">
              <w:rPr>
                <w:lang w:eastAsia="et-EE"/>
              </w:rPr>
              <w:t>-1 500</w:t>
            </w:r>
          </w:p>
        </w:tc>
      </w:tr>
      <w:tr w:rsidR="00581B68" w:rsidRPr="00185D28" w14:paraId="4A88BB1F"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78F160B0" w14:textId="77777777" w:rsidR="008E40EF" w:rsidRPr="006E6921" w:rsidRDefault="008E40EF" w:rsidP="00C2244F">
            <w:pPr>
              <w:rPr>
                <w:b/>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5F172816" w14:textId="77777777" w:rsidR="008E40EF" w:rsidRPr="006E6921" w:rsidRDefault="008E40EF" w:rsidP="00C2244F">
            <w:pPr>
              <w:rPr>
                <w:lang w:eastAsia="et-EE"/>
              </w:rPr>
            </w:pPr>
            <w:r w:rsidRPr="006E6921">
              <w:rPr>
                <w:lang w:eastAsia="et-EE"/>
              </w:rPr>
              <w:t>Tagasi makstud kapitalirendikohustused</w:t>
            </w:r>
          </w:p>
        </w:tc>
        <w:tc>
          <w:tcPr>
            <w:tcW w:w="581" w:type="dxa"/>
            <w:gridSpan w:val="2"/>
            <w:tcBorders>
              <w:top w:val="single" w:sz="4" w:space="0" w:color="auto"/>
              <w:left w:val="single" w:sz="4" w:space="0" w:color="auto"/>
              <w:bottom w:val="single" w:sz="4" w:space="0" w:color="auto"/>
              <w:right w:val="single" w:sz="4" w:space="0" w:color="auto"/>
            </w:tcBorders>
          </w:tcPr>
          <w:p w14:paraId="1669C06B" w14:textId="7290E426" w:rsidR="008E40EF" w:rsidRPr="006E6921" w:rsidRDefault="00B11507" w:rsidP="003D7EE6">
            <w:pPr>
              <w:jc w:val="center"/>
              <w:rPr>
                <w:lang w:eastAsia="et-EE"/>
              </w:rPr>
            </w:pPr>
            <w:r w:rsidRPr="006E6921">
              <w:rPr>
                <w:lang w:eastAsia="et-EE"/>
              </w:rPr>
              <w:t>1</w:t>
            </w:r>
            <w:r w:rsidR="00DD769E">
              <w:rPr>
                <w:lang w:eastAsia="et-EE"/>
              </w:rPr>
              <w:t>1</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775FA" w14:textId="77777777" w:rsidR="008E40EF" w:rsidRPr="006E6921" w:rsidRDefault="008E40EF" w:rsidP="003D7EE6">
            <w:pPr>
              <w:jc w:val="center"/>
              <w:rPr>
                <w:lang w:eastAsia="et-EE"/>
              </w:rPr>
            </w:pPr>
            <w:r w:rsidRPr="006E6921">
              <w:rPr>
                <w:lang w:eastAsia="et-EE"/>
              </w:rPr>
              <w:t>-23</w:t>
            </w:r>
          </w:p>
        </w:tc>
        <w:tc>
          <w:tcPr>
            <w:tcW w:w="1134" w:type="dxa"/>
            <w:gridSpan w:val="2"/>
            <w:tcBorders>
              <w:top w:val="nil"/>
              <w:left w:val="single" w:sz="4" w:space="0" w:color="auto"/>
              <w:bottom w:val="single" w:sz="4" w:space="0" w:color="000000"/>
              <w:right w:val="single" w:sz="4" w:space="0" w:color="000000"/>
            </w:tcBorders>
          </w:tcPr>
          <w:p w14:paraId="2345DF00" w14:textId="77777777" w:rsidR="008E40EF" w:rsidRPr="006E6921" w:rsidRDefault="004C5B27" w:rsidP="003D7EE6">
            <w:pPr>
              <w:jc w:val="center"/>
              <w:rPr>
                <w:lang w:eastAsia="et-EE"/>
              </w:rPr>
            </w:pPr>
            <w:r w:rsidRPr="006E6921">
              <w:rPr>
                <w:lang w:eastAsia="et-EE"/>
              </w:rPr>
              <w:t>-22</w:t>
            </w:r>
          </w:p>
        </w:tc>
      </w:tr>
      <w:tr w:rsidR="00581B68" w:rsidRPr="00185D28" w14:paraId="5F24D3F0"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7A7F6FF9" w14:textId="77777777" w:rsidR="008E40EF" w:rsidRPr="006E6921" w:rsidRDefault="008E40EF" w:rsidP="00C2244F">
            <w:pPr>
              <w:rPr>
                <w:b/>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05F789E3" w14:textId="77777777" w:rsidR="008E40EF" w:rsidRPr="006E6921" w:rsidRDefault="008E40EF" w:rsidP="00C2244F">
            <w:pPr>
              <w:rPr>
                <w:lang w:eastAsia="et-EE"/>
              </w:rPr>
            </w:pPr>
            <w:r w:rsidRPr="006E6921">
              <w:rPr>
                <w:lang w:eastAsia="et-EE"/>
              </w:rPr>
              <w:t>Makstud intressid</w:t>
            </w:r>
          </w:p>
        </w:tc>
        <w:tc>
          <w:tcPr>
            <w:tcW w:w="581" w:type="dxa"/>
            <w:gridSpan w:val="2"/>
            <w:tcBorders>
              <w:top w:val="single" w:sz="4" w:space="0" w:color="auto"/>
              <w:left w:val="single" w:sz="4" w:space="0" w:color="auto"/>
              <w:bottom w:val="single" w:sz="4" w:space="0" w:color="auto"/>
              <w:right w:val="single" w:sz="4" w:space="0" w:color="auto"/>
            </w:tcBorders>
          </w:tcPr>
          <w:p w14:paraId="047188A2" w14:textId="3AF9BEE9" w:rsidR="008E40EF" w:rsidRPr="006E6921" w:rsidRDefault="00B11507" w:rsidP="003D7EE6">
            <w:pPr>
              <w:jc w:val="center"/>
              <w:rPr>
                <w:lang w:eastAsia="et-EE"/>
              </w:rPr>
            </w:pPr>
            <w:r w:rsidRPr="006E6921">
              <w:rPr>
                <w:lang w:eastAsia="et-EE"/>
              </w:rPr>
              <w:t>1</w:t>
            </w:r>
            <w:r w:rsidR="00DD769E">
              <w:rPr>
                <w:lang w:eastAsia="et-EE"/>
              </w:rPr>
              <w:t>1</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670D" w14:textId="64270162" w:rsidR="008E40EF" w:rsidRPr="006E6921" w:rsidRDefault="008E40EF" w:rsidP="003D7EE6">
            <w:pPr>
              <w:jc w:val="center"/>
              <w:rPr>
                <w:lang w:eastAsia="et-EE"/>
              </w:rPr>
            </w:pPr>
            <w:r w:rsidRPr="006E6921">
              <w:rPr>
                <w:lang w:eastAsia="et-EE"/>
              </w:rPr>
              <w:t>-</w:t>
            </w:r>
            <w:r w:rsidR="006E6921" w:rsidRPr="006E6921">
              <w:rPr>
                <w:lang w:eastAsia="et-EE"/>
              </w:rPr>
              <w:t>61</w:t>
            </w:r>
          </w:p>
        </w:tc>
        <w:tc>
          <w:tcPr>
            <w:tcW w:w="1134" w:type="dxa"/>
            <w:gridSpan w:val="2"/>
            <w:tcBorders>
              <w:top w:val="nil"/>
              <w:left w:val="single" w:sz="4" w:space="0" w:color="auto"/>
              <w:bottom w:val="single" w:sz="4" w:space="0" w:color="000000"/>
              <w:right w:val="single" w:sz="4" w:space="0" w:color="000000"/>
            </w:tcBorders>
          </w:tcPr>
          <w:p w14:paraId="3BE51A0A" w14:textId="77777777" w:rsidR="008E40EF" w:rsidRPr="006E6921" w:rsidRDefault="008F5FE5" w:rsidP="003D7EE6">
            <w:pPr>
              <w:jc w:val="center"/>
              <w:rPr>
                <w:lang w:eastAsia="et-EE"/>
              </w:rPr>
            </w:pPr>
            <w:r w:rsidRPr="006E6921">
              <w:rPr>
                <w:lang w:eastAsia="et-EE"/>
              </w:rPr>
              <w:t>-56</w:t>
            </w:r>
          </w:p>
        </w:tc>
      </w:tr>
      <w:tr w:rsidR="00581B68" w:rsidRPr="00185D28" w14:paraId="51C30884"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22E38404"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0D4C6187" w14:textId="77777777" w:rsidR="008E40EF" w:rsidRPr="006E6921" w:rsidRDefault="008E40EF" w:rsidP="00C2244F">
            <w:pPr>
              <w:rPr>
                <w:lang w:eastAsia="et-EE"/>
              </w:rPr>
            </w:pPr>
            <w:r w:rsidRPr="006E6921">
              <w:rPr>
                <w:lang w:eastAsia="et-EE"/>
              </w:rPr>
              <w:t>Makstud muud finantskulud</w:t>
            </w:r>
          </w:p>
        </w:tc>
        <w:tc>
          <w:tcPr>
            <w:tcW w:w="581" w:type="dxa"/>
            <w:gridSpan w:val="2"/>
            <w:tcBorders>
              <w:top w:val="single" w:sz="4" w:space="0" w:color="auto"/>
              <w:left w:val="single" w:sz="4" w:space="0" w:color="auto"/>
              <w:bottom w:val="single" w:sz="4" w:space="0" w:color="auto"/>
              <w:right w:val="single" w:sz="4" w:space="0" w:color="auto"/>
            </w:tcBorders>
          </w:tcPr>
          <w:p w14:paraId="464623E0"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2C2F" w14:textId="77777777" w:rsidR="008E40EF" w:rsidRPr="006E6921" w:rsidRDefault="008E40EF" w:rsidP="003D7EE6">
            <w:pPr>
              <w:jc w:val="center"/>
              <w:rPr>
                <w:lang w:eastAsia="et-EE"/>
              </w:rPr>
            </w:pPr>
            <w:r w:rsidRPr="006E6921">
              <w:rPr>
                <w:lang w:eastAsia="et-EE"/>
              </w:rPr>
              <w:t>0</w:t>
            </w:r>
          </w:p>
        </w:tc>
        <w:tc>
          <w:tcPr>
            <w:tcW w:w="1134" w:type="dxa"/>
            <w:gridSpan w:val="2"/>
            <w:tcBorders>
              <w:top w:val="nil"/>
              <w:left w:val="single" w:sz="4" w:space="0" w:color="auto"/>
              <w:bottom w:val="single" w:sz="4" w:space="0" w:color="000000"/>
              <w:right w:val="single" w:sz="4" w:space="0" w:color="000000"/>
            </w:tcBorders>
          </w:tcPr>
          <w:p w14:paraId="723AB873" w14:textId="77777777" w:rsidR="008E40EF" w:rsidRPr="006E6921" w:rsidRDefault="004C5B27" w:rsidP="003D7EE6">
            <w:pPr>
              <w:jc w:val="center"/>
              <w:rPr>
                <w:lang w:eastAsia="et-EE"/>
              </w:rPr>
            </w:pPr>
            <w:r w:rsidRPr="006E6921">
              <w:rPr>
                <w:lang w:eastAsia="et-EE"/>
              </w:rPr>
              <w:t>-4</w:t>
            </w:r>
          </w:p>
        </w:tc>
      </w:tr>
      <w:tr w:rsidR="00581B68" w:rsidRPr="00185D28" w14:paraId="7D31E3C5" w14:textId="77777777" w:rsidTr="00DF21C3">
        <w:trPr>
          <w:trHeight w:val="255"/>
        </w:trPr>
        <w:tc>
          <w:tcPr>
            <w:tcW w:w="2633" w:type="dxa"/>
            <w:vMerge/>
            <w:tcBorders>
              <w:top w:val="nil"/>
              <w:left w:val="single" w:sz="4" w:space="0" w:color="000000"/>
              <w:bottom w:val="single" w:sz="4" w:space="0" w:color="000000"/>
              <w:right w:val="single" w:sz="4" w:space="0" w:color="000000"/>
            </w:tcBorders>
            <w:vAlign w:val="center"/>
            <w:hideMark/>
          </w:tcPr>
          <w:p w14:paraId="422A89CB" w14:textId="77777777" w:rsidR="008E40EF" w:rsidRPr="00185D28" w:rsidRDefault="008E40EF" w:rsidP="00C2244F">
            <w:pPr>
              <w:rPr>
                <w:b/>
                <w:highlight w:val="yellow"/>
                <w:lang w:eastAsia="et-EE"/>
              </w:rPr>
            </w:pPr>
          </w:p>
        </w:tc>
        <w:tc>
          <w:tcPr>
            <w:tcW w:w="516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74F5026A" w14:textId="77777777" w:rsidR="008E40EF" w:rsidRPr="006E6921" w:rsidRDefault="008E40EF" w:rsidP="00C2244F">
            <w:pPr>
              <w:rPr>
                <w:lang w:eastAsia="et-EE"/>
              </w:rPr>
            </w:pPr>
            <w:r w:rsidRPr="006E6921">
              <w:rPr>
                <w:lang w:eastAsia="et-EE"/>
              </w:rPr>
              <w:t>Rahavood finantseerimistegevusest kokku</w:t>
            </w:r>
          </w:p>
        </w:tc>
        <w:tc>
          <w:tcPr>
            <w:tcW w:w="581" w:type="dxa"/>
            <w:gridSpan w:val="2"/>
            <w:tcBorders>
              <w:top w:val="single" w:sz="4" w:space="0" w:color="auto"/>
              <w:left w:val="single" w:sz="4" w:space="0" w:color="auto"/>
              <w:bottom w:val="single" w:sz="4" w:space="0" w:color="auto"/>
              <w:right w:val="single" w:sz="4" w:space="0" w:color="auto"/>
            </w:tcBorders>
          </w:tcPr>
          <w:p w14:paraId="766A9C42"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84A3" w14:textId="3B71C4F3" w:rsidR="008E40EF" w:rsidRPr="006E6921" w:rsidRDefault="008E40EF" w:rsidP="003D7EE6">
            <w:pPr>
              <w:jc w:val="center"/>
              <w:rPr>
                <w:lang w:eastAsia="et-EE"/>
              </w:rPr>
            </w:pPr>
            <w:r w:rsidRPr="006E6921">
              <w:rPr>
                <w:lang w:eastAsia="et-EE"/>
              </w:rPr>
              <w:t>-84</w:t>
            </w:r>
            <w:r w:rsidR="006E6921" w:rsidRPr="006E6921">
              <w:rPr>
                <w:lang w:eastAsia="et-EE"/>
              </w:rPr>
              <w:t>7</w:t>
            </w:r>
          </w:p>
        </w:tc>
        <w:tc>
          <w:tcPr>
            <w:tcW w:w="1134" w:type="dxa"/>
            <w:gridSpan w:val="2"/>
            <w:tcBorders>
              <w:top w:val="nil"/>
              <w:left w:val="single" w:sz="4" w:space="0" w:color="auto"/>
              <w:bottom w:val="single" w:sz="4" w:space="0" w:color="000000"/>
              <w:right w:val="single" w:sz="4" w:space="0" w:color="000000"/>
            </w:tcBorders>
          </w:tcPr>
          <w:p w14:paraId="69625A5F" w14:textId="77777777" w:rsidR="008E40EF" w:rsidRPr="006E6921" w:rsidRDefault="008F5FE5" w:rsidP="003D7EE6">
            <w:pPr>
              <w:jc w:val="center"/>
              <w:rPr>
                <w:lang w:eastAsia="et-EE"/>
              </w:rPr>
            </w:pPr>
            <w:r w:rsidRPr="006E6921">
              <w:rPr>
                <w:lang w:eastAsia="et-EE"/>
              </w:rPr>
              <w:t>185</w:t>
            </w:r>
          </w:p>
        </w:tc>
      </w:tr>
      <w:tr w:rsidR="00581B68" w:rsidRPr="00185D28" w14:paraId="4B3A99F9" w14:textId="77777777" w:rsidTr="00DF21C3">
        <w:trPr>
          <w:trHeight w:val="255"/>
        </w:trPr>
        <w:tc>
          <w:tcPr>
            <w:tcW w:w="7808"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DFC0708" w14:textId="77777777" w:rsidR="008E40EF" w:rsidRPr="006E6921" w:rsidRDefault="008E40EF" w:rsidP="003D7EE6">
            <w:pPr>
              <w:jc w:val="center"/>
              <w:rPr>
                <w:b/>
                <w:lang w:eastAsia="et-EE"/>
              </w:rPr>
            </w:pPr>
            <w:r w:rsidRPr="006E6921">
              <w:rPr>
                <w:b/>
                <w:lang w:eastAsia="et-EE"/>
              </w:rPr>
              <w:t>Puhas rahavoog</w:t>
            </w:r>
          </w:p>
        </w:tc>
        <w:tc>
          <w:tcPr>
            <w:tcW w:w="581" w:type="dxa"/>
            <w:gridSpan w:val="2"/>
            <w:tcBorders>
              <w:top w:val="single" w:sz="4" w:space="0" w:color="auto"/>
              <w:left w:val="single" w:sz="4" w:space="0" w:color="auto"/>
              <w:bottom w:val="single" w:sz="4" w:space="0" w:color="auto"/>
              <w:right w:val="single" w:sz="4" w:space="0" w:color="auto"/>
            </w:tcBorders>
          </w:tcPr>
          <w:p w14:paraId="48A6B185"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51FA5" w14:textId="77777777" w:rsidR="008E40EF" w:rsidRPr="006E6921" w:rsidRDefault="004C5B27" w:rsidP="003D7EE6">
            <w:pPr>
              <w:jc w:val="center"/>
              <w:rPr>
                <w:lang w:eastAsia="et-EE"/>
              </w:rPr>
            </w:pPr>
            <w:r w:rsidRPr="006E6921">
              <w:rPr>
                <w:lang w:eastAsia="et-EE"/>
              </w:rPr>
              <w:t>138</w:t>
            </w:r>
          </w:p>
        </w:tc>
        <w:tc>
          <w:tcPr>
            <w:tcW w:w="1123" w:type="dxa"/>
            <w:tcBorders>
              <w:top w:val="nil"/>
              <w:left w:val="single" w:sz="4" w:space="0" w:color="auto"/>
              <w:bottom w:val="single" w:sz="4" w:space="0" w:color="000000"/>
              <w:right w:val="single" w:sz="4" w:space="0" w:color="000000"/>
            </w:tcBorders>
          </w:tcPr>
          <w:p w14:paraId="7FCBDF18" w14:textId="77777777" w:rsidR="008E40EF" w:rsidRPr="006E6921" w:rsidRDefault="004C5B27" w:rsidP="003D7EE6">
            <w:pPr>
              <w:jc w:val="center"/>
              <w:rPr>
                <w:lang w:eastAsia="et-EE"/>
              </w:rPr>
            </w:pPr>
            <w:r w:rsidRPr="006E6921">
              <w:rPr>
                <w:lang w:eastAsia="et-EE"/>
              </w:rPr>
              <w:t>-55</w:t>
            </w:r>
          </w:p>
        </w:tc>
      </w:tr>
      <w:tr w:rsidR="00581B68" w:rsidRPr="00185D28" w14:paraId="1FC5AA4B" w14:textId="77777777" w:rsidTr="00DF21C3">
        <w:trPr>
          <w:trHeight w:val="255"/>
        </w:trPr>
        <w:tc>
          <w:tcPr>
            <w:tcW w:w="7808"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14:paraId="2231C1D9" w14:textId="77777777" w:rsidR="008F5FE5" w:rsidRPr="006E6921" w:rsidRDefault="008F5FE5" w:rsidP="003D7EE6">
            <w:pPr>
              <w:jc w:val="center"/>
              <w:rPr>
                <w:b/>
              </w:rPr>
            </w:pPr>
            <w:r w:rsidRPr="006E6921">
              <w:rPr>
                <w:b/>
              </w:rPr>
              <w:t>Raha ja selle ekvivalendid perioodi alguses</w:t>
            </w:r>
          </w:p>
        </w:tc>
        <w:tc>
          <w:tcPr>
            <w:tcW w:w="581" w:type="dxa"/>
            <w:gridSpan w:val="2"/>
            <w:tcBorders>
              <w:top w:val="single" w:sz="4" w:space="0" w:color="auto"/>
              <w:left w:val="single" w:sz="4" w:space="0" w:color="auto"/>
              <w:bottom w:val="single" w:sz="4" w:space="0" w:color="auto"/>
              <w:right w:val="single" w:sz="4" w:space="0" w:color="auto"/>
            </w:tcBorders>
          </w:tcPr>
          <w:p w14:paraId="69E653E2" w14:textId="77777777" w:rsidR="008F5FE5" w:rsidRPr="006E6921" w:rsidRDefault="008F5FE5"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2CEBD4" w14:textId="77777777" w:rsidR="008F5FE5" w:rsidRPr="006E6921" w:rsidRDefault="008F5FE5" w:rsidP="003D7EE6">
            <w:pPr>
              <w:jc w:val="center"/>
              <w:rPr>
                <w:lang w:eastAsia="et-EE"/>
              </w:rPr>
            </w:pPr>
            <w:r w:rsidRPr="006E6921">
              <w:rPr>
                <w:lang w:eastAsia="et-EE"/>
              </w:rPr>
              <w:t>1 094</w:t>
            </w:r>
          </w:p>
        </w:tc>
        <w:tc>
          <w:tcPr>
            <w:tcW w:w="1123" w:type="dxa"/>
            <w:tcBorders>
              <w:top w:val="nil"/>
              <w:left w:val="single" w:sz="4" w:space="0" w:color="auto"/>
              <w:bottom w:val="single" w:sz="4" w:space="0" w:color="000000"/>
              <w:right w:val="single" w:sz="4" w:space="0" w:color="000000"/>
            </w:tcBorders>
          </w:tcPr>
          <w:p w14:paraId="0A5FFEFB" w14:textId="77777777" w:rsidR="008F5FE5" w:rsidRPr="006E6921" w:rsidRDefault="008F5FE5" w:rsidP="003D7EE6">
            <w:pPr>
              <w:jc w:val="center"/>
              <w:rPr>
                <w:lang w:eastAsia="et-EE"/>
              </w:rPr>
            </w:pPr>
            <w:r w:rsidRPr="006E6921">
              <w:rPr>
                <w:lang w:eastAsia="et-EE"/>
              </w:rPr>
              <w:t>1 149</w:t>
            </w:r>
          </w:p>
        </w:tc>
      </w:tr>
      <w:tr w:rsidR="00581B68" w:rsidRPr="00185D28" w14:paraId="38B96ED7" w14:textId="77777777" w:rsidTr="00DF21C3">
        <w:trPr>
          <w:trHeight w:val="255"/>
        </w:trPr>
        <w:tc>
          <w:tcPr>
            <w:tcW w:w="7808"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D22C12E" w14:textId="77777777" w:rsidR="008E40EF" w:rsidRPr="006E6921" w:rsidRDefault="008E40EF" w:rsidP="003D7EE6">
            <w:pPr>
              <w:jc w:val="center"/>
              <w:rPr>
                <w:b/>
                <w:lang w:eastAsia="et-EE"/>
              </w:rPr>
            </w:pPr>
            <w:r w:rsidRPr="006E6921">
              <w:rPr>
                <w:b/>
                <w:lang w:eastAsia="et-EE"/>
              </w:rPr>
              <w:t>Raha ja selle ekvivalendid perioodi lõpus</w:t>
            </w:r>
          </w:p>
        </w:tc>
        <w:tc>
          <w:tcPr>
            <w:tcW w:w="581" w:type="dxa"/>
            <w:gridSpan w:val="2"/>
            <w:tcBorders>
              <w:top w:val="single" w:sz="4" w:space="0" w:color="auto"/>
              <w:left w:val="single" w:sz="4" w:space="0" w:color="auto"/>
              <w:bottom w:val="single" w:sz="4" w:space="0" w:color="auto"/>
              <w:right w:val="single" w:sz="4" w:space="0" w:color="auto"/>
            </w:tcBorders>
          </w:tcPr>
          <w:p w14:paraId="3959FBEB" w14:textId="77777777" w:rsidR="008E40EF" w:rsidRPr="006E6921" w:rsidRDefault="00B11507" w:rsidP="003D7EE6">
            <w:pPr>
              <w:jc w:val="center"/>
              <w:rPr>
                <w:lang w:eastAsia="et-EE"/>
              </w:rPr>
            </w:pPr>
            <w:r w:rsidRPr="006E6921">
              <w:rPr>
                <w:lang w:eastAsia="et-EE"/>
              </w:rPr>
              <w:t>2</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4A1A" w14:textId="77777777" w:rsidR="008E40EF" w:rsidRPr="006E6921" w:rsidRDefault="008E40EF" w:rsidP="003D7EE6">
            <w:pPr>
              <w:jc w:val="center"/>
              <w:rPr>
                <w:lang w:eastAsia="et-EE"/>
              </w:rPr>
            </w:pPr>
            <w:r w:rsidRPr="006E6921">
              <w:rPr>
                <w:lang w:eastAsia="et-EE"/>
              </w:rPr>
              <w:t>1 232</w:t>
            </w:r>
          </w:p>
        </w:tc>
        <w:tc>
          <w:tcPr>
            <w:tcW w:w="1123" w:type="dxa"/>
            <w:tcBorders>
              <w:top w:val="nil"/>
              <w:left w:val="single" w:sz="4" w:space="0" w:color="auto"/>
              <w:bottom w:val="single" w:sz="4" w:space="0" w:color="000000"/>
              <w:right w:val="single" w:sz="4" w:space="0" w:color="000000"/>
            </w:tcBorders>
          </w:tcPr>
          <w:p w14:paraId="5A819837" w14:textId="77777777" w:rsidR="008E40EF" w:rsidRPr="006E6921" w:rsidRDefault="008F5FE5" w:rsidP="003D7EE6">
            <w:pPr>
              <w:jc w:val="center"/>
              <w:rPr>
                <w:lang w:eastAsia="et-EE"/>
              </w:rPr>
            </w:pPr>
            <w:r w:rsidRPr="006E6921">
              <w:rPr>
                <w:lang w:eastAsia="et-EE"/>
              </w:rPr>
              <w:t>1 094</w:t>
            </w:r>
          </w:p>
        </w:tc>
      </w:tr>
      <w:tr w:rsidR="00581B68" w:rsidRPr="00D23EF1" w14:paraId="1FA545B0" w14:textId="77777777" w:rsidTr="00DF21C3">
        <w:trPr>
          <w:trHeight w:val="255"/>
        </w:trPr>
        <w:tc>
          <w:tcPr>
            <w:tcW w:w="7808"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CDE076C" w14:textId="77777777" w:rsidR="008E40EF" w:rsidRPr="006E6921" w:rsidRDefault="008E40EF" w:rsidP="003D7EE6">
            <w:pPr>
              <w:jc w:val="center"/>
              <w:rPr>
                <w:b/>
                <w:lang w:eastAsia="et-EE"/>
              </w:rPr>
            </w:pPr>
            <w:r w:rsidRPr="006E6921">
              <w:rPr>
                <w:b/>
                <w:lang w:eastAsia="et-EE"/>
              </w:rPr>
              <w:t>Raha ja selle ekvivalentide muutus</w:t>
            </w:r>
          </w:p>
        </w:tc>
        <w:tc>
          <w:tcPr>
            <w:tcW w:w="581" w:type="dxa"/>
            <w:gridSpan w:val="2"/>
            <w:tcBorders>
              <w:top w:val="single" w:sz="4" w:space="0" w:color="auto"/>
              <w:left w:val="single" w:sz="4" w:space="0" w:color="auto"/>
              <w:bottom w:val="single" w:sz="4" w:space="0" w:color="auto"/>
              <w:right w:val="single" w:sz="4" w:space="0" w:color="auto"/>
            </w:tcBorders>
          </w:tcPr>
          <w:p w14:paraId="2CCF817E" w14:textId="77777777" w:rsidR="008E40EF" w:rsidRPr="006E6921" w:rsidRDefault="008E40EF" w:rsidP="003D7EE6">
            <w:pPr>
              <w:jc w:val="center"/>
              <w:rPr>
                <w:lang w:eastAsia="et-EE"/>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8EA6" w14:textId="77777777" w:rsidR="008E40EF" w:rsidRPr="006E6921" w:rsidRDefault="004C5B27" w:rsidP="003D7EE6">
            <w:pPr>
              <w:jc w:val="center"/>
              <w:rPr>
                <w:lang w:eastAsia="et-EE"/>
              </w:rPr>
            </w:pPr>
            <w:r w:rsidRPr="006E6921">
              <w:rPr>
                <w:lang w:eastAsia="et-EE"/>
              </w:rPr>
              <w:t>138</w:t>
            </w:r>
          </w:p>
        </w:tc>
        <w:tc>
          <w:tcPr>
            <w:tcW w:w="1123" w:type="dxa"/>
            <w:tcBorders>
              <w:top w:val="nil"/>
              <w:left w:val="single" w:sz="4" w:space="0" w:color="auto"/>
              <w:bottom w:val="single" w:sz="4" w:space="0" w:color="000000"/>
              <w:right w:val="single" w:sz="4" w:space="0" w:color="000000"/>
            </w:tcBorders>
          </w:tcPr>
          <w:p w14:paraId="4A1841E8" w14:textId="77777777" w:rsidR="008E40EF" w:rsidRPr="006E6921" w:rsidRDefault="008F5FE5" w:rsidP="003D7EE6">
            <w:pPr>
              <w:jc w:val="center"/>
              <w:rPr>
                <w:lang w:eastAsia="et-EE"/>
              </w:rPr>
            </w:pPr>
            <w:r w:rsidRPr="006E6921">
              <w:rPr>
                <w:lang w:eastAsia="et-EE"/>
              </w:rPr>
              <w:t>-55</w:t>
            </w:r>
          </w:p>
        </w:tc>
      </w:tr>
    </w:tbl>
    <w:p w14:paraId="2390356A" w14:textId="77777777" w:rsidR="0048120D" w:rsidRDefault="0048120D" w:rsidP="00C2244F">
      <w:pPr>
        <w:pStyle w:val="Pealkiri1"/>
      </w:pPr>
    </w:p>
    <w:p w14:paraId="21ED8922" w14:textId="77777777" w:rsidR="0048120D" w:rsidRDefault="0048120D">
      <w:pPr>
        <w:autoSpaceDE/>
        <w:autoSpaceDN/>
        <w:adjustRightInd/>
        <w:spacing w:after="160" w:line="259" w:lineRule="auto"/>
        <w:jc w:val="left"/>
        <w:rPr>
          <w:rFonts w:asciiTheme="majorHAnsi" w:eastAsiaTheme="majorEastAsia" w:hAnsiTheme="majorHAnsi" w:cstheme="majorBidi"/>
          <w:color w:val="2F5496" w:themeColor="accent1" w:themeShade="BF"/>
          <w:sz w:val="32"/>
          <w:szCs w:val="32"/>
        </w:rPr>
      </w:pPr>
      <w:r>
        <w:br w:type="page"/>
      </w:r>
    </w:p>
    <w:p w14:paraId="175CCC48" w14:textId="6E5DDCD3" w:rsidR="00D176B9" w:rsidRDefault="00D176B9" w:rsidP="00C2244F">
      <w:pPr>
        <w:pStyle w:val="Pealkiri1"/>
      </w:pPr>
      <w:bookmarkStart w:id="32" w:name="_Toc10107832"/>
      <w:r>
        <w:lastRenderedPageBreak/>
        <w:t>KONSOLIDEERITUD NETOVARA MUUTUSTE ARUANNE</w:t>
      </w:r>
      <w:bookmarkEnd w:id="32"/>
    </w:p>
    <w:p w14:paraId="0FFFF761" w14:textId="44896E45" w:rsidR="00D176B9" w:rsidRDefault="000B04F2" w:rsidP="00C2244F">
      <w:r>
        <w:tab/>
      </w:r>
      <w:r>
        <w:tab/>
      </w:r>
      <w:r>
        <w:tab/>
      </w:r>
      <w:r>
        <w:tab/>
      </w:r>
      <w:r>
        <w:tab/>
      </w:r>
      <w:r>
        <w:tab/>
      </w:r>
      <w:r>
        <w:tab/>
      </w:r>
      <w:r>
        <w:tab/>
      </w:r>
      <w:r>
        <w:tab/>
      </w:r>
      <w:r>
        <w:tab/>
      </w:r>
      <w:r>
        <w:tab/>
      </w:r>
      <w:r w:rsidRPr="000B04F2">
        <w:t>(Tuhandetes eurodes)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3721"/>
      </w:tblGrid>
      <w:tr w:rsidR="00DF5D19" w:rsidRPr="00A9340C" w14:paraId="64FC27F5" w14:textId="77777777" w:rsidTr="00A9340C">
        <w:trPr>
          <w:trHeight w:val="324"/>
        </w:trPr>
        <w:tc>
          <w:tcPr>
            <w:tcW w:w="6480" w:type="dxa"/>
            <w:shd w:val="clear" w:color="auto" w:fill="auto"/>
            <w:vAlign w:val="center"/>
            <w:hideMark/>
          </w:tcPr>
          <w:p w14:paraId="176D407B" w14:textId="77777777" w:rsidR="00DF5D19" w:rsidRPr="00A9340C" w:rsidRDefault="00DF5D19" w:rsidP="00A9340C">
            <w:pPr>
              <w:rPr>
                <w:b/>
                <w:szCs w:val="24"/>
                <w:lang w:eastAsia="et-EE"/>
              </w:rPr>
            </w:pPr>
            <w:r w:rsidRPr="00A9340C">
              <w:rPr>
                <w:b/>
                <w:szCs w:val="24"/>
                <w:lang w:eastAsia="et-EE"/>
              </w:rPr>
              <w:t>Netovara seisuga 31.12.2016</w:t>
            </w:r>
          </w:p>
        </w:tc>
        <w:tc>
          <w:tcPr>
            <w:tcW w:w="3721" w:type="dxa"/>
            <w:shd w:val="clear" w:color="auto" w:fill="auto"/>
            <w:vAlign w:val="center"/>
            <w:hideMark/>
          </w:tcPr>
          <w:p w14:paraId="554F79B0" w14:textId="77777777" w:rsidR="00DF5D19" w:rsidRPr="00A9340C" w:rsidRDefault="00DF5D19" w:rsidP="003D7EE6">
            <w:pPr>
              <w:jc w:val="center"/>
              <w:rPr>
                <w:b/>
                <w:szCs w:val="24"/>
                <w:lang w:eastAsia="et-EE"/>
              </w:rPr>
            </w:pPr>
            <w:r w:rsidRPr="00A9340C">
              <w:rPr>
                <w:b/>
                <w:szCs w:val="24"/>
                <w:lang w:eastAsia="et-EE"/>
              </w:rPr>
              <w:t>30 091</w:t>
            </w:r>
          </w:p>
        </w:tc>
      </w:tr>
      <w:tr w:rsidR="00DF5D19" w:rsidRPr="00DF5D19" w14:paraId="098A1B0A" w14:textId="77777777" w:rsidTr="00A9340C">
        <w:trPr>
          <w:trHeight w:val="324"/>
        </w:trPr>
        <w:tc>
          <w:tcPr>
            <w:tcW w:w="6480" w:type="dxa"/>
            <w:shd w:val="clear" w:color="auto" w:fill="auto"/>
            <w:vAlign w:val="center"/>
            <w:hideMark/>
          </w:tcPr>
          <w:p w14:paraId="3895C5BC" w14:textId="77777777" w:rsidR="00DF5D19" w:rsidRPr="00A9340C" w:rsidRDefault="00DF5D19" w:rsidP="00A9340C">
            <w:pPr>
              <w:rPr>
                <w:szCs w:val="24"/>
                <w:lang w:eastAsia="et-EE"/>
              </w:rPr>
            </w:pPr>
            <w:r w:rsidRPr="00A9340C">
              <w:rPr>
                <w:szCs w:val="24"/>
                <w:lang w:eastAsia="et-EE"/>
              </w:rPr>
              <w:t>Mitterahaline sissemakse</w:t>
            </w:r>
          </w:p>
        </w:tc>
        <w:tc>
          <w:tcPr>
            <w:tcW w:w="3721" w:type="dxa"/>
            <w:shd w:val="clear" w:color="auto" w:fill="auto"/>
            <w:vAlign w:val="center"/>
            <w:hideMark/>
          </w:tcPr>
          <w:p w14:paraId="64CF8E11" w14:textId="77777777" w:rsidR="00DF5D19" w:rsidRPr="00A9340C" w:rsidRDefault="00DF5D19" w:rsidP="003D7EE6">
            <w:pPr>
              <w:jc w:val="center"/>
              <w:rPr>
                <w:szCs w:val="24"/>
                <w:lang w:eastAsia="et-EE"/>
              </w:rPr>
            </w:pPr>
            <w:r w:rsidRPr="00A9340C">
              <w:rPr>
                <w:szCs w:val="24"/>
                <w:lang w:eastAsia="et-EE"/>
              </w:rPr>
              <w:t>206</w:t>
            </w:r>
          </w:p>
        </w:tc>
      </w:tr>
      <w:tr w:rsidR="00DF5D19" w:rsidRPr="00DF5D19" w14:paraId="0F77FBA0" w14:textId="77777777" w:rsidTr="00A9340C">
        <w:trPr>
          <w:trHeight w:val="324"/>
        </w:trPr>
        <w:tc>
          <w:tcPr>
            <w:tcW w:w="6480" w:type="dxa"/>
            <w:shd w:val="clear" w:color="auto" w:fill="auto"/>
            <w:vAlign w:val="center"/>
            <w:hideMark/>
          </w:tcPr>
          <w:p w14:paraId="123C0196" w14:textId="77777777" w:rsidR="00DF5D19" w:rsidRPr="00A9340C" w:rsidRDefault="00DF5D19" w:rsidP="00A9340C">
            <w:pPr>
              <w:rPr>
                <w:szCs w:val="24"/>
                <w:lang w:eastAsia="et-EE"/>
              </w:rPr>
            </w:pPr>
            <w:r w:rsidRPr="00A9340C">
              <w:rPr>
                <w:szCs w:val="24"/>
                <w:lang w:eastAsia="et-EE"/>
              </w:rPr>
              <w:t>Põhivara ümberhindlus</w:t>
            </w:r>
          </w:p>
        </w:tc>
        <w:tc>
          <w:tcPr>
            <w:tcW w:w="3721" w:type="dxa"/>
            <w:shd w:val="clear" w:color="auto" w:fill="auto"/>
            <w:vAlign w:val="center"/>
            <w:hideMark/>
          </w:tcPr>
          <w:p w14:paraId="23159EC0" w14:textId="77777777" w:rsidR="00DF5D19" w:rsidRPr="00A9340C" w:rsidRDefault="00DF5D19" w:rsidP="003D7EE6">
            <w:pPr>
              <w:jc w:val="center"/>
              <w:rPr>
                <w:szCs w:val="24"/>
                <w:lang w:eastAsia="et-EE"/>
              </w:rPr>
            </w:pPr>
            <w:r w:rsidRPr="00A9340C">
              <w:rPr>
                <w:szCs w:val="24"/>
                <w:lang w:eastAsia="et-EE"/>
              </w:rPr>
              <w:t>20</w:t>
            </w:r>
          </w:p>
        </w:tc>
      </w:tr>
      <w:tr w:rsidR="00DF5D19" w:rsidRPr="00DF5D19" w14:paraId="60B2A494" w14:textId="77777777" w:rsidTr="00A9340C">
        <w:trPr>
          <w:trHeight w:val="324"/>
        </w:trPr>
        <w:tc>
          <w:tcPr>
            <w:tcW w:w="6480" w:type="dxa"/>
            <w:shd w:val="clear" w:color="auto" w:fill="auto"/>
            <w:vAlign w:val="center"/>
            <w:hideMark/>
          </w:tcPr>
          <w:p w14:paraId="08FCF4BB" w14:textId="77777777" w:rsidR="00DF5D19" w:rsidRPr="00A9340C" w:rsidRDefault="00DF5D19" w:rsidP="00A9340C">
            <w:pPr>
              <w:rPr>
                <w:szCs w:val="24"/>
                <w:lang w:eastAsia="et-EE"/>
              </w:rPr>
            </w:pPr>
            <w:r w:rsidRPr="00A9340C">
              <w:rPr>
                <w:szCs w:val="24"/>
                <w:lang w:eastAsia="et-EE"/>
              </w:rPr>
              <w:t>Aruandeaasta tulem</w:t>
            </w:r>
          </w:p>
        </w:tc>
        <w:tc>
          <w:tcPr>
            <w:tcW w:w="3721" w:type="dxa"/>
            <w:shd w:val="clear" w:color="auto" w:fill="auto"/>
            <w:vAlign w:val="center"/>
            <w:hideMark/>
          </w:tcPr>
          <w:p w14:paraId="6B4567F9" w14:textId="77777777" w:rsidR="00DF5D19" w:rsidRPr="00A9340C" w:rsidRDefault="00DF5D19" w:rsidP="003D7EE6">
            <w:pPr>
              <w:jc w:val="center"/>
              <w:rPr>
                <w:szCs w:val="24"/>
                <w:lang w:eastAsia="et-EE"/>
              </w:rPr>
            </w:pPr>
            <w:r w:rsidRPr="00A9340C">
              <w:rPr>
                <w:szCs w:val="24"/>
                <w:lang w:eastAsia="et-EE"/>
              </w:rPr>
              <w:t>685</w:t>
            </w:r>
          </w:p>
        </w:tc>
      </w:tr>
      <w:tr w:rsidR="00DF5D19" w:rsidRPr="00DF5D19" w14:paraId="6B07D956" w14:textId="77777777" w:rsidTr="00A9340C">
        <w:trPr>
          <w:trHeight w:val="324"/>
        </w:trPr>
        <w:tc>
          <w:tcPr>
            <w:tcW w:w="6480" w:type="dxa"/>
            <w:shd w:val="clear" w:color="auto" w:fill="auto"/>
            <w:vAlign w:val="center"/>
            <w:hideMark/>
          </w:tcPr>
          <w:p w14:paraId="4060BBF9" w14:textId="77777777" w:rsidR="00DF5D19" w:rsidRPr="00A9340C" w:rsidRDefault="00DF5D19" w:rsidP="00A9340C">
            <w:pPr>
              <w:rPr>
                <w:szCs w:val="24"/>
                <w:lang w:eastAsia="et-EE"/>
              </w:rPr>
            </w:pPr>
            <w:r w:rsidRPr="00A9340C">
              <w:rPr>
                <w:szCs w:val="24"/>
                <w:lang w:eastAsia="et-EE"/>
              </w:rPr>
              <w:t>Osaluste korrigeerimine</w:t>
            </w:r>
          </w:p>
        </w:tc>
        <w:tc>
          <w:tcPr>
            <w:tcW w:w="3721" w:type="dxa"/>
            <w:shd w:val="clear" w:color="auto" w:fill="auto"/>
            <w:vAlign w:val="center"/>
            <w:hideMark/>
          </w:tcPr>
          <w:p w14:paraId="5A18231C" w14:textId="77777777" w:rsidR="00DF5D19" w:rsidRPr="00A9340C" w:rsidRDefault="00DF5D19" w:rsidP="003D7EE6">
            <w:pPr>
              <w:jc w:val="center"/>
              <w:rPr>
                <w:szCs w:val="24"/>
                <w:lang w:eastAsia="et-EE"/>
              </w:rPr>
            </w:pPr>
            <w:r w:rsidRPr="00A9340C">
              <w:rPr>
                <w:szCs w:val="24"/>
                <w:lang w:eastAsia="et-EE"/>
              </w:rPr>
              <w:t>-7</w:t>
            </w:r>
          </w:p>
        </w:tc>
      </w:tr>
      <w:tr w:rsidR="00DF5D19" w:rsidRPr="00DF5D19" w14:paraId="33FCBF16" w14:textId="77777777" w:rsidTr="00A9340C">
        <w:trPr>
          <w:trHeight w:val="324"/>
        </w:trPr>
        <w:tc>
          <w:tcPr>
            <w:tcW w:w="6480" w:type="dxa"/>
            <w:shd w:val="clear" w:color="auto" w:fill="auto"/>
            <w:vAlign w:val="center"/>
            <w:hideMark/>
          </w:tcPr>
          <w:p w14:paraId="2729B539" w14:textId="6CD84B37" w:rsidR="00DF5D19" w:rsidRPr="00A9340C" w:rsidRDefault="00DF5D19" w:rsidP="00A9340C">
            <w:pPr>
              <w:rPr>
                <w:szCs w:val="24"/>
                <w:lang w:eastAsia="et-EE"/>
              </w:rPr>
            </w:pPr>
            <w:r w:rsidRPr="00A9340C">
              <w:rPr>
                <w:szCs w:val="24"/>
                <w:lang w:eastAsia="et-EE"/>
              </w:rPr>
              <w:t>Osaluste arvestuspõhimõtete muutus (vt lisa 1)</w:t>
            </w:r>
          </w:p>
        </w:tc>
        <w:tc>
          <w:tcPr>
            <w:tcW w:w="3721" w:type="dxa"/>
            <w:shd w:val="clear" w:color="auto" w:fill="auto"/>
            <w:vAlign w:val="center"/>
            <w:hideMark/>
          </w:tcPr>
          <w:p w14:paraId="061A24A7" w14:textId="77777777" w:rsidR="00DF5D19" w:rsidRPr="00A9340C" w:rsidRDefault="00DF5D19" w:rsidP="003D7EE6">
            <w:pPr>
              <w:jc w:val="center"/>
              <w:rPr>
                <w:szCs w:val="24"/>
                <w:lang w:eastAsia="et-EE"/>
              </w:rPr>
            </w:pPr>
            <w:r w:rsidRPr="00A9340C">
              <w:rPr>
                <w:szCs w:val="24"/>
                <w:lang w:eastAsia="et-EE"/>
              </w:rPr>
              <w:t>2 027</w:t>
            </w:r>
          </w:p>
        </w:tc>
      </w:tr>
      <w:tr w:rsidR="00DF5D19" w:rsidRPr="00DF5D19" w14:paraId="68BE3191" w14:textId="77777777" w:rsidTr="00A9340C">
        <w:trPr>
          <w:trHeight w:val="324"/>
        </w:trPr>
        <w:tc>
          <w:tcPr>
            <w:tcW w:w="6480" w:type="dxa"/>
            <w:shd w:val="clear" w:color="auto" w:fill="auto"/>
            <w:vAlign w:val="center"/>
            <w:hideMark/>
          </w:tcPr>
          <w:p w14:paraId="023B6D1D" w14:textId="77777777" w:rsidR="00DF5D19" w:rsidRPr="00A9340C" w:rsidRDefault="00DF5D19" w:rsidP="00A9340C">
            <w:pPr>
              <w:rPr>
                <w:szCs w:val="24"/>
                <w:lang w:eastAsia="et-EE"/>
              </w:rPr>
            </w:pPr>
            <w:r w:rsidRPr="00A9340C">
              <w:rPr>
                <w:szCs w:val="24"/>
                <w:lang w:eastAsia="et-EE"/>
              </w:rPr>
              <w:t>Kinnisvarainvesteeringute ümberhindlus</w:t>
            </w:r>
          </w:p>
        </w:tc>
        <w:tc>
          <w:tcPr>
            <w:tcW w:w="3721" w:type="dxa"/>
            <w:shd w:val="clear" w:color="auto" w:fill="auto"/>
            <w:vAlign w:val="center"/>
            <w:hideMark/>
          </w:tcPr>
          <w:p w14:paraId="3CD594E7" w14:textId="77777777" w:rsidR="00DF5D19" w:rsidRPr="00A9340C" w:rsidRDefault="00DF5D19" w:rsidP="003D7EE6">
            <w:pPr>
              <w:jc w:val="center"/>
              <w:rPr>
                <w:szCs w:val="24"/>
                <w:lang w:eastAsia="et-EE"/>
              </w:rPr>
            </w:pPr>
            <w:r w:rsidRPr="00A9340C">
              <w:rPr>
                <w:szCs w:val="24"/>
                <w:lang w:eastAsia="et-EE"/>
              </w:rPr>
              <w:t>1</w:t>
            </w:r>
          </w:p>
        </w:tc>
      </w:tr>
      <w:tr w:rsidR="00DF5D19" w:rsidRPr="00A9340C" w14:paraId="5760573F" w14:textId="77777777" w:rsidTr="00A9340C">
        <w:trPr>
          <w:trHeight w:val="324"/>
        </w:trPr>
        <w:tc>
          <w:tcPr>
            <w:tcW w:w="6480" w:type="dxa"/>
            <w:shd w:val="clear" w:color="auto" w:fill="auto"/>
            <w:vAlign w:val="center"/>
            <w:hideMark/>
          </w:tcPr>
          <w:p w14:paraId="63807BBD" w14:textId="77777777" w:rsidR="00DF5D19" w:rsidRPr="00A9340C" w:rsidRDefault="00DF5D19" w:rsidP="00A9340C">
            <w:pPr>
              <w:rPr>
                <w:b/>
                <w:szCs w:val="24"/>
                <w:lang w:eastAsia="et-EE"/>
              </w:rPr>
            </w:pPr>
            <w:r w:rsidRPr="00A9340C">
              <w:rPr>
                <w:b/>
                <w:szCs w:val="24"/>
                <w:lang w:eastAsia="et-EE"/>
              </w:rPr>
              <w:t>Netovara seisuga 31.12.2017</w:t>
            </w:r>
          </w:p>
        </w:tc>
        <w:tc>
          <w:tcPr>
            <w:tcW w:w="3721" w:type="dxa"/>
            <w:shd w:val="clear" w:color="auto" w:fill="auto"/>
            <w:vAlign w:val="center"/>
            <w:hideMark/>
          </w:tcPr>
          <w:p w14:paraId="5317E95C" w14:textId="77777777" w:rsidR="00DF5D19" w:rsidRPr="00A9340C" w:rsidRDefault="00DF5D19" w:rsidP="003D7EE6">
            <w:pPr>
              <w:jc w:val="center"/>
              <w:rPr>
                <w:b/>
                <w:szCs w:val="24"/>
                <w:lang w:eastAsia="et-EE"/>
              </w:rPr>
            </w:pPr>
            <w:r w:rsidRPr="00A9340C">
              <w:rPr>
                <w:b/>
                <w:szCs w:val="24"/>
                <w:lang w:eastAsia="et-EE"/>
              </w:rPr>
              <w:t>33 023</w:t>
            </w:r>
          </w:p>
        </w:tc>
      </w:tr>
      <w:tr w:rsidR="00DF5D19" w:rsidRPr="00DF5D19" w14:paraId="0A5AA577" w14:textId="77777777" w:rsidTr="00A9340C">
        <w:trPr>
          <w:trHeight w:val="324"/>
        </w:trPr>
        <w:tc>
          <w:tcPr>
            <w:tcW w:w="6480" w:type="dxa"/>
            <w:shd w:val="clear" w:color="auto" w:fill="auto"/>
            <w:vAlign w:val="center"/>
            <w:hideMark/>
          </w:tcPr>
          <w:p w14:paraId="25FFEA26" w14:textId="77777777" w:rsidR="00DF5D19" w:rsidRPr="00A9340C" w:rsidRDefault="00DF5D19" w:rsidP="00A9340C">
            <w:pPr>
              <w:rPr>
                <w:szCs w:val="24"/>
                <w:lang w:eastAsia="et-EE"/>
              </w:rPr>
            </w:pPr>
            <w:r w:rsidRPr="00A9340C">
              <w:rPr>
                <w:szCs w:val="24"/>
                <w:lang w:eastAsia="et-EE"/>
              </w:rPr>
              <w:t> </w:t>
            </w:r>
          </w:p>
        </w:tc>
        <w:tc>
          <w:tcPr>
            <w:tcW w:w="3721" w:type="dxa"/>
            <w:shd w:val="clear" w:color="auto" w:fill="auto"/>
            <w:vAlign w:val="center"/>
            <w:hideMark/>
          </w:tcPr>
          <w:p w14:paraId="65C67A9C" w14:textId="3F3BB061" w:rsidR="00DF5D19" w:rsidRPr="00A9340C" w:rsidRDefault="00DF5D19" w:rsidP="003D7EE6">
            <w:pPr>
              <w:jc w:val="center"/>
              <w:rPr>
                <w:szCs w:val="24"/>
                <w:lang w:eastAsia="et-EE"/>
              </w:rPr>
            </w:pPr>
          </w:p>
        </w:tc>
      </w:tr>
      <w:tr w:rsidR="00DF5D19" w:rsidRPr="00DF5D19" w14:paraId="05F5A5AF" w14:textId="77777777" w:rsidTr="00A9340C">
        <w:trPr>
          <w:trHeight w:val="324"/>
        </w:trPr>
        <w:tc>
          <w:tcPr>
            <w:tcW w:w="6480" w:type="dxa"/>
            <w:shd w:val="clear" w:color="auto" w:fill="auto"/>
            <w:vAlign w:val="center"/>
            <w:hideMark/>
          </w:tcPr>
          <w:p w14:paraId="528A8432" w14:textId="77777777" w:rsidR="00DF5D19" w:rsidRPr="00A9340C" w:rsidRDefault="00DF5D19" w:rsidP="00A9340C">
            <w:pPr>
              <w:rPr>
                <w:szCs w:val="24"/>
                <w:lang w:eastAsia="et-EE"/>
              </w:rPr>
            </w:pPr>
            <w:r w:rsidRPr="00A9340C">
              <w:rPr>
                <w:szCs w:val="24"/>
                <w:lang w:eastAsia="et-EE"/>
              </w:rPr>
              <w:t>Aruandeaasta tulem</w:t>
            </w:r>
          </w:p>
        </w:tc>
        <w:tc>
          <w:tcPr>
            <w:tcW w:w="3721" w:type="dxa"/>
            <w:shd w:val="clear" w:color="auto" w:fill="auto"/>
            <w:vAlign w:val="center"/>
            <w:hideMark/>
          </w:tcPr>
          <w:p w14:paraId="26FE5452" w14:textId="77777777" w:rsidR="00DF5D19" w:rsidRPr="00A9340C" w:rsidRDefault="00DF5D19" w:rsidP="003D7EE6">
            <w:pPr>
              <w:jc w:val="center"/>
              <w:rPr>
                <w:szCs w:val="24"/>
                <w:lang w:eastAsia="et-EE"/>
              </w:rPr>
            </w:pPr>
            <w:r w:rsidRPr="00A9340C">
              <w:rPr>
                <w:szCs w:val="24"/>
                <w:lang w:eastAsia="et-EE"/>
              </w:rPr>
              <w:t>778</w:t>
            </w:r>
          </w:p>
        </w:tc>
      </w:tr>
      <w:tr w:rsidR="00DF5D19" w:rsidRPr="00DF5D19" w14:paraId="3EE22479" w14:textId="77777777" w:rsidTr="00A9340C">
        <w:trPr>
          <w:trHeight w:val="324"/>
        </w:trPr>
        <w:tc>
          <w:tcPr>
            <w:tcW w:w="6480" w:type="dxa"/>
            <w:shd w:val="clear" w:color="auto" w:fill="auto"/>
            <w:vAlign w:val="center"/>
            <w:hideMark/>
          </w:tcPr>
          <w:p w14:paraId="3BE1E086" w14:textId="77777777" w:rsidR="00DF5D19" w:rsidRPr="00A9340C" w:rsidRDefault="00DF5D19" w:rsidP="00A9340C">
            <w:pPr>
              <w:rPr>
                <w:szCs w:val="24"/>
                <w:lang w:eastAsia="et-EE"/>
              </w:rPr>
            </w:pPr>
            <w:r w:rsidRPr="00A9340C">
              <w:rPr>
                <w:szCs w:val="24"/>
                <w:lang w:eastAsia="et-EE"/>
              </w:rPr>
              <w:t>Maa ümberhindlus 2018 aastal</w:t>
            </w:r>
          </w:p>
        </w:tc>
        <w:tc>
          <w:tcPr>
            <w:tcW w:w="3721" w:type="dxa"/>
            <w:shd w:val="clear" w:color="auto" w:fill="auto"/>
            <w:vAlign w:val="center"/>
            <w:hideMark/>
          </w:tcPr>
          <w:p w14:paraId="636F4620" w14:textId="77777777" w:rsidR="00DF5D19" w:rsidRPr="00A9340C" w:rsidRDefault="00DF5D19" w:rsidP="003D7EE6">
            <w:pPr>
              <w:jc w:val="center"/>
              <w:rPr>
                <w:szCs w:val="24"/>
                <w:lang w:eastAsia="et-EE"/>
              </w:rPr>
            </w:pPr>
            <w:r w:rsidRPr="00A9340C">
              <w:rPr>
                <w:szCs w:val="24"/>
                <w:lang w:eastAsia="et-EE"/>
              </w:rPr>
              <w:t>12</w:t>
            </w:r>
          </w:p>
        </w:tc>
      </w:tr>
      <w:tr w:rsidR="00DF5D19" w:rsidRPr="00DF5D19" w14:paraId="3B8CB2F4" w14:textId="77777777" w:rsidTr="00A9340C">
        <w:trPr>
          <w:trHeight w:val="324"/>
        </w:trPr>
        <w:tc>
          <w:tcPr>
            <w:tcW w:w="6480" w:type="dxa"/>
            <w:shd w:val="clear" w:color="auto" w:fill="auto"/>
            <w:vAlign w:val="center"/>
            <w:hideMark/>
          </w:tcPr>
          <w:p w14:paraId="049E108D" w14:textId="77777777" w:rsidR="00DF5D19" w:rsidRPr="00A9340C" w:rsidRDefault="00DF5D19" w:rsidP="00A9340C">
            <w:pPr>
              <w:rPr>
                <w:szCs w:val="24"/>
                <w:lang w:eastAsia="et-EE"/>
              </w:rPr>
            </w:pPr>
            <w:r w:rsidRPr="00A9340C">
              <w:rPr>
                <w:szCs w:val="24"/>
                <w:lang w:eastAsia="et-EE"/>
              </w:rPr>
              <w:t>Osaluste soetus</w:t>
            </w:r>
          </w:p>
        </w:tc>
        <w:tc>
          <w:tcPr>
            <w:tcW w:w="3721" w:type="dxa"/>
            <w:shd w:val="clear" w:color="auto" w:fill="auto"/>
            <w:vAlign w:val="center"/>
            <w:hideMark/>
          </w:tcPr>
          <w:p w14:paraId="3EED957D" w14:textId="77777777" w:rsidR="00DF5D19" w:rsidRPr="00A9340C" w:rsidRDefault="00DF5D19" w:rsidP="003D7EE6">
            <w:pPr>
              <w:jc w:val="center"/>
              <w:rPr>
                <w:szCs w:val="24"/>
                <w:lang w:eastAsia="et-EE"/>
              </w:rPr>
            </w:pPr>
            <w:r w:rsidRPr="00A9340C">
              <w:rPr>
                <w:szCs w:val="24"/>
                <w:lang w:eastAsia="et-EE"/>
              </w:rPr>
              <w:t>25</w:t>
            </w:r>
          </w:p>
        </w:tc>
      </w:tr>
      <w:tr w:rsidR="00DF5D19" w:rsidRPr="00A9340C" w14:paraId="13F101EE" w14:textId="77777777" w:rsidTr="00A9340C">
        <w:trPr>
          <w:trHeight w:val="324"/>
        </w:trPr>
        <w:tc>
          <w:tcPr>
            <w:tcW w:w="6480" w:type="dxa"/>
            <w:shd w:val="clear" w:color="auto" w:fill="auto"/>
            <w:vAlign w:val="center"/>
            <w:hideMark/>
          </w:tcPr>
          <w:p w14:paraId="1FBA0C9D" w14:textId="77777777" w:rsidR="00DF5D19" w:rsidRPr="00A9340C" w:rsidRDefault="00DF5D19" w:rsidP="00A9340C">
            <w:pPr>
              <w:rPr>
                <w:b/>
                <w:szCs w:val="24"/>
                <w:lang w:eastAsia="et-EE"/>
              </w:rPr>
            </w:pPr>
            <w:r w:rsidRPr="00A9340C">
              <w:rPr>
                <w:b/>
                <w:szCs w:val="24"/>
                <w:lang w:eastAsia="et-EE"/>
              </w:rPr>
              <w:t>Netovara 31.12.2018</w:t>
            </w:r>
          </w:p>
        </w:tc>
        <w:tc>
          <w:tcPr>
            <w:tcW w:w="3721" w:type="dxa"/>
            <w:shd w:val="clear" w:color="auto" w:fill="auto"/>
            <w:vAlign w:val="center"/>
            <w:hideMark/>
          </w:tcPr>
          <w:p w14:paraId="3F82B1EF" w14:textId="77777777" w:rsidR="00DF5D19" w:rsidRPr="00A9340C" w:rsidRDefault="00DF5D19" w:rsidP="003D7EE6">
            <w:pPr>
              <w:jc w:val="center"/>
              <w:rPr>
                <w:b/>
                <w:szCs w:val="24"/>
                <w:lang w:eastAsia="et-EE"/>
              </w:rPr>
            </w:pPr>
            <w:r w:rsidRPr="00A9340C">
              <w:rPr>
                <w:b/>
                <w:szCs w:val="24"/>
                <w:lang w:eastAsia="et-EE"/>
              </w:rPr>
              <w:t>33 838</w:t>
            </w:r>
          </w:p>
        </w:tc>
      </w:tr>
    </w:tbl>
    <w:p w14:paraId="28951129" w14:textId="77777777" w:rsidR="00DF5D19" w:rsidRPr="00DF5D19" w:rsidRDefault="00DF5D19" w:rsidP="00DF5D19"/>
    <w:p w14:paraId="7FDFCB97" w14:textId="0910B0F4" w:rsidR="00A9340C" w:rsidRDefault="00A9340C">
      <w:pPr>
        <w:autoSpaceDE/>
        <w:autoSpaceDN/>
        <w:adjustRightInd/>
        <w:spacing w:after="160" w:line="259" w:lineRule="auto"/>
        <w:jc w:val="left"/>
        <w:rPr>
          <w:rFonts w:asciiTheme="majorHAnsi" w:eastAsiaTheme="majorEastAsia" w:hAnsiTheme="majorHAnsi" w:cstheme="majorBidi"/>
          <w:color w:val="2F5496" w:themeColor="accent1" w:themeShade="BF"/>
          <w:sz w:val="32"/>
          <w:szCs w:val="32"/>
        </w:rPr>
      </w:pPr>
      <w:r>
        <w:br w:type="page"/>
      </w:r>
    </w:p>
    <w:p w14:paraId="6061395C" w14:textId="77777777" w:rsidR="00DF5D19" w:rsidRDefault="00DF5D19" w:rsidP="00C2244F">
      <w:pPr>
        <w:pStyle w:val="Pealkiri1"/>
      </w:pPr>
    </w:p>
    <w:p w14:paraId="0A2CC7CD" w14:textId="5BD11A03" w:rsidR="004C5B27" w:rsidRDefault="004C5B27" w:rsidP="00C2244F">
      <w:pPr>
        <w:pStyle w:val="Pealkiri1"/>
      </w:pPr>
      <w:bookmarkStart w:id="33" w:name="_Toc10107833"/>
      <w:r>
        <w:t>EELARVE TÄITMISE ARUANNE</w:t>
      </w:r>
      <w:bookmarkEnd w:id="33"/>
    </w:p>
    <w:p w14:paraId="72F9AB08" w14:textId="5A384901" w:rsidR="00BD1611" w:rsidRPr="00BD1611" w:rsidRDefault="00BD1611" w:rsidP="00C2244F">
      <w:pPr>
        <w:rPr>
          <w:lang w:eastAsia="et-EE"/>
        </w:rPr>
      </w:pPr>
      <w:r w:rsidRPr="00BD1611">
        <w:rPr>
          <w:lang w:eastAsia="et-EE"/>
        </w:rPr>
        <w:t xml:space="preserve">Kohalike omavalitsuste eelarve koostatakse KOFS alusel kas tekke- või kassapõhisel põhimõttel konsolideerimata KOV kohta, ning see peab olema jaotatud 5 ossa: põhitegevuse tulud, põhitegevuse kulud, investeerimistegevus, finantseerimistegevus, likviidsete varade muutus. </w:t>
      </w:r>
      <w:r w:rsidR="00DA2984">
        <w:rPr>
          <w:lang w:eastAsia="et-EE"/>
        </w:rPr>
        <w:t>Järva vallavalitsuse 2018 aasta eelarve on koostatud kassapõhisel põhimõttel.</w:t>
      </w:r>
    </w:p>
    <w:p w14:paraId="6F234E82" w14:textId="77777777" w:rsidR="00BD1611" w:rsidRPr="00BD1611" w:rsidRDefault="00BD1611" w:rsidP="00C2244F">
      <w:pPr>
        <w:rPr>
          <w:lang w:eastAsia="et-EE"/>
        </w:rPr>
      </w:pPr>
      <w:r w:rsidRPr="00BD1611">
        <w:rPr>
          <w:lang w:eastAsia="et-EE"/>
        </w:rPr>
        <w:t xml:space="preserve">Eelarve täitmise aruanne erineb teistest aruannetest, kuna selles ei ole kohustust avaldada eelmise perioodi võrdlusandmeid (KOFS § 29 lg 7). Selle eesmärgiks on võrrelda eelarvet selle tegeliku täitmisega. </w:t>
      </w:r>
    </w:p>
    <w:p w14:paraId="3887D421" w14:textId="77777777" w:rsidR="00BD1611" w:rsidRPr="00BD1611" w:rsidRDefault="00BD1611" w:rsidP="00C2244F">
      <w:pPr>
        <w:rPr>
          <w:lang w:eastAsia="et-EE"/>
        </w:rPr>
      </w:pPr>
      <w:r w:rsidRPr="00BD1611">
        <w:rPr>
          <w:lang w:eastAsia="et-EE"/>
        </w:rPr>
        <w:t xml:space="preserve">Eelarve täitmise aruandes peab esitama esialgse eelarve, lõpliku eelarve ja eelarve täitmise (KOFS § 29 lg 4). Esialgne eelarve on volikogu poolt eelmise majandusaasta lõpul või aruandeaasta algul vastu võetud eelarve (KOFS § 29 lg 5). </w:t>
      </w:r>
    </w:p>
    <w:p w14:paraId="4DE1B60D" w14:textId="67C3E5E8" w:rsidR="00BD1611" w:rsidRDefault="00BD1611" w:rsidP="00C2244F">
      <w:pPr>
        <w:rPr>
          <w:lang w:eastAsia="et-EE"/>
        </w:rPr>
      </w:pPr>
      <w:r w:rsidRPr="00BD1611">
        <w:rPr>
          <w:lang w:eastAsia="et-EE"/>
        </w:rPr>
        <w:t>Lõplik eelarve on esialgne eelarve koos lisaeelarvetest, sihtotstarbeliselt saadud toetuste tuludest ja nendega seotud kuludest ja investeeringutest lisandunud eelarve ning reservfondi kasutuselevõtmise otsustest tulenevate muudatustega korrigeeritud eelarve (KOFS § 29 lg 6).</w:t>
      </w:r>
    </w:p>
    <w:p w14:paraId="6157DDCE" w14:textId="02E51097" w:rsidR="00CC58AF" w:rsidRDefault="00CC58AF" w:rsidP="00C2244F">
      <w:pPr>
        <w:rPr>
          <w:lang w:eastAsia="et-EE"/>
        </w:rPr>
      </w:pPr>
    </w:p>
    <w:p w14:paraId="28BA21C9" w14:textId="77777777" w:rsidR="00CC58AF" w:rsidRPr="00BD1611" w:rsidRDefault="00CC58AF" w:rsidP="00C2244F">
      <w:pPr>
        <w:rPr>
          <w:lang w:eastAsia="et-EE"/>
        </w:rPr>
      </w:pPr>
    </w:p>
    <w:tbl>
      <w:tblPr>
        <w:tblW w:w="10343" w:type="dxa"/>
        <w:tblCellMar>
          <w:left w:w="70" w:type="dxa"/>
          <w:right w:w="70" w:type="dxa"/>
        </w:tblCellMar>
        <w:tblLook w:val="04A0" w:firstRow="1" w:lastRow="0" w:firstColumn="1" w:lastColumn="0" w:noHBand="0" w:noVBand="1"/>
      </w:tblPr>
      <w:tblGrid>
        <w:gridCol w:w="2381"/>
        <w:gridCol w:w="2853"/>
        <w:gridCol w:w="1565"/>
        <w:gridCol w:w="1843"/>
        <w:gridCol w:w="1701"/>
      </w:tblGrid>
      <w:tr w:rsidR="00444ED3" w:rsidRPr="00581B68" w14:paraId="44FE5EF7"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1F62C" w14:textId="77777777" w:rsidR="00444ED3" w:rsidRPr="00581B68" w:rsidRDefault="00444ED3" w:rsidP="00C2244F">
            <w:pPr>
              <w:rPr>
                <w:b/>
                <w:lang w:eastAsia="et-EE"/>
              </w:rPr>
            </w:pPr>
            <w:r w:rsidRPr="00581B68">
              <w:rPr>
                <w:b/>
                <w:lang w:eastAsia="et-EE"/>
              </w:rPr>
              <w:t> </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371DF3F1" w14:textId="77777777" w:rsidR="00444ED3" w:rsidRPr="00581B68" w:rsidRDefault="00444ED3" w:rsidP="0048120D">
            <w:pPr>
              <w:jc w:val="center"/>
              <w:rPr>
                <w:lang w:eastAsia="et-EE"/>
              </w:rPr>
            </w:pPr>
            <w:r w:rsidRPr="00581B68">
              <w:rPr>
                <w:lang w:eastAsia="et-EE"/>
              </w:rPr>
              <w:t>Esialgne eelarve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2424FE" w14:textId="77777777" w:rsidR="00444ED3" w:rsidRPr="00581B68" w:rsidRDefault="00444ED3" w:rsidP="0048120D">
            <w:pPr>
              <w:jc w:val="center"/>
              <w:rPr>
                <w:lang w:eastAsia="et-EE"/>
              </w:rPr>
            </w:pPr>
            <w:r w:rsidRPr="00581B68">
              <w:rPr>
                <w:lang w:eastAsia="et-EE"/>
              </w:rPr>
              <w:t>Lõplik eelarve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ABDFD7" w14:textId="77777777" w:rsidR="00444ED3" w:rsidRPr="00581B68" w:rsidRDefault="00444ED3" w:rsidP="0048120D">
            <w:pPr>
              <w:jc w:val="center"/>
              <w:rPr>
                <w:lang w:eastAsia="et-EE"/>
              </w:rPr>
            </w:pPr>
            <w:r w:rsidRPr="00581B68">
              <w:rPr>
                <w:lang w:eastAsia="et-EE"/>
              </w:rPr>
              <w:t>Kassapõhine täitmine</w:t>
            </w:r>
          </w:p>
        </w:tc>
      </w:tr>
      <w:tr w:rsidR="00444ED3" w:rsidRPr="00581B68" w14:paraId="34D4A0BE"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8E07FD" w14:textId="77777777" w:rsidR="00444ED3" w:rsidRPr="00581B68" w:rsidRDefault="00444ED3" w:rsidP="00C2244F">
            <w:pPr>
              <w:rPr>
                <w:b/>
                <w:lang w:eastAsia="et-EE"/>
              </w:rPr>
            </w:pPr>
            <w:r w:rsidRPr="00581B68">
              <w:rPr>
                <w:b/>
                <w:lang w:eastAsia="et-EE"/>
              </w:rPr>
              <w:t>PÕHITEGEVUSE TULUD</w:t>
            </w:r>
          </w:p>
        </w:tc>
        <w:tc>
          <w:tcPr>
            <w:tcW w:w="1565" w:type="dxa"/>
            <w:tcBorders>
              <w:top w:val="nil"/>
              <w:left w:val="nil"/>
              <w:bottom w:val="single" w:sz="4" w:space="0" w:color="auto"/>
              <w:right w:val="single" w:sz="4" w:space="0" w:color="auto"/>
            </w:tcBorders>
            <w:shd w:val="clear" w:color="auto" w:fill="auto"/>
            <w:noWrap/>
            <w:vAlign w:val="bottom"/>
            <w:hideMark/>
          </w:tcPr>
          <w:p w14:paraId="7CD56214" w14:textId="77777777" w:rsidR="00444ED3" w:rsidRPr="00581B68" w:rsidRDefault="00444ED3" w:rsidP="0048120D">
            <w:pPr>
              <w:jc w:val="center"/>
              <w:rPr>
                <w:lang w:eastAsia="et-EE"/>
              </w:rPr>
            </w:pPr>
          </w:p>
        </w:tc>
        <w:tc>
          <w:tcPr>
            <w:tcW w:w="1843" w:type="dxa"/>
            <w:tcBorders>
              <w:top w:val="nil"/>
              <w:left w:val="nil"/>
              <w:bottom w:val="single" w:sz="4" w:space="0" w:color="auto"/>
              <w:right w:val="single" w:sz="4" w:space="0" w:color="auto"/>
            </w:tcBorders>
            <w:shd w:val="clear" w:color="auto" w:fill="auto"/>
            <w:noWrap/>
            <w:vAlign w:val="center"/>
            <w:hideMark/>
          </w:tcPr>
          <w:p w14:paraId="21208C22" w14:textId="77777777" w:rsidR="00444ED3" w:rsidRPr="00581B68" w:rsidRDefault="00444ED3" w:rsidP="0048120D">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center"/>
            <w:hideMark/>
          </w:tcPr>
          <w:p w14:paraId="78ACB95B" w14:textId="77777777" w:rsidR="00444ED3" w:rsidRPr="00581B68" w:rsidRDefault="00444ED3" w:rsidP="0048120D">
            <w:pPr>
              <w:jc w:val="center"/>
              <w:rPr>
                <w:lang w:eastAsia="et-EE"/>
              </w:rPr>
            </w:pPr>
          </w:p>
        </w:tc>
      </w:tr>
      <w:tr w:rsidR="00444ED3" w:rsidRPr="00581B68" w14:paraId="1C5D7855"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277230" w14:textId="77777777" w:rsidR="00444ED3" w:rsidRPr="00581B68" w:rsidRDefault="00444ED3" w:rsidP="00C2244F">
            <w:pPr>
              <w:rPr>
                <w:b/>
                <w:lang w:eastAsia="et-EE"/>
              </w:rPr>
            </w:pPr>
            <w:r w:rsidRPr="00581B68">
              <w:rPr>
                <w:b/>
                <w:lang w:eastAsia="et-EE"/>
              </w:rPr>
              <w:t>Maksutulud</w:t>
            </w:r>
          </w:p>
        </w:tc>
        <w:tc>
          <w:tcPr>
            <w:tcW w:w="2853" w:type="dxa"/>
            <w:tcBorders>
              <w:top w:val="nil"/>
              <w:left w:val="nil"/>
              <w:bottom w:val="single" w:sz="4" w:space="0" w:color="auto"/>
              <w:right w:val="single" w:sz="4" w:space="0" w:color="auto"/>
            </w:tcBorders>
            <w:shd w:val="clear" w:color="auto" w:fill="auto"/>
            <w:noWrap/>
            <w:vAlign w:val="center"/>
            <w:hideMark/>
          </w:tcPr>
          <w:p w14:paraId="70547B1E" w14:textId="77777777" w:rsidR="00444ED3" w:rsidRPr="00581B68" w:rsidRDefault="00444ED3" w:rsidP="00C2244F">
            <w:pPr>
              <w:rPr>
                <w:lang w:eastAsia="et-EE"/>
              </w:rPr>
            </w:pPr>
            <w:r w:rsidRPr="00581B68">
              <w:rPr>
                <w:lang w:eastAsia="et-EE"/>
              </w:rPr>
              <w:t>Füüsilise isiku tulumaks</w:t>
            </w:r>
          </w:p>
        </w:tc>
        <w:tc>
          <w:tcPr>
            <w:tcW w:w="1565" w:type="dxa"/>
            <w:tcBorders>
              <w:top w:val="nil"/>
              <w:left w:val="nil"/>
              <w:bottom w:val="single" w:sz="4" w:space="0" w:color="auto"/>
              <w:right w:val="single" w:sz="4" w:space="0" w:color="auto"/>
            </w:tcBorders>
            <w:shd w:val="clear" w:color="auto" w:fill="auto"/>
            <w:noWrap/>
            <w:vAlign w:val="center"/>
            <w:hideMark/>
          </w:tcPr>
          <w:p w14:paraId="74042C60" w14:textId="77777777" w:rsidR="00444ED3" w:rsidRPr="00581B68" w:rsidRDefault="00444ED3" w:rsidP="0048120D">
            <w:pPr>
              <w:jc w:val="center"/>
              <w:rPr>
                <w:lang w:eastAsia="et-EE"/>
              </w:rPr>
            </w:pPr>
            <w:r w:rsidRPr="00581B68">
              <w:rPr>
                <w:lang w:eastAsia="et-EE"/>
              </w:rPr>
              <w:t>6 400</w:t>
            </w:r>
          </w:p>
        </w:tc>
        <w:tc>
          <w:tcPr>
            <w:tcW w:w="1843" w:type="dxa"/>
            <w:tcBorders>
              <w:top w:val="nil"/>
              <w:left w:val="nil"/>
              <w:bottom w:val="single" w:sz="4" w:space="0" w:color="auto"/>
              <w:right w:val="single" w:sz="4" w:space="0" w:color="auto"/>
            </w:tcBorders>
            <w:shd w:val="clear" w:color="auto" w:fill="auto"/>
            <w:noWrap/>
            <w:vAlign w:val="center"/>
            <w:hideMark/>
          </w:tcPr>
          <w:p w14:paraId="5F275017" w14:textId="77777777" w:rsidR="00444ED3" w:rsidRPr="00581B68" w:rsidRDefault="00444ED3" w:rsidP="0048120D">
            <w:pPr>
              <w:jc w:val="center"/>
              <w:rPr>
                <w:lang w:eastAsia="et-EE"/>
              </w:rPr>
            </w:pPr>
            <w:r w:rsidRPr="00581B68">
              <w:rPr>
                <w:lang w:eastAsia="et-EE"/>
              </w:rPr>
              <w:t>6 400</w:t>
            </w:r>
          </w:p>
        </w:tc>
        <w:tc>
          <w:tcPr>
            <w:tcW w:w="1701" w:type="dxa"/>
            <w:tcBorders>
              <w:top w:val="nil"/>
              <w:left w:val="nil"/>
              <w:bottom w:val="single" w:sz="4" w:space="0" w:color="auto"/>
              <w:right w:val="single" w:sz="4" w:space="0" w:color="auto"/>
            </w:tcBorders>
            <w:shd w:val="clear" w:color="auto" w:fill="auto"/>
            <w:noWrap/>
            <w:vAlign w:val="center"/>
            <w:hideMark/>
          </w:tcPr>
          <w:p w14:paraId="02386DE2" w14:textId="77777777" w:rsidR="00444ED3" w:rsidRPr="00581B68" w:rsidRDefault="00444ED3" w:rsidP="0048120D">
            <w:pPr>
              <w:jc w:val="center"/>
              <w:rPr>
                <w:lang w:eastAsia="et-EE"/>
              </w:rPr>
            </w:pPr>
            <w:r w:rsidRPr="00581B68">
              <w:rPr>
                <w:lang w:eastAsia="et-EE"/>
              </w:rPr>
              <w:t>6 536</w:t>
            </w:r>
          </w:p>
        </w:tc>
      </w:tr>
      <w:tr w:rsidR="00444ED3" w:rsidRPr="00581B68" w14:paraId="2089F8B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8DE1F6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C68B4E7" w14:textId="77777777" w:rsidR="00444ED3" w:rsidRPr="00581B68" w:rsidRDefault="00444ED3" w:rsidP="00C2244F">
            <w:pPr>
              <w:rPr>
                <w:lang w:eastAsia="et-EE"/>
              </w:rPr>
            </w:pPr>
            <w:r w:rsidRPr="00581B68">
              <w:rPr>
                <w:lang w:eastAsia="et-EE"/>
              </w:rPr>
              <w:t>Maamaks</w:t>
            </w:r>
          </w:p>
        </w:tc>
        <w:tc>
          <w:tcPr>
            <w:tcW w:w="1565" w:type="dxa"/>
            <w:tcBorders>
              <w:top w:val="nil"/>
              <w:left w:val="nil"/>
              <w:bottom w:val="single" w:sz="4" w:space="0" w:color="auto"/>
              <w:right w:val="single" w:sz="4" w:space="0" w:color="auto"/>
            </w:tcBorders>
            <w:shd w:val="clear" w:color="auto" w:fill="auto"/>
            <w:noWrap/>
            <w:vAlign w:val="center"/>
            <w:hideMark/>
          </w:tcPr>
          <w:p w14:paraId="27F0B1A6" w14:textId="77777777" w:rsidR="00444ED3" w:rsidRPr="00581B68" w:rsidRDefault="00444ED3" w:rsidP="0048120D">
            <w:pPr>
              <w:jc w:val="center"/>
              <w:rPr>
                <w:lang w:eastAsia="et-EE"/>
              </w:rPr>
            </w:pPr>
            <w:r w:rsidRPr="00581B68">
              <w:rPr>
                <w:lang w:eastAsia="et-EE"/>
              </w:rPr>
              <w:t>601</w:t>
            </w:r>
          </w:p>
        </w:tc>
        <w:tc>
          <w:tcPr>
            <w:tcW w:w="1843" w:type="dxa"/>
            <w:tcBorders>
              <w:top w:val="nil"/>
              <w:left w:val="nil"/>
              <w:bottom w:val="single" w:sz="4" w:space="0" w:color="auto"/>
              <w:right w:val="single" w:sz="4" w:space="0" w:color="auto"/>
            </w:tcBorders>
            <w:shd w:val="clear" w:color="auto" w:fill="auto"/>
            <w:noWrap/>
            <w:vAlign w:val="center"/>
            <w:hideMark/>
          </w:tcPr>
          <w:p w14:paraId="57DBFBD4" w14:textId="77777777" w:rsidR="00444ED3" w:rsidRPr="00581B68" w:rsidRDefault="00444ED3" w:rsidP="0048120D">
            <w:pPr>
              <w:jc w:val="center"/>
              <w:rPr>
                <w:lang w:eastAsia="et-EE"/>
              </w:rPr>
            </w:pPr>
            <w:r w:rsidRPr="00581B68">
              <w:rPr>
                <w:lang w:eastAsia="et-EE"/>
              </w:rPr>
              <w:t>601</w:t>
            </w:r>
          </w:p>
        </w:tc>
        <w:tc>
          <w:tcPr>
            <w:tcW w:w="1701" w:type="dxa"/>
            <w:tcBorders>
              <w:top w:val="nil"/>
              <w:left w:val="nil"/>
              <w:bottom w:val="single" w:sz="4" w:space="0" w:color="auto"/>
              <w:right w:val="single" w:sz="4" w:space="0" w:color="auto"/>
            </w:tcBorders>
            <w:shd w:val="clear" w:color="auto" w:fill="auto"/>
            <w:noWrap/>
            <w:vAlign w:val="center"/>
            <w:hideMark/>
          </w:tcPr>
          <w:p w14:paraId="2D58DBA5" w14:textId="77777777" w:rsidR="00444ED3" w:rsidRPr="00581B68" w:rsidRDefault="00444ED3" w:rsidP="0048120D">
            <w:pPr>
              <w:jc w:val="center"/>
              <w:rPr>
                <w:lang w:eastAsia="et-EE"/>
              </w:rPr>
            </w:pPr>
            <w:r w:rsidRPr="00581B68">
              <w:rPr>
                <w:lang w:eastAsia="et-EE"/>
              </w:rPr>
              <w:t>603</w:t>
            </w:r>
          </w:p>
        </w:tc>
      </w:tr>
      <w:tr w:rsidR="00444ED3" w:rsidRPr="00581B68" w14:paraId="5258D829"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816FE2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5224763" w14:textId="77777777" w:rsidR="00444ED3" w:rsidRPr="00581B68" w:rsidRDefault="00444ED3" w:rsidP="00C2244F">
            <w:pPr>
              <w:rPr>
                <w:lang w:eastAsia="et-EE"/>
              </w:rPr>
            </w:pPr>
            <w:r w:rsidRPr="00581B68">
              <w:rPr>
                <w:lang w:eastAsia="et-EE"/>
              </w:rPr>
              <w:t>Reklaamimaks</w:t>
            </w:r>
          </w:p>
        </w:tc>
        <w:tc>
          <w:tcPr>
            <w:tcW w:w="1565" w:type="dxa"/>
            <w:tcBorders>
              <w:top w:val="nil"/>
              <w:left w:val="nil"/>
              <w:bottom w:val="single" w:sz="4" w:space="0" w:color="auto"/>
              <w:right w:val="single" w:sz="4" w:space="0" w:color="auto"/>
            </w:tcBorders>
            <w:shd w:val="clear" w:color="auto" w:fill="auto"/>
            <w:noWrap/>
            <w:vAlign w:val="center"/>
            <w:hideMark/>
          </w:tcPr>
          <w:p w14:paraId="1F19738A" w14:textId="77777777" w:rsidR="00444ED3" w:rsidRPr="00581B68" w:rsidRDefault="00444ED3" w:rsidP="0048120D">
            <w:pPr>
              <w:jc w:val="center"/>
              <w:rPr>
                <w:lang w:eastAsia="et-EE"/>
              </w:rPr>
            </w:pPr>
            <w:r w:rsidRPr="00581B68">
              <w:rPr>
                <w:lang w:eastAsia="et-EE"/>
              </w:rPr>
              <w:t>2</w:t>
            </w:r>
          </w:p>
        </w:tc>
        <w:tc>
          <w:tcPr>
            <w:tcW w:w="1843" w:type="dxa"/>
            <w:tcBorders>
              <w:top w:val="nil"/>
              <w:left w:val="nil"/>
              <w:bottom w:val="single" w:sz="4" w:space="0" w:color="auto"/>
              <w:right w:val="single" w:sz="4" w:space="0" w:color="auto"/>
            </w:tcBorders>
            <w:shd w:val="clear" w:color="auto" w:fill="auto"/>
            <w:noWrap/>
            <w:vAlign w:val="center"/>
            <w:hideMark/>
          </w:tcPr>
          <w:p w14:paraId="2E722F0E" w14:textId="77777777" w:rsidR="00444ED3" w:rsidRPr="00581B68" w:rsidRDefault="00444ED3" w:rsidP="0048120D">
            <w:pPr>
              <w:jc w:val="center"/>
              <w:rPr>
                <w:lang w:eastAsia="et-EE"/>
              </w:rPr>
            </w:pPr>
            <w:r w:rsidRPr="00581B68">
              <w:rPr>
                <w:lang w:eastAsia="et-EE"/>
              </w:rPr>
              <w:t>3</w:t>
            </w:r>
          </w:p>
        </w:tc>
        <w:tc>
          <w:tcPr>
            <w:tcW w:w="1701" w:type="dxa"/>
            <w:tcBorders>
              <w:top w:val="nil"/>
              <w:left w:val="nil"/>
              <w:bottom w:val="single" w:sz="4" w:space="0" w:color="auto"/>
              <w:right w:val="single" w:sz="4" w:space="0" w:color="auto"/>
            </w:tcBorders>
            <w:shd w:val="clear" w:color="auto" w:fill="auto"/>
            <w:noWrap/>
            <w:vAlign w:val="center"/>
            <w:hideMark/>
          </w:tcPr>
          <w:p w14:paraId="6D83EF38" w14:textId="77777777" w:rsidR="00444ED3" w:rsidRPr="00581B68" w:rsidRDefault="00444ED3" w:rsidP="0048120D">
            <w:pPr>
              <w:jc w:val="center"/>
              <w:rPr>
                <w:lang w:eastAsia="et-EE"/>
              </w:rPr>
            </w:pPr>
            <w:r w:rsidRPr="00581B68">
              <w:rPr>
                <w:lang w:eastAsia="et-EE"/>
              </w:rPr>
              <w:t>3</w:t>
            </w:r>
          </w:p>
        </w:tc>
      </w:tr>
      <w:tr w:rsidR="00444ED3" w:rsidRPr="00581B68" w14:paraId="58093A5F"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56973BD"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989E125" w14:textId="77777777" w:rsidR="00444ED3" w:rsidRPr="00581B68" w:rsidRDefault="00444ED3" w:rsidP="00C2244F">
            <w:pPr>
              <w:rPr>
                <w:lang w:eastAsia="et-EE"/>
              </w:rPr>
            </w:pPr>
            <w:r w:rsidRPr="00581B68">
              <w:rPr>
                <w:lang w:eastAsia="et-EE"/>
              </w:rPr>
              <w:t>Maksutulud kokku</w:t>
            </w:r>
          </w:p>
        </w:tc>
        <w:tc>
          <w:tcPr>
            <w:tcW w:w="1565" w:type="dxa"/>
            <w:tcBorders>
              <w:top w:val="nil"/>
              <w:left w:val="nil"/>
              <w:bottom w:val="single" w:sz="4" w:space="0" w:color="auto"/>
              <w:right w:val="single" w:sz="4" w:space="0" w:color="auto"/>
            </w:tcBorders>
            <w:shd w:val="clear" w:color="auto" w:fill="auto"/>
            <w:noWrap/>
            <w:vAlign w:val="center"/>
            <w:hideMark/>
          </w:tcPr>
          <w:p w14:paraId="298F06DC" w14:textId="77777777" w:rsidR="00444ED3" w:rsidRPr="00581B68" w:rsidRDefault="00444ED3" w:rsidP="0048120D">
            <w:pPr>
              <w:jc w:val="center"/>
              <w:rPr>
                <w:lang w:eastAsia="et-EE"/>
              </w:rPr>
            </w:pPr>
            <w:r w:rsidRPr="00581B68">
              <w:rPr>
                <w:lang w:eastAsia="et-EE"/>
              </w:rPr>
              <w:t>7 002</w:t>
            </w:r>
          </w:p>
        </w:tc>
        <w:tc>
          <w:tcPr>
            <w:tcW w:w="1843" w:type="dxa"/>
            <w:tcBorders>
              <w:top w:val="nil"/>
              <w:left w:val="nil"/>
              <w:bottom w:val="single" w:sz="4" w:space="0" w:color="auto"/>
              <w:right w:val="single" w:sz="4" w:space="0" w:color="auto"/>
            </w:tcBorders>
            <w:shd w:val="clear" w:color="auto" w:fill="auto"/>
            <w:noWrap/>
            <w:vAlign w:val="center"/>
            <w:hideMark/>
          </w:tcPr>
          <w:p w14:paraId="6F06E529" w14:textId="77777777" w:rsidR="00444ED3" w:rsidRPr="00581B68" w:rsidRDefault="00444ED3" w:rsidP="0048120D">
            <w:pPr>
              <w:jc w:val="center"/>
              <w:rPr>
                <w:lang w:eastAsia="et-EE"/>
              </w:rPr>
            </w:pPr>
            <w:r w:rsidRPr="00581B68">
              <w:rPr>
                <w:lang w:eastAsia="et-EE"/>
              </w:rPr>
              <w:t>7 003</w:t>
            </w:r>
          </w:p>
        </w:tc>
        <w:tc>
          <w:tcPr>
            <w:tcW w:w="1701" w:type="dxa"/>
            <w:tcBorders>
              <w:top w:val="nil"/>
              <w:left w:val="nil"/>
              <w:bottom w:val="single" w:sz="4" w:space="0" w:color="auto"/>
              <w:right w:val="single" w:sz="4" w:space="0" w:color="auto"/>
            </w:tcBorders>
            <w:shd w:val="clear" w:color="auto" w:fill="auto"/>
            <w:noWrap/>
            <w:vAlign w:val="center"/>
            <w:hideMark/>
          </w:tcPr>
          <w:p w14:paraId="76923B6B" w14:textId="77777777" w:rsidR="00444ED3" w:rsidRPr="00581B68" w:rsidRDefault="00444ED3" w:rsidP="0048120D">
            <w:pPr>
              <w:jc w:val="center"/>
              <w:rPr>
                <w:lang w:eastAsia="et-EE"/>
              </w:rPr>
            </w:pPr>
            <w:r w:rsidRPr="00581B68">
              <w:rPr>
                <w:lang w:eastAsia="et-EE"/>
              </w:rPr>
              <w:t>7 142</w:t>
            </w:r>
          </w:p>
        </w:tc>
      </w:tr>
      <w:tr w:rsidR="00444ED3" w:rsidRPr="00581B68" w14:paraId="56AA2F79"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33A9" w14:textId="77777777" w:rsidR="00444ED3" w:rsidRPr="00581B68" w:rsidRDefault="00444ED3" w:rsidP="00C2244F">
            <w:pPr>
              <w:rPr>
                <w:b/>
                <w:lang w:eastAsia="et-EE"/>
              </w:rPr>
            </w:pPr>
            <w:r w:rsidRPr="00581B68">
              <w:rPr>
                <w:b/>
                <w:lang w:eastAsia="et-EE"/>
              </w:rPr>
              <w:t>Tulud kaupade ja teenuste müügist</w:t>
            </w:r>
          </w:p>
        </w:tc>
        <w:tc>
          <w:tcPr>
            <w:tcW w:w="1565" w:type="dxa"/>
            <w:tcBorders>
              <w:top w:val="nil"/>
              <w:left w:val="nil"/>
              <w:bottom w:val="single" w:sz="4" w:space="0" w:color="auto"/>
              <w:right w:val="single" w:sz="4" w:space="0" w:color="auto"/>
            </w:tcBorders>
            <w:shd w:val="clear" w:color="auto" w:fill="auto"/>
            <w:noWrap/>
            <w:vAlign w:val="center"/>
            <w:hideMark/>
          </w:tcPr>
          <w:p w14:paraId="2FF7E2D7" w14:textId="77777777" w:rsidR="00444ED3" w:rsidRPr="00581B68" w:rsidRDefault="00444ED3" w:rsidP="0048120D">
            <w:pPr>
              <w:jc w:val="center"/>
              <w:rPr>
                <w:lang w:eastAsia="et-EE"/>
              </w:rPr>
            </w:pPr>
            <w:r w:rsidRPr="00581B68">
              <w:rPr>
                <w:lang w:eastAsia="et-EE"/>
              </w:rPr>
              <w:t>1 221</w:t>
            </w:r>
          </w:p>
        </w:tc>
        <w:tc>
          <w:tcPr>
            <w:tcW w:w="1843" w:type="dxa"/>
            <w:tcBorders>
              <w:top w:val="nil"/>
              <w:left w:val="nil"/>
              <w:bottom w:val="single" w:sz="4" w:space="0" w:color="auto"/>
              <w:right w:val="single" w:sz="4" w:space="0" w:color="auto"/>
            </w:tcBorders>
            <w:shd w:val="clear" w:color="auto" w:fill="auto"/>
            <w:noWrap/>
            <w:vAlign w:val="center"/>
            <w:hideMark/>
          </w:tcPr>
          <w:p w14:paraId="53C6231A" w14:textId="77777777" w:rsidR="00444ED3" w:rsidRPr="00581B68" w:rsidRDefault="00444ED3" w:rsidP="0048120D">
            <w:pPr>
              <w:jc w:val="center"/>
              <w:rPr>
                <w:lang w:eastAsia="et-EE"/>
              </w:rPr>
            </w:pPr>
            <w:r w:rsidRPr="00581B68">
              <w:rPr>
                <w:lang w:eastAsia="et-EE"/>
              </w:rPr>
              <w:t>1 227</w:t>
            </w:r>
          </w:p>
        </w:tc>
        <w:tc>
          <w:tcPr>
            <w:tcW w:w="1701" w:type="dxa"/>
            <w:tcBorders>
              <w:top w:val="nil"/>
              <w:left w:val="nil"/>
              <w:bottom w:val="single" w:sz="4" w:space="0" w:color="auto"/>
              <w:right w:val="single" w:sz="4" w:space="0" w:color="auto"/>
            </w:tcBorders>
            <w:shd w:val="clear" w:color="auto" w:fill="auto"/>
            <w:noWrap/>
            <w:vAlign w:val="center"/>
            <w:hideMark/>
          </w:tcPr>
          <w:p w14:paraId="733D83D8" w14:textId="77777777" w:rsidR="00444ED3" w:rsidRPr="00581B68" w:rsidRDefault="00444ED3" w:rsidP="0048120D">
            <w:pPr>
              <w:jc w:val="center"/>
              <w:rPr>
                <w:lang w:eastAsia="et-EE"/>
              </w:rPr>
            </w:pPr>
            <w:r w:rsidRPr="00581B68">
              <w:rPr>
                <w:lang w:eastAsia="et-EE"/>
              </w:rPr>
              <w:t>1 218</w:t>
            </w:r>
          </w:p>
        </w:tc>
      </w:tr>
      <w:tr w:rsidR="00444ED3" w:rsidRPr="00581B68" w14:paraId="23B6AD5F"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C2799" w14:textId="77777777" w:rsidR="00444ED3" w:rsidRPr="00581B68" w:rsidRDefault="00444ED3" w:rsidP="00C2244F">
            <w:pPr>
              <w:rPr>
                <w:b/>
                <w:lang w:eastAsia="et-EE"/>
              </w:rPr>
            </w:pPr>
            <w:r w:rsidRPr="00581B68">
              <w:rPr>
                <w:b/>
                <w:lang w:eastAsia="et-EE"/>
              </w:rPr>
              <w:t>Saadud toetused tegevuskuludeks</w:t>
            </w:r>
          </w:p>
        </w:tc>
        <w:tc>
          <w:tcPr>
            <w:tcW w:w="2853" w:type="dxa"/>
            <w:tcBorders>
              <w:top w:val="nil"/>
              <w:left w:val="nil"/>
              <w:bottom w:val="single" w:sz="4" w:space="0" w:color="auto"/>
              <w:right w:val="single" w:sz="4" w:space="0" w:color="auto"/>
            </w:tcBorders>
            <w:shd w:val="clear" w:color="auto" w:fill="auto"/>
            <w:noWrap/>
            <w:vAlign w:val="center"/>
            <w:hideMark/>
          </w:tcPr>
          <w:p w14:paraId="53B7EEF9" w14:textId="77777777" w:rsidR="00444ED3" w:rsidRPr="00581B68" w:rsidRDefault="00444ED3" w:rsidP="00C2244F">
            <w:pPr>
              <w:rPr>
                <w:lang w:eastAsia="et-EE"/>
              </w:rPr>
            </w:pPr>
            <w:r w:rsidRPr="00581B68">
              <w:rPr>
                <w:lang w:eastAsia="et-EE"/>
              </w:rPr>
              <w:t>Tasandusfond</w:t>
            </w:r>
          </w:p>
        </w:tc>
        <w:tc>
          <w:tcPr>
            <w:tcW w:w="1565" w:type="dxa"/>
            <w:tcBorders>
              <w:top w:val="nil"/>
              <w:left w:val="nil"/>
              <w:bottom w:val="single" w:sz="4" w:space="0" w:color="auto"/>
              <w:right w:val="single" w:sz="4" w:space="0" w:color="auto"/>
            </w:tcBorders>
            <w:shd w:val="clear" w:color="auto" w:fill="auto"/>
            <w:noWrap/>
            <w:vAlign w:val="center"/>
            <w:hideMark/>
          </w:tcPr>
          <w:p w14:paraId="5257B0DB" w14:textId="1BFB65D0" w:rsidR="00444ED3" w:rsidRPr="00581B68" w:rsidRDefault="00444ED3" w:rsidP="0048120D">
            <w:pPr>
              <w:jc w:val="center"/>
              <w:rPr>
                <w:lang w:eastAsia="et-EE"/>
              </w:rPr>
            </w:pPr>
            <w:r>
              <w:rPr>
                <w:lang w:eastAsia="et-EE"/>
              </w:rPr>
              <w:t>826</w:t>
            </w:r>
          </w:p>
        </w:tc>
        <w:tc>
          <w:tcPr>
            <w:tcW w:w="1843" w:type="dxa"/>
            <w:tcBorders>
              <w:top w:val="nil"/>
              <w:left w:val="nil"/>
              <w:bottom w:val="single" w:sz="4" w:space="0" w:color="auto"/>
              <w:right w:val="single" w:sz="4" w:space="0" w:color="auto"/>
            </w:tcBorders>
            <w:shd w:val="clear" w:color="auto" w:fill="auto"/>
            <w:noWrap/>
            <w:vAlign w:val="center"/>
            <w:hideMark/>
          </w:tcPr>
          <w:p w14:paraId="092898B4" w14:textId="77777777" w:rsidR="00444ED3" w:rsidRPr="00581B68" w:rsidRDefault="00444ED3" w:rsidP="0048120D">
            <w:pPr>
              <w:jc w:val="center"/>
              <w:rPr>
                <w:lang w:eastAsia="et-EE"/>
              </w:rPr>
            </w:pPr>
            <w:r w:rsidRPr="00581B68">
              <w:rPr>
                <w:lang w:eastAsia="et-EE"/>
              </w:rPr>
              <w:t>826</w:t>
            </w:r>
          </w:p>
        </w:tc>
        <w:tc>
          <w:tcPr>
            <w:tcW w:w="1701" w:type="dxa"/>
            <w:tcBorders>
              <w:top w:val="nil"/>
              <w:left w:val="nil"/>
              <w:bottom w:val="single" w:sz="4" w:space="0" w:color="auto"/>
              <w:right w:val="single" w:sz="4" w:space="0" w:color="auto"/>
            </w:tcBorders>
            <w:shd w:val="clear" w:color="auto" w:fill="auto"/>
            <w:noWrap/>
            <w:vAlign w:val="center"/>
            <w:hideMark/>
          </w:tcPr>
          <w:p w14:paraId="7576EE61" w14:textId="77777777" w:rsidR="00444ED3" w:rsidRPr="00581B68" w:rsidRDefault="00444ED3" w:rsidP="0048120D">
            <w:pPr>
              <w:jc w:val="center"/>
              <w:rPr>
                <w:lang w:eastAsia="et-EE"/>
              </w:rPr>
            </w:pPr>
            <w:r w:rsidRPr="00581B68">
              <w:rPr>
                <w:lang w:eastAsia="et-EE"/>
              </w:rPr>
              <w:t>826</w:t>
            </w:r>
          </w:p>
        </w:tc>
      </w:tr>
      <w:tr w:rsidR="00444ED3" w:rsidRPr="00581B68" w14:paraId="1E9512BC"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225CDA2"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F4E9B90" w14:textId="77777777" w:rsidR="00444ED3" w:rsidRPr="00581B68" w:rsidRDefault="00444ED3" w:rsidP="00C2244F">
            <w:pPr>
              <w:rPr>
                <w:lang w:eastAsia="et-EE"/>
              </w:rPr>
            </w:pPr>
            <w:r w:rsidRPr="00581B68">
              <w:rPr>
                <w:lang w:eastAsia="et-EE"/>
              </w:rPr>
              <w:t>Toetusfond</w:t>
            </w:r>
          </w:p>
        </w:tc>
        <w:tc>
          <w:tcPr>
            <w:tcW w:w="1565" w:type="dxa"/>
            <w:tcBorders>
              <w:top w:val="nil"/>
              <w:left w:val="nil"/>
              <w:bottom w:val="single" w:sz="4" w:space="0" w:color="auto"/>
              <w:right w:val="single" w:sz="4" w:space="0" w:color="auto"/>
            </w:tcBorders>
            <w:shd w:val="clear" w:color="auto" w:fill="auto"/>
            <w:noWrap/>
            <w:vAlign w:val="center"/>
            <w:hideMark/>
          </w:tcPr>
          <w:p w14:paraId="35B2C9BE" w14:textId="72508C97" w:rsidR="00444ED3" w:rsidRPr="00581B68" w:rsidRDefault="00444ED3" w:rsidP="0048120D">
            <w:pPr>
              <w:jc w:val="center"/>
              <w:rPr>
                <w:lang w:eastAsia="et-EE"/>
              </w:rPr>
            </w:pPr>
            <w:r>
              <w:rPr>
                <w:lang w:eastAsia="et-EE"/>
              </w:rPr>
              <w:t>3 880</w:t>
            </w:r>
          </w:p>
        </w:tc>
        <w:tc>
          <w:tcPr>
            <w:tcW w:w="1843" w:type="dxa"/>
            <w:tcBorders>
              <w:top w:val="nil"/>
              <w:left w:val="nil"/>
              <w:bottom w:val="single" w:sz="4" w:space="0" w:color="auto"/>
              <w:right w:val="single" w:sz="4" w:space="0" w:color="auto"/>
            </w:tcBorders>
            <w:shd w:val="clear" w:color="auto" w:fill="auto"/>
            <w:noWrap/>
            <w:vAlign w:val="center"/>
            <w:hideMark/>
          </w:tcPr>
          <w:p w14:paraId="26F23D31" w14:textId="77777777" w:rsidR="00444ED3" w:rsidRPr="00581B68" w:rsidRDefault="00444ED3" w:rsidP="0048120D">
            <w:pPr>
              <w:jc w:val="center"/>
              <w:rPr>
                <w:lang w:eastAsia="et-EE"/>
              </w:rPr>
            </w:pPr>
            <w:r w:rsidRPr="00581B68">
              <w:rPr>
                <w:lang w:eastAsia="et-EE"/>
              </w:rPr>
              <w:t>3 891</w:t>
            </w:r>
          </w:p>
        </w:tc>
        <w:tc>
          <w:tcPr>
            <w:tcW w:w="1701" w:type="dxa"/>
            <w:tcBorders>
              <w:top w:val="nil"/>
              <w:left w:val="nil"/>
              <w:bottom w:val="single" w:sz="4" w:space="0" w:color="auto"/>
              <w:right w:val="single" w:sz="4" w:space="0" w:color="auto"/>
            </w:tcBorders>
            <w:shd w:val="clear" w:color="auto" w:fill="auto"/>
            <w:noWrap/>
            <w:vAlign w:val="center"/>
            <w:hideMark/>
          </w:tcPr>
          <w:p w14:paraId="362238FF" w14:textId="77777777" w:rsidR="00444ED3" w:rsidRPr="00581B68" w:rsidRDefault="00444ED3" w:rsidP="0048120D">
            <w:pPr>
              <w:jc w:val="center"/>
              <w:rPr>
                <w:lang w:eastAsia="et-EE"/>
              </w:rPr>
            </w:pPr>
            <w:r w:rsidRPr="00581B68">
              <w:rPr>
                <w:lang w:eastAsia="et-EE"/>
              </w:rPr>
              <w:t>3 903</w:t>
            </w:r>
          </w:p>
        </w:tc>
      </w:tr>
      <w:tr w:rsidR="00444ED3" w:rsidRPr="00581B68" w14:paraId="0240554C"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7FC75C3"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B3E8DEA" w14:textId="77777777" w:rsidR="00444ED3" w:rsidRPr="00581B68" w:rsidRDefault="00444ED3" w:rsidP="00C2244F">
            <w:pPr>
              <w:rPr>
                <w:lang w:eastAsia="et-EE"/>
              </w:rPr>
            </w:pPr>
            <w:r w:rsidRPr="00581B68">
              <w:rPr>
                <w:lang w:eastAsia="et-EE"/>
              </w:rPr>
              <w:t>Muud saadud toetused tegevuskuludeks</w:t>
            </w:r>
          </w:p>
        </w:tc>
        <w:tc>
          <w:tcPr>
            <w:tcW w:w="1565" w:type="dxa"/>
            <w:tcBorders>
              <w:top w:val="nil"/>
              <w:left w:val="nil"/>
              <w:bottom w:val="single" w:sz="4" w:space="0" w:color="auto"/>
              <w:right w:val="single" w:sz="4" w:space="0" w:color="auto"/>
            </w:tcBorders>
            <w:shd w:val="clear" w:color="auto" w:fill="auto"/>
            <w:noWrap/>
            <w:vAlign w:val="center"/>
            <w:hideMark/>
          </w:tcPr>
          <w:p w14:paraId="79D6F5D6" w14:textId="7859DC2B" w:rsidR="00444ED3" w:rsidRPr="00581B68" w:rsidRDefault="00444ED3" w:rsidP="0048120D">
            <w:pPr>
              <w:jc w:val="center"/>
              <w:rPr>
                <w:lang w:eastAsia="et-EE"/>
              </w:rPr>
            </w:pPr>
            <w:r w:rsidRPr="00581B68">
              <w:rPr>
                <w:lang w:eastAsia="et-EE"/>
              </w:rPr>
              <w:t>1 8</w:t>
            </w:r>
            <w:r>
              <w:rPr>
                <w:lang w:eastAsia="et-EE"/>
              </w:rPr>
              <w:t>5</w:t>
            </w:r>
            <w:r w:rsidRPr="00581B68">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46A21CE9" w14:textId="77777777" w:rsidR="00444ED3" w:rsidRPr="00581B68" w:rsidRDefault="00444ED3" w:rsidP="0048120D">
            <w:pPr>
              <w:jc w:val="center"/>
              <w:rPr>
                <w:lang w:eastAsia="et-EE"/>
              </w:rPr>
            </w:pPr>
            <w:r w:rsidRPr="00581B68">
              <w:rPr>
                <w:lang w:eastAsia="et-EE"/>
              </w:rPr>
              <w:t>1 901</w:t>
            </w:r>
          </w:p>
        </w:tc>
        <w:tc>
          <w:tcPr>
            <w:tcW w:w="1701" w:type="dxa"/>
            <w:tcBorders>
              <w:top w:val="nil"/>
              <w:left w:val="nil"/>
              <w:bottom w:val="single" w:sz="4" w:space="0" w:color="auto"/>
              <w:right w:val="single" w:sz="4" w:space="0" w:color="auto"/>
            </w:tcBorders>
            <w:shd w:val="clear" w:color="auto" w:fill="auto"/>
            <w:noWrap/>
            <w:vAlign w:val="center"/>
            <w:hideMark/>
          </w:tcPr>
          <w:p w14:paraId="543BEE62" w14:textId="77777777" w:rsidR="00444ED3" w:rsidRPr="00581B68" w:rsidRDefault="00444ED3" w:rsidP="0048120D">
            <w:pPr>
              <w:jc w:val="center"/>
              <w:rPr>
                <w:lang w:eastAsia="et-EE"/>
              </w:rPr>
            </w:pPr>
            <w:r w:rsidRPr="00581B68">
              <w:rPr>
                <w:lang w:eastAsia="et-EE"/>
              </w:rPr>
              <w:t>1 236</w:t>
            </w:r>
          </w:p>
        </w:tc>
      </w:tr>
      <w:tr w:rsidR="00444ED3" w:rsidRPr="00581B68" w14:paraId="3B584A32"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9150857"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6EDF99B" w14:textId="77777777" w:rsidR="00444ED3" w:rsidRPr="00581B68" w:rsidRDefault="00444ED3" w:rsidP="00C2244F">
            <w:pPr>
              <w:rPr>
                <w:lang w:eastAsia="et-EE"/>
              </w:rPr>
            </w:pPr>
            <w:r w:rsidRPr="00581B68">
              <w:rPr>
                <w:lang w:eastAsia="et-EE"/>
              </w:rPr>
              <w:t>Saadud toetused tegevuskuludeks kokku</w:t>
            </w:r>
          </w:p>
        </w:tc>
        <w:tc>
          <w:tcPr>
            <w:tcW w:w="1565" w:type="dxa"/>
            <w:tcBorders>
              <w:top w:val="nil"/>
              <w:left w:val="nil"/>
              <w:bottom w:val="single" w:sz="4" w:space="0" w:color="auto"/>
              <w:right w:val="single" w:sz="4" w:space="0" w:color="auto"/>
            </w:tcBorders>
            <w:shd w:val="clear" w:color="auto" w:fill="auto"/>
            <w:noWrap/>
            <w:vAlign w:val="center"/>
            <w:hideMark/>
          </w:tcPr>
          <w:p w14:paraId="628D6D6C" w14:textId="56166563" w:rsidR="00444ED3" w:rsidRPr="00581B68" w:rsidRDefault="00444ED3" w:rsidP="0048120D">
            <w:pPr>
              <w:jc w:val="center"/>
              <w:rPr>
                <w:lang w:eastAsia="et-EE"/>
              </w:rPr>
            </w:pPr>
            <w:r w:rsidRPr="00581B68">
              <w:rPr>
                <w:lang w:eastAsia="et-EE"/>
              </w:rPr>
              <w:t>6 5</w:t>
            </w:r>
            <w:r>
              <w:rPr>
                <w:lang w:eastAsia="et-EE"/>
              </w:rPr>
              <w:t>5</w:t>
            </w:r>
            <w:r w:rsidRPr="00581B68">
              <w:rPr>
                <w:lang w:eastAsia="et-EE"/>
              </w:rPr>
              <w:t>9</w:t>
            </w:r>
          </w:p>
        </w:tc>
        <w:tc>
          <w:tcPr>
            <w:tcW w:w="1843" w:type="dxa"/>
            <w:tcBorders>
              <w:top w:val="nil"/>
              <w:left w:val="nil"/>
              <w:bottom w:val="single" w:sz="4" w:space="0" w:color="auto"/>
              <w:right w:val="single" w:sz="4" w:space="0" w:color="auto"/>
            </w:tcBorders>
            <w:shd w:val="clear" w:color="auto" w:fill="auto"/>
            <w:noWrap/>
            <w:vAlign w:val="center"/>
            <w:hideMark/>
          </w:tcPr>
          <w:p w14:paraId="66ABB853" w14:textId="77777777" w:rsidR="00444ED3" w:rsidRPr="00581B68" w:rsidRDefault="00444ED3" w:rsidP="0048120D">
            <w:pPr>
              <w:jc w:val="center"/>
              <w:rPr>
                <w:lang w:eastAsia="et-EE"/>
              </w:rPr>
            </w:pPr>
            <w:r w:rsidRPr="00581B68">
              <w:rPr>
                <w:lang w:eastAsia="et-EE"/>
              </w:rPr>
              <w:t>6 618</w:t>
            </w:r>
          </w:p>
        </w:tc>
        <w:tc>
          <w:tcPr>
            <w:tcW w:w="1701" w:type="dxa"/>
            <w:tcBorders>
              <w:top w:val="nil"/>
              <w:left w:val="nil"/>
              <w:bottom w:val="single" w:sz="4" w:space="0" w:color="auto"/>
              <w:right w:val="single" w:sz="4" w:space="0" w:color="auto"/>
            </w:tcBorders>
            <w:shd w:val="clear" w:color="auto" w:fill="auto"/>
            <w:noWrap/>
            <w:vAlign w:val="center"/>
            <w:hideMark/>
          </w:tcPr>
          <w:p w14:paraId="64CB3E2A" w14:textId="77777777" w:rsidR="00444ED3" w:rsidRPr="00581B68" w:rsidRDefault="00444ED3" w:rsidP="0048120D">
            <w:pPr>
              <w:jc w:val="center"/>
              <w:rPr>
                <w:lang w:eastAsia="et-EE"/>
              </w:rPr>
            </w:pPr>
            <w:r w:rsidRPr="00581B68">
              <w:rPr>
                <w:lang w:eastAsia="et-EE"/>
              </w:rPr>
              <w:t>5 965</w:t>
            </w:r>
          </w:p>
        </w:tc>
      </w:tr>
      <w:tr w:rsidR="00444ED3" w:rsidRPr="00581B68" w14:paraId="3553B0DC"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321CD" w14:textId="77777777" w:rsidR="00444ED3" w:rsidRPr="00581B68" w:rsidRDefault="00444ED3" w:rsidP="00C2244F">
            <w:pPr>
              <w:rPr>
                <w:b/>
                <w:lang w:eastAsia="et-EE"/>
              </w:rPr>
            </w:pPr>
            <w:r w:rsidRPr="00581B68">
              <w:rPr>
                <w:b/>
                <w:lang w:eastAsia="et-EE"/>
              </w:rPr>
              <w:t>Muud tegevustulud</w:t>
            </w:r>
          </w:p>
        </w:tc>
        <w:tc>
          <w:tcPr>
            <w:tcW w:w="2853" w:type="dxa"/>
            <w:tcBorders>
              <w:top w:val="nil"/>
              <w:left w:val="nil"/>
              <w:bottom w:val="single" w:sz="4" w:space="0" w:color="auto"/>
              <w:right w:val="single" w:sz="4" w:space="0" w:color="auto"/>
            </w:tcBorders>
            <w:shd w:val="clear" w:color="auto" w:fill="auto"/>
            <w:noWrap/>
            <w:vAlign w:val="center"/>
            <w:hideMark/>
          </w:tcPr>
          <w:p w14:paraId="6FD493CE" w14:textId="77777777" w:rsidR="00444ED3" w:rsidRPr="00581B68" w:rsidRDefault="00444ED3" w:rsidP="00C2244F">
            <w:pPr>
              <w:rPr>
                <w:lang w:eastAsia="et-EE"/>
              </w:rPr>
            </w:pPr>
            <w:r w:rsidRPr="00581B68">
              <w:rPr>
                <w:lang w:eastAsia="et-EE"/>
              </w:rPr>
              <w:t>Üleriigilise tähtsusega maardlate kaevandamisõiguse tasu</w:t>
            </w:r>
          </w:p>
        </w:tc>
        <w:tc>
          <w:tcPr>
            <w:tcW w:w="1565" w:type="dxa"/>
            <w:tcBorders>
              <w:top w:val="nil"/>
              <w:left w:val="nil"/>
              <w:bottom w:val="single" w:sz="4" w:space="0" w:color="auto"/>
              <w:right w:val="single" w:sz="4" w:space="0" w:color="auto"/>
            </w:tcBorders>
            <w:shd w:val="clear" w:color="auto" w:fill="auto"/>
            <w:noWrap/>
            <w:vAlign w:val="center"/>
            <w:hideMark/>
          </w:tcPr>
          <w:p w14:paraId="493739F9" w14:textId="67E85FCF" w:rsidR="00444ED3" w:rsidRPr="00581B68" w:rsidRDefault="00444ED3" w:rsidP="0048120D">
            <w:pPr>
              <w:jc w:val="center"/>
              <w:rPr>
                <w:lang w:eastAsia="et-EE"/>
              </w:rPr>
            </w:pPr>
            <w:r>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66B7F446" w14:textId="77777777" w:rsidR="00444ED3" w:rsidRPr="00581B68" w:rsidRDefault="00444ED3" w:rsidP="0048120D">
            <w:pPr>
              <w:jc w:val="center"/>
              <w:rPr>
                <w:lang w:eastAsia="et-EE"/>
              </w:rPr>
            </w:pPr>
            <w:r w:rsidRPr="00581B68">
              <w:rPr>
                <w:lang w:eastAsia="et-EE"/>
              </w:rPr>
              <w:t>68</w:t>
            </w:r>
          </w:p>
        </w:tc>
        <w:tc>
          <w:tcPr>
            <w:tcW w:w="1701" w:type="dxa"/>
            <w:tcBorders>
              <w:top w:val="nil"/>
              <w:left w:val="nil"/>
              <w:bottom w:val="single" w:sz="4" w:space="0" w:color="auto"/>
              <w:right w:val="single" w:sz="4" w:space="0" w:color="auto"/>
            </w:tcBorders>
            <w:shd w:val="clear" w:color="auto" w:fill="auto"/>
            <w:noWrap/>
            <w:vAlign w:val="center"/>
            <w:hideMark/>
          </w:tcPr>
          <w:p w14:paraId="3A231412" w14:textId="77777777" w:rsidR="00444ED3" w:rsidRPr="00581B68" w:rsidRDefault="00444ED3" w:rsidP="0048120D">
            <w:pPr>
              <w:jc w:val="center"/>
              <w:rPr>
                <w:lang w:eastAsia="et-EE"/>
              </w:rPr>
            </w:pPr>
            <w:r w:rsidRPr="00581B68">
              <w:rPr>
                <w:lang w:eastAsia="et-EE"/>
              </w:rPr>
              <w:t>92</w:t>
            </w:r>
          </w:p>
        </w:tc>
      </w:tr>
      <w:tr w:rsidR="00444ED3" w:rsidRPr="00581B68" w14:paraId="504F3E99"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6B4BF10"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F12AC2B" w14:textId="77777777" w:rsidR="00444ED3" w:rsidRPr="00581B68" w:rsidRDefault="00444ED3" w:rsidP="00C2244F">
            <w:pPr>
              <w:rPr>
                <w:lang w:eastAsia="et-EE"/>
              </w:rPr>
            </w:pPr>
            <w:r w:rsidRPr="00581B68">
              <w:rPr>
                <w:lang w:eastAsia="et-EE"/>
              </w:rPr>
              <w:t>Kohaliku tähtsusega maardlate kaevandamisõiguse tasu</w:t>
            </w:r>
          </w:p>
        </w:tc>
        <w:tc>
          <w:tcPr>
            <w:tcW w:w="1565" w:type="dxa"/>
            <w:tcBorders>
              <w:top w:val="nil"/>
              <w:left w:val="nil"/>
              <w:bottom w:val="single" w:sz="4" w:space="0" w:color="auto"/>
              <w:right w:val="single" w:sz="4" w:space="0" w:color="auto"/>
            </w:tcBorders>
            <w:shd w:val="clear" w:color="auto" w:fill="auto"/>
            <w:noWrap/>
            <w:vAlign w:val="center"/>
            <w:hideMark/>
          </w:tcPr>
          <w:p w14:paraId="4A63C1EA" w14:textId="357B3094" w:rsidR="00444ED3" w:rsidRPr="00581B68" w:rsidRDefault="00444ED3" w:rsidP="0048120D">
            <w:pPr>
              <w:jc w:val="center"/>
              <w:rPr>
                <w:lang w:eastAsia="et-EE"/>
              </w:rPr>
            </w:pPr>
            <w:r>
              <w:rPr>
                <w:lang w:eastAsia="et-EE"/>
              </w:rPr>
              <w:t>15</w:t>
            </w:r>
          </w:p>
        </w:tc>
        <w:tc>
          <w:tcPr>
            <w:tcW w:w="1843" w:type="dxa"/>
            <w:tcBorders>
              <w:top w:val="nil"/>
              <w:left w:val="nil"/>
              <w:bottom w:val="single" w:sz="4" w:space="0" w:color="auto"/>
              <w:right w:val="single" w:sz="4" w:space="0" w:color="auto"/>
            </w:tcBorders>
            <w:shd w:val="clear" w:color="auto" w:fill="auto"/>
            <w:noWrap/>
            <w:vAlign w:val="center"/>
            <w:hideMark/>
          </w:tcPr>
          <w:p w14:paraId="7013151B" w14:textId="77777777" w:rsidR="00444ED3" w:rsidRPr="00581B68" w:rsidRDefault="00444ED3" w:rsidP="0048120D">
            <w:pPr>
              <w:jc w:val="center"/>
              <w:rPr>
                <w:lang w:eastAsia="et-EE"/>
              </w:rPr>
            </w:pPr>
            <w:r w:rsidRPr="00581B68">
              <w:rPr>
                <w:lang w:eastAsia="et-EE"/>
              </w:rPr>
              <w:t>17</w:t>
            </w:r>
          </w:p>
        </w:tc>
        <w:tc>
          <w:tcPr>
            <w:tcW w:w="1701" w:type="dxa"/>
            <w:tcBorders>
              <w:top w:val="nil"/>
              <w:left w:val="nil"/>
              <w:bottom w:val="single" w:sz="4" w:space="0" w:color="auto"/>
              <w:right w:val="single" w:sz="4" w:space="0" w:color="auto"/>
            </w:tcBorders>
            <w:shd w:val="clear" w:color="auto" w:fill="auto"/>
            <w:noWrap/>
            <w:vAlign w:val="center"/>
            <w:hideMark/>
          </w:tcPr>
          <w:p w14:paraId="271DAA9D" w14:textId="77777777" w:rsidR="00444ED3" w:rsidRPr="00581B68" w:rsidRDefault="00444ED3" w:rsidP="0048120D">
            <w:pPr>
              <w:jc w:val="center"/>
              <w:rPr>
                <w:lang w:eastAsia="et-EE"/>
              </w:rPr>
            </w:pPr>
            <w:r w:rsidRPr="00581B68">
              <w:rPr>
                <w:lang w:eastAsia="et-EE"/>
              </w:rPr>
              <w:t>18</w:t>
            </w:r>
          </w:p>
        </w:tc>
      </w:tr>
      <w:tr w:rsidR="00444ED3" w:rsidRPr="00581B68" w14:paraId="5F99EDB9"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B215810"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93C278B" w14:textId="77777777" w:rsidR="00444ED3" w:rsidRPr="00581B68" w:rsidRDefault="00444ED3" w:rsidP="00C2244F">
            <w:pPr>
              <w:rPr>
                <w:lang w:eastAsia="et-EE"/>
              </w:rPr>
            </w:pPr>
            <w:r w:rsidRPr="00581B68">
              <w:rPr>
                <w:lang w:eastAsia="et-EE"/>
              </w:rPr>
              <w:t>Tasu üleriigilise tähtsusega maardlates väljapumbatud vee erikasutusest</w:t>
            </w:r>
          </w:p>
        </w:tc>
        <w:tc>
          <w:tcPr>
            <w:tcW w:w="1565" w:type="dxa"/>
            <w:tcBorders>
              <w:top w:val="nil"/>
              <w:left w:val="nil"/>
              <w:bottom w:val="single" w:sz="4" w:space="0" w:color="auto"/>
              <w:right w:val="single" w:sz="4" w:space="0" w:color="auto"/>
            </w:tcBorders>
            <w:shd w:val="clear" w:color="auto" w:fill="auto"/>
            <w:noWrap/>
            <w:vAlign w:val="center"/>
            <w:hideMark/>
          </w:tcPr>
          <w:p w14:paraId="33C5CF25" w14:textId="14BE10A9" w:rsidR="00444ED3" w:rsidRPr="00581B68" w:rsidRDefault="00444ED3" w:rsidP="0048120D">
            <w:pPr>
              <w:jc w:val="center"/>
              <w:rPr>
                <w:lang w:eastAsia="et-EE"/>
              </w:rPr>
            </w:pPr>
            <w:r>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46A89B81" w14:textId="77777777" w:rsidR="00444ED3" w:rsidRPr="00581B68" w:rsidRDefault="00444ED3" w:rsidP="0048120D">
            <w:pPr>
              <w:jc w:val="center"/>
              <w:rPr>
                <w:lang w:eastAsia="et-EE"/>
              </w:rPr>
            </w:pPr>
            <w:r w:rsidRPr="00581B68">
              <w:rPr>
                <w:lang w:eastAsia="et-EE"/>
              </w:rPr>
              <w:t>11</w:t>
            </w:r>
          </w:p>
        </w:tc>
        <w:tc>
          <w:tcPr>
            <w:tcW w:w="1701" w:type="dxa"/>
            <w:tcBorders>
              <w:top w:val="nil"/>
              <w:left w:val="nil"/>
              <w:bottom w:val="single" w:sz="4" w:space="0" w:color="auto"/>
              <w:right w:val="single" w:sz="4" w:space="0" w:color="auto"/>
            </w:tcBorders>
            <w:shd w:val="clear" w:color="auto" w:fill="auto"/>
            <w:noWrap/>
            <w:vAlign w:val="center"/>
            <w:hideMark/>
          </w:tcPr>
          <w:p w14:paraId="4D626E44" w14:textId="77777777" w:rsidR="00444ED3" w:rsidRPr="00581B68" w:rsidRDefault="00444ED3" w:rsidP="0048120D">
            <w:pPr>
              <w:jc w:val="center"/>
              <w:rPr>
                <w:lang w:eastAsia="et-EE"/>
              </w:rPr>
            </w:pPr>
            <w:r w:rsidRPr="00581B68">
              <w:rPr>
                <w:lang w:eastAsia="et-EE"/>
              </w:rPr>
              <w:t>14</w:t>
            </w:r>
          </w:p>
        </w:tc>
      </w:tr>
      <w:tr w:rsidR="00444ED3" w:rsidRPr="00581B68" w14:paraId="58BBCB5F"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F41C65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9630CA4" w14:textId="77777777" w:rsidR="00444ED3" w:rsidRPr="00581B68" w:rsidRDefault="00444ED3" w:rsidP="00C2244F">
            <w:pPr>
              <w:rPr>
                <w:lang w:eastAsia="et-EE"/>
              </w:rPr>
            </w:pPr>
            <w:r w:rsidRPr="00581B68">
              <w:rPr>
                <w:lang w:eastAsia="et-EE"/>
              </w:rPr>
              <w:t>Laekumine vee erikasutusest</w:t>
            </w:r>
          </w:p>
        </w:tc>
        <w:tc>
          <w:tcPr>
            <w:tcW w:w="1565" w:type="dxa"/>
            <w:tcBorders>
              <w:top w:val="nil"/>
              <w:left w:val="nil"/>
              <w:bottom w:val="single" w:sz="4" w:space="0" w:color="auto"/>
              <w:right w:val="single" w:sz="4" w:space="0" w:color="auto"/>
            </w:tcBorders>
            <w:shd w:val="clear" w:color="auto" w:fill="auto"/>
            <w:noWrap/>
            <w:vAlign w:val="center"/>
            <w:hideMark/>
          </w:tcPr>
          <w:p w14:paraId="37E8ADEB" w14:textId="2D63CEFF" w:rsidR="00444ED3" w:rsidRPr="00581B68" w:rsidRDefault="00444ED3" w:rsidP="0048120D">
            <w:pPr>
              <w:jc w:val="center"/>
              <w:rPr>
                <w:lang w:eastAsia="et-EE"/>
              </w:rPr>
            </w:pPr>
            <w:r>
              <w:rPr>
                <w:lang w:eastAsia="et-EE"/>
              </w:rPr>
              <w:t>86</w:t>
            </w:r>
          </w:p>
        </w:tc>
        <w:tc>
          <w:tcPr>
            <w:tcW w:w="1843" w:type="dxa"/>
            <w:tcBorders>
              <w:top w:val="nil"/>
              <w:left w:val="nil"/>
              <w:bottom w:val="single" w:sz="4" w:space="0" w:color="auto"/>
              <w:right w:val="single" w:sz="4" w:space="0" w:color="auto"/>
            </w:tcBorders>
            <w:shd w:val="clear" w:color="auto" w:fill="auto"/>
            <w:noWrap/>
            <w:vAlign w:val="center"/>
            <w:hideMark/>
          </w:tcPr>
          <w:p w14:paraId="7464EF01" w14:textId="77777777" w:rsidR="00444ED3" w:rsidRPr="00581B68" w:rsidRDefault="00444ED3" w:rsidP="0048120D">
            <w:pPr>
              <w:jc w:val="center"/>
              <w:rPr>
                <w:lang w:eastAsia="et-EE"/>
              </w:rPr>
            </w:pPr>
            <w:r w:rsidRPr="00581B68">
              <w:rPr>
                <w:lang w:eastAsia="et-EE"/>
              </w:rPr>
              <w:t>32</w:t>
            </w:r>
          </w:p>
        </w:tc>
        <w:tc>
          <w:tcPr>
            <w:tcW w:w="1701" w:type="dxa"/>
            <w:tcBorders>
              <w:top w:val="nil"/>
              <w:left w:val="nil"/>
              <w:bottom w:val="single" w:sz="4" w:space="0" w:color="auto"/>
              <w:right w:val="single" w:sz="4" w:space="0" w:color="auto"/>
            </w:tcBorders>
            <w:shd w:val="clear" w:color="auto" w:fill="auto"/>
            <w:noWrap/>
            <w:vAlign w:val="center"/>
            <w:hideMark/>
          </w:tcPr>
          <w:p w14:paraId="5F31E303" w14:textId="77777777" w:rsidR="00444ED3" w:rsidRPr="00581B68" w:rsidRDefault="00444ED3" w:rsidP="0048120D">
            <w:pPr>
              <w:jc w:val="center"/>
              <w:rPr>
                <w:lang w:eastAsia="et-EE"/>
              </w:rPr>
            </w:pPr>
            <w:r w:rsidRPr="00581B68">
              <w:rPr>
                <w:lang w:eastAsia="et-EE"/>
              </w:rPr>
              <w:t>42</w:t>
            </w:r>
          </w:p>
        </w:tc>
      </w:tr>
      <w:tr w:rsidR="00444ED3" w:rsidRPr="00581B68" w14:paraId="0BF8A8FA"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775EA2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1A5CB6A" w14:textId="77777777" w:rsidR="00444ED3" w:rsidRPr="00581B68" w:rsidRDefault="00444ED3" w:rsidP="00C2244F">
            <w:pPr>
              <w:rPr>
                <w:lang w:eastAsia="et-EE"/>
              </w:rPr>
            </w:pPr>
            <w:r w:rsidRPr="00581B68">
              <w:rPr>
                <w:lang w:eastAsia="et-EE"/>
              </w:rPr>
              <w:t>Muud tulud varadelt</w:t>
            </w:r>
          </w:p>
        </w:tc>
        <w:tc>
          <w:tcPr>
            <w:tcW w:w="1565" w:type="dxa"/>
            <w:tcBorders>
              <w:top w:val="nil"/>
              <w:left w:val="nil"/>
              <w:bottom w:val="single" w:sz="4" w:space="0" w:color="auto"/>
              <w:right w:val="single" w:sz="4" w:space="0" w:color="auto"/>
            </w:tcBorders>
            <w:shd w:val="clear" w:color="auto" w:fill="auto"/>
            <w:noWrap/>
            <w:vAlign w:val="center"/>
            <w:hideMark/>
          </w:tcPr>
          <w:p w14:paraId="10798025" w14:textId="77777777" w:rsidR="00444ED3" w:rsidRPr="00581B68" w:rsidRDefault="00444ED3" w:rsidP="0048120D">
            <w:pPr>
              <w:jc w:val="center"/>
              <w:rPr>
                <w:lang w:eastAsia="et-EE"/>
              </w:rPr>
            </w:pPr>
            <w:r w:rsidRPr="00581B68">
              <w:rPr>
                <w:lang w:eastAsia="et-EE"/>
              </w:rPr>
              <w:t>22</w:t>
            </w:r>
          </w:p>
        </w:tc>
        <w:tc>
          <w:tcPr>
            <w:tcW w:w="1843" w:type="dxa"/>
            <w:tcBorders>
              <w:top w:val="nil"/>
              <w:left w:val="nil"/>
              <w:bottom w:val="single" w:sz="4" w:space="0" w:color="auto"/>
              <w:right w:val="single" w:sz="4" w:space="0" w:color="auto"/>
            </w:tcBorders>
            <w:shd w:val="clear" w:color="auto" w:fill="auto"/>
            <w:noWrap/>
            <w:vAlign w:val="center"/>
            <w:hideMark/>
          </w:tcPr>
          <w:p w14:paraId="2035CEBB" w14:textId="77777777" w:rsidR="00444ED3" w:rsidRPr="00581B68" w:rsidRDefault="00444ED3" w:rsidP="0048120D">
            <w:pPr>
              <w:jc w:val="center"/>
              <w:rPr>
                <w:lang w:eastAsia="et-EE"/>
              </w:rPr>
            </w:pPr>
            <w:r w:rsidRPr="00581B68">
              <w:rPr>
                <w:lang w:eastAsia="et-EE"/>
              </w:rPr>
              <w:t>22</w:t>
            </w:r>
          </w:p>
        </w:tc>
        <w:tc>
          <w:tcPr>
            <w:tcW w:w="1701" w:type="dxa"/>
            <w:tcBorders>
              <w:top w:val="nil"/>
              <w:left w:val="nil"/>
              <w:bottom w:val="single" w:sz="4" w:space="0" w:color="auto"/>
              <w:right w:val="single" w:sz="4" w:space="0" w:color="auto"/>
            </w:tcBorders>
            <w:shd w:val="clear" w:color="auto" w:fill="auto"/>
            <w:noWrap/>
            <w:vAlign w:val="center"/>
            <w:hideMark/>
          </w:tcPr>
          <w:p w14:paraId="4B4893C1" w14:textId="77777777" w:rsidR="00444ED3" w:rsidRPr="00581B68" w:rsidRDefault="00444ED3" w:rsidP="0048120D">
            <w:pPr>
              <w:jc w:val="center"/>
              <w:rPr>
                <w:lang w:eastAsia="et-EE"/>
              </w:rPr>
            </w:pPr>
            <w:r w:rsidRPr="00581B68">
              <w:rPr>
                <w:lang w:eastAsia="et-EE"/>
              </w:rPr>
              <w:t>0</w:t>
            </w:r>
          </w:p>
        </w:tc>
      </w:tr>
      <w:tr w:rsidR="00444ED3" w:rsidRPr="00581B68" w14:paraId="3EC20698"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D773C6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2556DD3" w14:textId="77777777" w:rsidR="00444ED3" w:rsidRPr="00581B68" w:rsidRDefault="00444ED3" w:rsidP="00C2244F">
            <w:pPr>
              <w:rPr>
                <w:lang w:eastAsia="et-EE"/>
              </w:rPr>
            </w:pPr>
            <w:r w:rsidRPr="00581B68">
              <w:rPr>
                <w:lang w:eastAsia="et-EE"/>
              </w:rPr>
              <w:t>Muud tegevustulud</w:t>
            </w:r>
          </w:p>
        </w:tc>
        <w:tc>
          <w:tcPr>
            <w:tcW w:w="1565" w:type="dxa"/>
            <w:tcBorders>
              <w:top w:val="nil"/>
              <w:left w:val="nil"/>
              <w:bottom w:val="single" w:sz="4" w:space="0" w:color="auto"/>
              <w:right w:val="single" w:sz="4" w:space="0" w:color="auto"/>
            </w:tcBorders>
            <w:shd w:val="clear" w:color="auto" w:fill="auto"/>
            <w:noWrap/>
            <w:vAlign w:val="center"/>
            <w:hideMark/>
          </w:tcPr>
          <w:p w14:paraId="6262FDC9" w14:textId="77777777" w:rsidR="00444ED3" w:rsidRPr="00581B68" w:rsidRDefault="00444ED3" w:rsidP="0048120D">
            <w:pPr>
              <w:jc w:val="center"/>
              <w:rPr>
                <w:lang w:eastAsia="et-EE"/>
              </w:rPr>
            </w:pPr>
            <w:r w:rsidRPr="00581B68">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0AAEE276" w14:textId="77777777" w:rsidR="00444ED3" w:rsidRPr="00581B68" w:rsidRDefault="00444ED3" w:rsidP="0048120D">
            <w:pPr>
              <w:jc w:val="center"/>
              <w:rPr>
                <w:lang w:eastAsia="et-EE"/>
              </w:rPr>
            </w:pPr>
            <w:r w:rsidRPr="00581B68">
              <w:rPr>
                <w:lang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14:paraId="7232858E" w14:textId="77777777" w:rsidR="00444ED3" w:rsidRPr="00581B68" w:rsidRDefault="00444ED3" w:rsidP="0048120D">
            <w:pPr>
              <w:jc w:val="center"/>
              <w:rPr>
                <w:lang w:eastAsia="et-EE"/>
              </w:rPr>
            </w:pPr>
            <w:r w:rsidRPr="00581B68">
              <w:rPr>
                <w:lang w:eastAsia="et-EE"/>
              </w:rPr>
              <w:t>5</w:t>
            </w:r>
          </w:p>
        </w:tc>
      </w:tr>
      <w:tr w:rsidR="00444ED3" w:rsidRPr="00581B68" w14:paraId="220C370C"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483D221"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0211ED2" w14:textId="77777777" w:rsidR="00444ED3" w:rsidRPr="00581B68" w:rsidRDefault="00444ED3" w:rsidP="00C2244F">
            <w:pPr>
              <w:rPr>
                <w:lang w:eastAsia="et-EE"/>
              </w:rPr>
            </w:pPr>
            <w:r w:rsidRPr="00581B68">
              <w:rPr>
                <w:lang w:eastAsia="et-EE"/>
              </w:rPr>
              <w:t>Muud tegevustulud kokku</w:t>
            </w:r>
          </w:p>
        </w:tc>
        <w:tc>
          <w:tcPr>
            <w:tcW w:w="1565" w:type="dxa"/>
            <w:tcBorders>
              <w:top w:val="nil"/>
              <w:left w:val="nil"/>
              <w:bottom w:val="single" w:sz="4" w:space="0" w:color="auto"/>
              <w:right w:val="single" w:sz="4" w:space="0" w:color="auto"/>
            </w:tcBorders>
            <w:shd w:val="clear" w:color="auto" w:fill="auto"/>
            <w:noWrap/>
            <w:vAlign w:val="center"/>
            <w:hideMark/>
          </w:tcPr>
          <w:p w14:paraId="51A8282B" w14:textId="77777777" w:rsidR="00444ED3" w:rsidRPr="00581B68" w:rsidRDefault="00444ED3" w:rsidP="0048120D">
            <w:pPr>
              <w:jc w:val="center"/>
              <w:rPr>
                <w:lang w:eastAsia="et-EE"/>
              </w:rPr>
            </w:pPr>
            <w:r w:rsidRPr="00581B68">
              <w:rPr>
                <w:lang w:eastAsia="et-EE"/>
              </w:rPr>
              <w:t>123</w:t>
            </w:r>
          </w:p>
        </w:tc>
        <w:tc>
          <w:tcPr>
            <w:tcW w:w="1843" w:type="dxa"/>
            <w:tcBorders>
              <w:top w:val="nil"/>
              <w:left w:val="nil"/>
              <w:bottom w:val="single" w:sz="4" w:space="0" w:color="auto"/>
              <w:right w:val="single" w:sz="4" w:space="0" w:color="auto"/>
            </w:tcBorders>
            <w:shd w:val="clear" w:color="auto" w:fill="auto"/>
            <w:noWrap/>
            <w:vAlign w:val="center"/>
            <w:hideMark/>
          </w:tcPr>
          <w:p w14:paraId="3B19D735" w14:textId="77777777" w:rsidR="00444ED3" w:rsidRPr="00581B68" w:rsidRDefault="00444ED3" w:rsidP="0048120D">
            <w:pPr>
              <w:jc w:val="center"/>
              <w:rPr>
                <w:lang w:eastAsia="et-EE"/>
              </w:rPr>
            </w:pPr>
            <w:r w:rsidRPr="00581B68">
              <w:rPr>
                <w:lang w:eastAsia="et-EE"/>
              </w:rPr>
              <w:t>150</w:t>
            </w:r>
          </w:p>
        </w:tc>
        <w:tc>
          <w:tcPr>
            <w:tcW w:w="1701" w:type="dxa"/>
            <w:tcBorders>
              <w:top w:val="nil"/>
              <w:left w:val="nil"/>
              <w:bottom w:val="single" w:sz="4" w:space="0" w:color="auto"/>
              <w:right w:val="single" w:sz="4" w:space="0" w:color="auto"/>
            </w:tcBorders>
            <w:shd w:val="clear" w:color="auto" w:fill="auto"/>
            <w:noWrap/>
            <w:vAlign w:val="center"/>
            <w:hideMark/>
          </w:tcPr>
          <w:p w14:paraId="6961E112" w14:textId="77777777" w:rsidR="00444ED3" w:rsidRPr="00581B68" w:rsidRDefault="00444ED3" w:rsidP="0048120D">
            <w:pPr>
              <w:jc w:val="center"/>
              <w:rPr>
                <w:lang w:eastAsia="et-EE"/>
              </w:rPr>
            </w:pPr>
            <w:r w:rsidRPr="00581B68">
              <w:rPr>
                <w:lang w:eastAsia="et-EE"/>
              </w:rPr>
              <w:t>170</w:t>
            </w:r>
          </w:p>
        </w:tc>
      </w:tr>
      <w:tr w:rsidR="00444ED3" w:rsidRPr="00581B68" w14:paraId="65951AF3"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87CA2" w14:textId="77777777" w:rsidR="00444ED3" w:rsidRPr="00581B68" w:rsidRDefault="00444ED3" w:rsidP="00C2244F">
            <w:pPr>
              <w:rPr>
                <w:b/>
                <w:lang w:eastAsia="et-EE"/>
              </w:rPr>
            </w:pPr>
            <w:r w:rsidRPr="00581B68">
              <w:rPr>
                <w:b/>
                <w:lang w:eastAsia="et-EE"/>
              </w:rPr>
              <w:t>Põhitegevuse tulud kokku</w:t>
            </w:r>
          </w:p>
        </w:tc>
        <w:tc>
          <w:tcPr>
            <w:tcW w:w="1565" w:type="dxa"/>
            <w:tcBorders>
              <w:top w:val="nil"/>
              <w:left w:val="nil"/>
              <w:bottom w:val="single" w:sz="4" w:space="0" w:color="auto"/>
              <w:right w:val="single" w:sz="4" w:space="0" w:color="auto"/>
            </w:tcBorders>
            <w:shd w:val="clear" w:color="auto" w:fill="auto"/>
            <w:noWrap/>
            <w:vAlign w:val="center"/>
            <w:hideMark/>
          </w:tcPr>
          <w:p w14:paraId="5FC2324F" w14:textId="053482B3" w:rsidR="00444ED3" w:rsidRPr="00581B68" w:rsidRDefault="00444ED3" w:rsidP="0048120D">
            <w:pPr>
              <w:jc w:val="center"/>
              <w:rPr>
                <w:lang w:eastAsia="et-EE"/>
              </w:rPr>
            </w:pPr>
            <w:r w:rsidRPr="00581B68">
              <w:rPr>
                <w:lang w:eastAsia="et-EE"/>
              </w:rPr>
              <w:t>14 9</w:t>
            </w:r>
            <w:r>
              <w:rPr>
                <w:lang w:eastAsia="et-EE"/>
              </w:rPr>
              <w:t>0</w:t>
            </w:r>
            <w:r w:rsidRPr="00581B68">
              <w:rPr>
                <w:lang w:eastAsia="et-EE"/>
              </w:rPr>
              <w:t>5</w:t>
            </w:r>
          </w:p>
        </w:tc>
        <w:tc>
          <w:tcPr>
            <w:tcW w:w="1843" w:type="dxa"/>
            <w:tcBorders>
              <w:top w:val="nil"/>
              <w:left w:val="nil"/>
              <w:bottom w:val="single" w:sz="4" w:space="0" w:color="auto"/>
              <w:right w:val="single" w:sz="4" w:space="0" w:color="auto"/>
            </w:tcBorders>
            <w:shd w:val="clear" w:color="auto" w:fill="auto"/>
            <w:noWrap/>
            <w:vAlign w:val="center"/>
            <w:hideMark/>
          </w:tcPr>
          <w:p w14:paraId="3810EA46" w14:textId="77777777" w:rsidR="00444ED3" w:rsidRPr="00581B68" w:rsidRDefault="00444ED3" w:rsidP="0048120D">
            <w:pPr>
              <w:jc w:val="center"/>
              <w:rPr>
                <w:lang w:eastAsia="et-EE"/>
              </w:rPr>
            </w:pPr>
            <w:r w:rsidRPr="00581B68">
              <w:rPr>
                <w:lang w:eastAsia="et-EE"/>
              </w:rPr>
              <w:t>14 998</w:t>
            </w:r>
          </w:p>
        </w:tc>
        <w:tc>
          <w:tcPr>
            <w:tcW w:w="1701" w:type="dxa"/>
            <w:tcBorders>
              <w:top w:val="nil"/>
              <w:left w:val="nil"/>
              <w:bottom w:val="single" w:sz="4" w:space="0" w:color="auto"/>
              <w:right w:val="single" w:sz="4" w:space="0" w:color="auto"/>
            </w:tcBorders>
            <w:shd w:val="clear" w:color="auto" w:fill="auto"/>
            <w:noWrap/>
            <w:vAlign w:val="center"/>
            <w:hideMark/>
          </w:tcPr>
          <w:p w14:paraId="7BF856A5" w14:textId="77777777" w:rsidR="00444ED3" w:rsidRPr="00581B68" w:rsidRDefault="00444ED3" w:rsidP="0048120D">
            <w:pPr>
              <w:jc w:val="center"/>
              <w:rPr>
                <w:lang w:eastAsia="et-EE"/>
              </w:rPr>
            </w:pPr>
            <w:r w:rsidRPr="00581B68">
              <w:rPr>
                <w:lang w:eastAsia="et-EE"/>
              </w:rPr>
              <w:t>14 496</w:t>
            </w:r>
          </w:p>
        </w:tc>
      </w:tr>
      <w:tr w:rsidR="00444ED3" w:rsidRPr="00581B68" w14:paraId="710C2D81"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7CABA" w14:textId="77777777" w:rsidR="00444ED3" w:rsidRPr="00581B68" w:rsidRDefault="00444ED3" w:rsidP="00C2244F">
            <w:pPr>
              <w:rPr>
                <w:b/>
                <w:lang w:eastAsia="et-EE"/>
              </w:rPr>
            </w:pPr>
            <w:r w:rsidRPr="00581B68">
              <w:rPr>
                <w:b/>
                <w:lang w:eastAsia="et-EE"/>
              </w:rPr>
              <w:t>PÕHITEGEVUSE KULUD</w:t>
            </w:r>
          </w:p>
        </w:tc>
        <w:tc>
          <w:tcPr>
            <w:tcW w:w="1565" w:type="dxa"/>
            <w:tcBorders>
              <w:top w:val="nil"/>
              <w:left w:val="nil"/>
              <w:bottom w:val="single" w:sz="4" w:space="0" w:color="auto"/>
              <w:right w:val="single" w:sz="4" w:space="0" w:color="auto"/>
            </w:tcBorders>
            <w:shd w:val="clear" w:color="auto" w:fill="auto"/>
            <w:noWrap/>
            <w:vAlign w:val="center"/>
            <w:hideMark/>
          </w:tcPr>
          <w:p w14:paraId="0B68F679" w14:textId="77777777" w:rsidR="00444ED3" w:rsidRPr="00581B68" w:rsidRDefault="00444ED3" w:rsidP="0048120D">
            <w:pPr>
              <w:jc w:val="center"/>
              <w:rPr>
                <w:lang w:eastAsia="et-EE"/>
              </w:rPr>
            </w:pPr>
          </w:p>
        </w:tc>
        <w:tc>
          <w:tcPr>
            <w:tcW w:w="1843" w:type="dxa"/>
            <w:tcBorders>
              <w:top w:val="nil"/>
              <w:left w:val="nil"/>
              <w:bottom w:val="single" w:sz="4" w:space="0" w:color="auto"/>
              <w:right w:val="single" w:sz="4" w:space="0" w:color="auto"/>
            </w:tcBorders>
            <w:shd w:val="clear" w:color="auto" w:fill="auto"/>
            <w:noWrap/>
            <w:vAlign w:val="center"/>
            <w:hideMark/>
          </w:tcPr>
          <w:p w14:paraId="54C43C93" w14:textId="77777777" w:rsidR="00444ED3" w:rsidRPr="00581B68" w:rsidRDefault="00444ED3" w:rsidP="0048120D">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center"/>
            <w:hideMark/>
          </w:tcPr>
          <w:p w14:paraId="0754AB39" w14:textId="77777777" w:rsidR="00444ED3" w:rsidRPr="00581B68" w:rsidRDefault="00444ED3" w:rsidP="0048120D">
            <w:pPr>
              <w:jc w:val="center"/>
              <w:rPr>
                <w:lang w:eastAsia="et-EE"/>
              </w:rPr>
            </w:pPr>
          </w:p>
        </w:tc>
      </w:tr>
      <w:tr w:rsidR="00444ED3" w:rsidRPr="00581B68" w14:paraId="3E564564"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3A9855" w14:textId="77777777" w:rsidR="00444ED3" w:rsidRPr="00581B68" w:rsidRDefault="00444ED3" w:rsidP="00C2244F">
            <w:pPr>
              <w:rPr>
                <w:b/>
                <w:lang w:eastAsia="et-EE"/>
              </w:rPr>
            </w:pPr>
            <w:r w:rsidRPr="00581B68">
              <w:rPr>
                <w:b/>
                <w:lang w:eastAsia="et-EE"/>
              </w:rPr>
              <w:lastRenderedPageBreak/>
              <w:t> </w:t>
            </w:r>
          </w:p>
        </w:tc>
        <w:tc>
          <w:tcPr>
            <w:tcW w:w="2853" w:type="dxa"/>
            <w:tcBorders>
              <w:top w:val="nil"/>
              <w:left w:val="nil"/>
              <w:bottom w:val="single" w:sz="4" w:space="0" w:color="auto"/>
              <w:right w:val="single" w:sz="4" w:space="0" w:color="auto"/>
            </w:tcBorders>
            <w:shd w:val="clear" w:color="auto" w:fill="auto"/>
            <w:noWrap/>
            <w:vAlign w:val="center"/>
            <w:hideMark/>
          </w:tcPr>
          <w:p w14:paraId="11F2F96E" w14:textId="77777777" w:rsidR="00444ED3" w:rsidRPr="00581B68" w:rsidRDefault="00444ED3" w:rsidP="00C2244F">
            <w:pPr>
              <w:rPr>
                <w:lang w:eastAsia="et-EE"/>
              </w:rPr>
            </w:pPr>
            <w:r w:rsidRPr="00581B68">
              <w:rPr>
                <w:lang w:eastAsia="et-EE"/>
              </w:rPr>
              <w:t>Sotsiaalabitoetused ja muud toetused füüsilistele isikutele</w:t>
            </w:r>
          </w:p>
        </w:tc>
        <w:tc>
          <w:tcPr>
            <w:tcW w:w="1565" w:type="dxa"/>
            <w:tcBorders>
              <w:top w:val="nil"/>
              <w:left w:val="nil"/>
              <w:bottom w:val="single" w:sz="4" w:space="0" w:color="auto"/>
              <w:right w:val="single" w:sz="4" w:space="0" w:color="auto"/>
            </w:tcBorders>
            <w:shd w:val="clear" w:color="auto" w:fill="auto"/>
            <w:noWrap/>
            <w:vAlign w:val="center"/>
            <w:hideMark/>
          </w:tcPr>
          <w:p w14:paraId="3157B0E0" w14:textId="4A86CA65" w:rsidR="00444ED3" w:rsidRPr="00581B68" w:rsidRDefault="00444ED3" w:rsidP="0048120D">
            <w:pPr>
              <w:jc w:val="center"/>
              <w:rPr>
                <w:lang w:eastAsia="et-EE"/>
              </w:rPr>
            </w:pPr>
            <w:r w:rsidRPr="00581B68">
              <w:rPr>
                <w:lang w:eastAsia="et-EE"/>
              </w:rPr>
              <w:t>475</w:t>
            </w:r>
          </w:p>
        </w:tc>
        <w:tc>
          <w:tcPr>
            <w:tcW w:w="1843" w:type="dxa"/>
            <w:tcBorders>
              <w:top w:val="nil"/>
              <w:left w:val="nil"/>
              <w:bottom w:val="single" w:sz="4" w:space="0" w:color="auto"/>
              <w:right w:val="single" w:sz="4" w:space="0" w:color="auto"/>
            </w:tcBorders>
            <w:shd w:val="clear" w:color="auto" w:fill="auto"/>
            <w:noWrap/>
            <w:vAlign w:val="center"/>
            <w:hideMark/>
          </w:tcPr>
          <w:p w14:paraId="0C2958E5" w14:textId="41592753" w:rsidR="00444ED3" w:rsidRPr="00581B68" w:rsidRDefault="00444ED3" w:rsidP="0048120D">
            <w:pPr>
              <w:jc w:val="center"/>
              <w:rPr>
                <w:lang w:eastAsia="et-EE"/>
              </w:rPr>
            </w:pPr>
            <w:r w:rsidRPr="00581B68">
              <w:rPr>
                <w:lang w:eastAsia="et-EE"/>
              </w:rPr>
              <w:t>462</w:t>
            </w:r>
          </w:p>
        </w:tc>
        <w:tc>
          <w:tcPr>
            <w:tcW w:w="1701" w:type="dxa"/>
            <w:tcBorders>
              <w:top w:val="nil"/>
              <w:left w:val="nil"/>
              <w:bottom w:val="single" w:sz="4" w:space="0" w:color="auto"/>
              <w:right w:val="single" w:sz="4" w:space="0" w:color="auto"/>
            </w:tcBorders>
            <w:shd w:val="clear" w:color="auto" w:fill="auto"/>
            <w:noWrap/>
            <w:vAlign w:val="center"/>
            <w:hideMark/>
          </w:tcPr>
          <w:p w14:paraId="294402AA" w14:textId="07B1A7FC" w:rsidR="00444ED3" w:rsidRPr="00581B68" w:rsidRDefault="00444ED3" w:rsidP="0048120D">
            <w:pPr>
              <w:jc w:val="center"/>
              <w:rPr>
                <w:lang w:eastAsia="et-EE"/>
              </w:rPr>
            </w:pPr>
            <w:r w:rsidRPr="00581B68">
              <w:rPr>
                <w:lang w:eastAsia="et-EE"/>
              </w:rPr>
              <w:t>-38</w:t>
            </w:r>
          </w:p>
        </w:tc>
      </w:tr>
      <w:tr w:rsidR="00444ED3" w:rsidRPr="00581B68" w14:paraId="559F2234"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EB0D32A"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0A1B0D3" w14:textId="77777777" w:rsidR="00444ED3" w:rsidRPr="00581B68" w:rsidRDefault="00444ED3" w:rsidP="00C2244F">
            <w:pPr>
              <w:rPr>
                <w:lang w:eastAsia="et-EE"/>
              </w:rPr>
            </w:pPr>
            <w:r w:rsidRPr="00581B68">
              <w:rPr>
                <w:lang w:eastAsia="et-EE"/>
              </w:rPr>
              <w:t>Sihtotstarbelised toetused tegevuskuludeks</w:t>
            </w:r>
          </w:p>
        </w:tc>
        <w:tc>
          <w:tcPr>
            <w:tcW w:w="1565" w:type="dxa"/>
            <w:tcBorders>
              <w:top w:val="nil"/>
              <w:left w:val="nil"/>
              <w:bottom w:val="single" w:sz="4" w:space="0" w:color="auto"/>
              <w:right w:val="single" w:sz="4" w:space="0" w:color="auto"/>
            </w:tcBorders>
            <w:shd w:val="clear" w:color="auto" w:fill="auto"/>
            <w:noWrap/>
            <w:vAlign w:val="center"/>
            <w:hideMark/>
          </w:tcPr>
          <w:p w14:paraId="46095BD4" w14:textId="351F991A" w:rsidR="00444ED3" w:rsidRPr="00581B68" w:rsidRDefault="00444ED3" w:rsidP="0048120D">
            <w:pPr>
              <w:jc w:val="center"/>
              <w:rPr>
                <w:lang w:eastAsia="et-EE"/>
              </w:rPr>
            </w:pPr>
            <w:r>
              <w:rPr>
                <w:lang w:eastAsia="et-EE"/>
              </w:rPr>
              <w:t>452</w:t>
            </w:r>
          </w:p>
        </w:tc>
        <w:tc>
          <w:tcPr>
            <w:tcW w:w="1843" w:type="dxa"/>
            <w:tcBorders>
              <w:top w:val="nil"/>
              <w:left w:val="nil"/>
              <w:bottom w:val="single" w:sz="4" w:space="0" w:color="auto"/>
              <w:right w:val="single" w:sz="4" w:space="0" w:color="auto"/>
            </w:tcBorders>
            <w:shd w:val="clear" w:color="auto" w:fill="auto"/>
            <w:noWrap/>
            <w:vAlign w:val="center"/>
            <w:hideMark/>
          </w:tcPr>
          <w:p w14:paraId="7014B14C" w14:textId="765C63FB" w:rsidR="00444ED3" w:rsidRPr="00581B68" w:rsidRDefault="00444ED3" w:rsidP="0048120D">
            <w:pPr>
              <w:jc w:val="center"/>
              <w:rPr>
                <w:lang w:eastAsia="et-EE"/>
              </w:rPr>
            </w:pPr>
            <w:r w:rsidRPr="00581B68">
              <w:rPr>
                <w:lang w:eastAsia="et-EE"/>
              </w:rPr>
              <w:t>650</w:t>
            </w:r>
          </w:p>
        </w:tc>
        <w:tc>
          <w:tcPr>
            <w:tcW w:w="1701" w:type="dxa"/>
            <w:tcBorders>
              <w:top w:val="nil"/>
              <w:left w:val="nil"/>
              <w:bottom w:val="single" w:sz="4" w:space="0" w:color="auto"/>
              <w:right w:val="single" w:sz="4" w:space="0" w:color="auto"/>
            </w:tcBorders>
            <w:shd w:val="clear" w:color="auto" w:fill="auto"/>
            <w:noWrap/>
            <w:vAlign w:val="center"/>
            <w:hideMark/>
          </w:tcPr>
          <w:p w14:paraId="64E2B648" w14:textId="148CBDDC" w:rsidR="00444ED3" w:rsidRPr="00581B68" w:rsidRDefault="00444ED3" w:rsidP="0048120D">
            <w:pPr>
              <w:jc w:val="center"/>
              <w:rPr>
                <w:lang w:eastAsia="et-EE"/>
              </w:rPr>
            </w:pPr>
            <w:r w:rsidRPr="00581B68">
              <w:rPr>
                <w:lang w:eastAsia="et-EE"/>
              </w:rPr>
              <w:t>325</w:t>
            </w:r>
          </w:p>
        </w:tc>
      </w:tr>
      <w:tr w:rsidR="00444ED3" w:rsidRPr="00581B68" w14:paraId="486778F1"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4F00E77"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867C273" w14:textId="77777777" w:rsidR="00444ED3" w:rsidRPr="00581B68" w:rsidRDefault="00444ED3" w:rsidP="00C2244F">
            <w:pPr>
              <w:rPr>
                <w:lang w:eastAsia="et-EE"/>
              </w:rPr>
            </w:pPr>
            <w:r w:rsidRPr="00581B68">
              <w:rPr>
                <w:lang w:eastAsia="et-EE"/>
              </w:rPr>
              <w:t>Mittesihtotstarbelised toetused</w:t>
            </w:r>
          </w:p>
        </w:tc>
        <w:tc>
          <w:tcPr>
            <w:tcW w:w="1565" w:type="dxa"/>
            <w:tcBorders>
              <w:top w:val="nil"/>
              <w:left w:val="nil"/>
              <w:bottom w:val="single" w:sz="4" w:space="0" w:color="auto"/>
              <w:right w:val="single" w:sz="4" w:space="0" w:color="auto"/>
            </w:tcBorders>
            <w:shd w:val="clear" w:color="auto" w:fill="auto"/>
            <w:noWrap/>
            <w:vAlign w:val="center"/>
            <w:hideMark/>
          </w:tcPr>
          <w:p w14:paraId="5F9B79BC" w14:textId="777831C9" w:rsidR="00444ED3" w:rsidRPr="00581B68" w:rsidRDefault="00444ED3" w:rsidP="0048120D">
            <w:pPr>
              <w:jc w:val="center"/>
              <w:rPr>
                <w:lang w:eastAsia="et-EE"/>
              </w:rPr>
            </w:pPr>
            <w:r>
              <w:rPr>
                <w:lang w:eastAsia="et-EE"/>
              </w:rPr>
              <w:t>68</w:t>
            </w:r>
          </w:p>
        </w:tc>
        <w:tc>
          <w:tcPr>
            <w:tcW w:w="1843" w:type="dxa"/>
            <w:tcBorders>
              <w:top w:val="nil"/>
              <w:left w:val="nil"/>
              <w:bottom w:val="single" w:sz="4" w:space="0" w:color="auto"/>
              <w:right w:val="single" w:sz="4" w:space="0" w:color="auto"/>
            </w:tcBorders>
            <w:shd w:val="clear" w:color="auto" w:fill="auto"/>
            <w:noWrap/>
            <w:vAlign w:val="center"/>
            <w:hideMark/>
          </w:tcPr>
          <w:p w14:paraId="6A9A17D5" w14:textId="517483D3" w:rsidR="00444ED3" w:rsidRPr="00581B68" w:rsidRDefault="00444ED3" w:rsidP="0048120D">
            <w:pPr>
              <w:jc w:val="center"/>
              <w:rPr>
                <w:lang w:eastAsia="et-EE"/>
              </w:rPr>
            </w:pPr>
            <w:r w:rsidRPr="00581B68">
              <w:rPr>
                <w:lang w:eastAsia="et-EE"/>
              </w:rPr>
              <w:t>71</w:t>
            </w:r>
          </w:p>
        </w:tc>
        <w:tc>
          <w:tcPr>
            <w:tcW w:w="1701" w:type="dxa"/>
            <w:tcBorders>
              <w:top w:val="nil"/>
              <w:left w:val="nil"/>
              <w:bottom w:val="single" w:sz="4" w:space="0" w:color="auto"/>
              <w:right w:val="single" w:sz="4" w:space="0" w:color="auto"/>
            </w:tcBorders>
            <w:shd w:val="clear" w:color="auto" w:fill="auto"/>
            <w:noWrap/>
            <w:vAlign w:val="center"/>
            <w:hideMark/>
          </w:tcPr>
          <w:p w14:paraId="34912DDB" w14:textId="7DF2285D" w:rsidR="00444ED3" w:rsidRPr="00581B68" w:rsidRDefault="00444ED3" w:rsidP="0048120D">
            <w:pPr>
              <w:jc w:val="center"/>
              <w:rPr>
                <w:lang w:eastAsia="et-EE"/>
              </w:rPr>
            </w:pPr>
            <w:r w:rsidRPr="00581B68">
              <w:rPr>
                <w:lang w:eastAsia="et-EE"/>
              </w:rPr>
              <w:t>67</w:t>
            </w:r>
          </w:p>
        </w:tc>
      </w:tr>
      <w:tr w:rsidR="00444ED3" w:rsidRPr="00581B68" w14:paraId="06C7AE8C"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497A19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81F4194" w14:textId="77777777" w:rsidR="00444ED3" w:rsidRPr="00581B68" w:rsidRDefault="00444ED3" w:rsidP="00C2244F">
            <w:pPr>
              <w:rPr>
                <w:lang w:eastAsia="et-EE"/>
              </w:rPr>
            </w:pPr>
            <w:r w:rsidRPr="00581B68">
              <w:rPr>
                <w:lang w:eastAsia="et-EE"/>
              </w:rPr>
              <w:t>Antud toetused tegevuskuludeks kokku</w:t>
            </w:r>
          </w:p>
        </w:tc>
        <w:tc>
          <w:tcPr>
            <w:tcW w:w="1565" w:type="dxa"/>
            <w:tcBorders>
              <w:top w:val="nil"/>
              <w:left w:val="nil"/>
              <w:bottom w:val="single" w:sz="4" w:space="0" w:color="auto"/>
              <w:right w:val="single" w:sz="4" w:space="0" w:color="auto"/>
            </w:tcBorders>
            <w:shd w:val="clear" w:color="auto" w:fill="auto"/>
            <w:noWrap/>
            <w:vAlign w:val="center"/>
            <w:hideMark/>
          </w:tcPr>
          <w:p w14:paraId="322379D2" w14:textId="591ADA76" w:rsidR="00444ED3" w:rsidRPr="00581B68" w:rsidRDefault="00444ED3" w:rsidP="0048120D">
            <w:pPr>
              <w:jc w:val="center"/>
              <w:rPr>
                <w:lang w:eastAsia="et-EE"/>
              </w:rPr>
            </w:pPr>
            <w:r w:rsidRPr="00581B68">
              <w:rPr>
                <w:lang w:eastAsia="et-EE"/>
              </w:rPr>
              <w:t>995</w:t>
            </w:r>
          </w:p>
        </w:tc>
        <w:tc>
          <w:tcPr>
            <w:tcW w:w="1843" w:type="dxa"/>
            <w:tcBorders>
              <w:top w:val="nil"/>
              <w:left w:val="nil"/>
              <w:bottom w:val="single" w:sz="4" w:space="0" w:color="auto"/>
              <w:right w:val="single" w:sz="4" w:space="0" w:color="auto"/>
            </w:tcBorders>
            <w:shd w:val="clear" w:color="auto" w:fill="auto"/>
            <w:noWrap/>
            <w:vAlign w:val="center"/>
            <w:hideMark/>
          </w:tcPr>
          <w:p w14:paraId="160549D4" w14:textId="76A610A7" w:rsidR="00444ED3" w:rsidRPr="00581B68" w:rsidRDefault="00444ED3" w:rsidP="0048120D">
            <w:pPr>
              <w:jc w:val="center"/>
              <w:rPr>
                <w:lang w:eastAsia="et-EE"/>
              </w:rPr>
            </w:pPr>
            <w:r w:rsidRPr="00581B68">
              <w:rPr>
                <w:lang w:eastAsia="et-EE"/>
              </w:rPr>
              <w:t>1 183</w:t>
            </w:r>
          </w:p>
        </w:tc>
        <w:tc>
          <w:tcPr>
            <w:tcW w:w="1701" w:type="dxa"/>
            <w:tcBorders>
              <w:top w:val="nil"/>
              <w:left w:val="nil"/>
              <w:bottom w:val="single" w:sz="4" w:space="0" w:color="auto"/>
              <w:right w:val="single" w:sz="4" w:space="0" w:color="auto"/>
            </w:tcBorders>
            <w:shd w:val="clear" w:color="auto" w:fill="auto"/>
            <w:noWrap/>
            <w:vAlign w:val="center"/>
            <w:hideMark/>
          </w:tcPr>
          <w:p w14:paraId="63EE0A01" w14:textId="4E037B82" w:rsidR="00444ED3" w:rsidRPr="00581B68" w:rsidRDefault="00444ED3" w:rsidP="0048120D">
            <w:pPr>
              <w:jc w:val="center"/>
              <w:rPr>
                <w:lang w:eastAsia="et-EE"/>
              </w:rPr>
            </w:pPr>
            <w:r w:rsidRPr="00581B68">
              <w:rPr>
                <w:lang w:eastAsia="et-EE"/>
              </w:rPr>
              <w:t>730</w:t>
            </w:r>
          </w:p>
        </w:tc>
      </w:tr>
      <w:tr w:rsidR="00444ED3" w:rsidRPr="00581B68" w14:paraId="3D224E98"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FF0ED" w14:textId="77777777" w:rsidR="00444ED3" w:rsidRPr="00581B68" w:rsidRDefault="00444ED3" w:rsidP="00C2244F">
            <w:pPr>
              <w:rPr>
                <w:b/>
                <w:lang w:eastAsia="et-EE"/>
              </w:rPr>
            </w:pPr>
            <w:r w:rsidRPr="00581B68">
              <w:rPr>
                <w:b/>
                <w:lang w:eastAsia="et-EE"/>
              </w:rPr>
              <w:t>Muud tegevuskulud</w:t>
            </w:r>
          </w:p>
        </w:tc>
        <w:tc>
          <w:tcPr>
            <w:tcW w:w="2853" w:type="dxa"/>
            <w:tcBorders>
              <w:top w:val="nil"/>
              <w:left w:val="nil"/>
              <w:bottom w:val="single" w:sz="4" w:space="0" w:color="auto"/>
              <w:right w:val="single" w:sz="4" w:space="0" w:color="auto"/>
            </w:tcBorders>
            <w:shd w:val="clear" w:color="auto" w:fill="auto"/>
            <w:noWrap/>
            <w:vAlign w:val="center"/>
            <w:hideMark/>
          </w:tcPr>
          <w:p w14:paraId="084A7331" w14:textId="77777777" w:rsidR="00444ED3" w:rsidRPr="00581B68" w:rsidRDefault="00444ED3" w:rsidP="00C2244F">
            <w:pPr>
              <w:rPr>
                <w:lang w:eastAsia="et-EE"/>
              </w:rPr>
            </w:pPr>
            <w:r w:rsidRPr="00581B68">
              <w:rPr>
                <w:lang w:eastAsia="et-EE"/>
              </w:rPr>
              <w:t>Tööjõukulud</w:t>
            </w:r>
          </w:p>
        </w:tc>
        <w:tc>
          <w:tcPr>
            <w:tcW w:w="1565" w:type="dxa"/>
            <w:tcBorders>
              <w:top w:val="nil"/>
              <w:left w:val="nil"/>
              <w:bottom w:val="single" w:sz="4" w:space="0" w:color="auto"/>
              <w:right w:val="single" w:sz="4" w:space="0" w:color="auto"/>
            </w:tcBorders>
            <w:shd w:val="clear" w:color="auto" w:fill="auto"/>
            <w:noWrap/>
            <w:vAlign w:val="center"/>
            <w:hideMark/>
          </w:tcPr>
          <w:p w14:paraId="2B31D008" w14:textId="763BD72D" w:rsidR="00444ED3" w:rsidRPr="00581B68" w:rsidRDefault="00444ED3" w:rsidP="0048120D">
            <w:pPr>
              <w:jc w:val="center"/>
              <w:rPr>
                <w:lang w:eastAsia="et-EE"/>
              </w:rPr>
            </w:pPr>
            <w:r w:rsidRPr="00581B68">
              <w:rPr>
                <w:lang w:eastAsia="et-EE"/>
              </w:rPr>
              <w:t>7 522</w:t>
            </w:r>
          </w:p>
        </w:tc>
        <w:tc>
          <w:tcPr>
            <w:tcW w:w="1843" w:type="dxa"/>
            <w:tcBorders>
              <w:top w:val="nil"/>
              <w:left w:val="nil"/>
              <w:bottom w:val="single" w:sz="4" w:space="0" w:color="auto"/>
              <w:right w:val="single" w:sz="4" w:space="0" w:color="auto"/>
            </w:tcBorders>
            <w:shd w:val="clear" w:color="auto" w:fill="auto"/>
            <w:noWrap/>
            <w:vAlign w:val="center"/>
            <w:hideMark/>
          </w:tcPr>
          <w:p w14:paraId="31068359" w14:textId="5BD9BC1F" w:rsidR="00444ED3" w:rsidRPr="00581B68" w:rsidRDefault="00444ED3" w:rsidP="0048120D">
            <w:pPr>
              <w:jc w:val="center"/>
              <w:rPr>
                <w:lang w:eastAsia="et-EE"/>
              </w:rPr>
            </w:pPr>
            <w:r w:rsidRPr="00581B68">
              <w:rPr>
                <w:lang w:eastAsia="et-EE"/>
              </w:rPr>
              <w:t>7 747</w:t>
            </w:r>
          </w:p>
        </w:tc>
        <w:tc>
          <w:tcPr>
            <w:tcW w:w="1701" w:type="dxa"/>
            <w:tcBorders>
              <w:top w:val="nil"/>
              <w:left w:val="nil"/>
              <w:bottom w:val="single" w:sz="4" w:space="0" w:color="auto"/>
              <w:right w:val="single" w:sz="4" w:space="0" w:color="auto"/>
            </w:tcBorders>
            <w:shd w:val="clear" w:color="auto" w:fill="auto"/>
            <w:noWrap/>
            <w:vAlign w:val="center"/>
            <w:hideMark/>
          </w:tcPr>
          <w:p w14:paraId="61E9A8E6" w14:textId="4B12C901" w:rsidR="00444ED3" w:rsidRPr="00581B68" w:rsidRDefault="00444ED3" w:rsidP="0048120D">
            <w:pPr>
              <w:jc w:val="center"/>
              <w:rPr>
                <w:lang w:eastAsia="et-EE"/>
              </w:rPr>
            </w:pPr>
            <w:r w:rsidRPr="00581B68">
              <w:rPr>
                <w:lang w:eastAsia="et-EE"/>
              </w:rPr>
              <w:t>7 338</w:t>
            </w:r>
          </w:p>
        </w:tc>
      </w:tr>
      <w:tr w:rsidR="00444ED3" w:rsidRPr="00581B68" w14:paraId="5ED54EDB"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82DED8A"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4FEBC8C" w14:textId="77777777" w:rsidR="00444ED3" w:rsidRPr="00581B68" w:rsidRDefault="00444ED3" w:rsidP="00C2244F">
            <w:pPr>
              <w:rPr>
                <w:lang w:eastAsia="et-EE"/>
              </w:rPr>
            </w:pPr>
            <w:r w:rsidRPr="00581B68">
              <w:rPr>
                <w:lang w:eastAsia="et-EE"/>
              </w:rPr>
              <w:t>Majandamiskulud</w:t>
            </w:r>
          </w:p>
        </w:tc>
        <w:tc>
          <w:tcPr>
            <w:tcW w:w="1565" w:type="dxa"/>
            <w:tcBorders>
              <w:top w:val="nil"/>
              <w:left w:val="nil"/>
              <w:bottom w:val="single" w:sz="4" w:space="0" w:color="auto"/>
              <w:right w:val="single" w:sz="4" w:space="0" w:color="auto"/>
            </w:tcBorders>
            <w:shd w:val="clear" w:color="auto" w:fill="auto"/>
            <w:noWrap/>
            <w:vAlign w:val="center"/>
            <w:hideMark/>
          </w:tcPr>
          <w:p w14:paraId="7B941289" w14:textId="70BAD247" w:rsidR="00444ED3" w:rsidRPr="00581B68" w:rsidRDefault="00444ED3" w:rsidP="0048120D">
            <w:pPr>
              <w:jc w:val="center"/>
              <w:rPr>
                <w:lang w:eastAsia="et-EE"/>
              </w:rPr>
            </w:pPr>
            <w:r w:rsidRPr="00581B68">
              <w:rPr>
                <w:lang w:eastAsia="et-EE"/>
              </w:rPr>
              <w:t>4 01</w:t>
            </w:r>
            <w:r>
              <w:rPr>
                <w:lang w:eastAsia="et-EE"/>
              </w:rPr>
              <w:t>4</w:t>
            </w:r>
          </w:p>
        </w:tc>
        <w:tc>
          <w:tcPr>
            <w:tcW w:w="1843" w:type="dxa"/>
            <w:tcBorders>
              <w:top w:val="nil"/>
              <w:left w:val="nil"/>
              <w:bottom w:val="single" w:sz="4" w:space="0" w:color="auto"/>
              <w:right w:val="single" w:sz="4" w:space="0" w:color="auto"/>
            </w:tcBorders>
            <w:shd w:val="clear" w:color="auto" w:fill="auto"/>
            <w:noWrap/>
            <w:vAlign w:val="center"/>
            <w:hideMark/>
          </w:tcPr>
          <w:p w14:paraId="7A97FD23" w14:textId="223AA15A" w:rsidR="00444ED3" w:rsidRPr="00581B68" w:rsidRDefault="00444ED3" w:rsidP="0048120D">
            <w:pPr>
              <w:jc w:val="center"/>
              <w:rPr>
                <w:lang w:eastAsia="et-EE"/>
              </w:rPr>
            </w:pPr>
            <w:r w:rsidRPr="00581B68">
              <w:rPr>
                <w:lang w:eastAsia="et-EE"/>
              </w:rPr>
              <w:t>4 378</w:t>
            </w:r>
          </w:p>
        </w:tc>
        <w:tc>
          <w:tcPr>
            <w:tcW w:w="1701" w:type="dxa"/>
            <w:tcBorders>
              <w:top w:val="nil"/>
              <w:left w:val="nil"/>
              <w:bottom w:val="single" w:sz="4" w:space="0" w:color="auto"/>
              <w:right w:val="single" w:sz="4" w:space="0" w:color="auto"/>
            </w:tcBorders>
            <w:shd w:val="clear" w:color="auto" w:fill="auto"/>
            <w:noWrap/>
            <w:vAlign w:val="center"/>
            <w:hideMark/>
          </w:tcPr>
          <w:p w14:paraId="33D73328" w14:textId="2AB5F9BD" w:rsidR="00444ED3" w:rsidRPr="00581B68" w:rsidRDefault="00444ED3" w:rsidP="0048120D">
            <w:pPr>
              <w:jc w:val="center"/>
              <w:rPr>
                <w:lang w:eastAsia="et-EE"/>
              </w:rPr>
            </w:pPr>
            <w:r w:rsidRPr="00581B68">
              <w:rPr>
                <w:lang w:eastAsia="et-EE"/>
              </w:rPr>
              <w:t>4 487</w:t>
            </w:r>
          </w:p>
        </w:tc>
      </w:tr>
      <w:tr w:rsidR="00444ED3" w:rsidRPr="00581B68" w14:paraId="5362EF67"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83F037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475F41A" w14:textId="77777777" w:rsidR="00444ED3" w:rsidRPr="00581B68" w:rsidRDefault="00444ED3" w:rsidP="00C2244F">
            <w:pPr>
              <w:rPr>
                <w:lang w:eastAsia="et-EE"/>
              </w:rPr>
            </w:pPr>
            <w:r w:rsidRPr="00581B68">
              <w:rPr>
                <w:lang w:eastAsia="et-EE"/>
              </w:rPr>
              <w:t>Muud kulud</w:t>
            </w:r>
          </w:p>
        </w:tc>
        <w:tc>
          <w:tcPr>
            <w:tcW w:w="1565" w:type="dxa"/>
            <w:tcBorders>
              <w:top w:val="nil"/>
              <w:left w:val="nil"/>
              <w:bottom w:val="single" w:sz="4" w:space="0" w:color="auto"/>
              <w:right w:val="single" w:sz="4" w:space="0" w:color="auto"/>
            </w:tcBorders>
            <w:shd w:val="clear" w:color="auto" w:fill="auto"/>
            <w:noWrap/>
            <w:vAlign w:val="center"/>
            <w:hideMark/>
          </w:tcPr>
          <w:p w14:paraId="1C2288E7" w14:textId="4A21F497" w:rsidR="00444ED3" w:rsidRPr="00581B68" w:rsidRDefault="00444ED3" w:rsidP="0048120D">
            <w:pPr>
              <w:jc w:val="center"/>
              <w:rPr>
                <w:lang w:eastAsia="et-EE"/>
              </w:rPr>
            </w:pPr>
            <w:r w:rsidRPr="00581B68">
              <w:rPr>
                <w:lang w:eastAsia="et-EE"/>
              </w:rPr>
              <w:t>5</w:t>
            </w:r>
            <w:r>
              <w:rPr>
                <w:lang w:eastAsia="et-EE"/>
              </w:rPr>
              <w:t>2</w:t>
            </w:r>
            <w:r w:rsidRPr="00581B68">
              <w:rPr>
                <w:lang w:eastAsia="et-EE"/>
              </w:rPr>
              <w:t>6</w:t>
            </w:r>
          </w:p>
        </w:tc>
        <w:tc>
          <w:tcPr>
            <w:tcW w:w="1843" w:type="dxa"/>
            <w:tcBorders>
              <w:top w:val="nil"/>
              <w:left w:val="nil"/>
              <w:bottom w:val="single" w:sz="4" w:space="0" w:color="auto"/>
              <w:right w:val="single" w:sz="4" w:space="0" w:color="auto"/>
            </w:tcBorders>
            <w:shd w:val="clear" w:color="auto" w:fill="auto"/>
            <w:noWrap/>
            <w:vAlign w:val="center"/>
            <w:hideMark/>
          </w:tcPr>
          <w:p w14:paraId="73EAB844" w14:textId="5070F2B1" w:rsidR="00444ED3" w:rsidRPr="00581B68" w:rsidRDefault="00444ED3" w:rsidP="0048120D">
            <w:pPr>
              <w:jc w:val="center"/>
              <w:rPr>
                <w:lang w:eastAsia="et-EE"/>
              </w:rPr>
            </w:pPr>
            <w:r w:rsidRPr="00581B68">
              <w:rPr>
                <w:lang w:eastAsia="et-EE"/>
              </w:rPr>
              <w:t>157</w:t>
            </w:r>
          </w:p>
        </w:tc>
        <w:tc>
          <w:tcPr>
            <w:tcW w:w="1701" w:type="dxa"/>
            <w:tcBorders>
              <w:top w:val="nil"/>
              <w:left w:val="nil"/>
              <w:bottom w:val="single" w:sz="4" w:space="0" w:color="auto"/>
              <w:right w:val="single" w:sz="4" w:space="0" w:color="auto"/>
            </w:tcBorders>
            <w:shd w:val="clear" w:color="auto" w:fill="auto"/>
            <w:noWrap/>
            <w:vAlign w:val="center"/>
            <w:hideMark/>
          </w:tcPr>
          <w:p w14:paraId="0EAC0B4E" w14:textId="181B4D70" w:rsidR="00444ED3" w:rsidRPr="00581B68" w:rsidRDefault="00444ED3" w:rsidP="0048120D">
            <w:pPr>
              <w:jc w:val="center"/>
              <w:rPr>
                <w:lang w:eastAsia="et-EE"/>
              </w:rPr>
            </w:pPr>
            <w:r w:rsidRPr="00581B68">
              <w:rPr>
                <w:lang w:eastAsia="et-EE"/>
              </w:rPr>
              <w:t>1</w:t>
            </w:r>
          </w:p>
        </w:tc>
      </w:tr>
      <w:tr w:rsidR="00444ED3" w:rsidRPr="00581B68" w14:paraId="42ACB37B"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158718AA"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7AC9E7DA" w14:textId="77777777" w:rsidR="00444ED3" w:rsidRPr="00581B68" w:rsidRDefault="00444ED3" w:rsidP="00C2244F">
            <w:pPr>
              <w:rPr>
                <w:lang w:eastAsia="et-EE"/>
              </w:rPr>
            </w:pPr>
            <w:r w:rsidRPr="00581B68">
              <w:rPr>
                <w:lang w:eastAsia="et-EE"/>
              </w:rPr>
              <w:t>Muud tegevuskulud kokku</w:t>
            </w:r>
          </w:p>
        </w:tc>
        <w:tc>
          <w:tcPr>
            <w:tcW w:w="1565" w:type="dxa"/>
            <w:tcBorders>
              <w:top w:val="nil"/>
              <w:left w:val="nil"/>
              <w:bottom w:val="single" w:sz="4" w:space="0" w:color="auto"/>
              <w:right w:val="single" w:sz="4" w:space="0" w:color="auto"/>
            </w:tcBorders>
            <w:shd w:val="clear" w:color="auto" w:fill="auto"/>
            <w:noWrap/>
            <w:vAlign w:val="center"/>
            <w:hideMark/>
          </w:tcPr>
          <w:p w14:paraId="2ED09BF2" w14:textId="3EBF8D8E" w:rsidR="00444ED3" w:rsidRPr="00581B68" w:rsidRDefault="00444ED3" w:rsidP="0048120D">
            <w:pPr>
              <w:jc w:val="center"/>
              <w:rPr>
                <w:lang w:eastAsia="et-EE"/>
              </w:rPr>
            </w:pPr>
            <w:r w:rsidRPr="00581B68">
              <w:rPr>
                <w:lang w:eastAsia="et-EE"/>
              </w:rPr>
              <w:t>12 0</w:t>
            </w:r>
            <w:r>
              <w:rPr>
                <w:lang w:eastAsia="et-EE"/>
              </w:rPr>
              <w:t>62</w:t>
            </w:r>
          </w:p>
        </w:tc>
        <w:tc>
          <w:tcPr>
            <w:tcW w:w="1843" w:type="dxa"/>
            <w:tcBorders>
              <w:top w:val="nil"/>
              <w:left w:val="nil"/>
              <w:bottom w:val="single" w:sz="4" w:space="0" w:color="auto"/>
              <w:right w:val="single" w:sz="4" w:space="0" w:color="auto"/>
            </w:tcBorders>
            <w:shd w:val="clear" w:color="auto" w:fill="auto"/>
            <w:noWrap/>
            <w:vAlign w:val="center"/>
            <w:hideMark/>
          </w:tcPr>
          <w:p w14:paraId="13FB4F3C" w14:textId="7D6B9739" w:rsidR="00444ED3" w:rsidRPr="00581B68" w:rsidRDefault="00444ED3" w:rsidP="0048120D">
            <w:pPr>
              <w:jc w:val="center"/>
              <w:rPr>
                <w:lang w:eastAsia="et-EE"/>
              </w:rPr>
            </w:pPr>
            <w:r w:rsidRPr="00581B68">
              <w:rPr>
                <w:lang w:eastAsia="et-EE"/>
              </w:rPr>
              <w:t>12 282</w:t>
            </w:r>
          </w:p>
        </w:tc>
        <w:tc>
          <w:tcPr>
            <w:tcW w:w="1701" w:type="dxa"/>
            <w:tcBorders>
              <w:top w:val="nil"/>
              <w:left w:val="nil"/>
              <w:bottom w:val="single" w:sz="4" w:space="0" w:color="auto"/>
              <w:right w:val="single" w:sz="4" w:space="0" w:color="auto"/>
            </w:tcBorders>
            <w:shd w:val="clear" w:color="auto" w:fill="auto"/>
            <w:noWrap/>
            <w:vAlign w:val="center"/>
            <w:hideMark/>
          </w:tcPr>
          <w:p w14:paraId="2B1B6CBE" w14:textId="6A76930F" w:rsidR="00444ED3" w:rsidRPr="00581B68" w:rsidRDefault="00444ED3" w:rsidP="0048120D">
            <w:pPr>
              <w:jc w:val="center"/>
              <w:rPr>
                <w:lang w:eastAsia="et-EE"/>
              </w:rPr>
            </w:pPr>
            <w:r w:rsidRPr="00581B68">
              <w:rPr>
                <w:lang w:eastAsia="et-EE"/>
              </w:rPr>
              <w:t>11 827</w:t>
            </w:r>
          </w:p>
        </w:tc>
      </w:tr>
      <w:tr w:rsidR="00444ED3" w:rsidRPr="00581B68" w14:paraId="2C7DBD7F"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47E0" w14:textId="77777777" w:rsidR="00444ED3" w:rsidRPr="00581B68" w:rsidRDefault="00444ED3" w:rsidP="00C2244F">
            <w:pPr>
              <w:rPr>
                <w:b/>
                <w:lang w:eastAsia="et-EE"/>
              </w:rPr>
            </w:pPr>
            <w:r w:rsidRPr="00581B68">
              <w:rPr>
                <w:b/>
                <w:lang w:eastAsia="et-EE"/>
              </w:rPr>
              <w:t>Põhitegevuse kulud kokku</w:t>
            </w:r>
          </w:p>
        </w:tc>
        <w:tc>
          <w:tcPr>
            <w:tcW w:w="1565" w:type="dxa"/>
            <w:tcBorders>
              <w:top w:val="nil"/>
              <w:left w:val="nil"/>
              <w:bottom w:val="single" w:sz="4" w:space="0" w:color="auto"/>
              <w:right w:val="single" w:sz="4" w:space="0" w:color="auto"/>
            </w:tcBorders>
            <w:shd w:val="clear" w:color="auto" w:fill="auto"/>
            <w:noWrap/>
            <w:vAlign w:val="center"/>
            <w:hideMark/>
          </w:tcPr>
          <w:p w14:paraId="7FC8668A" w14:textId="4823D369" w:rsidR="00444ED3" w:rsidRPr="00581B68" w:rsidRDefault="00444ED3" w:rsidP="0048120D">
            <w:pPr>
              <w:jc w:val="center"/>
              <w:rPr>
                <w:lang w:eastAsia="et-EE"/>
              </w:rPr>
            </w:pPr>
            <w:r>
              <w:rPr>
                <w:lang w:eastAsia="et-EE"/>
              </w:rPr>
              <w:t>13 056</w:t>
            </w:r>
          </w:p>
        </w:tc>
        <w:tc>
          <w:tcPr>
            <w:tcW w:w="1843" w:type="dxa"/>
            <w:tcBorders>
              <w:top w:val="nil"/>
              <w:left w:val="nil"/>
              <w:bottom w:val="single" w:sz="4" w:space="0" w:color="auto"/>
              <w:right w:val="single" w:sz="4" w:space="0" w:color="auto"/>
            </w:tcBorders>
            <w:shd w:val="clear" w:color="auto" w:fill="auto"/>
            <w:noWrap/>
            <w:vAlign w:val="center"/>
            <w:hideMark/>
          </w:tcPr>
          <w:p w14:paraId="4612BA3D" w14:textId="23955654" w:rsidR="00444ED3" w:rsidRPr="00581B68" w:rsidRDefault="00444ED3" w:rsidP="0048120D">
            <w:pPr>
              <w:jc w:val="center"/>
              <w:rPr>
                <w:lang w:eastAsia="et-EE"/>
              </w:rPr>
            </w:pPr>
            <w:r w:rsidRPr="00581B68">
              <w:rPr>
                <w:lang w:eastAsia="et-EE"/>
              </w:rPr>
              <w:t>13 464</w:t>
            </w:r>
          </w:p>
        </w:tc>
        <w:tc>
          <w:tcPr>
            <w:tcW w:w="1701" w:type="dxa"/>
            <w:tcBorders>
              <w:top w:val="nil"/>
              <w:left w:val="nil"/>
              <w:bottom w:val="single" w:sz="4" w:space="0" w:color="auto"/>
              <w:right w:val="single" w:sz="4" w:space="0" w:color="auto"/>
            </w:tcBorders>
            <w:shd w:val="clear" w:color="auto" w:fill="auto"/>
            <w:noWrap/>
            <w:vAlign w:val="center"/>
            <w:hideMark/>
          </w:tcPr>
          <w:p w14:paraId="577F849C" w14:textId="61F48A54" w:rsidR="00444ED3" w:rsidRPr="00581B68" w:rsidRDefault="00444ED3" w:rsidP="0048120D">
            <w:pPr>
              <w:jc w:val="center"/>
              <w:rPr>
                <w:lang w:eastAsia="et-EE"/>
              </w:rPr>
            </w:pPr>
            <w:r w:rsidRPr="00581B68">
              <w:rPr>
                <w:lang w:eastAsia="et-EE"/>
              </w:rPr>
              <w:t>12 556</w:t>
            </w:r>
          </w:p>
        </w:tc>
      </w:tr>
      <w:tr w:rsidR="00444ED3" w:rsidRPr="00581B68" w14:paraId="21317D1F"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DB6CC7" w14:textId="77777777" w:rsidR="00444ED3" w:rsidRPr="00581B68" w:rsidRDefault="00444ED3" w:rsidP="00C2244F">
            <w:pPr>
              <w:rPr>
                <w:b/>
                <w:lang w:eastAsia="et-EE"/>
              </w:rPr>
            </w:pPr>
            <w:r w:rsidRPr="00581B68">
              <w:rPr>
                <w:b/>
                <w:lang w:eastAsia="et-EE"/>
              </w:rPr>
              <w:t>PÕHITEGEVUSE TULEM</w:t>
            </w:r>
          </w:p>
        </w:tc>
        <w:tc>
          <w:tcPr>
            <w:tcW w:w="1565" w:type="dxa"/>
            <w:tcBorders>
              <w:top w:val="nil"/>
              <w:left w:val="nil"/>
              <w:bottom w:val="single" w:sz="4" w:space="0" w:color="auto"/>
              <w:right w:val="single" w:sz="4" w:space="0" w:color="auto"/>
            </w:tcBorders>
            <w:shd w:val="clear" w:color="auto" w:fill="auto"/>
            <w:noWrap/>
            <w:vAlign w:val="center"/>
            <w:hideMark/>
          </w:tcPr>
          <w:p w14:paraId="72E8FE9C" w14:textId="697C48B6" w:rsidR="00444ED3" w:rsidRPr="00581B68" w:rsidRDefault="00444ED3" w:rsidP="0048120D">
            <w:pPr>
              <w:jc w:val="center"/>
              <w:rPr>
                <w:lang w:eastAsia="et-EE"/>
              </w:rPr>
            </w:pPr>
            <w:r w:rsidRPr="00581B68">
              <w:rPr>
                <w:lang w:eastAsia="et-EE"/>
              </w:rPr>
              <w:t>1 8</w:t>
            </w:r>
            <w:r>
              <w:rPr>
                <w:lang w:eastAsia="et-EE"/>
              </w:rPr>
              <w:t>49</w:t>
            </w:r>
          </w:p>
        </w:tc>
        <w:tc>
          <w:tcPr>
            <w:tcW w:w="1843" w:type="dxa"/>
            <w:tcBorders>
              <w:top w:val="nil"/>
              <w:left w:val="nil"/>
              <w:bottom w:val="single" w:sz="4" w:space="0" w:color="auto"/>
              <w:right w:val="single" w:sz="4" w:space="0" w:color="auto"/>
            </w:tcBorders>
            <w:shd w:val="clear" w:color="auto" w:fill="auto"/>
            <w:noWrap/>
            <w:vAlign w:val="center"/>
            <w:hideMark/>
          </w:tcPr>
          <w:p w14:paraId="6F7C8B4C" w14:textId="77777777" w:rsidR="00444ED3" w:rsidRPr="00581B68" w:rsidRDefault="00444ED3" w:rsidP="0048120D">
            <w:pPr>
              <w:jc w:val="center"/>
              <w:rPr>
                <w:lang w:eastAsia="et-EE"/>
              </w:rPr>
            </w:pPr>
            <w:r w:rsidRPr="00581B68">
              <w:rPr>
                <w:lang w:eastAsia="et-EE"/>
              </w:rPr>
              <w:t>1 533</w:t>
            </w:r>
          </w:p>
        </w:tc>
        <w:tc>
          <w:tcPr>
            <w:tcW w:w="1701" w:type="dxa"/>
            <w:tcBorders>
              <w:top w:val="nil"/>
              <w:left w:val="nil"/>
              <w:bottom w:val="single" w:sz="4" w:space="0" w:color="auto"/>
              <w:right w:val="single" w:sz="4" w:space="0" w:color="auto"/>
            </w:tcBorders>
            <w:shd w:val="clear" w:color="auto" w:fill="auto"/>
            <w:noWrap/>
            <w:vAlign w:val="center"/>
            <w:hideMark/>
          </w:tcPr>
          <w:p w14:paraId="17F8E0B7" w14:textId="77777777" w:rsidR="00444ED3" w:rsidRPr="00581B68" w:rsidRDefault="00444ED3" w:rsidP="0048120D">
            <w:pPr>
              <w:jc w:val="center"/>
              <w:rPr>
                <w:lang w:eastAsia="et-EE"/>
              </w:rPr>
            </w:pPr>
            <w:r w:rsidRPr="00581B68">
              <w:rPr>
                <w:lang w:eastAsia="et-EE"/>
              </w:rPr>
              <w:t>1 940</w:t>
            </w:r>
          </w:p>
        </w:tc>
      </w:tr>
      <w:tr w:rsidR="00444ED3" w:rsidRPr="00581B68" w14:paraId="6A987041"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99CDE1" w14:textId="77777777" w:rsidR="00444ED3" w:rsidRPr="00581B68" w:rsidRDefault="00444ED3" w:rsidP="00C2244F">
            <w:pPr>
              <w:rPr>
                <w:b/>
                <w:lang w:eastAsia="et-EE"/>
              </w:rPr>
            </w:pPr>
            <w:r w:rsidRPr="00581B68">
              <w:rPr>
                <w:b/>
                <w:lang w:eastAsia="et-EE"/>
              </w:rPr>
              <w:t>INVESTEERIMIS TEGEVUS</w:t>
            </w:r>
          </w:p>
        </w:tc>
        <w:tc>
          <w:tcPr>
            <w:tcW w:w="1565" w:type="dxa"/>
            <w:tcBorders>
              <w:top w:val="nil"/>
              <w:left w:val="nil"/>
              <w:bottom w:val="single" w:sz="4" w:space="0" w:color="auto"/>
              <w:right w:val="single" w:sz="4" w:space="0" w:color="auto"/>
            </w:tcBorders>
            <w:shd w:val="clear" w:color="auto" w:fill="auto"/>
            <w:noWrap/>
            <w:vAlign w:val="center"/>
            <w:hideMark/>
          </w:tcPr>
          <w:p w14:paraId="617BEC61" w14:textId="77777777" w:rsidR="00444ED3" w:rsidRPr="00581B68" w:rsidRDefault="00444ED3" w:rsidP="0048120D">
            <w:pPr>
              <w:jc w:val="center"/>
              <w:rPr>
                <w:lang w:eastAsia="et-EE"/>
              </w:rPr>
            </w:pPr>
          </w:p>
        </w:tc>
        <w:tc>
          <w:tcPr>
            <w:tcW w:w="1843" w:type="dxa"/>
            <w:tcBorders>
              <w:top w:val="nil"/>
              <w:left w:val="nil"/>
              <w:bottom w:val="single" w:sz="4" w:space="0" w:color="auto"/>
              <w:right w:val="single" w:sz="4" w:space="0" w:color="auto"/>
            </w:tcBorders>
            <w:shd w:val="clear" w:color="auto" w:fill="auto"/>
            <w:noWrap/>
            <w:vAlign w:val="center"/>
            <w:hideMark/>
          </w:tcPr>
          <w:p w14:paraId="6A28358E" w14:textId="77777777" w:rsidR="00444ED3" w:rsidRPr="00581B68" w:rsidRDefault="00444ED3" w:rsidP="0048120D">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center"/>
            <w:hideMark/>
          </w:tcPr>
          <w:p w14:paraId="239B8425" w14:textId="77777777" w:rsidR="00444ED3" w:rsidRPr="00581B68" w:rsidRDefault="00444ED3" w:rsidP="0048120D">
            <w:pPr>
              <w:jc w:val="center"/>
              <w:rPr>
                <w:lang w:eastAsia="et-EE"/>
              </w:rPr>
            </w:pPr>
          </w:p>
        </w:tc>
      </w:tr>
      <w:tr w:rsidR="00444ED3" w:rsidRPr="00581B68" w14:paraId="2F4CE434"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4AF9" w14:textId="77777777" w:rsidR="00444ED3" w:rsidRPr="00581B68" w:rsidRDefault="00444ED3" w:rsidP="00C2244F">
            <w:pPr>
              <w:rPr>
                <w:b/>
                <w:lang w:eastAsia="et-EE"/>
              </w:rPr>
            </w:pPr>
            <w:r w:rsidRPr="00581B68">
              <w:rPr>
                <w:b/>
                <w:lang w:eastAsia="et-EE"/>
              </w:rPr>
              <w:t>Põhivara müük (+)</w:t>
            </w:r>
          </w:p>
        </w:tc>
        <w:tc>
          <w:tcPr>
            <w:tcW w:w="1565" w:type="dxa"/>
            <w:tcBorders>
              <w:top w:val="nil"/>
              <w:left w:val="nil"/>
              <w:bottom w:val="single" w:sz="4" w:space="0" w:color="auto"/>
              <w:right w:val="single" w:sz="4" w:space="0" w:color="auto"/>
            </w:tcBorders>
            <w:shd w:val="clear" w:color="auto" w:fill="auto"/>
            <w:noWrap/>
            <w:vAlign w:val="center"/>
            <w:hideMark/>
          </w:tcPr>
          <w:p w14:paraId="19A418BD" w14:textId="77777777" w:rsidR="00444ED3" w:rsidRPr="00581B68" w:rsidRDefault="00444ED3" w:rsidP="0048120D">
            <w:pPr>
              <w:jc w:val="center"/>
              <w:rPr>
                <w:lang w:eastAsia="et-EE"/>
              </w:rPr>
            </w:pPr>
            <w:r w:rsidRPr="00581B68">
              <w:rPr>
                <w:lang w:eastAsia="et-EE"/>
              </w:rPr>
              <w:t>2</w:t>
            </w:r>
          </w:p>
        </w:tc>
        <w:tc>
          <w:tcPr>
            <w:tcW w:w="1843" w:type="dxa"/>
            <w:tcBorders>
              <w:top w:val="nil"/>
              <w:left w:val="nil"/>
              <w:bottom w:val="single" w:sz="4" w:space="0" w:color="auto"/>
              <w:right w:val="single" w:sz="4" w:space="0" w:color="auto"/>
            </w:tcBorders>
            <w:shd w:val="clear" w:color="auto" w:fill="auto"/>
            <w:noWrap/>
            <w:vAlign w:val="center"/>
            <w:hideMark/>
          </w:tcPr>
          <w:p w14:paraId="4755BBE3" w14:textId="77777777" w:rsidR="00444ED3" w:rsidRPr="00581B68" w:rsidRDefault="00444ED3" w:rsidP="0048120D">
            <w:pPr>
              <w:jc w:val="center"/>
              <w:rPr>
                <w:lang w:eastAsia="et-EE"/>
              </w:rPr>
            </w:pPr>
            <w:r w:rsidRPr="00581B68">
              <w:rPr>
                <w:lang w:eastAsia="et-EE"/>
              </w:rPr>
              <w:t>20</w:t>
            </w:r>
          </w:p>
        </w:tc>
        <w:tc>
          <w:tcPr>
            <w:tcW w:w="1701" w:type="dxa"/>
            <w:tcBorders>
              <w:top w:val="nil"/>
              <w:left w:val="nil"/>
              <w:bottom w:val="single" w:sz="4" w:space="0" w:color="auto"/>
              <w:right w:val="single" w:sz="4" w:space="0" w:color="auto"/>
            </w:tcBorders>
            <w:shd w:val="clear" w:color="auto" w:fill="auto"/>
            <w:noWrap/>
            <w:vAlign w:val="center"/>
            <w:hideMark/>
          </w:tcPr>
          <w:p w14:paraId="3F15DA44" w14:textId="77777777" w:rsidR="00444ED3" w:rsidRPr="00581B68" w:rsidRDefault="00444ED3" w:rsidP="0048120D">
            <w:pPr>
              <w:jc w:val="center"/>
              <w:rPr>
                <w:lang w:eastAsia="et-EE"/>
              </w:rPr>
            </w:pPr>
            <w:r w:rsidRPr="00581B68">
              <w:rPr>
                <w:lang w:eastAsia="et-EE"/>
              </w:rPr>
              <w:t>20</w:t>
            </w:r>
          </w:p>
        </w:tc>
      </w:tr>
      <w:tr w:rsidR="00444ED3" w:rsidRPr="00581B68" w14:paraId="4C5275CD"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B6134" w14:textId="77777777" w:rsidR="00444ED3" w:rsidRPr="00581B68" w:rsidRDefault="00444ED3" w:rsidP="00C2244F">
            <w:pPr>
              <w:rPr>
                <w:b/>
                <w:lang w:eastAsia="et-EE"/>
              </w:rPr>
            </w:pPr>
            <w:r w:rsidRPr="00581B68">
              <w:rPr>
                <w:b/>
                <w:lang w:eastAsia="et-EE"/>
              </w:rPr>
              <w:t>Põhivara soetus (-)</w:t>
            </w:r>
          </w:p>
        </w:tc>
        <w:tc>
          <w:tcPr>
            <w:tcW w:w="1565" w:type="dxa"/>
            <w:tcBorders>
              <w:top w:val="nil"/>
              <w:left w:val="nil"/>
              <w:bottom w:val="single" w:sz="4" w:space="0" w:color="auto"/>
              <w:right w:val="single" w:sz="4" w:space="0" w:color="auto"/>
            </w:tcBorders>
            <w:shd w:val="clear" w:color="auto" w:fill="auto"/>
            <w:noWrap/>
            <w:vAlign w:val="center"/>
            <w:hideMark/>
          </w:tcPr>
          <w:p w14:paraId="022CD838" w14:textId="03066623" w:rsidR="00444ED3" w:rsidRPr="00581B68" w:rsidRDefault="00444ED3" w:rsidP="0048120D">
            <w:pPr>
              <w:jc w:val="center"/>
              <w:rPr>
                <w:lang w:eastAsia="et-EE"/>
              </w:rPr>
            </w:pPr>
            <w:r w:rsidRPr="00581B68">
              <w:rPr>
                <w:lang w:eastAsia="et-EE"/>
              </w:rPr>
              <w:t>-3 4</w:t>
            </w:r>
            <w:r>
              <w:rPr>
                <w:lang w:eastAsia="et-EE"/>
              </w:rPr>
              <w:t>74</w:t>
            </w:r>
          </w:p>
        </w:tc>
        <w:tc>
          <w:tcPr>
            <w:tcW w:w="1843" w:type="dxa"/>
            <w:tcBorders>
              <w:top w:val="nil"/>
              <w:left w:val="nil"/>
              <w:bottom w:val="single" w:sz="4" w:space="0" w:color="auto"/>
              <w:right w:val="single" w:sz="4" w:space="0" w:color="auto"/>
            </w:tcBorders>
            <w:shd w:val="clear" w:color="auto" w:fill="auto"/>
            <w:noWrap/>
            <w:vAlign w:val="center"/>
            <w:hideMark/>
          </w:tcPr>
          <w:p w14:paraId="0D6F8509" w14:textId="77777777" w:rsidR="00444ED3" w:rsidRPr="00581B68" w:rsidRDefault="00444ED3" w:rsidP="0048120D">
            <w:pPr>
              <w:jc w:val="center"/>
              <w:rPr>
                <w:lang w:eastAsia="et-EE"/>
              </w:rPr>
            </w:pPr>
            <w:r w:rsidRPr="00581B68">
              <w:rPr>
                <w:lang w:eastAsia="et-EE"/>
              </w:rPr>
              <w:t>-3 172</w:t>
            </w:r>
          </w:p>
        </w:tc>
        <w:tc>
          <w:tcPr>
            <w:tcW w:w="1701" w:type="dxa"/>
            <w:tcBorders>
              <w:top w:val="nil"/>
              <w:left w:val="nil"/>
              <w:bottom w:val="single" w:sz="4" w:space="0" w:color="auto"/>
              <w:right w:val="single" w:sz="4" w:space="0" w:color="auto"/>
            </w:tcBorders>
            <w:shd w:val="clear" w:color="auto" w:fill="auto"/>
            <w:noWrap/>
            <w:vAlign w:val="center"/>
            <w:hideMark/>
          </w:tcPr>
          <w:p w14:paraId="0A4F4F97" w14:textId="77777777" w:rsidR="00444ED3" w:rsidRPr="00581B68" w:rsidRDefault="00444ED3" w:rsidP="0048120D">
            <w:pPr>
              <w:jc w:val="center"/>
              <w:rPr>
                <w:lang w:eastAsia="et-EE"/>
              </w:rPr>
            </w:pPr>
            <w:r w:rsidRPr="00581B68">
              <w:rPr>
                <w:lang w:eastAsia="et-EE"/>
              </w:rPr>
              <w:t>-1 119</w:t>
            </w:r>
          </w:p>
        </w:tc>
      </w:tr>
      <w:tr w:rsidR="00444ED3" w:rsidRPr="00581B68" w14:paraId="20AB9927"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0E72" w14:textId="77777777" w:rsidR="00444ED3" w:rsidRPr="00581B68" w:rsidRDefault="00444ED3" w:rsidP="00C2244F">
            <w:pPr>
              <w:rPr>
                <w:b/>
                <w:lang w:eastAsia="et-EE"/>
              </w:rPr>
            </w:pPr>
            <w:r w:rsidRPr="00581B68">
              <w:rPr>
                <w:b/>
                <w:lang w:eastAsia="et-EE"/>
              </w:rPr>
              <w:t>Põhivara soetuseks saadav sihtfinantseerimine(+)</w:t>
            </w:r>
          </w:p>
        </w:tc>
        <w:tc>
          <w:tcPr>
            <w:tcW w:w="1565" w:type="dxa"/>
            <w:tcBorders>
              <w:top w:val="nil"/>
              <w:left w:val="nil"/>
              <w:bottom w:val="single" w:sz="4" w:space="0" w:color="auto"/>
              <w:right w:val="single" w:sz="4" w:space="0" w:color="auto"/>
            </w:tcBorders>
            <w:shd w:val="clear" w:color="auto" w:fill="auto"/>
            <w:noWrap/>
            <w:vAlign w:val="center"/>
            <w:hideMark/>
          </w:tcPr>
          <w:p w14:paraId="08FCDE25" w14:textId="1F764EAC" w:rsidR="00444ED3" w:rsidRPr="00581B68" w:rsidRDefault="00444ED3" w:rsidP="0048120D">
            <w:pPr>
              <w:jc w:val="center"/>
              <w:rPr>
                <w:lang w:eastAsia="et-EE"/>
              </w:rPr>
            </w:pPr>
            <w:r>
              <w:rPr>
                <w:lang w:eastAsia="et-EE"/>
              </w:rPr>
              <w:t>10</w:t>
            </w:r>
          </w:p>
        </w:tc>
        <w:tc>
          <w:tcPr>
            <w:tcW w:w="1843" w:type="dxa"/>
            <w:tcBorders>
              <w:top w:val="nil"/>
              <w:left w:val="nil"/>
              <w:bottom w:val="single" w:sz="4" w:space="0" w:color="auto"/>
              <w:right w:val="single" w:sz="4" w:space="0" w:color="auto"/>
            </w:tcBorders>
            <w:shd w:val="clear" w:color="auto" w:fill="auto"/>
            <w:noWrap/>
            <w:vAlign w:val="center"/>
            <w:hideMark/>
          </w:tcPr>
          <w:p w14:paraId="67E2E3CB" w14:textId="77777777" w:rsidR="00444ED3" w:rsidRPr="00581B68" w:rsidRDefault="00444ED3" w:rsidP="0048120D">
            <w:pPr>
              <w:jc w:val="center"/>
              <w:rPr>
                <w:lang w:eastAsia="et-EE"/>
              </w:rPr>
            </w:pPr>
            <w:r w:rsidRPr="00581B68">
              <w:rPr>
                <w:lang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14:paraId="0649BEFD" w14:textId="77777777" w:rsidR="00444ED3" w:rsidRPr="00581B68" w:rsidRDefault="00444ED3" w:rsidP="0048120D">
            <w:pPr>
              <w:jc w:val="center"/>
              <w:rPr>
                <w:lang w:eastAsia="et-EE"/>
              </w:rPr>
            </w:pPr>
            <w:r w:rsidRPr="00581B68">
              <w:rPr>
                <w:lang w:eastAsia="et-EE"/>
              </w:rPr>
              <w:t>263</w:t>
            </w:r>
          </w:p>
        </w:tc>
      </w:tr>
      <w:tr w:rsidR="00444ED3" w:rsidRPr="00581B68" w14:paraId="6297F87E"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2104" w14:textId="77777777" w:rsidR="00444ED3" w:rsidRPr="00581B68" w:rsidRDefault="00444ED3" w:rsidP="00C2244F">
            <w:pPr>
              <w:rPr>
                <w:b/>
                <w:lang w:eastAsia="et-EE"/>
              </w:rPr>
            </w:pPr>
            <w:r w:rsidRPr="00581B68">
              <w:rPr>
                <w:b/>
                <w:lang w:eastAsia="et-EE"/>
              </w:rPr>
              <w:t>Põhivara soetuseks antav sihtfinantseerimine(-)</w:t>
            </w:r>
          </w:p>
        </w:tc>
        <w:tc>
          <w:tcPr>
            <w:tcW w:w="1565" w:type="dxa"/>
            <w:tcBorders>
              <w:top w:val="nil"/>
              <w:left w:val="nil"/>
              <w:bottom w:val="single" w:sz="4" w:space="0" w:color="auto"/>
              <w:right w:val="single" w:sz="4" w:space="0" w:color="auto"/>
            </w:tcBorders>
            <w:shd w:val="clear" w:color="auto" w:fill="auto"/>
            <w:noWrap/>
            <w:vAlign w:val="center"/>
            <w:hideMark/>
          </w:tcPr>
          <w:p w14:paraId="2F428AF8" w14:textId="77777777" w:rsidR="00444ED3" w:rsidRPr="00581B68" w:rsidRDefault="00444ED3" w:rsidP="0048120D">
            <w:pPr>
              <w:jc w:val="center"/>
              <w:rPr>
                <w:lang w:eastAsia="et-EE"/>
              </w:rPr>
            </w:pPr>
            <w:r w:rsidRPr="00581B68">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26DA10F4" w14:textId="77777777" w:rsidR="00444ED3" w:rsidRPr="00581B68" w:rsidRDefault="00444ED3" w:rsidP="0048120D">
            <w:pPr>
              <w:jc w:val="center"/>
              <w:rPr>
                <w:lang w:eastAsia="et-EE"/>
              </w:rPr>
            </w:pPr>
            <w:r w:rsidRPr="00581B68">
              <w:rPr>
                <w:lang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14:paraId="16C937B6" w14:textId="77777777" w:rsidR="00444ED3" w:rsidRPr="00581B68" w:rsidRDefault="00444ED3" w:rsidP="0048120D">
            <w:pPr>
              <w:jc w:val="center"/>
              <w:rPr>
                <w:lang w:eastAsia="et-EE"/>
              </w:rPr>
            </w:pPr>
            <w:r w:rsidRPr="00581B68">
              <w:rPr>
                <w:lang w:eastAsia="et-EE"/>
              </w:rPr>
              <w:t>-92</w:t>
            </w:r>
          </w:p>
        </w:tc>
      </w:tr>
      <w:tr w:rsidR="00444ED3" w:rsidRPr="00581B68" w14:paraId="46DEBDAB"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E07F" w14:textId="77777777" w:rsidR="00444ED3" w:rsidRPr="00581B68" w:rsidRDefault="00444ED3" w:rsidP="00C2244F">
            <w:pPr>
              <w:rPr>
                <w:b/>
                <w:lang w:eastAsia="et-EE"/>
              </w:rPr>
            </w:pPr>
            <w:r w:rsidRPr="00581B68">
              <w:rPr>
                <w:b/>
                <w:lang w:eastAsia="et-EE"/>
              </w:rPr>
              <w:t>Osaluste soetus (-)</w:t>
            </w:r>
          </w:p>
        </w:tc>
        <w:tc>
          <w:tcPr>
            <w:tcW w:w="1565" w:type="dxa"/>
            <w:tcBorders>
              <w:top w:val="nil"/>
              <w:left w:val="nil"/>
              <w:bottom w:val="single" w:sz="4" w:space="0" w:color="auto"/>
              <w:right w:val="single" w:sz="4" w:space="0" w:color="auto"/>
            </w:tcBorders>
            <w:shd w:val="clear" w:color="auto" w:fill="auto"/>
            <w:noWrap/>
            <w:vAlign w:val="center"/>
            <w:hideMark/>
          </w:tcPr>
          <w:p w14:paraId="50C56976" w14:textId="2FE4C558" w:rsidR="00444ED3" w:rsidRPr="00581B68" w:rsidRDefault="00444ED3" w:rsidP="0048120D">
            <w:pPr>
              <w:jc w:val="center"/>
              <w:rPr>
                <w:lang w:eastAsia="et-EE"/>
              </w:rPr>
            </w:pPr>
            <w:r>
              <w:rPr>
                <w:lang w:eastAsia="et-EE"/>
              </w:rPr>
              <w:t>-24</w:t>
            </w:r>
          </w:p>
        </w:tc>
        <w:tc>
          <w:tcPr>
            <w:tcW w:w="1843" w:type="dxa"/>
            <w:tcBorders>
              <w:top w:val="nil"/>
              <w:left w:val="nil"/>
              <w:bottom w:val="single" w:sz="4" w:space="0" w:color="auto"/>
              <w:right w:val="single" w:sz="4" w:space="0" w:color="auto"/>
            </w:tcBorders>
            <w:shd w:val="clear" w:color="auto" w:fill="auto"/>
            <w:noWrap/>
            <w:vAlign w:val="center"/>
            <w:hideMark/>
          </w:tcPr>
          <w:p w14:paraId="406BC17D" w14:textId="77777777" w:rsidR="00444ED3" w:rsidRPr="00581B68" w:rsidRDefault="00444ED3" w:rsidP="0048120D">
            <w:pPr>
              <w:jc w:val="center"/>
              <w:rPr>
                <w:lang w:eastAsia="et-EE"/>
              </w:rPr>
            </w:pPr>
            <w:r w:rsidRPr="00581B68">
              <w:rPr>
                <w:lang w:eastAsia="et-EE"/>
              </w:rPr>
              <w:t>-24</w:t>
            </w:r>
          </w:p>
        </w:tc>
        <w:tc>
          <w:tcPr>
            <w:tcW w:w="1701" w:type="dxa"/>
            <w:tcBorders>
              <w:top w:val="nil"/>
              <w:left w:val="nil"/>
              <w:bottom w:val="single" w:sz="4" w:space="0" w:color="auto"/>
              <w:right w:val="single" w:sz="4" w:space="0" w:color="auto"/>
            </w:tcBorders>
            <w:shd w:val="clear" w:color="auto" w:fill="auto"/>
            <w:noWrap/>
            <w:vAlign w:val="center"/>
            <w:hideMark/>
          </w:tcPr>
          <w:p w14:paraId="00EAA84A" w14:textId="77777777" w:rsidR="00444ED3" w:rsidRPr="00581B68" w:rsidRDefault="00444ED3" w:rsidP="0048120D">
            <w:pPr>
              <w:jc w:val="center"/>
              <w:rPr>
                <w:lang w:eastAsia="et-EE"/>
              </w:rPr>
            </w:pPr>
            <w:r w:rsidRPr="00581B68">
              <w:rPr>
                <w:lang w:eastAsia="et-EE"/>
              </w:rPr>
              <w:t>-25</w:t>
            </w:r>
          </w:p>
        </w:tc>
      </w:tr>
      <w:tr w:rsidR="00444ED3" w:rsidRPr="00581B68" w14:paraId="5D25783F"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1758" w14:textId="77777777" w:rsidR="00444ED3" w:rsidRPr="00581B68" w:rsidRDefault="00444ED3" w:rsidP="00C2244F">
            <w:pPr>
              <w:rPr>
                <w:b/>
                <w:lang w:eastAsia="et-EE"/>
              </w:rPr>
            </w:pPr>
            <w:r w:rsidRPr="00581B68">
              <w:rPr>
                <w:b/>
                <w:lang w:eastAsia="et-EE"/>
              </w:rPr>
              <w:t>Finantstulud (+)</w:t>
            </w:r>
          </w:p>
        </w:tc>
        <w:tc>
          <w:tcPr>
            <w:tcW w:w="1565" w:type="dxa"/>
            <w:tcBorders>
              <w:top w:val="nil"/>
              <w:left w:val="nil"/>
              <w:bottom w:val="single" w:sz="4" w:space="0" w:color="auto"/>
              <w:right w:val="single" w:sz="4" w:space="0" w:color="auto"/>
            </w:tcBorders>
            <w:shd w:val="clear" w:color="auto" w:fill="auto"/>
            <w:noWrap/>
            <w:vAlign w:val="center"/>
            <w:hideMark/>
          </w:tcPr>
          <w:p w14:paraId="45CF7D16" w14:textId="4B1553BC" w:rsidR="00444ED3" w:rsidRPr="00581B68" w:rsidRDefault="00444ED3" w:rsidP="0048120D">
            <w:pPr>
              <w:jc w:val="center"/>
              <w:rPr>
                <w:lang w:eastAsia="et-EE"/>
              </w:rPr>
            </w:pPr>
            <w:r>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43FE80F8" w14:textId="77777777" w:rsidR="00444ED3" w:rsidRPr="00581B68" w:rsidRDefault="00444ED3" w:rsidP="0048120D">
            <w:pPr>
              <w:jc w:val="center"/>
              <w:rPr>
                <w:lang w:eastAsia="et-EE"/>
              </w:rPr>
            </w:pPr>
            <w:r w:rsidRPr="00581B68">
              <w:rPr>
                <w:lang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14:paraId="15A68AFB" w14:textId="77777777" w:rsidR="00444ED3" w:rsidRPr="00581B68" w:rsidRDefault="00444ED3" w:rsidP="0048120D">
            <w:pPr>
              <w:jc w:val="center"/>
              <w:rPr>
                <w:lang w:eastAsia="et-EE"/>
              </w:rPr>
            </w:pPr>
            <w:r w:rsidRPr="00581B68">
              <w:rPr>
                <w:lang w:eastAsia="et-EE"/>
              </w:rPr>
              <w:t>0</w:t>
            </w:r>
          </w:p>
        </w:tc>
      </w:tr>
      <w:tr w:rsidR="00444ED3" w:rsidRPr="00581B68" w14:paraId="6B8144E8"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FA55" w14:textId="77777777" w:rsidR="00444ED3" w:rsidRPr="00581B68" w:rsidRDefault="00444ED3" w:rsidP="00C2244F">
            <w:pPr>
              <w:rPr>
                <w:b/>
                <w:lang w:eastAsia="et-EE"/>
              </w:rPr>
            </w:pPr>
            <w:r w:rsidRPr="00581B68">
              <w:rPr>
                <w:b/>
                <w:lang w:eastAsia="et-EE"/>
              </w:rPr>
              <w:t>Finantstkulud (-)</w:t>
            </w:r>
          </w:p>
        </w:tc>
        <w:tc>
          <w:tcPr>
            <w:tcW w:w="1565" w:type="dxa"/>
            <w:tcBorders>
              <w:top w:val="nil"/>
              <w:left w:val="nil"/>
              <w:bottom w:val="single" w:sz="4" w:space="0" w:color="auto"/>
              <w:right w:val="single" w:sz="4" w:space="0" w:color="auto"/>
            </w:tcBorders>
            <w:shd w:val="clear" w:color="auto" w:fill="auto"/>
            <w:noWrap/>
            <w:vAlign w:val="center"/>
            <w:hideMark/>
          </w:tcPr>
          <w:p w14:paraId="18CA4282" w14:textId="77777777" w:rsidR="00444ED3" w:rsidRPr="00581B68" w:rsidRDefault="00444ED3" w:rsidP="0048120D">
            <w:pPr>
              <w:jc w:val="center"/>
              <w:rPr>
                <w:lang w:eastAsia="et-EE"/>
              </w:rPr>
            </w:pPr>
            <w:r w:rsidRPr="00581B68">
              <w:rPr>
                <w:lang w:eastAsia="et-EE"/>
              </w:rPr>
              <w:t>-47</w:t>
            </w:r>
          </w:p>
        </w:tc>
        <w:tc>
          <w:tcPr>
            <w:tcW w:w="1843" w:type="dxa"/>
            <w:tcBorders>
              <w:top w:val="nil"/>
              <w:left w:val="nil"/>
              <w:bottom w:val="single" w:sz="4" w:space="0" w:color="auto"/>
              <w:right w:val="single" w:sz="4" w:space="0" w:color="auto"/>
            </w:tcBorders>
            <w:shd w:val="clear" w:color="auto" w:fill="auto"/>
            <w:noWrap/>
            <w:vAlign w:val="center"/>
            <w:hideMark/>
          </w:tcPr>
          <w:p w14:paraId="22662E7A" w14:textId="77777777" w:rsidR="00444ED3" w:rsidRPr="00581B68" w:rsidRDefault="00444ED3" w:rsidP="0048120D">
            <w:pPr>
              <w:jc w:val="center"/>
              <w:rPr>
                <w:lang w:eastAsia="et-EE"/>
              </w:rPr>
            </w:pPr>
            <w:r w:rsidRPr="00581B68">
              <w:rPr>
                <w:lang w:eastAsia="et-EE"/>
              </w:rPr>
              <w:t>-47</w:t>
            </w:r>
          </w:p>
        </w:tc>
        <w:tc>
          <w:tcPr>
            <w:tcW w:w="1701" w:type="dxa"/>
            <w:tcBorders>
              <w:top w:val="nil"/>
              <w:left w:val="nil"/>
              <w:bottom w:val="single" w:sz="4" w:space="0" w:color="auto"/>
              <w:right w:val="single" w:sz="4" w:space="0" w:color="auto"/>
            </w:tcBorders>
            <w:shd w:val="clear" w:color="auto" w:fill="auto"/>
            <w:noWrap/>
            <w:vAlign w:val="center"/>
            <w:hideMark/>
          </w:tcPr>
          <w:p w14:paraId="4511B49B" w14:textId="77777777" w:rsidR="00444ED3" w:rsidRPr="00581B68" w:rsidRDefault="00444ED3" w:rsidP="0048120D">
            <w:pPr>
              <w:jc w:val="center"/>
              <w:rPr>
                <w:lang w:eastAsia="et-EE"/>
              </w:rPr>
            </w:pPr>
            <w:r w:rsidRPr="00581B68">
              <w:rPr>
                <w:lang w:eastAsia="et-EE"/>
              </w:rPr>
              <w:t>-45</w:t>
            </w:r>
          </w:p>
        </w:tc>
      </w:tr>
      <w:tr w:rsidR="00444ED3" w:rsidRPr="00581B68" w14:paraId="2ACDD66F"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D6440" w14:textId="77777777" w:rsidR="00444ED3" w:rsidRPr="00581B68" w:rsidRDefault="00444ED3" w:rsidP="00C2244F">
            <w:pPr>
              <w:rPr>
                <w:b/>
                <w:lang w:eastAsia="et-EE"/>
              </w:rPr>
            </w:pPr>
            <w:r w:rsidRPr="00581B68">
              <w:rPr>
                <w:b/>
                <w:lang w:eastAsia="et-EE"/>
              </w:rPr>
              <w:t>Investeerimistegevus kokku</w:t>
            </w:r>
          </w:p>
        </w:tc>
        <w:tc>
          <w:tcPr>
            <w:tcW w:w="1565" w:type="dxa"/>
            <w:tcBorders>
              <w:top w:val="nil"/>
              <w:left w:val="nil"/>
              <w:bottom w:val="single" w:sz="4" w:space="0" w:color="auto"/>
              <w:right w:val="single" w:sz="4" w:space="0" w:color="auto"/>
            </w:tcBorders>
            <w:shd w:val="clear" w:color="auto" w:fill="auto"/>
            <w:noWrap/>
            <w:vAlign w:val="center"/>
            <w:hideMark/>
          </w:tcPr>
          <w:p w14:paraId="233BE1B7" w14:textId="2EF9685A" w:rsidR="00444ED3" w:rsidRPr="00581B68" w:rsidRDefault="00444ED3" w:rsidP="0048120D">
            <w:pPr>
              <w:jc w:val="center"/>
              <w:rPr>
                <w:lang w:eastAsia="et-EE"/>
              </w:rPr>
            </w:pPr>
            <w:r w:rsidRPr="00581B68">
              <w:rPr>
                <w:lang w:eastAsia="et-EE"/>
              </w:rPr>
              <w:t>-3 53</w:t>
            </w:r>
            <w:r>
              <w:rPr>
                <w:lang w:eastAsia="et-EE"/>
              </w:rPr>
              <w:t>4</w:t>
            </w:r>
          </w:p>
        </w:tc>
        <w:tc>
          <w:tcPr>
            <w:tcW w:w="1843" w:type="dxa"/>
            <w:tcBorders>
              <w:top w:val="nil"/>
              <w:left w:val="nil"/>
              <w:bottom w:val="single" w:sz="4" w:space="0" w:color="auto"/>
              <w:right w:val="single" w:sz="4" w:space="0" w:color="auto"/>
            </w:tcBorders>
            <w:shd w:val="clear" w:color="auto" w:fill="auto"/>
            <w:noWrap/>
            <w:vAlign w:val="center"/>
            <w:hideMark/>
          </w:tcPr>
          <w:p w14:paraId="4B4EE3A0" w14:textId="77777777" w:rsidR="00444ED3" w:rsidRPr="00581B68" w:rsidRDefault="00444ED3" w:rsidP="0048120D">
            <w:pPr>
              <w:jc w:val="center"/>
              <w:rPr>
                <w:lang w:eastAsia="et-EE"/>
              </w:rPr>
            </w:pPr>
            <w:r w:rsidRPr="00581B68">
              <w:rPr>
                <w:lang w:eastAsia="et-EE"/>
              </w:rPr>
              <w:t>-3 222</w:t>
            </w:r>
          </w:p>
        </w:tc>
        <w:tc>
          <w:tcPr>
            <w:tcW w:w="1701" w:type="dxa"/>
            <w:tcBorders>
              <w:top w:val="nil"/>
              <w:left w:val="nil"/>
              <w:bottom w:val="single" w:sz="4" w:space="0" w:color="auto"/>
              <w:right w:val="single" w:sz="4" w:space="0" w:color="auto"/>
            </w:tcBorders>
            <w:shd w:val="clear" w:color="auto" w:fill="auto"/>
            <w:noWrap/>
            <w:vAlign w:val="center"/>
            <w:hideMark/>
          </w:tcPr>
          <w:p w14:paraId="2C7F492B" w14:textId="77777777" w:rsidR="00444ED3" w:rsidRPr="00581B68" w:rsidRDefault="00444ED3" w:rsidP="0048120D">
            <w:pPr>
              <w:jc w:val="center"/>
              <w:rPr>
                <w:lang w:eastAsia="et-EE"/>
              </w:rPr>
            </w:pPr>
            <w:r w:rsidRPr="00581B68">
              <w:rPr>
                <w:lang w:eastAsia="et-EE"/>
              </w:rPr>
              <w:t>-999</w:t>
            </w:r>
          </w:p>
        </w:tc>
      </w:tr>
      <w:tr w:rsidR="00444ED3" w:rsidRPr="00581B68" w14:paraId="7F50D5C2" w14:textId="77777777" w:rsidTr="00463F10">
        <w:trPr>
          <w:trHeight w:val="255"/>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35A8258F" w14:textId="77777777" w:rsidR="00444ED3" w:rsidRPr="00581B68" w:rsidRDefault="00444ED3" w:rsidP="00C2244F">
            <w:pPr>
              <w:rPr>
                <w:b/>
                <w:lang w:eastAsia="et-EE"/>
              </w:rPr>
            </w:pPr>
            <w:r w:rsidRPr="00581B68">
              <w:rPr>
                <w:b/>
                <w:lang w:eastAsia="et-EE"/>
              </w:rPr>
              <w:t>Eelarve tulem (ülejääk (+) / puudujääk (-))</w:t>
            </w:r>
          </w:p>
        </w:tc>
        <w:tc>
          <w:tcPr>
            <w:tcW w:w="2853" w:type="dxa"/>
            <w:tcBorders>
              <w:top w:val="nil"/>
              <w:left w:val="nil"/>
              <w:bottom w:val="single" w:sz="4" w:space="0" w:color="auto"/>
              <w:right w:val="single" w:sz="4" w:space="0" w:color="auto"/>
            </w:tcBorders>
            <w:shd w:val="clear" w:color="auto" w:fill="auto"/>
            <w:noWrap/>
            <w:vAlign w:val="center"/>
            <w:hideMark/>
          </w:tcPr>
          <w:p w14:paraId="0EB5B27F" w14:textId="77777777" w:rsidR="00444ED3" w:rsidRPr="00581B68" w:rsidRDefault="00444ED3" w:rsidP="00C2244F">
            <w:pPr>
              <w:rPr>
                <w:b/>
                <w:lang w:eastAsia="et-EE"/>
              </w:rPr>
            </w:pPr>
            <w:r w:rsidRPr="00581B68">
              <w:rPr>
                <w:b/>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6B8D79EA" w14:textId="4081E88B" w:rsidR="00444ED3" w:rsidRPr="00581B68" w:rsidRDefault="00444ED3" w:rsidP="0048120D">
            <w:pPr>
              <w:jc w:val="center"/>
              <w:rPr>
                <w:lang w:eastAsia="et-EE"/>
              </w:rPr>
            </w:pPr>
            <w:r w:rsidRPr="00581B68">
              <w:rPr>
                <w:lang w:eastAsia="et-EE"/>
              </w:rPr>
              <w:t xml:space="preserve">-1 </w:t>
            </w:r>
            <w:r>
              <w:rPr>
                <w:lang w:eastAsia="et-EE"/>
              </w:rPr>
              <w:t>685</w:t>
            </w:r>
          </w:p>
        </w:tc>
        <w:tc>
          <w:tcPr>
            <w:tcW w:w="1843" w:type="dxa"/>
            <w:tcBorders>
              <w:top w:val="nil"/>
              <w:left w:val="nil"/>
              <w:bottom w:val="single" w:sz="4" w:space="0" w:color="auto"/>
              <w:right w:val="single" w:sz="4" w:space="0" w:color="auto"/>
            </w:tcBorders>
            <w:shd w:val="clear" w:color="auto" w:fill="auto"/>
            <w:noWrap/>
            <w:vAlign w:val="center"/>
            <w:hideMark/>
          </w:tcPr>
          <w:p w14:paraId="2D8B06A9" w14:textId="77777777" w:rsidR="00444ED3" w:rsidRPr="00581B68" w:rsidRDefault="00444ED3" w:rsidP="0048120D">
            <w:pPr>
              <w:jc w:val="center"/>
              <w:rPr>
                <w:lang w:eastAsia="et-EE"/>
              </w:rPr>
            </w:pPr>
            <w:r w:rsidRPr="00581B68">
              <w:rPr>
                <w:lang w:eastAsia="et-EE"/>
              </w:rPr>
              <w:t>-1 689</w:t>
            </w:r>
          </w:p>
        </w:tc>
        <w:tc>
          <w:tcPr>
            <w:tcW w:w="1701" w:type="dxa"/>
            <w:tcBorders>
              <w:top w:val="nil"/>
              <w:left w:val="nil"/>
              <w:bottom w:val="single" w:sz="4" w:space="0" w:color="auto"/>
              <w:right w:val="single" w:sz="4" w:space="0" w:color="auto"/>
            </w:tcBorders>
            <w:shd w:val="clear" w:color="auto" w:fill="auto"/>
            <w:noWrap/>
            <w:vAlign w:val="center"/>
            <w:hideMark/>
          </w:tcPr>
          <w:p w14:paraId="498B5696" w14:textId="77777777" w:rsidR="00444ED3" w:rsidRPr="00581B68" w:rsidRDefault="00444ED3" w:rsidP="0048120D">
            <w:pPr>
              <w:jc w:val="center"/>
              <w:rPr>
                <w:lang w:eastAsia="et-EE"/>
              </w:rPr>
            </w:pPr>
            <w:r w:rsidRPr="00581B68">
              <w:rPr>
                <w:lang w:eastAsia="et-EE"/>
              </w:rPr>
              <w:t>941</w:t>
            </w:r>
          </w:p>
        </w:tc>
      </w:tr>
      <w:tr w:rsidR="00444ED3" w:rsidRPr="00581B68" w14:paraId="55C7C385"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257733" w14:textId="77777777" w:rsidR="00444ED3" w:rsidRPr="00581B68" w:rsidRDefault="00444ED3" w:rsidP="00C2244F">
            <w:pPr>
              <w:rPr>
                <w:b/>
                <w:lang w:eastAsia="et-EE"/>
              </w:rPr>
            </w:pPr>
            <w:r w:rsidRPr="00581B68">
              <w:rPr>
                <w:b/>
                <w:lang w:eastAsia="et-EE"/>
              </w:rPr>
              <w:t>FINANTSEERIMISTEGEVUS</w:t>
            </w:r>
          </w:p>
        </w:tc>
        <w:tc>
          <w:tcPr>
            <w:tcW w:w="1565" w:type="dxa"/>
            <w:tcBorders>
              <w:top w:val="nil"/>
              <w:left w:val="nil"/>
              <w:bottom w:val="single" w:sz="4" w:space="0" w:color="auto"/>
              <w:right w:val="single" w:sz="4" w:space="0" w:color="auto"/>
            </w:tcBorders>
            <w:shd w:val="clear" w:color="auto" w:fill="auto"/>
            <w:noWrap/>
            <w:vAlign w:val="center"/>
            <w:hideMark/>
          </w:tcPr>
          <w:p w14:paraId="475AD158" w14:textId="77777777" w:rsidR="00444ED3" w:rsidRPr="00581B68" w:rsidRDefault="00444ED3" w:rsidP="0048120D">
            <w:pPr>
              <w:jc w:val="center"/>
              <w:rPr>
                <w:lang w:eastAsia="et-EE"/>
              </w:rPr>
            </w:pPr>
          </w:p>
        </w:tc>
        <w:tc>
          <w:tcPr>
            <w:tcW w:w="1843" w:type="dxa"/>
            <w:tcBorders>
              <w:top w:val="nil"/>
              <w:left w:val="nil"/>
              <w:bottom w:val="single" w:sz="4" w:space="0" w:color="auto"/>
              <w:right w:val="single" w:sz="4" w:space="0" w:color="auto"/>
            </w:tcBorders>
            <w:shd w:val="clear" w:color="auto" w:fill="auto"/>
            <w:noWrap/>
            <w:vAlign w:val="center"/>
            <w:hideMark/>
          </w:tcPr>
          <w:p w14:paraId="021DF371" w14:textId="77777777" w:rsidR="00444ED3" w:rsidRPr="00581B68" w:rsidRDefault="00444ED3" w:rsidP="0048120D">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center"/>
            <w:hideMark/>
          </w:tcPr>
          <w:p w14:paraId="5210DAB1" w14:textId="77777777" w:rsidR="00444ED3" w:rsidRPr="00581B68" w:rsidRDefault="00444ED3" w:rsidP="0048120D">
            <w:pPr>
              <w:jc w:val="center"/>
              <w:rPr>
                <w:lang w:eastAsia="et-EE"/>
              </w:rPr>
            </w:pPr>
          </w:p>
        </w:tc>
      </w:tr>
      <w:tr w:rsidR="00444ED3" w:rsidRPr="00581B68" w14:paraId="321463FF"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B389" w14:textId="77777777" w:rsidR="00444ED3" w:rsidRPr="00581B68" w:rsidRDefault="00444ED3" w:rsidP="00C2244F">
            <w:pPr>
              <w:rPr>
                <w:b/>
                <w:lang w:eastAsia="et-EE"/>
              </w:rPr>
            </w:pPr>
            <w:r w:rsidRPr="00581B68">
              <w:rPr>
                <w:b/>
                <w:lang w:eastAsia="et-EE"/>
              </w:rPr>
              <w:t>Kohustiste võtmine (+)</w:t>
            </w:r>
          </w:p>
        </w:tc>
        <w:tc>
          <w:tcPr>
            <w:tcW w:w="1565" w:type="dxa"/>
            <w:tcBorders>
              <w:top w:val="nil"/>
              <w:left w:val="nil"/>
              <w:bottom w:val="single" w:sz="4" w:space="0" w:color="auto"/>
              <w:right w:val="single" w:sz="4" w:space="0" w:color="auto"/>
            </w:tcBorders>
            <w:shd w:val="clear" w:color="auto" w:fill="auto"/>
            <w:noWrap/>
            <w:vAlign w:val="center"/>
            <w:hideMark/>
          </w:tcPr>
          <w:p w14:paraId="28887007" w14:textId="77777777" w:rsidR="00444ED3" w:rsidRPr="00581B68" w:rsidRDefault="00444ED3" w:rsidP="0048120D">
            <w:pPr>
              <w:jc w:val="center"/>
              <w:rPr>
                <w:lang w:eastAsia="et-EE"/>
              </w:rPr>
            </w:pPr>
            <w:r w:rsidRPr="00581B68">
              <w:rPr>
                <w:lang w:eastAsia="et-EE"/>
              </w:rPr>
              <w:t>1 800</w:t>
            </w:r>
          </w:p>
        </w:tc>
        <w:tc>
          <w:tcPr>
            <w:tcW w:w="1843" w:type="dxa"/>
            <w:tcBorders>
              <w:top w:val="nil"/>
              <w:left w:val="nil"/>
              <w:bottom w:val="single" w:sz="4" w:space="0" w:color="auto"/>
              <w:right w:val="single" w:sz="4" w:space="0" w:color="auto"/>
            </w:tcBorders>
            <w:shd w:val="clear" w:color="auto" w:fill="auto"/>
            <w:noWrap/>
            <w:vAlign w:val="center"/>
            <w:hideMark/>
          </w:tcPr>
          <w:p w14:paraId="153E8DB1" w14:textId="77777777" w:rsidR="00444ED3" w:rsidRPr="00581B68" w:rsidRDefault="00444ED3" w:rsidP="0048120D">
            <w:pPr>
              <w:jc w:val="center"/>
              <w:rPr>
                <w:lang w:eastAsia="et-EE"/>
              </w:rPr>
            </w:pPr>
            <w:r w:rsidRPr="00581B68">
              <w:rPr>
                <w:lang w:eastAsia="et-EE"/>
              </w:rPr>
              <w:t>1 800</w:t>
            </w:r>
          </w:p>
        </w:tc>
        <w:tc>
          <w:tcPr>
            <w:tcW w:w="1701" w:type="dxa"/>
            <w:tcBorders>
              <w:top w:val="nil"/>
              <w:left w:val="nil"/>
              <w:bottom w:val="single" w:sz="4" w:space="0" w:color="auto"/>
              <w:right w:val="single" w:sz="4" w:space="0" w:color="auto"/>
            </w:tcBorders>
            <w:shd w:val="clear" w:color="auto" w:fill="auto"/>
            <w:noWrap/>
            <w:vAlign w:val="center"/>
            <w:hideMark/>
          </w:tcPr>
          <w:p w14:paraId="1BCE8E47" w14:textId="77777777" w:rsidR="00444ED3" w:rsidRPr="00581B68" w:rsidRDefault="00444ED3" w:rsidP="0048120D">
            <w:pPr>
              <w:jc w:val="center"/>
              <w:rPr>
                <w:lang w:eastAsia="et-EE"/>
              </w:rPr>
            </w:pPr>
            <w:r w:rsidRPr="00581B68">
              <w:rPr>
                <w:lang w:eastAsia="et-EE"/>
              </w:rPr>
              <w:t>75</w:t>
            </w:r>
          </w:p>
        </w:tc>
      </w:tr>
      <w:tr w:rsidR="00444ED3" w:rsidRPr="00581B68" w14:paraId="09154B62"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EBE7" w14:textId="77777777" w:rsidR="00444ED3" w:rsidRPr="00581B68" w:rsidRDefault="00444ED3" w:rsidP="00C2244F">
            <w:pPr>
              <w:rPr>
                <w:b/>
                <w:lang w:eastAsia="et-EE"/>
              </w:rPr>
            </w:pPr>
            <w:r w:rsidRPr="00581B68">
              <w:rPr>
                <w:b/>
                <w:lang w:eastAsia="et-EE"/>
              </w:rPr>
              <w:t>Kohustiste tasumine (-)</w:t>
            </w:r>
          </w:p>
        </w:tc>
        <w:tc>
          <w:tcPr>
            <w:tcW w:w="1565" w:type="dxa"/>
            <w:tcBorders>
              <w:top w:val="nil"/>
              <w:left w:val="nil"/>
              <w:bottom w:val="single" w:sz="4" w:space="0" w:color="auto"/>
              <w:right w:val="single" w:sz="4" w:space="0" w:color="auto"/>
            </w:tcBorders>
            <w:shd w:val="clear" w:color="auto" w:fill="auto"/>
            <w:noWrap/>
            <w:vAlign w:val="center"/>
            <w:hideMark/>
          </w:tcPr>
          <w:p w14:paraId="4902D495" w14:textId="0B1896AE" w:rsidR="00444ED3" w:rsidRPr="00581B68" w:rsidRDefault="00444ED3" w:rsidP="0048120D">
            <w:pPr>
              <w:jc w:val="center"/>
              <w:rPr>
                <w:lang w:eastAsia="et-EE"/>
              </w:rPr>
            </w:pPr>
            <w:r w:rsidRPr="00581B68">
              <w:rPr>
                <w:lang w:eastAsia="et-EE"/>
              </w:rPr>
              <w:t>-7</w:t>
            </w:r>
            <w:r>
              <w:rPr>
                <w:lang w:eastAsia="et-EE"/>
              </w:rPr>
              <w:t>43</w:t>
            </w:r>
          </w:p>
        </w:tc>
        <w:tc>
          <w:tcPr>
            <w:tcW w:w="1843" w:type="dxa"/>
            <w:tcBorders>
              <w:top w:val="nil"/>
              <w:left w:val="nil"/>
              <w:bottom w:val="single" w:sz="4" w:space="0" w:color="auto"/>
              <w:right w:val="single" w:sz="4" w:space="0" w:color="auto"/>
            </w:tcBorders>
            <w:shd w:val="clear" w:color="auto" w:fill="auto"/>
            <w:noWrap/>
            <w:vAlign w:val="center"/>
            <w:hideMark/>
          </w:tcPr>
          <w:p w14:paraId="0CA245E7" w14:textId="77777777" w:rsidR="00444ED3" w:rsidRPr="00581B68" w:rsidRDefault="00444ED3" w:rsidP="0048120D">
            <w:pPr>
              <w:jc w:val="center"/>
              <w:rPr>
                <w:lang w:eastAsia="et-EE"/>
              </w:rPr>
            </w:pPr>
            <w:r w:rsidRPr="00581B68">
              <w:rPr>
                <w:lang w:eastAsia="et-EE"/>
              </w:rPr>
              <w:t>-743</w:t>
            </w:r>
          </w:p>
        </w:tc>
        <w:tc>
          <w:tcPr>
            <w:tcW w:w="1701" w:type="dxa"/>
            <w:tcBorders>
              <w:top w:val="nil"/>
              <w:left w:val="nil"/>
              <w:bottom w:val="single" w:sz="4" w:space="0" w:color="auto"/>
              <w:right w:val="single" w:sz="4" w:space="0" w:color="auto"/>
            </w:tcBorders>
            <w:shd w:val="clear" w:color="auto" w:fill="auto"/>
            <w:noWrap/>
            <w:vAlign w:val="center"/>
            <w:hideMark/>
          </w:tcPr>
          <w:p w14:paraId="4860665D" w14:textId="77777777" w:rsidR="00444ED3" w:rsidRPr="00581B68" w:rsidRDefault="00444ED3" w:rsidP="0048120D">
            <w:pPr>
              <w:jc w:val="center"/>
              <w:rPr>
                <w:lang w:eastAsia="et-EE"/>
              </w:rPr>
            </w:pPr>
            <w:r w:rsidRPr="00581B68">
              <w:rPr>
                <w:lang w:eastAsia="et-EE"/>
              </w:rPr>
              <w:t>-785</w:t>
            </w:r>
          </w:p>
        </w:tc>
      </w:tr>
      <w:tr w:rsidR="00444ED3" w:rsidRPr="00581B68" w14:paraId="4106713B"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AA53" w14:textId="77777777" w:rsidR="00444ED3" w:rsidRPr="00581B68" w:rsidRDefault="00444ED3" w:rsidP="00C2244F">
            <w:pPr>
              <w:rPr>
                <w:b/>
                <w:lang w:eastAsia="et-EE"/>
              </w:rPr>
            </w:pPr>
            <w:r w:rsidRPr="00581B68">
              <w:rPr>
                <w:b/>
                <w:lang w:eastAsia="et-EE"/>
              </w:rPr>
              <w:t>Finantseerimistegevus kokku</w:t>
            </w:r>
          </w:p>
        </w:tc>
        <w:tc>
          <w:tcPr>
            <w:tcW w:w="1565" w:type="dxa"/>
            <w:tcBorders>
              <w:top w:val="nil"/>
              <w:left w:val="nil"/>
              <w:bottom w:val="single" w:sz="4" w:space="0" w:color="auto"/>
              <w:right w:val="single" w:sz="4" w:space="0" w:color="auto"/>
            </w:tcBorders>
            <w:shd w:val="clear" w:color="auto" w:fill="auto"/>
            <w:noWrap/>
            <w:vAlign w:val="center"/>
            <w:hideMark/>
          </w:tcPr>
          <w:p w14:paraId="5507DCB6" w14:textId="6C9361EF" w:rsidR="00444ED3" w:rsidRPr="00581B68" w:rsidRDefault="00444ED3" w:rsidP="0048120D">
            <w:pPr>
              <w:jc w:val="center"/>
              <w:rPr>
                <w:lang w:eastAsia="et-EE"/>
              </w:rPr>
            </w:pPr>
            <w:r w:rsidRPr="00581B68">
              <w:rPr>
                <w:lang w:eastAsia="et-EE"/>
              </w:rPr>
              <w:t>1 0</w:t>
            </w:r>
            <w:r>
              <w:rPr>
                <w:lang w:eastAsia="et-EE"/>
              </w:rPr>
              <w:t>57</w:t>
            </w:r>
          </w:p>
        </w:tc>
        <w:tc>
          <w:tcPr>
            <w:tcW w:w="1843" w:type="dxa"/>
            <w:tcBorders>
              <w:top w:val="nil"/>
              <w:left w:val="nil"/>
              <w:bottom w:val="single" w:sz="4" w:space="0" w:color="auto"/>
              <w:right w:val="single" w:sz="4" w:space="0" w:color="auto"/>
            </w:tcBorders>
            <w:shd w:val="clear" w:color="auto" w:fill="auto"/>
            <w:noWrap/>
            <w:vAlign w:val="center"/>
            <w:hideMark/>
          </w:tcPr>
          <w:p w14:paraId="29AB128D" w14:textId="77777777" w:rsidR="00444ED3" w:rsidRPr="00581B68" w:rsidRDefault="00444ED3" w:rsidP="0048120D">
            <w:pPr>
              <w:jc w:val="center"/>
              <w:rPr>
                <w:lang w:eastAsia="et-EE"/>
              </w:rPr>
            </w:pPr>
            <w:r w:rsidRPr="00581B68">
              <w:rPr>
                <w:lang w:eastAsia="et-EE"/>
              </w:rPr>
              <w:t>1 057</w:t>
            </w:r>
          </w:p>
        </w:tc>
        <w:tc>
          <w:tcPr>
            <w:tcW w:w="1701" w:type="dxa"/>
            <w:tcBorders>
              <w:top w:val="nil"/>
              <w:left w:val="nil"/>
              <w:bottom w:val="single" w:sz="4" w:space="0" w:color="auto"/>
              <w:right w:val="single" w:sz="4" w:space="0" w:color="auto"/>
            </w:tcBorders>
            <w:shd w:val="clear" w:color="auto" w:fill="auto"/>
            <w:noWrap/>
            <w:vAlign w:val="center"/>
            <w:hideMark/>
          </w:tcPr>
          <w:p w14:paraId="22F37C4C" w14:textId="77777777" w:rsidR="00444ED3" w:rsidRPr="00581B68" w:rsidRDefault="00444ED3" w:rsidP="0048120D">
            <w:pPr>
              <w:jc w:val="center"/>
              <w:rPr>
                <w:lang w:eastAsia="et-EE"/>
              </w:rPr>
            </w:pPr>
            <w:r w:rsidRPr="00581B68">
              <w:rPr>
                <w:lang w:eastAsia="et-EE"/>
              </w:rPr>
              <w:t>-710</w:t>
            </w:r>
          </w:p>
        </w:tc>
      </w:tr>
      <w:tr w:rsidR="00444ED3" w:rsidRPr="00581B68" w14:paraId="7191ED23" w14:textId="77777777" w:rsidTr="00463F10">
        <w:trPr>
          <w:trHeight w:val="255"/>
        </w:trPr>
        <w:tc>
          <w:tcPr>
            <w:tcW w:w="52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32AD31" w14:textId="77777777" w:rsidR="00444ED3" w:rsidRPr="00581B68" w:rsidRDefault="00444ED3" w:rsidP="00C2244F">
            <w:pPr>
              <w:rPr>
                <w:b/>
                <w:lang w:eastAsia="et-EE"/>
              </w:rPr>
            </w:pPr>
            <w:r w:rsidRPr="00581B68">
              <w:rPr>
                <w:b/>
                <w:lang w:eastAsia="et-EE"/>
              </w:rPr>
              <w:t>Likviidsete varade muutus (+ suurenemine, - vähenemine)</w:t>
            </w:r>
          </w:p>
        </w:tc>
        <w:tc>
          <w:tcPr>
            <w:tcW w:w="1565" w:type="dxa"/>
            <w:tcBorders>
              <w:top w:val="nil"/>
              <w:left w:val="nil"/>
              <w:bottom w:val="single" w:sz="4" w:space="0" w:color="auto"/>
              <w:right w:val="single" w:sz="4" w:space="0" w:color="auto"/>
            </w:tcBorders>
            <w:shd w:val="clear" w:color="auto" w:fill="auto"/>
            <w:noWrap/>
            <w:vAlign w:val="center"/>
            <w:hideMark/>
          </w:tcPr>
          <w:p w14:paraId="462AF296" w14:textId="77777777" w:rsidR="00444ED3" w:rsidRPr="00581B68" w:rsidRDefault="00444ED3" w:rsidP="0048120D">
            <w:pPr>
              <w:jc w:val="center"/>
              <w:rPr>
                <w:lang w:eastAsia="et-EE"/>
              </w:rPr>
            </w:pPr>
            <w:r w:rsidRPr="00581B68">
              <w:rPr>
                <w:lang w:eastAsia="et-EE"/>
              </w:rPr>
              <w:t>-632</w:t>
            </w:r>
          </w:p>
        </w:tc>
        <w:tc>
          <w:tcPr>
            <w:tcW w:w="1843" w:type="dxa"/>
            <w:tcBorders>
              <w:top w:val="nil"/>
              <w:left w:val="nil"/>
              <w:bottom w:val="single" w:sz="4" w:space="0" w:color="auto"/>
              <w:right w:val="single" w:sz="4" w:space="0" w:color="auto"/>
            </w:tcBorders>
            <w:shd w:val="clear" w:color="auto" w:fill="auto"/>
            <w:noWrap/>
            <w:vAlign w:val="center"/>
            <w:hideMark/>
          </w:tcPr>
          <w:p w14:paraId="78A950C3" w14:textId="77777777" w:rsidR="00444ED3" w:rsidRPr="00581B68" w:rsidRDefault="00444ED3" w:rsidP="0048120D">
            <w:pPr>
              <w:jc w:val="center"/>
              <w:rPr>
                <w:lang w:eastAsia="et-EE"/>
              </w:rPr>
            </w:pPr>
            <w:r w:rsidRPr="00581B68">
              <w:rPr>
                <w:lang w:eastAsia="et-EE"/>
              </w:rPr>
              <w:t>-632</w:t>
            </w:r>
          </w:p>
        </w:tc>
        <w:tc>
          <w:tcPr>
            <w:tcW w:w="1701" w:type="dxa"/>
            <w:tcBorders>
              <w:top w:val="nil"/>
              <w:left w:val="nil"/>
              <w:bottom w:val="single" w:sz="4" w:space="0" w:color="auto"/>
              <w:right w:val="single" w:sz="4" w:space="0" w:color="auto"/>
            </w:tcBorders>
            <w:shd w:val="clear" w:color="auto" w:fill="auto"/>
            <w:noWrap/>
            <w:vAlign w:val="center"/>
            <w:hideMark/>
          </w:tcPr>
          <w:p w14:paraId="128C34BD" w14:textId="77777777" w:rsidR="00444ED3" w:rsidRPr="00581B68" w:rsidRDefault="00444ED3" w:rsidP="0048120D">
            <w:pPr>
              <w:jc w:val="center"/>
              <w:rPr>
                <w:lang w:eastAsia="et-EE"/>
              </w:rPr>
            </w:pPr>
            <w:r w:rsidRPr="00581B68">
              <w:rPr>
                <w:lang w:eastAsia="et-EE"/>
              </w:rPr>
              <w:t>231</w:t>
            </w:r>
          </w:p>
        </w:tc>
      </w:tr>
      <w:tr w:rsidR="00444ED3" w:rsidRPr="00581B68" w14:paraId="370FAA07"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6E551F" w14:textId="77777777" w:rsidR="00444ED3" w:rsidRPr="00581B68" w:rsidRDefault="00444ED3" w:rsidP="00C2244F">
            <w:pPr>
              <w:rPr>
                <w:b/>
                <w:lang w:eastAsia="et-EE"/>
              </w:rPr>
            </w:pPr>
            <w:r w:rsidRPr="00581B68">
              <w:rPr>
                <w:b/>
                <w:lang w:eastAsia="et-EE"/>
              </w:rPr>
              <w:t>Üldised valitsussektori teenused</w:t>
            </w:r>
          </w:p>
        </w:tc>
        <w:tc>
          <w:tcPr>
            <w:tcW w:w="2853" w:type="dxa"/>
            <w:tcBorders>
              <w:top w:val="nil"/>
              <w:left w:val="nil"/>
              <w:bottom w:val="single" w:sz="4" w:space="0" w:color="auto"/>
              <w:right w:val="single" w:sz="4" w:space="0" w:color="auto"/>
            </w:tcBorders>
            <w:shd w:val="clear" w:color="auto" w:fill="auto"/>
            <w:noWrap/>
            <w:vAlign w:val="center"/>
            <w:hideMark/>
          </w:tcPr>
          <w:p w14:paraId="58C44739" w14:textId="77777777" w:rsidR="00444ED3" w:rsidRPr="00581B68" w:rsidRDefault="00444ED3" w:rsidP="00C2244F">
            <w:pPr>
              <w:rPr>
                <w:lang w:eastAsia="et-EE"/>
              </w:rPr>
            </w:pPr>
            <w:r w:rsidRPr="00581B68">
              <w:rPr>
                <w:lang w:eastAsia="et-EE"/>
              </w:rPr>
              <w:t>Valla- ja linnavolikogu</w:t>
            </w:r>
          </w:p>
        </w:tc>
        <w:tc>
          <w:tcPr>
            <w:tcW w:w="1565" w:type="dxa"/>
            <w:tcBorders>
              <w:top w:val="nil"/>
              <w:left w:val="nil"/>
              <w:bottom w:val="single" w:sz="4" w:space="0" w:color="auto"/>
              <w:right w:val="single" w:sz="4" w:space="0" w:color="auto"/>
            </w:tcBorders>
            <w:shd w:val="clear" w:color="auto" w:fill="auto"/>
            <w:noWrap/>
            <w:vAlign w:val="center"/>
            <w:hideMark/>
          </w:tcPr>
          <w:p w14:paraId="7CED420D" w14:textId="7625BCC2" w:rsidR="00444ED3" w:rsidRPr="00581B68" w:rsidRDefault="00444ED3" w:rsidP="0048120D">
            <w:pPr>
              <w:jc w:val="center"/>
              <w:rPr>
                <w:lang w:eastAsia="et-EE"/>
              </w:rPr>
            </w:pPr>
            <w:r w:rsidRPr="00581B68">
              <w:rPr>
                <w:lang w:eastAsia="et-EE"/>
              </w:rPr>
              <w:t>15</w:t>
            </w:r>
            <w:r>
              <w:rPr>
                <w:lang w:eastAsia="et-EE"/>
              </w:rPr>
              <w:t>9</w:t>
            </w:r>
          </w:p>
        </w:tc>
        <w:tc>
          <w:tcPr>
            <w:tcW w:w="1843" w:type="dxa"/>
            <w:tcBorders>
              <w:top w:val="nil"/>
              <w:left w:val="nil"/>
              <w:bottom w:val="single" w:sz="4" w:space="0" w:color="auto"/>
              <w:right w:val="single" w:sz="4" w:space="0" w:color="auto"/>
            </w:tcBorders>
            <w:shd w:val="clear" w:color="auto" w:fill="auto"/>
            <w:noWrap/>
            <w:vAlign w:val="center"/>
            <w:hideMark/>
          </w:tcPr>
          <w:p w14:paraId="350BDF97" w14:textId="77777777" w:rsidR="00444ED3" w:rsidRPr="00581B68" w:rsidRDefault="00444ED3" w:rsidP="0048120D">
            <w:pPr>
              <w:jc w:val="center"/>
              <w:rPr>
                <w:lang w:eastAsia="et-EE"/>
              </w:rPr>
            </w:pPr>
            <w:r w:rsidRPr="00581B68">
              <w:rPr>
                <w:lang w:eastAsia="et-EE"/>
              </w:rPr>
              <w:t>164</w:t>
            </w:r>
          </w:p>
        </w:tc>
        <w:tc>
          <w:tcPr>
            <w:tcW w:w="1701" w:type="dxa"/>
            <w:tcBorders>
              <w:top w:val="nil"/>
              <w:left w:val="nil"/>
              <w:bottom w:val="single" w:sz="4" w:space="0" w:color="auto"/>
              <w:right w:val="single" w:sz="4" w:space="0" w:color="auto"/>
            </w:tcBorders>
            <w:shd w:val="clear" w:color="auto" w:fill="auto"/>
            <w:noWrap/>
            <w:vAlign w:val="center"/>
            <w:hideMark/>
          </w:tcPr>
          <w:p w14:paraId="238D68DE" w14:textId="77777777" w:rsidR="00444ED3" w:rsidRPr="00581B68" w:rsidRDefault="00444ED3" w:rsidP="0048120D">
            <w:pPr>
              <w:jc w:val="center"/>
              <w:rPr>
                <w:lang w:eastAsia="et-EE"/>
              </w:rPr>
            </w:pPr>
            <w:r w:rsidRPr="00581B68">
              <w:rPr>
                <w:lang w:eastAsia="et-EE"/>
              </w:rPr>
              <w:t>119</w:t>
            </w:r>
          </w:p>
        </w:tc>
      </w:tr>
      <w:tr w:rsidR="00444ED3" w:rsidRPr="00581B68" w14:paraId="3CEE94B4"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EFAA7B5"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100C171" w14:textId="77777777" w:rsidR="00444ED3" w:rsidRPr="00581B68" w:rsidRDefault="00444ED3" w:rsidP="00C2244F">
            <w:pPr>
              <w:rPr>
                <w:lang w:eastAsia="et-EE"/>
              </w:rPr>
            </w:pPr>
            <w:r w:rsidRPr="00581B68">
              <w:rPr>
                <w:lang w:eastAsia="et-EE"/>
              </w:rPr>
              <w:t>Valla- ja linnavalitsus</w:t>
            </w:r>
          </w:p>
        </w:tc>
        <w:tc>
          <w:tcPr>
            <w:tcW w:w="1565" w:type="dxa"/>
            <w:tcBorders>
              <w:top w:val="nil"/>
              <w:left w:val="nil"/>
              <w:bottom w:val="single" w:sz="4" w:space="0" w:color="auto"/>
              <w:right w:val="single" w:sz="4" w:space="0" w:color="auto"/>
            </w:tcBorders>
            <w:shd w:val="clear" w:color="auto" w:fill="auto"/>
            <w:noWrap/>
            <w:vAlign w:val="center"/>
            <w:hideMark/>
          </w:tcPr>
          <w:p w14:paraId="3509DB1A" w14:textId="77777777" w:rsidR="00444ED3" w:rsidRPr="00581B68" w:rsidRDefault="00444ED3" w:rsidP="0048120D">
            <w:pPr>
              <w:jc w:val="center"/>
              <w:rPr>
                <w:lang w:eastAsia="et-EE"/>
              </w:rPr>
            </w:pPr>
            <w:r w:rsidRPr="00581B68">
              <w:rPr>
                <w:lang w:eastAsia="et-EE"/>
              </w:rPr>
              <w:t>1 463</w:t>
            </w:r>
          </w:p>
        </w:tc>
        <w:tc>
          <w:tcPr>
            <w:tcW w:w="1843" w:type="dxa"/>
            <w:tcBorders>
              <w:top w:val="nil"/>
              <w:left w:val="nil"/>
              <w:bottom w:val="single" w:sz="4" w:space="0" w:color="auto"/>
              <w:right w:val="single" w:sz="4" w:space="0" w:color="auto"/>
            </w:tcBorders>
            <w:shd w:val="clear" w:color="auto" w:fill="auto"/>
            <w:noWrap/>
            <w:vAlign w:val="center"/>
            <w:hideMark/>
          </w:tcPr>
          <w:p w14:paraId="5627401F" w14:textId="77777777" w:rsidR="00444ED3" w:rsidRPr="00581B68" w:rsidRDefault="00444ED3" w:rsidP="0048120D">
            <w:pPr>
              <w:jc w:val="center"/>
              <w:rPr>
                <w:lang w:eastAsia="et-EE"/>
              </w:rPr>
            </w:pPr>
            <w:r w:rsidRPr="00581B68">
              <w:rPr>
                <w:lang w:eastAsia="et-EE"/>
              </w:rPr>
              <w:t>1 573</w:t>
            </w:r>
          </w:p>
        </w:tc>
        <w:tc>
          <w:tcPr>
            <w:tcW w:w="1701" w:type="dxa"/>
            <w:tcBorders>
              <w:top w:val="nil"/>
              <w:left w:val="nil"/>
              <w:bottom w:val="single" w:sz="4" w:space="0" w:color="auto"/>
              <w:right w:val="single" w:sz="4" w:space="0" w:color="auto"/>
            </w:tcBorders>
            <w:shd w:val="clear" w:color="auto" w:fill="auto"/>
            <w:noWrap/>
            <w:vAlign w:val="center"/>
            <w:hideMark/>
          </w:tcPr>
          <w:p w14:paraId="3AD3D0A2" w14:textId="77777777" w:rsidR="00444ED3" w:rsidRPr="00581B68" w:rsidRDefault="00444ED3" w:rsidP="0048120D">
            <w:pPr>
              <w:jc w:val="center"/>
              <w:rPr>
                <w:lang w:eastAsia="et-EE"/>
              </w:rPr>
            </w:pPr>
            <w:r w:rsidRPr="00581B68">
              <w:rPr>
                <w:lang w:eastAsia="et-EE"/>
              </w:rPr>
              <w:t>1 589</w:t>
            </w:r>
          </w:p>
        </w:tc>
      </w:tr>
      <w:tr w:rsidR="00444ED3" w:rsidRPr="00581B68" w14:paraId="36989BA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7CB96A2"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85E8524" w14:textId="77777777" w:rsidR="00444ED3" w:rsidRPr="00581B68" w:rsidRDefault="00444ED3" w:rsidP="00C2244F">
            <w:pPr>
              <w:rPr>
                <w:lang w:eastAsia="et-EE"/>
              </w:rPr>
            </w:pPr>
            <w:r w:rsidRPr="00581B68">
              <w:rPr>
                <w:lang w:eastAsia="et-EE"/>
              </w:rPr>
              <w:t>Reservfond</w:t>
            </w:r>
          </w:p>
        </w:tc>
        <w:tc>
          <w:tcPr>
            <w:tcW w:w="1565" w:type="dxa"/>
            <w:tcBorders>
              <w:top w:val="nil"/>
              <w:left w:val="nil"/>
              <w:bottom w:val="single" w:sz="4" w:space="0" w:color="auto"/>
              <w:right w:val="single" w:sz="4" w:space="0" w:color="auto"/>
            </w:tcBorders>
            <w:shd w:val="clear" w:color="auto" w:fill="auto"/>
            <w:noWrap/>
            <w:vAlign w:val="center"/>
            <w:hideMark/>
          </w:tcPr>
          <w:p w14:paraId="6D268A12" w14:textId="1C9BFE8B" w:rsidR="00444ED3" w:rsidRPr="00581B68" w:rsidRDefault="00444ED3" w:rsidP="0048120D">
            <w:pPr>
              <w:jc w:val="center"/>
              <w:rPr>
                <w:lang w:eastAsia="et-EE"/>
              </w:rPr>
            </w:pPr>
            <w:r w:rsidRPr="00581B68">
              <w:rPr>
                <w:lang w:eastAsia="et-EE"/>
              </w:rPr>
              <w:t>5</w:t>
            </w:r>
            <w:r>
              <w:rPr>
                <w:lang w:eastAsia="et-EE"/>
              </w:rPr>
              <w:t>2</w:t>
            </w:r>
            <w:r w:rsidRPr="00581B68">
              <w:rPr>
                <w:lang w:eastAsia="et-EE"/>
              </w:rPr>
              <w:t>5</w:t>
            </w:r>
          </w:p>
        </w:tc>
        <w:tc>
          <w:tcPr>
            <w:tcW w:w="1843" w:type="dxa"/>
            <w:tcBorders>
              <w:top w:val="nil"/>
              <w:left w:val="nil"/>
              <w:bottom w:val="single" w:sz="4" w:space="0" w:color="auto"/>
              <w:right w:val="single" w:sz="4" w:space="0" w:color="auto"/>
            </w:tcBorders>
            <w:shd w:val="clear" w:color="auto" w:fill="auto"/>
            <w:noWrap/>
            <w:vAlign w:val="center"/>
            <w:hideMark/>
          </w:tcPr>
          <w:p w14:paraId="7A8BC621" w14:textId="77777777" w:rsidR="00444ED3" w:rsidRPr="00581B68" w:rsidRDefault="00444ED3" w:rsidP="0048120D">
            <w:pPr>
              <w:jc w:val="center"/>
              <w:rPr>
                <w:lang w:eastAsia="et-EE"/>
              </w:rPr>
            </w:pPr>
            <w:r w:rsidRPr="00581B68">
              <w:rPr>
                <w:lang w:eastAsia="et-EE"/>
              </w:rPr>
              <w:t>156</w:t>
            </w:r>
          </w:p>
        </w:tc>
        <w:tc>
          <w:tcPr>
            <w:tcW w:w="1701" w:type="dxa"/>
            <w:tcBorders>
              <w:top w:val="nil"/>
              <w:left w:val="nil"/>
              <w:bottom w:val="single" w:sz="4" w:space="0" w:color="auto"/>
              <w:right w:val="single" w:sz="4" w:space="0" w:color="auto"/>
            </w:tcBorders>
            <w:shd w:val="clear" w:color="auto" w:fill="auto"/>
            <w:noWrap/>
            <w:vAlign w:val="center"/>
            <w:hideMark/>
          </w:tcPr>
          <w:p w14:paraId="5F3CC7EA" w14:textId="77777777" w:rsidR="00444ED3" w:rsidRPr="00581B68" w:rsidRDefault="00444ED3" w:rsidP="0048120D">
            <w:pPr>
              <w:jc w:val="center"/>
              <w:rPr>
                <w:lang w:eastAsia="et-EE"/>
              </w:rPr>
            </w:pPr>
            <w:r w:rsidRPr="00581B68">
              <w:rPr>
                <w:lang w:eastAsia="et-EE"/>
              </w:rPr>
              <w:t>0</w:t>
            </w:r>
          </w:p>
        </w:tc>
      </w:tr>
      <w:tr w:rsidR="00444ED3" w:rsidRPr="00581B68" w14:paraId="168DB40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1797CCC1"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596CA5A" w14:textId="77777777" w:rsidR="00444ED3" w:rsidRPr="00581B68" w:rsidRDefault="00444ED3" w:rsidP="00C2244F">
            <w:pPr>
              <w:rPr>
                <w:lang w:eastAsia="et-EE"/>
              </w:rPr>
            </w:pPr>
            <w:r w:rsidRPr="00581B68">
              <w:rPr>
                <w:lang w:eastAsia="et-EE"/>
              </w:rPr>
              <w:t>Valitsussektori võla teenindamine</w:t>
            </w:r>
          </w:p>
        </w:tc>
        <w:tc>
          <w:tcPr>
            <w:tcW w:w="1565" w:type="dxa"/>
            <w:tcBorders>
              <w:top w:val="nil"/>
              <w:left w:val="nil"/>
              <w:bottom w:val="single" w:sz="4" w:space="0" w:color="auto"/>
              <w:right w:val="single" w:sz="4" w:space="0" w:color="auto"/>
            </w:tcBorders>
            <w:shd w:val="clear" w:color="auto" w:fill="auto"/>
            <w:noWrap/>
            <w:vAlign w:val="center"/>
            <w:hideMark/>
          </w:tcPr>
          <w:p w14:paraId="74DDA80C" w14:textId="77777777" w:rsidR="00444ED3" w:rsidRPr="00581B68" w:rsidRDefault="00444ED3" w:rsidP="0048120D">
            <w:pPr>
              <w:jc w:val="center"/>
              <w:rPr>
                <w:lang w:eastAsia="et-EE"/>
              </w:rPr>
            </w:pPr>
            <w:r w:rsidRPr="00581B68">
              <w:rPr>
                <w:lang w:eastAsia="et-EE"/>
              </w:rPr>
              <w:t>47</w:t>
            </w:r>
          </w:p>
        </w:tc>
        <w:tc>
          <w:tcPr>
            <w:tcW w:w="1843" w:type="dxa"/>
            <w:tcBorders>
              <w:top w:val="nil"/>
              <w:left w:val="nil"/>
              <w:bottom w:val="single" w:sz="4" w:space="0" w:color="auto"/>
              <w:right w:val="single" w:sz="4" w:space="0" w:color="auto"/>
            </w:tcBorders>
            <w:shd w:val="clear" w:color="auto" w:fill="auto"/>
            <w:noWrap/>
            <w:vAlign w:val="center"/>
            <w:hideMark/>
          </w:tcPr>
          <w:p w14:paraId="7684CDE4" w14:textId="77777777" w:rsidR="00444ED3" w:rsidRPr="00581B68" w:rsidRDefault="00444ED3" w:rsidP="0048120D">
            <w:pPr>
              <w:jc w:val="center"/>
              <w:rPr>
                <w:lang w:eastAsia="et-EE"/>
              </w:rPr>
            </w:pPr>
            <w:r w:rsidRPr="00581B68">
              <w:rPr>
                <w:lang w:eastAsia="et-EE"/>
              </w:rPr>
              <w:t>47</w:t>
            </w:r>
          </w:p>
        </w:tc>
        <w:tc>
          <w:tcPr>
            <w:tcW w:w="1701" w:type="dxa"/>
            <w:tcBorders>
              <w:top w:val="nil"/>
              <w:left w:val="nil"/>
              <w:bottom w:val="single" w:sz="4" w:space="0" w:color="auto"/>
              <w:right w:val="single" w:sz="4" w:space="0" w:color="auto"/>
            </w:tcBorders>
            <w:shd w:val="clear" w:color="auto" w:fill="auto"/>
            <w:noWrap/>
            <w:vAlign w:val="center"/>
            <w:hideMark/>
          </w:tcPr>
          <w:p w14:paraId="5FDB95A5" w14:textId="77777777" w:rsidR="00444ED3" w:rsidRPr="00581B68" w:rsidRDefault="00444ED3" w:rsidP="0048120D">
            <w:pPr>
              <w:jc w:val="center"/>
              <w:rPr>
                <w:lang w:eastAsia="et-EE"/>
              </w:rPr>
            </w:pPr>
            <w:r w:rsidRPr="00581B68">
              <w:rPr>
                <w:lang w:eastAsia="et-EE"/>
              </w:rPr>
              <w:t>45</w:t>
            </w:r>
          </w:p>
        </w:tc>
      </w:tr>
      <w:tr w:rsidR="00444ED3" w:rsidRPr="00581B68" w14:paraId="739DB719"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53FF2B7"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14F3A96" w14:textId="77777777" w:rsidR="00444ED3" w:rsidRPr="00581B68" w:rsidRDefault="00444ED3" w:rsidP="00C2244F">
            <w:pPr>
              <w:rPr>
                <w:lang w:eastAsia="et-EE"/>
              </w:rPr>
            </w:pPr>
            <w:r w:rsidRPr="00581B68">
              <w:rPr>
                <w:lang w:eastAsia="et-EE"/>
              </w:rPr>
              <w:t>Ülalnimetamata üldised valitsussektori kulud</w:t>
            </w:r>
          </w:p>
        </w:tc>
        <w:tc>
          <w:tcPr>
            <w:tcW w:w="1565" w:type="dxa"/>
            <w:tcBorders>
              <w:top w:val="nil"/>
              <w:left w:val="nil"/>
              <w:bottom w:val="single" w:sz="4" w:space="0" w:color="auto"/>
              <w:right w:val="single" w:sz="4" w:space="0" w:color="auto"/>
            </w:tcBorders>
            <w:shd w:val="clear" w:color="auto" w:fill="auto"/>
            <w:noWrap/>
            <w:vAlign w:val="center"/>
            <w:hideMark/>
          </w:tcPr>
          <w:p w14:paraId="278759BF" w14:textId="1858825C" w:rsidR="00444ED3" w:rsidRPr="00581B68" w:rsidRDefault="00444ED3" w:rsidP="0048120D">
            <w:pPr>
              <w:jc w:val="center"/>
              <w:rPr>
                <w:lang w:eastAsia="et-EE"/>
              </w:rPr>
            </w:pPr>
            <w:r w:rsidRPr="00581B68">
              <w:rPr>
                <w:lang w:eastAsia="et-EE"/>
              </w:rPr>
              <w:t>6</w:t>
            </w:r>
            <w:r>
              <w:rPr>
                <w:lang w:eastAsia="et-EE"/>
              </w:rPr>
              <w:t>7</w:t>
            </w:r>
          </w:p>
        </w:tc>
        <w:tc>
          <w:tcPr>
            <w:tcW w:w="1843" w:type="dxa"/>
            <w:tcBorders>
              <w:top w:val="nil"/>
              <w:left w:val="nil"/>
              <w:bottom w:val="single" w:sz="4" w:space="0" w:color="auto"/>
              <w:right w:val="single" w:sz="4" w:space="0" w:color="auto"/>
            </w:tcBorders>
            <w:shd w:val="clear" w:color="auto" w:fill="auto"/>
            <w:noWrap/>
            <w:vAlign w:val="center"/>
            <w:hideMark/>
          </w:tcPr>
          <w:p w14:paraId="0E8AB248" w14:textId="77777777" w:rsidR="00444ED3" w:rsidRPr="00581B68" w:rsidRDefault="00444ED3" w:rsidP="0048120D">
            <w:pPr>
              <w:jc w:val="center"/>
              <w:rPr>
                <w:lang w:eastAsia="et-EE"/>
              </w:rPr>
            </w:pPr>
            <w:r w:rsidRPr="00581B68">
              <w:rPr>
                <w:lang w:eastAsia="et-EE"/>
              </w:rPr>
              <w:t>91</w:t>
            </w:r>
          </w:p>
        </w:tc>
        <w:tc>
          <w:tcPr>
            <w:tcW w:w="1701" w:type="dxa"/>
            <w:tcBorders>
              <w:top w:val="nil"/>
              <w:left w:val="nil"/>
              <w:bottom w:val="single" w:sz="4" w:space="0" w:color="auto"/>
              <w:right w:val="single" w:sz="4" w:space="0" w:color="auto"/>
            </w:tcBorders>
            <w:shd w:val="clear" w:color="auto" w:fill="auto"/>
            <w:noWrap/>
            <w:vAlign w:val="center"/>
            <w:hideMark/>
          </w:tcPr>
          <w:p w14:paraId="79E628FA" w14:textId="77777777" w:rsidR="00444ED3" w:rsidRPr="00581B68" w:rsidRDefault="00444ED3" w:rsidP="0048120D">
            <w:pPr>
              <w:jc w:val="center"/>
              <w:rPr>
                <w:lang w:eastAsia="et-EE"/>
              </w:rPr>
            </w:pPr>
            <w:r w:rsidRPr="00581B68">
              <w:rPr>
                <w:lang w:eastAsia="et-EE"/>
              </w:rPr>
              <w:t>88</w:t>
            </w:r>
          </w:p>
        </w:tc>
      </w:tr>
      <w:tr w:rsidR="00444ED3" w:rsidRPr="00581B68" w14:paraId="70BEC538"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486356B"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BBBFCC0" w14:textId="77777777" w:rsidR="00444ED3" w:rsidRPr="00581B68" w:rsidRDefault="00444ED3" w:rsidP="00C2244F">
            <w:pPr>
              <w:rPr>
                <w:lang w:eastAsia="et-EE"/>
              </w:rPr>
            </w:pPr>
            <w:r w:rsidRPr="00581B68">
              <w:rPr>
                <w:lang w:eastAsia="et-EE"/>
              </w:rPr>
              <w:t>Üldised valitsussektori teenused kokku</w:t>
            </w:r>
          </w:p>
        </w:tc>
        <w:tc>
          <w:tcPr>
            <w:tcW w:w="1565" w:type="dxa"/>
            <w:tcBorders>
              <w:top w:val="nil"/>
              <w:left w:val="nil"/>
              <w:bottom w:val="single" w:sz="4" w:space="0" w:color="auto"/>
              <w:right w:val="single" w:sz="4" w:space="0" w:color="auto"/>
            </w:tcBorders>
            <w:shd w:val="clear" w:color="auto" w:fill="auto"/>
            <w:noWrap/>
            <w:vAlign w:val="center"/>
            <w:hideMark/>
          </w:tcPr>
          <w:p w14:paraId="65DC1209" w14:textId="6E79B45C" w:rsidR="00444ED3" w:rsidRPr="00581B68" w:rsidRDefault="00444ED3" w:rsidP="0048120D">
            <w:pPr>
              <w:jc w:val="center"/>
              <w:rPr>
                <w:lang w:eastAsia="et-EE"/>
              </w:rPr>
            </w:pPr>
            <w:r w:rsidRPr="00581B68">
              <w:rPr>
                <w:lang w:eastAsia="et-EE"/>
              </w:rPr>
              <w:t>2 2</w:t>
            </w:r>
            <w:r>
              <w:rPr>
                <w:lang w:eastAsia="et-EE"/>
              </w:rPr>
              <w:t>6</w:t>
            </w:r>
            <w:r w:rsidRPr="00581B68">
              <w:rPr>
                <w:lang w:eastAsia="et-EE"/>
              </w:rPr>
              <w:t>1</w:t>
            </w:r>
          </w:p>
        </w:tc>
        <w:tc>
          <w:tcPr>
            <w:tcW w:w="1843" w:type="dxa"/>
            <w:tcBorders>
              <w:top w:val="nil"/>
              <w:left w:val="nil"/>
              <w:bottom w:val="single" w:sz="4" w:space="0" w:color="auto"/>
              <w:right w:val="single" w:sz="4" w:space="0" w:color="auto"/>
            </w:tcBorders>
            <w:shd w:val="clear" w:color="auto" w:fill="auto"/>
            <w:noWrap/>
            <w:vAlign w:val="center"/>
            <w:hideMark/>
          </w:tcPr>
          <w:p w14:paraId="46ACDDA1" w14:textId="77777777" w:rsidR="00444ED3" w:rsidRPr="00581B68" w:rsidRDefault="00444ED3" w:rsidP="0048120D">
            <w:pPr>
              <w:jc w:val="center"/>
              <w:rPr>
                <w:lang w:eastAsia="et-EE"/>
              </w:rPr>
            </w:pPr>
            <w:r w:rsidRPr="00581B68">
              <w:rPr>
                <w:lang w:eastAsia="et-EE"/>
              </w:rPr>
              <w:t>2 031</w:t>
            </w:r>
          </w:p>
        </w:tc>
        <w:tc>
          <w:tcPr>
            <w:tcW w:w="1701" w:type="dxa"/>
            <w:tcBorders>
              <w:top w:val="nil"/>
              <w:left w:val="nil"/>
              <w:bottom w:val="single" w:sz="4" w:space="0" w:color="auto"/>
              <w:right w:val="single" w:sz="4" w:space="0" w:color="auto"/>
            </w:tcBorders>
            <w:shd w:val="clear" w:color="auto" w:fill="auto"/>
            <w:noWrap/>
            <w:vAlign w:val="center"/>
            <w:hideMark/>
          </w:tcPr>
          <w:p w14:paraId="70BF34B7" w14:textId="77777777" w:rsidR="00444ED3" w:rsidRPr="00581B68" w:rsidRDefault="00444ED3" w:rsidP="0048120D">
            <w:pPr>
              <w:jc w:val="center"/>
              <w:rPr>
                <w:lang w:eastAsia="et-EE"/>
              </w:rPr>
            </w:pPr>
            <w:r w:rsidRPr="00581B68">
              <w:rPr>
                <w:lang w:eastAsia="et-EE"/>
              </w:rPr>
              <w:t>1 841</w:t>
            </w:r>
          </w:p>
        </w:tc>
      </w:tr>
      <w:tr w:rsidR="00444ED3" w:rsidRPr="00581B68" w14:paraId="27CEA461"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0F4A5" w14:textId="77777777" w:rsidR="00444ED3" w:rsidRPr="00581B68" w:rsidRDefault="00444ED3" w:rsidP="00C2244F">
            <w:pPr>
              <w:rPr>
                <w:b/>
                <w:lang w:eastAsia="et-EE"/>
              </w:rPr>
            </w:pPr>
            <w:r w:rsidRPr="00581B68">
              <w:rPr>
                <w:b/>
                <w:lang w:eastAsia="et-EE"/>
              </w:rPr>
              <w:t>Avalik kord ja julgeolek</w:t>
            </w:r>
          </w:p>
        </w:tc>
        <w:tc>
          <w:tcPr>
            <w:tcW w:w="2853" w:type="dxa"/>
            <w:tcBorders>
              <w:top w:val="nil"/>
              <w:left w:val="nil"/>
              <w:bottom w:val="single" w:sz="4" w:space="0" w:color="auto"/>
              <w:right w:val="single" w:sz="4" w:space="0" w:color="auto"/>
            </w:tcBorders>
            <w:shd w:val="clear" w:color="auto" w:fill="auto"/>
            <w:noWrap/>
            <w:vAlign w:val="center"/>
            <w:hideMark/>
          </w:tcPr>
          <w:p w14:paraId="76D64F28" w14:textId="77777777" w:rsidR="00444ED3" w:rsidRPr="00581B68" w:rsidRDefault="00444ED3" w:rsidP="00C2244F">
            <w:pPr>
              <w:rPr>
                <w:lang w:eastAsia="et-EE"/>
              </w:rPr>
            </w:pPr>
            <w:r w:rsidRPr="00581B68">
              <w:rPr>
                <w:lang w:eastAsia="et-EE"/>
              </w:rPr>
              <w:t>Politsei</w:t>
            </w:r>
          </w:p>
        </w:tc>
        <w:tc>
          <w:tcPr>
            <w:tcW w:w="1565" w:type="dxa"/>
            <w:tcBorders>
              <w:top w:val="nil"/>
              <w:left w:val="nil"/>
              <w:bottom w:val="single" w:sz="4" w:space="0" w:color="auto"/>
              <w:right w:val="single" w:sz="4" w:space="0" w:color="auto"/>
            </w:tcBorders>
            <w:shd w:val="clear" w:color="auto" w:fill="auto"/>
            <w:noWrap/>
            <w:vAlign w:val="center"/>
            <w:hideMark/>
          </w:tcPr>
          <w:p w14:paraId="16A79CFB" w14:textId="77777777" w:rsidR="00444ED3" w:rsidRPr="00581B68" w:rsidRDefault="00444ED3" w:rsidP="0048120D">
            <w:pPr>
              <w:jc w:val="center"/>
              <w:rPr>
                <w:lang w:eastAsia="et-EE"/>
              </w:rPr>
            </w:pPr>
            <w:r w:rsidRPr="00581B68">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373E0EF1" w14:textId="77777777" w:rsidR="00444ED3" w:rsidRPr="00581B68" w:rsidRDefault="00444ED3" w:rsidP="0048120D">
            <w:pPr>
              <w:jc w:val="center"/>
              <w:rPr>
                <w:lang w:eastAsia="et-EE"/>
              </w:rPr>
            </w:pPr>
            <w:r w:rsidRPr="00581B68">
              <w:rPr>
                <w:lang w:eastAsia="et-EE"/>
              </w:rPr>
              <w:t>3</w:t>
            </w:r>
          </w:p>
        </w:tc>
        <w:tc>
          <w:tcPr>
            <w:tcW w:w="1701" w:type="dxa"/>
            <w:tcBorders>
              <w:top w:val="nil"/>
              <w:left w:val="nil"/>
              <w:bottom w:val="single" w:sz="4" w:space="0" w:color="auto"/>
              <w:right w:val="single" w:sz="4" w:space="0" w:color="auto"/>
            </w:tcBorders>
            <w:shd w:val="clear" w:color="auto" w:fill="auto"/>
            <w:noWrap/>
            <w:vAlign w:val="center"/>
            <w:hideMark/>
          </w:tcPr>
          <w:p w14:paraId="62D01182" w14:textId="77777777" w:rsidR="00444ED3" w:rsidRPr="00581B68" w:rsidRDefault="00444ED3" w:rsidP="0048120D">
            <w:pPr>
              <w:jc w:val="center"/>
              <w:rPr>
                <w:lang w:eastAsia="et-EE"/>
              </w:rPr>
            </w:pPr>
            <w:r w:rsidRPr="00581B68">
              <w:rPr>
                <w:lang w:eastAsia="et-EE"/>
              </w:rPr>
              <w:t>1</w:t>
            </w:r>
          </w:p>
        </w:tc>
      </w:tr>
      <w:tr w:rsidR="00444ED3" w:rsidRPr="00581B68" w14:paraId="0C300C9A"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D84D9B5"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CA0BEA2" w14:textId="77777777" w:rsidR="00444ED3" w:rsidRPr="00581B68" w:rsidRDefault="00444ED3" w:rsidP="00C2244F">
            <w:pPr>
              <w:rPr>
                <w:lang w:eastAsia="et-EE"/>
              </w:rPr>
            </w:pPr>
            <w:r w:rsidRPr="00581B68">
              <w:rPr>
                <w:lang w:eastAsia="et-EE"/>
              </w:rPr>
              <w:t>Päästeteenused</w:t>
            </w:r>
          </w:p>
        </w:tc>
        <w:tc>
          <w:tcPr>
            <w:tcW w:w="1565" w:type="dxa"/>
            <w:tcBorders>
              <w:top w:val="nil"/>
              <w:left w:val="nil"/>
              <w:bottom w:val="single" w:sz="4" w:space="0" w:color="auto"/>
              <w:right w:val="single" w:sz="4" w:space="0" w:color="auto"/>
            </w:tcBorders>
            <w:shd w:val="clear" w:color="auto" w:fill="auto"/>
            <w:noWrap/>
            <w:vAlign w:val="center"/>
            <w:hideMark/>
          </w:tcPr>
          <w:p w14:paraId="2DBE2A70" w14:textId="77777777" w:rsidR="00444ED3" w:rsidRPr="00581B68" w:rsidRDefault="00444ED3" w:rsidP="0048120D">
            <w:pPr>
              <w:jc w:val="center"/>
              <w:rPr>
                <w:lang w:eastAsia="et-EE"/>
              </w:rPr>
            </w:pPr>
            <w:r w:rsidRPr="00581B68">
              <w:rPr>
                <w:lang w:eastAsia="et-EE"/>
              </w:rPr>
              <w:t>6</w:t>
            </w:r>
          </w:p>
        </w:tc>
        <w:tc>
          <w:tcPr>
            <w:tcW w:w="1843" w:type="dxa"/>
            <w:tcBorders>
              <w:top w:val="nil"/>
              <w:left w:val="nil"/>
              <w:bottom w:val="single" w:sz="4" w:space="0" w:color="auto"/>
              <w:right w:val="single" w:sz="4" w:space="0" w:color="auto"/>
            </w:tcBorders>
            <w:shd w:val="clear" w:color="auto" w:fill="auto"/>
            <w:noWrap/>
            <w:vAlign w:val="center"/>
            <w:hideMark/>
          </w:tcPr>
          <w:p w14:paraId="736EDF81" w14:textId="77777777" w:rsidR="00444ED3" w:rsidRPr="00581B68" w:rsidRDefault="00444ED3" w:rsidP="0048120D">
            <w:pPr>
              <w:jc w:val="center"/>
              <w:rPr>
                <w:lang w:eastAsia="et-EE"/>
              </w:rPr>
            </w:pPr>
            <w:r w:rsidRPr="00581B68">
              <w:rPr>
                <w:lang w:eastAsia="et-EE"/>
              </w:rPr>
              <w:t>6</w:t>
            </w:r>
          </w:p>
        </w:tc>
        <w:tc>
          <w:tcPr>
            <w:tcW w:w="1701" w:type="dxa"/>
            <w:tcBorders>
              <w:top w:val="nil"/>
              <w:left w:val="nil"/>
              <w:bottom w:val="single" w:sz="4" w:space="0" w:color="auto"/>
              <w:right w:val="single" w:sz="4" w:space="0" w:color="auto"/>
            </w:tcBorders>
            <w:shd w:val="clear" w:color="auto" w:fill="auto"/>
            <w:noWrap/>
            <w:vAlign w:val="center"/>
            <w:hideMark/>
          </w:tcPr>
          <w:p w14:paraId="7F814960" w14:textId="77777777" w:rsidR="00444ED3" w:rsidRPr="00581B68" w:rsidRDefault="00444ED3" w:rsidP="0048120D">
            <w:pPr>
              <w:jc w:val="center"/>
              <w:rPr>
                <w:lang w:eastAsia="et-EE"/>
              </w:rPr>
            </w:pPr>
            <w:r w:rsidRPr="00581B68">
              <w:rPr>
                <w:lang w:eastAsia="et-EE"/>
              </w:rPr>
              <w:t>5</w:t>
            </w:r>
          </w:p>
        </w:tc>
      </w:tr>
      <w:tr w:rsidR="00444ED3" w:rsidRPr="00581B68" w14:paraId="4A2F7284"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A601DF4"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469E159" w14:textId="77777777" w:rsidR="00444ED3" w:rsidRPr="00581B68" w:rsidRDefault="00444ED3" w:rsidP="00C2244F">
            <w:pPr>
              <w:rPr>
                <w:lang w:eastAsia="et-EE"/>
              </w:rPr>
            </w:pPr>
            <w:r w:rsidRPr="00581B68">
              <w:rPr>
                <w:lang w:eastAsia="et-EE"/>
              </w:rPr>
              <w:t>Muu avalik kord ja julgeolek kokku</w:t>
            </w:r>
          </w:p>
        </w:tc>
        <w:tc>
          <w:tcPr>
            <w:tcW w:w="1565" w:type="dxa"/>
            <w:tcBorders>
              <w:top w:val="nil"/>
              <w:left w:val="nil"/>
              <w:bottom w:val="single" w:sz="4" w:space="0" w:color="auto"/>
              <w:right w:val="single" w:sz="4" w:space="0" w:color="auto"/>
            </w:tcBorders>
            <w:shd w:val="clear" w:color="auto" w:fill="auto"/>
            <w:noWrap/>
            <w:vAlign w:val="center"/>
            <w:hideMark/>
          </w:tcPr>
          <w:p w14:paraId="2CF6E6A7" w14:textId="77777777" w:rsidR="00444ED3" w:rsidRPr="00581B68" w:rsidRDefault="00444ED3" w:rsidP="0048120D">
            <w:pPr>
              <w:jc w:val="center"/>
              <w:rPr>
                <w:lang w:eastAsia="et-EE"/>
              </w:rPr>
            </w:pPr>
            <w:r w:rsidRPr="00581B68">
              <w:rPr>
                <w:lang w:eastAsia="et-EE"/>
              </w:rPr>
              <w:t>7</w:t>
            </w:r>
          </w:p>
        </w:tc>
        <w:tc>
          <w:tcPr>
            <w:tcW w:w="1843" w:type="dxa"/>
            <w:tcBorders>
              <w:top w:val="nil"/>
              <w:left w:val="nil"/>
              <w:bottom w:val="single" w:sz="4" w:space="0" w:color="auto"/>
              <w:right w:val="single" w:sz="4" w:space="0" w:color="auto"/>
            </w:tcBorders>
            <w:shd w:val="clear" w:color="auto" w:fill="auto"/>
            <w:noWrap/>
            <w:vAlign w:val="center"/>
            <w:hideMark/>
          </w:tcPr>
          <w:p w14:paraId="16FB6DE9" w14:textId="77777777" w:rsidR="00444ED3" w:rsidRPr="00581B68" w:rsidRDefault="00444ED3" w:rsidP="0048120D">
            <w:pPr>
              <w:jc w:val="center"/>
              <w:rPr>
                <w:lang w:eastAsia="et-EE"/>
              </w:rPr>
            </w:pPr>
            <w:r w:rsidRPr="00581B68">
              <w:rPr>
                <w:lang w:eastAsia="et-EE"/>
              </w:rPr>
              <w:t>8</w:t>
            </w:r>
          </w:p>
        </w:tc>
        <w:tc>
          <w:tcPr>
            <w:tcW w:w="1701" w:type="dxa"/>
            <w:tcBorders>
              <w:top w:val="nil"/>
              <w:left w:val="nil"/>
              <w:bottom w:val="single" w:sz="4" w:space="0" w:color="auto"/>
              <w:right w:val="single" w:sz="4" w:space="0" w:color="auto"/>
            </w:tcBorders>
            <w:shd w:val="clear" w:color="auto" w:fill="auto"/>
            <w:noWrap/>
            <w:vAlign w:val="center"/>
            <w:hideMark/>
          </w:tcPr>
          <w:p w14:paraId="46B443EF" w14:textId="77777777" w:rsidR="00444ED3" w:rsidRPr="00581B68" w:rsidRDefault="00444ED3" w:rsidP="0048120D">
            <w:pPr>
              <w:jc w:val="center"/>
              <w:rPr>
                <w:lang w:eastAsia="et-EE"/>
              </w:rPr>
            </w:pPr>
            <w:r w:rsidRPr="00581B68">
              <w:rPr>
                <w:lang w:eastAsia="et-EE"/>
              </w:rPr>
              <w:t>6</w:t>
            </w:r>
          </w:p>
        </w:tc>
      </w:tr>
      <w:tr w:rsidR="00444ED3" w:rsidRPr="00581B68" w14:paraId="453E3C42"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194919E2"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472A41B" w14:textId="77777777" w:rsidR="00444ED3" w:rsidRPr="00581B68" w:rsidRDefault="00444ED3" w:rsidP="00C2244F">
            <w:pPr>
              <w:rPr>
                <w:lang w:eastAsia="et-EE"/>
              </w:rPr>
            </w:pPr>
            <w:r w:rsidRPr="00581B68">
              <w:rPr>
                <w:lang w:eastAsia="et-EE"/>
              </w:rPr>
              <w:t>Avalik kord ja julgeolek kokku</w:t>
            </w:r>
          </w:p>
        </w:tc>
        <w:tc>
          <w:tcPr>
            <w:tcW w:w="1565" w:type="dxa"/>
            <w:tcBorders>
              <w:top w:val="nil"/>
              <w:left w:val="nil"/>
              <w:bottom w:val="single" w:sz="4" w:space="0" w:color="auto"/>
              <w:right w:val="single" w:sz="4" w:space="0" w:color="auto"/>
            </w:tcBorders>
            <w:shd w:val="clear" w:color="auto" w:fill="auto"/>
            <w:noWrap/>
            <w:vAlign w:val="center"/>
            <w:hideMark/>
          </w:tcPr>
          <w:p w14:paraId="5D0E71B4" w14:textId="77777777" w:rsidR="00444ED3" w:rsidRPr="00581B68" w:rsidRDefault="00444ED3" w:rsidP="0048120D">
            <w:pPr>
              <w:jc w:val="center"/>
              <w:rPr>
                <w:lang w:eastAsia="et-EE"/>
              </w:rPr>
            </w:pPr>
            <w:r w:rsidRPr="00581B68">
              <w:rPr>
                <w:lang w:eastAsia="et-EE"/>
              </w:rPr>
              <w:t>16</w:t>
            </w:r>
          </w:p>
        </w:tc>
        <w:tc>
          <w:tcPr>
            <w:tcW w:w="1843" w:type="dxa"/>
            <w:tcBorders>
              <w:top w:val="nil"/>
              <w:left w:val="nil"/>
              <w:bottom w:val="single" w:sz="4" w:space="0" w:color="auto"/>
              <w:right w:val="single" w:sz="4" w:space="0" w:color="auto"/>
            </w:tcBorders>
            <w:shd w:val="clear" w:color="auto" w:fill="auto"/>
            <w:noWrap/>
            <w:vAlign w:val="center"/>
            <w:hideMark/>
          </w:tcPr>
          <w:p w14:paraId="0E2CF4B0" w14:textId="77777777" w:rsidR="00444ED3" w:rsidRPr="00581B68" w:rsidRDefault="00444ED3" w:rsidP="0048120D">
            <w:pPr>
              <w:jc w:val="center"/>
              <w:rPr>
                <w:lang w:eastAsia="et-EE"/>
              </w:rPr>
            </w:pPr>
            <w:r w:rsidRPr="00581B68">
              <w:rPr>
                <w:lang w:eastAsia="et-EE"/>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DB3C5CC" w14:textId="77777777" w:rsidR="00444ED3" w:rsidRPr="00581B68" w:rsidRDefault="00444ED3" w:rsidP="0048120D">
            <w:pPr>
              <w:jc w:val="center"/>
              <w:rPr>
                <w:lang w:eastAsia="et-EE"/>
              </w:rPr>
            </w:pPr>
            <w:r w:rsidRPr="00581B68">
              <w:rPr>
                <w:lang w:eastAsia="et-EE"/>
              </w:rPr>
              <w:t>12</w:t>
            </w:r>
          </w:p>
        </w:tc>
      </w:tr>
      <w:tr w:rsidR="00444ED3" w:rsidRPr="00581B68" w14:paraId="006D5FEF"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A8757" w14:textId="77777777" w:rsidR="00444ED3" w:rsidRPr="00581B68" w:rsidRDefault="00444ED3" w:rsidP="00C2244F">
            <w:pPr>
              <w:rPr>
                <w:b/>
                <w:lang w:eastAsia="et-EE"/>
              </w:rPr>
            </w:pPr>
            <w:r w:rsidRPr="00581B68">
              <w:rPr>
                <w:b/>
                <w:lang w:eastAsia="et-EE"/>
              </w:rPr>
              <w:t> </w:t>
            </w:r>
          </w:p>
        </w:tc>
        <w:tc>
          <w:tcPr>
            <w:tcW w:w="2853" w:type="dxa"/>
            <w:tcBorders>
              <w:top w:val="nil"/>
              <w:left w:val="nil"/>
              <w:bottom w:val="single" w:sz="4" w:space="0" w:color="auto"/>
              <w:right w:val="single" w:sz="4" w:space="0" w:color="auto"/>
            </w:tcBorders>
            <w:shd w:val="clear" w:color="auto" w:fill="auto"/>
            <w:noWrap/>
            <w:vAlign w:val="center"/>
            <w:hideMark/>
          </w:tcPr>
          <w:p w14:paraId="66470CDD" w14:textId="77777777" w:rsidR="00444ED3" w:rsidRPr="00581B68" w:rsidRDefault="00444ED3" w:rsidP="00C2244F">
            <w:pPr>
              <w:rPr>
                <w:lang w:eastAsia="et-EE"/>
              </w:rPr>
            </w:pPr>
            <w:r w:rsidRPr="00581B68">
              <w:rPr>
                <w:lang w:eastAsia="et-EE"/>
              </w:rPr>
              <w:t>Põllumajandus</w:t>
            </w:r>
          </w:p>
        </w:tc>
        <w:tc>
          <w:tcPr>
            <w:tcW w:w="1565" w:type="dxa"/>
            <w:tcBorders>
              <w:top w:val="nil"/>
              <w:left w:val="nil"/>
              <w:bottom w:val="single" w:sz="4" w:space="0" w:color="auto"/>
              <w:right w:val="single" w:sz="4" w:space="0" w:color="auto"/>
            </w:tcBorders>
            <w:shd w:val="clear" w:color="auto" w:fill="auto"/>
            <w:noWrap/>
            <w:vAlign w:val="center"/>
            <w:hideMark/>
          </w:tcPr>
          <w:p w14:paraId="4EC568A7" w14:textId="54B4527A" w:rsidR="00444ED3" w:rsidRPr="00581B68" w:rsidRDefault="00444ED3" w:rsidP="0048120D">
            <w:pPr>
              <w:jc w:val="center"/>
              <w:rPr>
                <w:lang w:eastAsia="et-EE"/>
              </w:rPr>
            </w:pPr>
            <w:r>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064CBDDE" w14:textId="77777777" w:rsidR="00444ED3" w:rsidRPr="00581B68" w:rsidRDefault="00444ED3" w:rsidP="0048120D">
            <w:pPr>
              <w:jc w:val="center"/>
              <w:rPr>
                <w:lang w:eastAsia="et-EE"/>
              </w:rPr>
            </w:pPr>
            <w:r w:rsidRPr="00581B68">
              <w:rPr>
                <w:lang w:eastAsia="et-EE"/>
              </w:rPr>
              <w:t>2</w:t>
            </w:r>
          </w:p>
        </w:tc>
        <w:tc>
          <w:tcPr>
            <w:tcW w:w="1701" w:type="dxa"/>
            <w:tcBorders>
              <w:top w:val="nil"/>
              <w:left w:val="nil"/>
              <w:bottom w:val="single" w:sz="4" w:space="0" w:color="auto"/>
              <w:right w:val="single" w:sz="4" w:space="0" w:color="auto"/>
            </w:tcBorders>
            <w:shd w:val="clear" w:color="auto" w:fill="auto"/>
            <w:noWrap/>
            <w:vAlign w:val="center"/>
            <w:hideMark/>
          </w:tcPr>
          <w:p w14:paraId="491C900A" w14:textId="77777777" w:rsidR="00444ED3" w:rsidRPr="00581B68" w:rsidRDefault="00444ED3" w:rsidP="0048120D">
            <w:pPr>
              <w:jc w:val="center"/>
              <w:rPr>
                <w:lang w:eastAsia="et-EE"/>
              </w:rPr>
            </w:pPr>
            <w:r w:rsidRPr="00581B68">
              <w:rPr>
                <w:lang w:eastAsia="et-EE"/>
              </w:rPr>
              <w:t>2</w:t>
            </w:r>
          </w:p>
        </w:tc>
      </w:tr>
      <w:tr w:rsidR="00444ED3" w:rsidRPr="00581B68" w14:paraId="58C44B1A"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F05F2FE"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247E9B2" w14:textId="77777777" w:rsidR="00444ED3" w:rsidRPr="00581B68" w:rsidRDefault="00444ED3" w:rsidP="00C2244F">
            <w:pPr>
              <w:rPr>
                <w:lang w:eastAsia="et-EE"/>
              </w:rPr>
            </w:pPr>
            <w:r w:rsidRPr="00581B68">
              <w:rPr>
                <w:lang w:eastAsia="et-EE"/>
              </w:rPr>
              <w:t>Maanteetransport (vallateede- ja tänavate korrashoid)</w:t>
            </w:r>
          </w:p>
        </w:tc>
        <w:tc>
          <w:tcPr>
            <w:tcW w:w="1565" w:type="dxa"/>
            <w:tcBorders>
              <w:top w:val="nil"/>
              <w:left w:val="nil"/>
              <w:bottom w:val="single" w:sz="4" w:space="0" w:color="auto"/>
              <w:right w:val="single" w:sz="4" w:space="0" w:color="auto"/>
            </w:tcBorders>
            <w:shd w:val="clear" w:color="auto" w:fill="auto"/>
            <w:noWrap/>
            <w:vAlign w:val="center"/>
            <w:hideMark/>
          </w:tcPr>
          <w:p w14:paraId="3BDD1493" w14:textId="57E6827A" w:rsidR="00444ED3" w:rsidRPr="00581B68" w:rsidRDefault="00444ED3" w:rsidP="0048120D">
            <w:pPr>
              <w:jc w:val="center"/>
              <w:rPr>
                <w:lang w:eastAsia="et-EE"/>
              </w:rPr>
            </w:pPr>
            <w:r w:rsidRPr="00581B68">
              <w:rPr>
                <w:lang w:eastAsia="et-EE"/>
              </w:rPr>
              <w:t>1 15</w:t>
            </w:r>
            <w:r>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2B6B2D1C" w14:textId="77777777" w:rsidR="00444ED3" w:rsidRPr="00581B68" w:rsidRDefault="00444ED3" w:rsidP="0048120D">
            <w:pPr>
              <w:jc w:val="center"/>
              <w:rPr>
                <w:lang w:eastAsia="et-EE"/>
              </w:rPr>
            </w:pPr>
            <w:r w:rsidRPr="00581B68">
              <w:rPr>
                <w:lang w:eastAsia="et-EE"/>
              </w:rPr>
              <w:t>1 151</w:t>
            </w:r>
          </w:p>
        </w:tc>
        <w:tc>
          <w:tcPr>
            <w:tcW w:w="1701" w:type="dxa"/>
            <w:tcBorders>
              <w:top w:val="nil"/>
              <w:left w:val="nil"/>
              <w:bottom w:val="single" w:sz="4" w:space="0" w:color="auto"/>
              <w:right w:val="single" w:sz="4" w:space="0" w:color="auto"/>
            </w:tcBorders>
            <w:shd w:val="clear" w:color="auto" w:fill="auto"/>
            <w:noWrap/>
            <w:vAlign w:val="center"/>
            <w:hideMark/>
          </w:tcPr>
          <w:p w14:paraId="49AE5F9E" w14:textId="77777777" w:rsidR="00444ED3" w:rsidRPr="00581B68" w:rsidRDefault="00444ED3" w:rsidP="0048120D">
            <w:pPr>
              <w:jc w:val="center"/>
              <w:rPr>
                <w:lang w:eastAsia="et-EE"/>
              </w:rPr>
            </w:pPr>
            <w:r w:rsidRPr="00581B68">
              <w:rPr>
                <w:lang w:eastAsia="et-EE"/>
              </w:rPr>
              <w:t>535</w:t>
            </w:r>
          </w:p>
        </w:tc>
      </w:tr>
      <w:tr w:rsidR="00444ED3" w:rsidRPr="00581B68" w14:paraId="6CBC147B"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D81FE0E"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7EFC6893" w14:textId="77777777" w:rsidR="00444ED3" w:rsidRPr="00581B68" w:rsidRDefault="00444ED3" w:rsidP="00C2244F">
            <w:pPr>
              <w:rPr>
                <w:lang w:eastAsia="et-EE"/>
              </w:rPr>
            </w:pPr>
            <w:r w:rsidRPr="00581B68">
              <w:rPr>
                <w:lang w:eastAsia="et-EE"/>
              </w:rPr>
              <w:t>Ühistranspordi korraldus</w:t>
            </w:r>
          </w:p>
        </w:tc>
        <w:tc>
          <w:tcPr>
            <w:tcW w:w="1565" w:type="dxa"/>
            <w:tcBorders>
              <w:top w:val="nil"/>
              <w:left w:val="nil"/>
              <w:bottom w:val="single" w:sz="4" w:space="0" w:color="auto"/>
              <w:right w:val="single" w:sz="4" w:space="0" w:color="auto"/>
            </w:tcBorders>
            <w:shd w:val="clear" w:color="auto" w:fill="auto"/>
            <w:noWrap/>
            <w:vAlign w:val="center"/>
            <w:hideMark/>
          </w:tcPr>
          <w:p w14:paraId="3444DB98" w14:textId="77777777" w:rsidR="00444ED3" w:rsidRPr="00581B68" w:rsidRDefault="00444ED3" w:rsidP="0048120D">
            <w:pPr>
              <w:jc w:val="center"/>
              <w:rPr>
                <w:lang w:eastAsia="et-EE"/>
              </w:rPr>
            </w:pPr>
            <w:r w:rsidRPr="00581B68">
              <w:rPr>
                <w:lang w:eastAsia="et-EE"/>
              </w:rPr>
              <w:t>60</w:t>
            </w:r>
          </w:p>
        </w:tc>
        <w:tc>
          <w:tcPr>
            <w:tcW w:w="1843" w:type="dxa"/>
            <w:tcBorders>
              <w:top w:val="nil"/>
              <w:left w:val="nil"/>
              <w:bottom w:val="single" w:sz="4" w:space="0" w:color="auto"/>
              <w:right w:val="single" w:sz="4" w:space="0" w:color="auto"/>
            </w:tcBorders>
            <w:shd w:val="clear" w:color="auto" w:fill="auto"/>
            <w:noWrap/>
            <w:vAlign w:val="center"/>
            <w:hideMark/>
          </w:tcPr>
          <w:p w14:paraId="50A92A5D" w14:textId="77777777" w:rsidR="00444ED3" w:rsidRPr="00581B68" w:rsidRDefault="00444ED3" w:rsidP="0048120D">
            <w:pPr>
              <w:jc w:val="center"/>
              <w:rPr>
                <w:lang w:eastAsia="et-EE"/>
              </w:rPr>
            </w:pPr>
            <w:r w:rsidRPr="00581B68">
              <w:rPr>
                <w:lang w:eastAsia="et-EE"/>
              </w:rPr>
              <w:t>60</w:t>
            </w:r>
          </w:p>
        </w:tc>
        <w:tc>
          <w:tcPr>
            <w:tcW w:w="1701" w:type="dxa"/>
            <w:tcBorders>
              <w:top w:val="nil"/>
              <w:left w:val="nil"/>
              <w:bottom w:val="single" w:sz="4" w:space="0" w:color="auto"/>
              <w:right w:val="single" w:sz="4" w:space="0" w:color="auto"/>
            </w:tcBorders>
            <w:shd w:val="clear" w:color="auto" w:fill="auto"/>
            <w:noWrap/>
            <w:vAlign w:val="center"/>
            <w:hideMark/>
          </w:tcPr>
          <w:p w14:paraId="04CB0AF4" w14:textId="77777777" w:rsidR="00444ED3" w:rsidRPr="00581B68" w:rsidRDefault="00444ED3" w:rsidP="0048120D">
            <w:pPr>
              <w:jc w:val="center"/>
              <w:rPr>
                <w:lang w:eastAsia="et-EE"/>
              </w:rPr>
            </w:pPr>
            <w:r w:rsidRPr="00581B68">
              <w:rPr>
                <w:lang w:eastAsia="et-EE"/>
              </w:rPr>
              <w:t>54</w:t>
            </w:r>
          </w:p>
        </w:tc>
      </w:tr>
      <w:tr w:rsidR="00444ED3" w:rsidRPr="00581B68" w14:paraId="71B6146D"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66AA3E7"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41E9A14" w14:textId="77777777" w:rsidR="00444ED3" w:rsidRPr="00581B68" w:rsidRDefault="00444ED3" w:rsidP="00C2244F">
            <w:pPr>
              <w:rPr>
                <w:lang w:eastAsia="et-EE"/>
              </w:rPr>
            </w:pPr>
            <w:r w:rsidRPr="00581B68">
              <w:rPr>
                <w:lang w:eastAsia="et-EE"/>
              </w:rPr>
              <w:t>Üldmajanduslikud arendusprojektid</w:t>
            </w:r>
          </w:p>
        </w:tc>
        <w:tc>
          <w:tcPr>
            <w:tcW w:w="1565" w:type="dxa"/>
            <w:tcBorders>
              <w:top w:val="nil"/>
              <w:left w:val="nil"/>
              <w:bottom w:val="single" w:sz="4" w:space="0" w:color="auto"/>
              <w:right w:val="single" w:sz="4" w:space="0" w:color="auto"/>
            </w:tcBorders>
            <w:shd w:val="clear" w:color="auto" w:fill="auto"/>
            <w:noWrap/>
            <w:vAlign w:val="center"/>
            <w:hideMark/>
          </w:tcPr>
          <w:p w14:paraId="6509BDD7" w14:textId="77777777" w:rsidR="00444ED3" w:rsidRPr="00581B68" w:rsidRDefault="00444ED3" w:rsidP="0048120D">
            <w:pPr>
              <w:jc w:val="center"/>
              <w:rPr>
                <w:lang w:eastAsia="et-EE"/>
              </w:rPr>
            </w:pPr>
            <w:r w:rsidRPr="00581B68">
              <w:rPr>
                <w:lang w:eastAsia="et-EE"/>
              </w:rPr>
              <w:t>12</w:t>
            </w:r>
          </w:p>
        </w:tc>
        <w:tc>
          <w:tcPr>
            <w:tcW w:w="1843" w:type="dxa"/>
            <w:tcBorders>
              <w:top w:val="nil"/>
              <w:left w:val="nil"/>
              <w:bottom w:val="single" w:sz="4" w:space="0" w:color="auto"/>
              <w:right w:val="single" w:sz="4" w:space="0" w:color="auto"/>
            </w:tcBorders>
            <w:shd w:val="clear" w:color="auto" w:fill="auto"/>
            <w:noWrap/>
            <w:vAlign w:val="center"/>
            <w:hideMark/>
          </w:tcPr>
          <w:p w14:paraId="41C4D35F" w14:textId="77777777" w:rsidR="00444ED3" w:rsidRPr="00581B68" w:rsidRDefault="00444ED3" w:rsidP="0048120D">
            <w:pPr>
              <w:jc w:val="center"/>
              <w:rPr>
                <w:lang w:eastAsia="et-EE"/>
              </w:rPr>
            </w:pPr>
            <w:r w:rsidRPr="00581B68">
              <w:rPr>
                <w:lang w:eastAsia="et-EE"/>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6EDBD6D" w14:textId="77777777" w:rsidR="00444ED3" w:rsidRPr="00581B68" w:rsidRDefault="00444ED3" w:rsidP="0048120D">
            <w:pPr>
              <w:jc w:val="center"/>
              <w:rPr>
                <w:lang w:eastAsia="et-EE"/>
              </w:rPr>
            </w:pPr>
            <w:r w:rsidRPr="00581B68">
              <w:rPr>
                <w:lang w:eastAsia="et-EE"/>
              </w:rPr>
              <w:t>13</w:t>
            </w:r>
          </w:p>
        </w:tc>
      </w:tr>
      <w:tr w:rsidR="00444ED3" w:rsidRPr="00581B68" w14:paraId="4F2E7093"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13A8E8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E7BF29E" w14:textId="77777777" w:rsidR="00444ED3" w:rsidRPr="00581B68" w:rsidRDefault="00444ED3" w:rsidP="00C2244F">
            <w:pPr>
              <w:rPr>
                <w:lang w:eastAsia="et-EE"/>
              </w:rPr>
            </w:pPr>
            <w:r w:rsidRPr="00581B68">
              <w:rPr>
                <w:lang w:eastAsia="et-EE"/>
              </w:rPr>
              <w:t>Muu majandus (sh.majanduse haldamine)</w:t>
            </w:r>
          </w:p>
        </w:tc>
        <w:tc>
          <w:tcPr>
            <w:tcW w:w="1565" w:type="dxa"/>
            <w:tcBorders>
              <w:top w:val="nil"/>
              <w:left w:val="nil"/>
              <w:bottom w:val="single" w:sz="4" w:space="0" w:color="auto"/>
              <w:right w:val="single" w:sz="4" w:space="0" w:color="auto"/>
            </w:tcBorders>
            <w:shd w:val="clear" w:color="auto" w:fill="auto"/>
            <w:noWrap/>
            <w:vAlign w:val="center"/>
            <w:hideMark/>
          </w:tcPr>
          <w:p w14:paraId="24177C2E" w14:textId="08EF44C0" w:rsidR="00444ED3" w:rsidRPr="00581B68" w:rsidRDefault="00444ED3" w:rsidP="0048120D">
            <w:pPr>
              <w:jc w:val="center"/>
              <w:rPr>
                <w:lang w:eastAsia="et-EE"/>
              </w:rPr>
            </w:pPr>
            <w:r w:rsidRPr="00581B68">
              <w:rPr>
                <w:lang w:eastAsia="et-EE"/>
              </w:rPr>
              <w:t>8</w:t>
            </w:r>
            <w:r>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3403B007" w14:textId="77777777" w:rsidR="00444ED3" w:rsidRPr="00581B68" w:rsidRDefault="00444ED3" w:rsidP="0048120D">
            <w:pPr>
              <w:jc w:val="center"/>
              <w:rPr>
                <w:lang w:eastAsia="et-EE"/>
              </w:rPr>
            </w:pPr>
            <w:r w:rsidRPr="00581B68">
              <w:rPr>
                <w:lang w:eastAsia="et-EE"/>
              </w:rPr>
              <w:t>45</w:t>
            </w:r>
          </w:p>
        </w:tc>
        <w:tc>
          <w:tcPr>
            <w:tcW w:w="1701" w:type="dxa"/>
            <w:tcBorders>
              <w:top w:val="nil"/>
              <w:left w:val="nil"/>
              <w:bottom w:val="single" w:sz="4" w:space="0" w:color="auto"/>
              <w:right w:val="single" w:sz="4" w:space="0" w:color="auto"/>
            </w:tcBorders>
            <w:shd w:val="clear" w:color="auto" w:fill="auto"/>
            <w:noWrap/>
            <w:vAlign w:val="center"/>
            <w:hideMark/>
          </w:tcPr>
          <w:p w14:paraId="0C84C2AE" w14:textId="77777777" w:rsidR="00444ED3" w:rsidRPr="00581B68" w:rsidRDefault="00444ED3" w:rsidP="0048120D">
            <w:pPr>
              <w:jc w:val="center"/>
              <w:rPr>
                <w:lang w:eastAsia="et-EE"/>
              </w:rPr>
            </w:pPr>
            <w:r w:rsidRPr="00581B68">
              <w:rPr>
                <w:lang w:eastAsia="et-EE"/>
              </w:rPr>
              <w:t>65</w:t>
            </w:r>
          </w:p>
        </w:tc>
      </w:tr>
      <w:tr w:rsidR="00444ED3" w:rsidRPr="00581B68" w14:paraId="252C217F"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3A19630"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90B80A9" w14:textId="77777777" w:rsidR="00444ED3" w:rsidRPr="00581B68" w:rsidRDefault="00444ED3" w:rsidP="00C2244F">
            <w:pPr>
              <w:rPr>
                <w:lang w:eastAsia="et-EE"/>
              </w:rPr>
            </w:pPr>
            <w:r w:rsidRPr="00581B68">
              <w:rPr>
                <w:lang w:eastAsia="et-EE"/>
              </w:rPr>
              <w:t>Majandus kokku</w:t>
            </w:r>
          </w:p>
        </w:tc>
        <w:tc>
          <w:tcPr>
            <w:tcW w:w="1565" w:type="dxa"/>
            <w:tcBorders>
              <w:top w:val="nil"/>
              <w:left w:val="nil"/>
              <w:bottom w:val="single" w:sz="4" w:space="0" w:color="auto"/>
              <w:right w:val="single" w:sz="4" w:space="0" w:color="auto"/>
            </w:tcBorders>
            <w:shd w:val="clear" w:color="auto" w:fill="auto"/>
            <w:noWrap/>
            <w:vAlign w:val="center"/>
            <w:hideMark/>
          </w:tcPr>
          <w:p w14:paraId="3953A957" w14:textId="0421B349" w:rsidR="00444ED3" w:rsidRPr="00581B68" w:rsidRDefault="00444ED3" w:rsidP="0048120D">
            <w:pPr>
              <w:jc w:val="center"/>
              <w:rPr>
                <w:lang w:eastAsia="et-EE"/>
              </w:rPr>
            </w:pPr>
            <w:r w:rsidRPr="00581B68">
              <w:rPr>
                <w:lang w:eastAsia="et-EE"/>
              </w:rPr>
              <w:t>1 3</w:t>
            </w:r>
            <w:r>
              <w:rPr>
                <w:lang w:eastAsia="et-EE"/>
              </w:rPr>
              <w:t>08</w:t>
            </w:r>
          </w:p>
        </w:tc>
        <w:tc>
          <w:tcPr>
            <w:tcW w:w="1843" w:type="dxa"/>
            <w:tcBorders>
              <w:top w:val="nil"/>
              <w:left w:val="nil"/>
              <w:bottom w:val="single" w:sz="4" w:space="0" w:color="auto"/>
              <w:right w:val="single" w:sz="4" w:space="0" w:color="auto"/>
            </w:tcBorders>
            <w:shd w:val="clear" w:color="auto" w:fill="auto"/>
            <w:noWrap/>
            <w:vAlign w:val="center"/>
            <w:hideMark/>
          </w:tcPr>
          <w:p w14:paraId="59942F31" w14:textId="77777777" w:rsidR="00444ED3" w:rsidRPr="00581B68" w:rsidRDefault="00444ED3" w:rsidP="0048120D">
            <w:pPr>
              <w:jc w:val="center"/>
              <w:rPr>
                <w:lang w:eastAsia="et-EE"/>
              </w:rPr>
            </w:pPr>
            <w:r w:rsidRPr="00581B68">
              <w:rPr>
                <w:lang w:eastAsia="et-EE"/>
              </w:rPr>
              <w:t>1 270</w:t>
            </w:r>
          </w:p>
        </w:tc>
        <w:tc>
          <w:tcPr>
            <w:tcW w:w="1701" w:type="dxa"/>
            <w:tcBorders>
              <w:top w:val="nil"/>
              <w:left w:val="nil"/>
              <w:bottom w:val="single" w:sz="4" w:space="0" w:color="auto"/>
              <w:right w:val="single" w:sz="4" w:space="0" w:color="auto"/>
            </w:tcBorders>
            <w:shd w:val="clear" w:color="auto" w:fill="auto"/>
            <w:noWrap/>
            <w:vAlign w:val="center"/>
            <w:hideMark/>
          </w:tcPr>
          <w:p w14:paraId="24E35AAC" w14:textId="77777777" w:rsidR="00444ED3" w:rsidRPr="00581B68" w:rsidRDefault="00444ED3" w:rsidP="0048120D">
            <w:pPr>
              <w:jc w:val="center"/>
              <w:rPr>
                <w:lang w:eastAsia="et-EE"/>
              </w:rPr>
            </w:pPr>
            <w:r w:rsidRPr="00581B68">
              <w:rPr>
                <w:lang w:eastAsia="et-EE"/>
              </w:rPr>
              <w:t>669</w:t>
            </w:r>
          </w:p>
        </w:tc>
      </w:tr>
      <w:tr w:rsidR="00444ED3" w:rsidRPr="00581B68" w14:paraId="42510C86"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DCE6B" w14:textId="77777777" w:rsidR="00444ED3" w:rsidRPr="00581B68" w:rsidRDefault="00444ED3" w:rsidP="00C2244F">
            <w:pPr>
              <w:rPr>
                <w:b/>
                <w:lang w:eastAsia="et-EE"/>
              </w:rPr>
            </w:pPr>
            <w:r w:rsidRPr="00581B68">
              <w:rPr>
                <w:b/>
                <w:lang w:eastAsia="et-EE"/>
              </w:rPr>
              <w:t>Keskkonnakaitse</w:t>
            </w:r>
          </w:p>
        </w:tc>
        <w:tc>
          <w:tcPr>
            <w:tcW w:w="2853" w:type="dxa"/>
            <w:tcBorders>
              <w:top w:val="nil"/>
              <w:left w:val="nil"/>
              <w:bottom w:val="single" w:sz="4" w:space="0" w:color="auto"/>
              <w:right w:val="single" w:sz="4" w:space="0" w:color="auto"/>
            </w:tcBorders>
            <w:shd w:val="clear" w:color="auto" w:fill="auto"/>
            <w:noWrap/>
            <w:vAlign w:val="center"/>
            <w:hideMark/>
          </w:tcPr>
          <w:p w14:paraId="11B4AB14" w14:textId="77777777" w:rsidR="00444ED3" w:rsidRPr="00581B68" w:rsidRDefault="00444ED3" w:rsidP="00C2244F">
            <w:pPr>
              <w:rPr>
                <w:lang w:eastAsia="et-EE"/>
              </w:rPr>
            </w:pPr>
            <w:r w:rsidRPr="00581B68">
              <w:rPr>
                <w:lang w:eastAsia="et-EE"/>
              </w:rPr>
              <w:t>Jäätmekäitlus</w:t>
            </w:r>
          </w:p>
        </w:tc>
        <w:tc>
          <w:tcPr>
            <w:tcW w:w="1565" w:type="dxa"/>
            <w:tcBorders>
              <w:top w:val="nil"/>
              <w:left w:val="nil"/>
              <w:bottom w:val="single" w:sz="4" w:space="0" w:color="auto"/>
              <w:right w:val="single" w:sz="4" w:space="0" w:color="auto"/>
            </w:tcBorders>
            <w:shd w:val="clear" w:color="auto" w:fill="auto"/>
            <w:noWrap/>
            <w:vAlign w:val="center"/>
            <w:hideMark/>
          </w:tcPr>
          <w:p w14:paraId="5B13C753" w14:textId="77777777" w:rsidR="00444ED3" w:rsidRPr="00581B68" w:rsidRDefault="00444ED3" w:rsidP="0048120D">
            <w:pPr>
              <w:jc w:val="center"/>
              <w:rPr>
                <w:lang w:eastAsia="et-EE"/>
              </w:rPr>
            </w:pPr>
            <w:r w:rsidRPr="00581B68">
              <w:rPr>
                <w:lang w:eastAsia="et-EE"/>
              </w:rPr>
              <w:t>59</w:t>
            </w:r>
          </w:p>
        </w:tc>
        <w:tc>
          <w:tcPr>
            <w:tcW w:w="1843" w:type="dxa"/>
            <w:tcBorders>
              <w:top w:val="nil"/>
              <w:left w:val="nil"/>
              <w:bottom w:val="single" w:sz="4" w:space="0" w:color="auto"/>
              <w:right w:val="single" w:sz="4" w:space="0" w:color="auto"/>
            </w:tcBorders>
            <w:shd w:val="clear" w:color="auto" w:fill="auto"/>
            <w:noWrap/>
            <w:vAlign w:val="center"/>
            <w:hideMark/>
          </w:tcPr>
          <w:p w14:paraId="20D2A9AC" w14:textId="77777777" w:rsidR="00444ED3" w:rsidRPr="00581B68" w:rsidRDefault="00444ED3" w:rsidP="0048120D">
            <w:pPr>
              <w:jc w:val="center"/>
              <w:rPr>
                <w:lang w:eastAsia="et-EE"/>
              </w:rPr>
            </w:pPr>
            <w:r w:rsidRPr="00581B68">
              <w:rPr>
                <w:lang w:eastAsia="et-EE"/>
              </w:rPr>
              <w:t>60</w:t>
            </w:r>
          </w:p>
        </w:tc>
        <w:tc>
          <w:tcPr>
            <w:tcW w:w="1701" w:type="dxa"/>
            <w:tcBorders>
              <w:top w:val="nil"/>
              <w:left w:val="nil"/>
              <w:bottom w:val="single" w:sz="4" w:space="0" w:color="auto"/>
              <w:right w:val="single" w:sz="4" w:space="0" w:color="auto"/>
            </w:tcBorders>
            <w:shd w:val="clear" w:color="auto" w:fill="auto"/>
            <w:noWrap/>
            <w:vAlign w:val="center"/>
            <w:hideMark/>
          </w:tcPr>
          <w:p w14:paraId="4CC40240" w14:textId="77777777" w:rsidR="00444ED3" w:rsidRPr="00581B68" w:rsidRDefault="00444ED3" w:rsidP="0048120D">
            <w:pPr>
              <w:jc w:val="center"/>
              <w:rPr>
                <w:lang w:eastAsia="et-EE"/>
              </w:rPr>
            </w:pPr>
            <w:r w:rsidRPr="00581B68">
              <w:rPr>
                <w:lang w:eastAsia="et-EE"/>
              </w:rPr>
              <w:t>43</w:t>
            </w:r>
          </w:p>
        </w:tc>
      </w:tr>
      <w:tr w:rsidR="00444ED3" w:rsidRPr="00581B68" w14:paraId="029B76B7"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A5A55E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69E8E55" w14:textId="77777777" w:rsidR="00444ED3" w:rsidRPr="00581B68" w:rsidRDefault="00444ED3" w:rsidP="00C2244F">
            <w:pPr>
              <w:rPr>
                <w:lang w:eastAsia="et-EE"/>
              </w:rPr>
            </w:pPr>
            <w:r w:rsidRPr="00581B68">
              <w:rPr>
                <w:lang w:eastAsia="et-EE"/>
              </w:rPr>
              <w:t>Avalike alade puhastus</w:t>
            </w:r>
          </w:p>
        </w:tc>
        <w:tc>
          <w:tcPr>
            <w:tcW w:w="1565" w:type="dxa"/>
            <w:tcBorders>
              <w:top w:val="nil"/>
              <w:left w:val="nil"/>
              <w:bottom w:val="single" w:sz="4" w:space="0" w:color="auto"/>
              <w:right w:val="single" w:sz="4" w:space="0" w:color="auto"/>
            </w:tcBorders>
            <w:shd w:val="clear" w:color="auto" w:fill="auto"/>
            <w:noWrap/>
            <w:vAlign w:val="center"/>
            <w:hideMark/>
          </w:tcPr>
          <w:p w14:paraId="7BC71FAD" w14:textId="77777777" w:rsidR="00444ED3" w:rsidRPr="00581B68" w:rsidRDefault="00444ED3" w:rsidP="0048120D">
            <w:pPr>
              <w:jc w:val="center"/>
              <w:rPr>
                <w:lang w:eastAsia="et-EE"/>
              </w:rPr>
            </w:pPr>
            <w:r w:rsidRPr="00581B68">
              <w:rPr>
                <w:lang w:eastAsia="et-EE"/>
              </w:rPr>
              <w:t>164</w:t>
            </w:r>
          </w:p>
        </w:tc>
        <w:tc>
          <w:tcPr>
            <w:tcW w:w="1843" w:type="dxa"/>
            <w:tcBorders>
              <w:top w:val="nil"/>
              <w:left w:val="nil"/>
              <w:bottom w:val="single" w:sz="4" w:space="0" w:color="auto"/>
              <w:right w:val="single" w:sz="4" w:space="0" w:color="auto"/>
            </w:tcBorders>
            <w:shd w:val="clear" w:color="auto" w:fill="auto"/>
            <w:noWrap/>
            <w:vAlign w:val="center"/>
            <w:hideMark/>
          </w:tcPr>
          <w:p w14:paraId="21173705" w14:textId="77777777" w:rsidR="00444ED3" w:rsidRPr="00581B68" w:rsidRDefault="00444ED3" w:rsidP="0048120D">
            <w:pPr>
              <w:jc w:val="center"/>
              <w:rPr>
                <w:lang w:eastAsia="et-EE"/>
              </w:rPr>
            </w:pPr>
            <w:r w:rsidRPr="00581B68">
              <w:rPr>
                <w:lang w:eastAsia="et-EE"/>
              </w:rPr>
              <w:t>171</w:t>
            </w:r>
          </w:p>
        </w:tc>
        <w:tc>
          <w:tcPr>
            <w:tcW w:w="1701" w:type="dxa"/>
            <w:tcBorders>
              <w:top w:val="nil"/>
              <w:left w:val="nil"/>
              <w:bottom w:val="single" w:sz="4" w:space="0" w:color="auto"/>
              <w:right w:val="single" w:sz="4" w:space="0" w:color="auto"/>
            </w:tcBorders>
            <w:shd w:val="clear" w:color="auto" w:fill="auto"/>
            <w:noWrap/>
            <w:vAlign w:val="center"/>
            <w:hideMark/>
          </w:tcPr>
          <w:p w14:paraId="12A6885F" w14:textId="77777777" w:rsidR="00444ED3" w:rsidRPr="00581B68" w:rsidRDefault="00444ED3" w:rsidP="0048120D">
            <w:pPr>
              <w:jc w:val="center"/>
              <w:rPr>
                <w:lang w:eastAsia="et-EE"/>
              </w:rPr>
            </w:pPr>
            <w:r w:rsidRPr="00581B68">
              <w:rPr>
                <w:lang w:eastAsia="et-EE"/>
              </w:rPr>
              <w:t>95</w:t>
            </w:r>
          </w:p>
        </w:tc>
      </w:tr>
      <w:tr w:rsidR="00444ED3" w:rsidRPr="00581B68" w14:paraId="7503F30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12601A1"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A194B57" w14:textId="77777777" w:rsidR="00444ED3" w:rsidRPr="00581B68" w:rsidRDefault="00444ED3" w:rsidP="00C2244F">
            <w:pPr>
              <w:rPr>
                <w:lang w:eastAsia="et-EE"/>
              </w:rPr>
            </w:pPr>
            <w:r w:rsidRPr="00581B68">
              <w:rPr>
                <w:lang w:eastAsia="et-EE"/>
              </w:rPr>
              <w:t>Heitveekäitlus</w:t>
            </w:r>
          </w:p>
        </w:tc>
        <w:tc>
          <w:tcPr>
            <w:tcW w:w="1565" w:type="dxa"/>
            <w:tcBorders>
              <w:top w:val="nil"/>
              <w:left w:val="nil"/>
              <w:bottom w:val="single" w:sz="4" w:space="0" w:color="auto"/>
              <w:right w:val="single" w:sz="4" w:space="0" w:color="auto"/>
            </w:tcBorders>
            <w:shd w:val="clear" w:color="auto" w:fill="auto"/>
            <w:noWrap/>
            <w:vAlign w:val="center"/>
            <w:hideMark/>
          </w:tcPr>
          <w:p w14:paraId="476C2EE2" w14:textId="77777777" w:rsidR="00444ED3" w:rsidRPr="00581B68" w:rsidRDefault="00444ED3" w:rsidP="0048120D">
            <w:pPr>
              <w:jc w:val="center"/>
              <w:rPr>
                <w:lang w:eastAsia="et-EE"/>
              </w:rPr>
            </w:pPr>
            <w:r w:rsidRPr="00581B68">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1C4F6B9F" w14:textId="77777777" w:rsidR="00444ED3" w:rsidRPr="00581B68" w:rsidRDefault="00444ED3" w:rsidP="0048120D">
            <w:pPr>
              <w:jc w:val="center"/>
              <w:rPr>
                <w:lang w:eastAsia="et-EE"/>
              </w:rPr>
            </w:pPr>
            <w:r w:rsidRPr="00581B68">
              <w:rPr>
                <w:lang w:eastAsia="et-EE"/>
              </w:rPr>
              <w:t>3</w:t>
            </w:r>
          </w:p>
        </w:tc>
        <w:tc>
          <w:tcPr>
            <w:tcW w:w="1701" w:type="dxa"/>
            <w:tcBorders>
              <w:top w:val="nil"/>
              <w:left w:val="nil"/>
              <w:bottom w:val="single" w:sz="4" w:space="0" w:color="auto"/>
              <w:right w:val="single" w:sz="4" w:space="0" w:color="auto"/>
            </w:tcBorders>
            <w:shd w:val="clear" w:color="auto" w:fill="auto"/>
            <w:noWrap/>
            <w:vAlign w:val="center"/>
            <w:hideMark/>
          </w:tcPr>
          <w:p w14:paraId="2DE06C3C" w14:textId="77777777" w:rsidR="00444ED3" w:rsidRPr="00581B68" w:rsidRDefault="00444ED3" w:rsidP="0048120D">
            <w:pPr>
              <w:jc w:val="center"/>
              <w:rPr>
                <w:lang w:eastAsia="et-EE"/>
              </w:rPr>
            </w:pPr>
            <w:r w:rsidRPr="00581B68">
              <w:rPr>
                <w:lang w:eastAsia="et-EE"/>
              </w:rPr>
              <w:t>0</w:t>
            </w:r>
          </w:p>
        </w:tc>
      </w:tr>
      <w:tr w:rsidR="00444ED3" w:rsidRPr="00581B68" w14:paraId="2D735E7F"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38EF304"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E0D9F06" w14:textId="77777777" w:rsidR="00444ED3" w:rsidRPr="00581B68" w:rsidRDefault="00444ED3" w:rsidP="00C2244F">
            <w:pPr>
              <w:rPr>
                <w:lang w:eastAsia="et-EE"/>
              </w:rPr>
            </w:pPr>
            <w:r w:rsidRPr="00581B68">
              <w:rPr>
                <w:lang w:eastAsia="et-EE"/>
              </w:rPr>
              <w:t>Bioloogilise mitmekesisuse ja maastiku kaitse</w:t>
            </w:r>
          </w:p>
        </w:tc>
        <w:tc>
          <w:tcPr>
            <w:tcW w:w="1565" w:type="dxa"/>
            <w:tcBorders>
              <w:top w:val="nil"/>
              <w:left w:val="nil"/>
              <w:bottom w:val="single" w:sz="4" w:space="0" w:color="auto"/>
              <w:right w:val="single" w:sz="4" w:space="0" w:color="auto"/>
            </w:tcBorders>
            <w:shd w:val="clear" w:color="auto" w:fill="auto"/>
            <w:noWrap/>
            <w:vAlign w:val="center"/>
            <w:hideMark/>
          </w:tcPr>
          <w:p w14:paraId="3B9A4FFE" w14:textId="77777777" w:rsidR="00444ED3" w:rsidRPr="00581B68" w:rsidRDefault="00444ED3" w:rsidP="0048120D">
            <w:pPr>
              <w:jc w:val="center"/>
              <w:rPr>
                <w:lang w:eastAsia="et-EE"/>
              </w:rPr>
            </w:pPr>
            <w:r w:rsidRPr="00581B68">
              <w:rPr>
                <w:lang w:eastAsia="et-EE"/>
              </w:rPr>
              <w:t>7</w:t>
            </w:r>
          </w:p>
        </w:tc>
        <w:tc>
          <w:tcPr>
            <w:tcW w:w="1843" w:type="dxa"/>
            <w:tcBorders>
              <w:top w:val="nil"/>
              <w:left w:val="nil"/>
              <w:bottom w:val="single" w:sz="4" w:space="0" w:color="auto"/>
              <w:right w:val="single" w:sz="4" w:space="0" w:color="auto"/>
            </w:tcBorders>
            <w:shd w:val="clear" w:color="auto" w:fill="auto"/>
            <w:noWrap/>
            <w:vAlign w:val="center"/>
            <w:hideMark/>
          </w:tcPr>
          <w:p w14:paraId="29FBA090" w14:textId="77777777" w:rsidR="00444ED3" w:rsidRPr="00581B68" w:rsidRDefault="00444ED3" w:rsidP="0048120D">
            <w:pPr>
              <w:jc w:val="center"/>
              <w:rPr>
                <w:lang w:eastAsia="et-EE"/>
              </w:rPr>
            </w:pPr>
            <w:r w:rsidRPr="00581B68">
              <w:rPr>
                <w:lang w:eastAsia="et-EE"/>
              </w:rPr>
              <w:t>7</w:t>
            </w:r>
          </w:p>
        </w:tc>
        <w:tc>
          <w:tcPr>
            <w:tcW w:w="1701" w:type="dxa"/>
            <w:tcBorders>
              <w:top w:val="nil"/>
              <w:left w:val="nil"/>
              <w:bottom w:val="single" w:sz="4" w:space="0" w:color="auto"/>
              <w:right w:val="single" w:sz="4" w:space="0" w:color="auto"/>
            </w:tcBorders>
            <w:shd w:val="clear" w:color="auto" w:fill="auto"/>
            <w:noWrap/>
            <w:vAlign w:val="center"/>
            <w:hideMark/>
          </w:tcPr>
          <w:p w14:paraId="354B6D42" w14:textId="77777777" w:rsidR="00444ED3" w:rsidRPr="00581B68" w:rsidRDefault="00444ED3" w:rsidP="0048120D">
            <w:pPr>
              <w:jc w:val="center"/>
              <w:rPr>
                <w:lang w:eastAsia="et-EE"/>
              </w:rPr>
            </w:pPr>
            <w:r w:rsidRPr="00581B68">
              <w:rPr>
                <w:lang w:eastAsia="et-EE"/>
              </w:rPr>
              <w:t>5</w:t>
            </w:r>
          </w:p>
        </w:tc>
      </w:tr>
      <w:tr w:rsidR="00444ED3" w:rsidRPr="00581B68" w14:paraId="7A6B4103"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DFCF15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BC3BA8D" w14:textId="77777777" w:rsidR="00444ED3" w:rsidRPr="00581B68" w:rsidRDefault="00444ED3" w:rsidP="00C2244F">
            <w:pPr>
              <w:rPr>
                <w:lang w:eastAsia="et-EE"/>
              </w:rPr>
            </w:pPr>
            <w:r w:rsidRPr="00581B68">
              <w:rPr>
                <w:lang w:eastAsia="et-EE"/>
              </w:rPr>
              <w:t>Keskkonnakaitse kokku</w:t>
            </w:r>
          </w:p>
        </w:tc>
        <w:tc>
          <w:tcPr>
            <w:tcW w:w="1565" w:type="dxa"/>
            <w:tcBorders>
              <w:top w:val="nil"/>
              <w:left w:val="nil"/>
              <w:bottom w:val="single" w:sz="4" w:space="0" w:color="auto"/>
              <w:right w:val="single" w:sz="4" w:space="0" w:color="auto"/>
            </w:tcBorders>
            <w:shd w:val="clear" w:color="auto" w:fill="auto"/>
            <w:noWrap/>
            <w:vAlign w:val="center"/>
            <w:hideMark/>
          </w:tcPr>
          <w:p w14:paraId="0ED87730" w14:textId="77777777" w:rsidR="00444ED3" w:rsidRPr="00581B68" w:rsidRDefault="00444ED3" w:rsidP="0048120D">
            <w:pPr>
              <w:jc w:val="center"/>
              <w:rPr>
                <w:lang w:eastAsia="et-EE"/>
              </w:rPr>
            </w:pPr>
            <w:r w:rsidRPr="00581B68">
              <w:rPr>
                <w:lang w:eastAsia="et-EE"/>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21611640" w14:textId="77777777" w:rsidR="00444ED3" w:rsidRPr="00581B68" w:rsidRDefault="00444ED3" w:rsidP="0048120D">
            <w:pPr>
              <w:jc w:val="center"/>
              <w:rPr>
                <w:lang w:eastAsia="et-EE"/>
              </w:rPr>
            </w:pPr>
            <w:r w:rsidRPr="00581B68">
              <w:rPr>
                <w:lang w:eastAsia="et-EE"/>
              </w:rPr>
              <w:t>241</w:t>
            </w:r>
          </w:p>
        </w:tc>
        <w:tc>
          <w:tcPr>
            <w:tcW w:w="1701" w:type="dxa"/>
            <w:tcBorders>
              <w:top w:val="nil"/>
              <w:left w:val="nil"/>
              <w:bottom w:val="single" w:sz="4" w:space="0" w:color="auto"/>
              <w:right w:val="single" w:sz="4" w:space="0" w:color="auto"/>
            </w:tcBorders>
            <w:shd w:val="clear" w:color="auto" w:fill="auto"/>
            <w:noWrap/>
            <w:vAlign w:val="center"/>
            <w:hideMark/>
          </w:tcPr>
          <w:p w14:paraId="249F565D" w14:textId="77777777" w:rsidR="00444ED3" w:rsidRPr="00581B68" w:rsidRDefault="00444ED3" w:rsidP="0048120D">
            <w:pPr>
              <w:jc w:val="center"/>
              <w:rPr>
                <w:lang w:eastAsia="et-EE"/>
              </w:rPr>
            </w:pPr>
            <w:r w:rsidRPr="00581B68">
              <w:rPr>
                <w:lang w:eastAsia="et-EE"/>
              </w:rPr>
              <w:t>144</w:t>
            </w:r>
          </w:p>
        </w:tc>
      </w:tr>
      <w:tr w:rsidR="00444ED3" w:rsidRPr="00581B68" w14:paraId="4E420334"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9FC22" w14:textId="77777777" w:rsidR="00444ED3" w:rsidRPr="00581B68" w:rsidRDefault="00444ED3" w:rsidP="00C2244F">
            <w:pPr>
              <w:rPr>
                <w:b/>
                <w:lang w:eastAsia="et-EE"/>
              </w:rPr>
            </w:pPr>
            <w:r w:rsidRPr="00581B68">
              <w:rPr>
                <w:b/>
                <w:lang w:eastAsia="et-EE"/>
              </w:rPr>
              <w:t>Elamu- ja kommunaalmajandus</w:t>
            </w:r>
          </w:p>
        </w:tc>
        <w:tc>
          <w:tcPr>
            <w:tcW w:w="2853" w:type="dxa"/>
            <w:tcBorders>
              <w:top w:val="nil"/>
              <w:left w:val="nil"/>
              <w:bottom w:val="single" w:sz="4" w:space="0" w:color="auto"/>
              <w:right w:val="single" w:sz="4" w:space="0" w:color="auto"/>
            </w:tcBorders>
            <w:shd w:val="clear" w:color="auto" w:fill="auto"/>
            <w:noWrap/>
            <w:vAlign w:val="center"/>
            <w:hideMark/>
          </w:tcPr>
          <w:p w14:paraId="373AA1DB" w14:textId="77777777" w:rsidR="00444ED3" w:rsidRPr="00581B68" w:rsidRDefault="00444ED3" w:rsidP="00C2244F">
            <w:pPr>
              <w:rPr>
                <w:lang w:eastAsia="et-EE"/>
              </w:rPr>
            </w:pPr>
            <w:r w:rsidRPr="00581B68">
              <w:rPr>
                <w:lang w:eastAsia="et-EE"/>
              </w:rPr>
              <w:t>Elamumajanduse arendamine</w:t>
            </w:r>
          </w:p>
        </w:tc>
        <w:tc>
          <w:tcPr>
            <w:tcW w:w="1565" w:type="dxa"/>
            <w:tcBorders>
              <w:top w:val="nil"/>
              <w:left w:val="nil"/>
              <w:bottom w:val="single" w:sz="4" w:space="0" w:color="auto"/>
              <w:right w:val="single" w:sz="4" w:space="0" w:color="auto"/>
            </w:tcBorders>
            <w:shd w:val="clear" w:color="auto" w:fill="auto"/>
            <w:noWrap/>
            <w:vAlign w:val="center"/>
            <w:hideMark/>
          </w:tcPr>
          <w:p w14:paraId="5F6031FD" w14:textId="2E4F73E5" w:rsidR="00444ED3" w:rsidRPr="00581B68" w:rsidRDefault="00444ED3" w:rsidP="0048120D">
            <w:pPr>
              <w:jc w:val="center"/>
              <w:rPr>
                <w:lang w:eastAsia="et-EE"/>
              </w:rPr>
            </w:pPr>
            <w:r>
              <w:rPr>
                <w:lang w:eastAsia="et-EE"/>
              </w:rPr>
              <w:t>73</w:t>
            </w:r>
          </w:p>
        </w:tc>
        <w:tc>
          <w:tcPr>
            <w:tcW w:w="1843" w:type="dxa"/>
            <w:tcBorders>
              <w:top w:val="nil"/>
              <w:left w:val="nil"/>
              <w:bottom w:val="single" w:sz="4" w:space="0" w:color="auto"/>
              <w:right w:val="single" w:sz="4" w:space="0" w:color="auto"/>
            </w:tcBorders>
            <w:shd w:val="clear" w:color="auto" w:fill="auto"/>
            <w:noWrap/>
            <w:vAlign w:val="center"/>
            <w:hideMark/>
          </w:tcPr>
          <w:p w14:paraId="086A922D" w14:textId="77777777" w:rsidR="00444ED3" w:rsidRPr="00581B68" w:rsidRDefault="00444ED3" w:rsidP="0048120D">
            <w:pPr>
              <w:jc w:val="center"/>
              <w:rPr>
                <w:lang w:eastAsia="et-EE"/>
              </w:rPr>
            </w:pPr>
            <w:r w:rsidRPr="00581B68">
              <w:rPr>
                <w:lang w:eastAsia="et-EE"/>
              </w:rPr>
              <w:t>165</w:t>
            </w:r>
          </w:p>
        </w:tc>
        <w:tc>
          <w:tcPr>
            <w:tcW w:w="1701" w:type="dxa"/>
            <w:tcBorders>
              <w:top w:val="nil"/>
              <w:left w:val="nil"/>
              <w:bottom w:val="single" w:sz="4" w:space="0" w:color="auto"/>
              <w:right w:val="single" w:sz="4" w:space="0" w:color="auto"/>
            </w:tcBorders>
            <w:shd w:val="clear" w:color="auto" w:fill="auto"/>
            <w:noWrap/>
            <w:vAlign w:val="center"/>
            <w:hideMark/>
          </w:tcPr>
          <w:p w14:paraId="7B7684F6" w14:textId="77777777" w:rsidR="00444ED3" w:rsidRPr="00581B68" w:rsidRDefault="00444ED3" w:rsidP="0048120D">
            <w:pPr>
              <w:jc w:val="center"/>
              <w:rPr>
                <w:lang w:eastAsia="et-EE"/>
              </w:rPr>
            </w:pPr>
            <w:r w:rsidRPr="00581B68">
              <w:rPr>
                <w:lang w:eastAsia="et-EE"/>
              </w:rPr>
              <w:t>189</w:t>
            </w:r>
          </w:p>
        </w:tc>
      </w:tr>
      <w:tr w:rsidR="00444ED3" w:rsidRPr="00581B68" w14:paraId="128E84B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581B775"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C67EDFA" w14:textId="77777777" w:rsidR="00444ED3" w:rsidRPr="00581B68" w:rsidRDefault="00444ED3" w:rsidP="00C2244F">
            <w:pPr>
              <w:rPr>
                <w:lang w:eastAsia="et-EE"/>
              </w:rPr>
            </w:pPr>
            <w:r w:rsidRPr="00581B68">
              <w:rPr>
                <w:lang w:eastAsia="et-EE"/>
              </w:rPr>
              <w:t>Kommunaalmajanduse arendamine</w:t>
            </w:r>
          </w:p>
        </w:tc>
        <w:tc>
          <w:tcPr>
            <w:tcW w:w="1565" w:type="dxa"/>
            <w:tcBorders>
              <w:top w:val="nil"/>
              <w:left w:val="nil"/>
              <w:bottom w:val="single" w:sz="4" w:space="0" w:color="auto"/>
              <w:right w:val="single" w:sz="4" w:space="0" w:color="auto"/>
            </w:tcBorders>
            <w:shd w:val="clear" w:color="auto" w:fill="auto"/>
            <w:noWrap/>
            <w:vAlign w:val="center"/>
            <w:hideMark/>
          </w:tcPr>
          <w:p w14:paraId="6A216DEE" w14:textId="41CB9073" w:rsidR="00444ED3" w:rsidRPr="00581B68" w:rsidRDefault="00444ED3" w:rsidP="0048120D">
            <w:pPr>
              <w:jc w:val="center"/>
              <w:rPr>
                <w:lang w:eastAsia="et-EE"/>
              </w:rPr>
            </w:pPr>
            <w:r>
              <w:rPr>
                <w:lang w:eastAsia="et-EE"/>
              </w:rPr>
              <w:t>14</w:t>
            </w:r>
          </w:p>
        </w:tc>
        <w:tc>
          <w:tcPr>
            <w:tcW w:w="1843" w:type="dxa"/>
            <w:tcBorders>
              <w:top w:val="nil"/>
              <w:left w:val="nil"/>
              <w:bottom w:val="single" w:sz="4" w:space="0" w:color="auto"/>
              <w:right w:val="single" w:sz="4" w:space="0" w:color="auto"/>
            </w:tcBorders>
            <w:shd w:val="clear" w:color="auto" w:fill="auto"/>
            <w:noWrap/>
            <w:vAlign w:val="center"/>
            <w:hideMark/>
          </w:tcPr>
          <w:p w14:paraId="1F8322B2" w14:textId="77777777" w:rsidR="00444ED3" w:rsidRPr="00581B68" w:rsidRDefault="00444ED3" w:rsidP="0048120D">
            <w:pPr>
              <w:jc w:val="center"/>
              <w:rPr>
                <w:lang w:eastAsia="et-EE"/>
              </w:rPr>
            </w:pPr>
            <w:r w:rsidRPr="00581B68">
              <w:rPr>
                <w:lang w:eastAsia="et-EE"/>
              </w:rPr>
              <w:t>3</w:t>
            </w:r>
          </w:p>
        </w:tc>
        <w:tc>
          <w:tcPr>
            <w:tcW w:w="1701" w:type="dxa"/>
            <w:tcBorders>
              <w:top w:val="nil"/>
              <w:left w:val="nil"/>
              <w:bottom w:val="single" w:sz="4" w:space="0" w:color="auto"/>
              <w:right w:val="single" w:sz="4" w:space="0" w:color="auto"/>
            </w:tcBorders>
            <w:shd w:val="clear" w:color="auto" w:fill="auto"/>
            <w:noWrap/>
            <w:vAlign w:val="center"/>
            <w:hideMark/>
          </w:tcPr>
          <w:p w14:paraId="04D6DB56" w14:textId="77777777" w:rsidR="00444ED3" w:rsidRPr="00581B68" w:rsidRDefault="00444ED3" w:rsidP="0048120D">
            <w:pPr>
              <w:jc w:val="center"/>
              <w:rPr>
                <w:lang w:eastAsia="et-EE"/>
              </w:rPr>
            </w:pPr>
            <w:r w:rsidRPr="00581B68">
              <w:rPr>
                <w:lang w:eastAsia="et-EE"/>
              </w:rPr>
              <w:t>4</w:t>
            </w:r>
          </w:p>
        </w:tc>
      </w:tr>
      <w:tr w:rsidR="00444ED3" w:rsidRPr="00581B68" w14:paraId="26CB9ACE"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085C822"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75B728E" w14:textId="77777777" w:rsidR="00444ED3" w:rsidRPr="00581B68" w:rsidRDefault="00444ED3" w:rsidP="00C2244F">
            <w:pPr>
              <w:rPr>
                <w:lang w:eastAsia="et-EE"/>
              </w:rPr>
            </w:pPr>
            <w:r w:rsidRPr="00581B68">
              <w:rPr>
                <w:lang w:eastAsia="et-EE"/>
              </w:rPr>
              <w:t>Veevarustus</w:t>
            </w:r>
          </w:p>
        </w:tc>
        <w:tc>
          <w:tcPr>
            <w:tcW w:w="1565" w:type="dxa"/>
            <w:tcBorders>
              <w:top w:val="nil"/>
              <w:left w:val="nil"/>
              <w:bottom w:val="single" w:sz="4" w:space="0" w:color="auto"/>
              <w:right w:val="single" w:sz="4" w:space="0" w:color="auto"/>
            </w:tcBorders>
            <w:shd w:val="clear" w:color="auto" w:fill="auto"/>
            <w:noWrap/>
            <w:vAlign w:val="center"/>
            <w:hideMark/>
          </w:tcPr>
          <w:p w14:paraId="7A467FE2" w14:textId="33BBC6B2" w:rsidR="00444ED3" w:rsidRPr="00581B68" w:rsidRDefault="00444ED3" w:rsidP="0048120D">
            <w:pPr>
              <w:jc w:val="center"/>
              <w:rPr>
                <w:lang w:eastAsia="et-EE"/>
              </w:rPr>
            </w:pPr>
            <w:r w:rsidRPr="00581B68">
              <w:rPr>
                <w:lang w:eastAsia="et-EE"/>
              </w:rPr>
              <w:t>193</w:t>
            </w:r>
          </w:p>
        </w:tc>
        <w:tc>
          <w:tcPr>
            <w:tcW w:w="1843" w:type="dxa"/>
            <w:tcBorders>
              <w:top w:val="nil"/>
              <w:left w:val="nil"/>
              <w:bottom w:val="single" w:sz="4" w:space="0" w:color="auto"/>
              <w:right w:val="single" w:sz="4" w:space="0" w:color="auto"/>
            </w:tcBorders>
            <w:shd w:val="clear" w:color="auto" w:fill="auto"/>
            <w:noWrap/>
            <w:vAlign w:val="center"/>
            <w:hideMark/>
          </w:tcPr>
          <w:p w14:paraId="7DA505AF" w14:textId="77777777" w:rsidR="00444ED3" w:rsidRPr="00581B68" w:rsidRDefault="00444ED3" w:rsidP="0048120D">
            <w:pPr>
              <w:jc w:val="center"/>
              <w:rPr>
                <w:lang w:eastAsia="et-EE"/>
              </w:rPr>
            </w:pPr>
            <w:r w:rsidRPr="00581B68">
              <w:rPr>
                <w:lang w:eastAsia="et-EE"/>
              </w:rPr>
              <w:t>231</w:t>
            </w:r>
          </w:p>
        </w:tc>
        <w:tc>
          <w:tcPr>
            <w:tcW w:w="1701" w:type="dxa"/>
            <w:tcBorders>
              <w:top w:val="nil"/>
              <w:left w:val="nil"/>
              <w:bottom w:val="single" w:sz="4" w:space="0" w:color="auto"/>
              <w:right w:val="single" w:sz="4" w:space="0" w:color="auto"/>
            </w:tcBorders>
            <w:shd w:val="clear" w:color="auto" w:fill="auto"/>
            <w:noWrap/>
            <w:vAlign w:val="center"/>
            <w:hideMark/>
          </w:tcPr>
          <w:p w14:paraId="3ED8077B" w14:textId="77777777" w:rsidR="00444ED3" w:rsidRPr="00581B68" w:rsidRDefault="00444ED3" w:rsidP="0048120D">
            <w:pPr>
              <w:jc w:val="center"/>
              <w:rPr>
                <w:lang w:eastAsia="et-EE"/>
              </w:rPr>
            </w:pPr>
            <w:r w:rsidRPr="00581B68">
              <w:rPr>
                <w:lang w:eastAsia="et-EE"/>
              </w:rPr>
              <w:t>86</w:t>
            </w:r>
          </w:p>
        </w:tc>
      </w:tr>
      <w:tr w:rsidR="00444ED3" w:rsidRPr="00581B68" w14:paraId="5A060A8C"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BFE8A74"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F1283A2" w14:textId="77777777" w:rsidR="00444ED3" w:rsidRPr="00581B68" w:rsidRDefault="00444ED3" w:rsidP="00C2244F">
            <w:pPr>
              <w:rPr>
                <w:lang w:eastAsia="et-EE"/>
              </w:rPr>
            </w:pPr>
            <w:r w:rsidRPr="00581B68">
              <w:rPr>
                <w:lang w:eastAsia="et-EE"/>
              </w:rPr>
              <w:t>Tänavavalgustus</w:t>
            </w:r>
          </w:p>
        </w:tc>
        <w:tc>
          <w:tcPr>
            <w:tcW w:w="1565" w:type="dxa"/>
            <w:tcBorders>
              <w:top w:val="nil"/>
              <w:left w:val="nil"/>
              <w:bottom w:val="single" w:sz="4" w:space="0" w:color="auto"/>
              <w:right w:val="single" w:sz="4" w:space="0" w:color="auto"/>
            </w:tcBorders>
            <w:shd w:val="clear" w:color="auto" w:fill="auto"/>
            <w:noWrap/>
            <w:vAlign w:val="center"/>
            <w:hideMark/>
          </w:tcPr>
          <w:p w14:paraId="2450A6E9" w14:textId="77777777" w:rsidR="00444ED3" w:rsidRPr="00581B68" w:rsidRDefault="00444ED3" w:rsidP="0048120D">
            <w:pPr>
              <w:jc w:val="center"/>
              <w:rPr>
                <w:lang w:eastAsia="et-EE"/>
              </w:rPr>
            </w:pPr>
            <w:r w:rsidRPr="00581B68">
              <w:rPr>
                <w:lang w:eastAsia="et-EE"/>
              </w:rPr>
              <w:t>124</w:t>
            </w:r>
          </w:p>
        </w:tc>
        <w:tc>
          <w:tcPr>
            <w:tcW w:w="1843" w:type="dxa"/>
            <w:tcBorders>
              <w:top w:val="nil"/>
              <w:left w:val="nil"/>
              <w:bottom w:val="single" w:sz="4" w:space="0" w:color="auto"/>
              <w:right w:val="single" w:sz="4" w:space="0" w:color="auto"/>
            </w:tcBorders>
            <w:shd w:val="clear" w:color="auto" w:fill="auto"/>
            <w:noWrap/>
            <w:vAlign w:val="center"/>
            <w:hideMark/>
          </w:tcPr>
          <w:p w14:paraId="451FEFF1" w14:textId="77777777" w:rsidR="00444ED3" w:rsidRPr="00581B68" w:rsidRDefault="00444ED3" w:rsidP="0048120D">
            <w:pPr>
              <w:jc w:val="center"/>
              <w:rPr>
                <w:lang w:eastAsia="et-EE"/>
              </w:rPr>
            </w:pPr>
            <w:r w:rsidRPr="00581B68">
              <w:rPr>
                <w:lang w:eastAsia="et-EE"/>
              </w:rPr>
              <w:t>124</w:t>
            </w:r>
          </w:p>
        </w:tc>
        <w:tc>
          <w:tcPr>
            <w:tcW w:w="1701" w:type="dxa"/>
            <w:tcBorders>
              <w:top w:val="nil"/>
              <w:left w:val="nil"/>
              <w:bottom w:val="single" w:sz="4" w:space="0" w:color="auto"/>
              <w:right w:val="single" w:sz="4" w:space="0" w:color="auto"/>
            </w:tcBorders>
            <w:shd w:val="clear" w:color="auto" w:fill="auto"/>
            <w:noWrap/>
            <w:vAlign w:val="center"/>
            <w:hideMark/>
          </w:tcPr>
          <w:p w14:paraId="7544CC56" w14:textId="77777777" w:rsidR="00444ED3" w:rsidRPr="00581B68" w:rsidRDefault="00444ED3" w:rsidP="0048120D">
            <w:pPr>
              <w:jc w:val="center"/>
              <w:rPr>
                <w:lang w:eastAsia="et-EE"/>
              </w:rPr>
            </w:pPr>
            <w:r w:rsidRPr="00581B68">
              <w:rPr>
                <w:lang w:eastAsia="et-EE"/>
              </w:rPr>
              <w:t>129</w:t>
            </w:r>
          </w:p>
        </w:tc>
      </w:tr>
      <w:tr w:rsidR="00444ED3" w:rsidRPr="00581B68" w14:paraId="29940C0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4CF74E7"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5C485CE" w14:textId="77777777" w:rsidR="00444ED3" w:rsidRPr="00581B68" w:rsidRDefault="00444ED3" w:rsidP="00C2244F">
            <w:pPr>
              <w:rPr>
                <w:lang w:eastAsia="et-EE"/>
              </w:rPr>
            </w:pPr>
            <w:r w:rsidRPr="00581B68">
              <w:rPr>
                <w:lang w:eastAsia="et-EE"/>
              </w:rPr>
              <w:t>Muu elamu- ja kommunaalmajanduse tegevus</w:t>
            </w:r>
          </w:p>
        </w:tc>
        <w:tc>
          <w:tcPr>
            <w:tcW w:w="1565" w:type="dxa"/>
            <w:tcBorders>
              <w:top w:val="nil"/>
              <w:left w:val="nil"/>
              <w:bottom w:val="single" w:sz="4" w:space="0" w:color="auto"/>
              <w:right w:val="single" w:sz="4" w:space="0" w:color="auto"/>
            </w:tcBorders>
            <w:shd w:val="clear" w:color="auto" w:fill="auto"/>
            <w:noWrap/>
            <w:vAlign w:val="center"/>
            <w:hideMark/>
          </w:tcPr>
          <w:p w14:paraId="2F4DF90B" w14:textId="04080736" w:rsidR="00444ED3" w:rsidRPr="00581B68" w:rsidRDefault="00444ED3" w:rsidP="0048120D">
            <w:pPr>
              <w:jc w:val="center"/>
              <w:rPr>
                <w:lang w:eastAsia="et-EE"/>
              </w:rPr>
            </w:pPr>
            <w:r>
              <w:rPr>
                <w:lang w:eastAsia="et-EE"/>
              </w:rPr>
              <w:t>330</w:t>
            </w:r>
          </w:p>
        </w:tc>
        <w:tc>
          <w:tcPr>
            <w:tcW w:w="1843" w:type="dxa"/>
            <w:tcBorders>
              <w:top w:val="nil"/>
              <w:left w:val="nil"/>
              <w:bottom w:val="single" w:sz="4" w:space="0" w:color="auto"/>
              <w:right w:val="single" w:sz="4" w:space="0" w:color="auto"/>
            </w:tcBorders>
            <w:shd w:val="clear" w:color="auto" w:fill="auto"/>
            <w:noWrap/>
            <w:vAlign w:val="center"/>
            <w:hideMark/>
          </w:tcPr>
          <w:p w14:paraId="5D57E03A" w14:textId="77777777" w:rsidR="00444ED3" w:rsidRPr="00581B68" w:rsidRDefault="00444ED3" w:rsidP="0048120D">
            <w:pPr>
              <w:jc w:val="center"/>
              <w:rPr>
                <w:lang w:eastAsia="et-EE"/>
              </w:rPr>
            </w:pPr>
            <w:r w:rsidRPr="00581B68">
              <w:rPr>
                <w:lang w:eastAsia="et-EE"/>
              </w:rPr>
              <w:t>327</w:t>
            </w:r>
          </w:p>
        </w:tc>
        <w:tc>
          <w:tcPr>
            <w:tcW w:w="1701" w:type="dxa"/>
            <w:tcBorders>
              <w:top w:val="nil"/>
              <w:left w:val="nil"/>
              <w:bottom w:val="single" w:sz="4" w:space="0" w:color="auto"/>
              <w:right w:val="single" w:sz="4" w:space="0" w:color="auto"/>
            </w:tcBorders>
            <w:shd w:val="clear" w:color="auto" w:fill="auto"/>
            <w:noWrap/>
            <w:vAlign w:val="center"/>
            <w:hideMark/>
          </w:tcPr>
          <w:p w14:paraId="0F420AFB" w14:textId="77777777" w:rsidR="00444ED3" w:rsidRPr="00581B68" w:rsidRDefault="00444ED3" w:rsidP="0048120D">
            <w:pPr>
              <w:jc w:val="center"/>
              <w:rPr>
                <w:lang w:eastAsia="et-EE"/>
              </w:rPr>
            </w:pPr>
            <w:r w:rsidRPr="00581B68">
              <w:rPr>
                <w:lang w:eastAsia="et-EE"/>
              </w:rPr>
              <w:t>359</w:t>
            </w:r>
          </w:p>
        </w:tc>
      </w:tr>
      <w:tr w:rsidR="00444ED3" w:rsidRPr="00581B68" w14:paraId="5B19FC13"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F9DF103"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933C7B8" w14:textId="77777777" w:rsidR="00444ED3" w:rsidRPr="00581B68" w:rsidRDefault="00444ED3" w:rsidP="00C2244F">
            <w:pPr>
              <w:rPr>
                <w:lang w:eastAsia="et-EE"/>
              </w:rPr>
            </w:pPr>
            <w:r w:rsidRPr="00581B68">
              <w:rPr>
                <w:lang w:eastAsia="et-EE"/>
              </w:rPr>
              <w:t>Elamu- ja kommunaalmajandus kokku</w:t>
            </w:r>
          </w:p>
        </w:tc>
        <w:tc>
          <w:tcPr>
            <w:tcW w:w="1565" w:type="dxa"/>
            <w:tcBorders>
              <w:top w:val="nil"/>
              <w:left w:val="nil"/>
              <w:bottom w:val="single" w:sz="4" w:space="0" w:color="auto"/>
              <w:right w:val="single" w:sz="4" w:space="0" w:color="auto"/>
            </w:tcBorders>
            <w:shd w:val="clear" w:color="auto" w:fill="auto"/>
            <w:noWrap/>
            <w:vAlign w:val="center"/>
            <w:hideMark/>
          </w:tcPr>
          <w:p w14:paraId="3281D08F" w14:textId="5F80C97F" w:rsidR="00444ED3" w:rsidRPr="00581B68" w:rsidRDefault="00444ED3" w:rsidP="0048120D">
            <w:pPr>
              <w:jc w:val="center"/>
              <w:rPr>
                <w:lang w:eastAsia="et-EE"/>
              </w:rPr>
            </w:pPr>
            <w:r w:rsidRPr="00581B68">
              <w:rPr>
                <w:lang w:eastAsia="et-EE"/>
              </w:rPr>
              <w:t>7</w:t>
            </w:r>
            <w:r>
              <w:rPr>
                <w:lang w:eastAsia="et-EE"/>
              </w:rPr>
              <w:t>34</w:t>
            </w:r>
          </w:p>
        </w:tc>
        <w:tc>
          <w:tcPr>
            <w:tcW w:w="1843" w:type="dxa"/>
            <w:tcBorders>
              <w:top w:val="nil"/>
              <w:left w:val="nil"/>
              <w:bottom w:val="single" w:sz="4" w:space="0" w:color="auto"/>
              <w:right w:val="single" w:sz="4" w:space="0" w:color="auto"/>
            </w:tcBorders>
            <w:shd w:val="clear" w:color="auto" w:fill="auto"/>
            <w:noWrap/>
            <w:vAlign w:val="center"/>
            <w:hideMark/>
          </w:tcPr>
          <w:p w14:paraId="392ADB50" w14:textId="77777777" w:rsidR="00444ED3" w:rsidRPr="00581B68" w:rsidRDefault="00444ED3" w:rsidP="0048120D">
            <w:pPr>
              <w:jc w:val="center"/>
              <w:rPr>
                <w:lang w:eastAsia="et-EE"/>
              </w:rPr>
            </w:pPr>
            <w:r w:rsidRPr="00581B68">
              <w:rPr>
                <w:lang w:eastAsia="et-EE"/>
              </w:rPr>
              <w:t>850</w:t>
            </w:r>
          </w:p>
        </w:tc>
        <w:tc>
          <w:tcPr>
            <w:tcW w:w="1701" w:type="dxa"/>
            <w:tcBorders>
              <w:top w:val="nil"/>
              <w:left w:val="nil"/>
              <w:bottom w:val="single" w:sz="4" w:space="0" w:color="auto"/>
              <w:right w:val="single" w:sz="4" w:space="0" w:color="auto"/>
            </w:tcBorders>
            <w:shd w:val="clear" w:color="auto" w:fill="auto"/>
            <w:noWrap/>
            <w:vAlign w:val="center"/>
            <w:hideMark/>
          </w:tcPr>
          <w:p w14:paraId="3C2C4BFA" w14:textId="77777777" w:rsidR="00444ED3" w:rsidRPr="00581B68" w:rsidRDefault="00444ED3" w:rsidP="0048120D">
            <w:pPr>
              <w:jc w:val="center"/>
              <w:rPr>
                <w:lang w:eastAsia="et-EE"/>
              </w:rPr>
            </w:pPr>
            <w:r w:rsidRPr="00581B68">
              <w:rPr>
                <w:lang w:eastAsia="et-EE"/>
              </w:rPr>
              <w:t>768</w:t>
            </w:r>
          </w:p>
        </w:tc>
      </w:tr>
      <w:tr w:rsidR="00444ED3" w:rsidRPr="00581B68" w14:paraId="1A7D2B67"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E84AF5" w14:textId="77777777" w:rsidR="00444ED3" w:rsidRPr="00581B68" w:rsidRDefault="00444ED3" w:rsidP="00C2244F">
            <w:pPr>
              <w:rPr>
                <w:b/>
                <w:lang w:eastAsia="et-EE"/>
              </w:rPr>
            </w:pPr>
            <w:r w:rsidRPr="00581B68">
              <w:rPr>
                <w:b/>
                <w:lang w:eastAsia="et-EE"/>
              </w:rPr>
              <w:t> </w:t>
            </w:r>
          </w:p>
        </w:tc>
        <w:tc>
          <w:tcPr>
            <w:tcW w:w="2853" w:type="dxa"/>
            <w:tcBorders>
              <w:top w:val="nil"/>
              <w:left w:val="nil"/>
              <w:bottom w:val="single" w:sz="4" w:space="0" w:color="auto"/>
              <w:right w:val="single" w:sz="4" w:space="0" w:color="auto"/>
            </w:tcBorders>
            <w:shd w:val="clear" w:color="auto" w:fill="auto"/>
            <w:noWrap/>
            <w:vAlign w:val="center"/>
            <w:hideMark/>
          </w:tcPr>
          <w:p w14:paraId="00905B9F" w14:textId="77777777" w:rsidR="00444ED3" w:rsidRPr="00581B68" w:rsidRDefault="00444ED3" w:rsidP="00C2244F">
            <w:pPr>
              <w:rPr>
                <w:lang w:eastAsia="et-EE"/>
              </w:rPr>
            </w:pPr>
            <w:r w:rsidRPr="00581B68">
              <w:rPr>
                <w:lang w:eastAsia="et-EE"/>
              </w:rPr>
              <w:t>Ambulatoorsed teenused</w:t>
            </w:r>
          </w:p>
        </w:tc>
        <w:tc>
          <w:tcPr>
            <w:tcW w:w="1565" w:type="dxa"/>
            <w:tcBorders>
              <w:top w:val="nil"/>
              <w:left w:val="nil"/>
              <w:bottom w:val="single" w:sz="4" w:space="0" w:color="auto"/>
              <w:right w:val="single" w:sz="4" w:space="0" w:color="auto"/>
            </w:tcBorders>
            <w:shd w:val="clear" w:color="auto" w:fill="auto"/>
            <w:noWrap/>
            <w:vAlign w:val="center"/>
            <w:hideMark/>
          </w:tcPr>
          <w:p w14:paraId="3D17823B" w14:textId="694A549D" w:rsidR="00444ED3" w:rsidRPr="00581B68" w:rsidRDefault="00444ED3" w:rsidP="0048120D">
            <w:pPr>
              <w:jc w:val="center"/>
              <w:rPr>
                <w:lang w:eastAsia="et-EE"/>
              </w:rPr>
            </w:pPr>
            <w:r w:rsidRPr="00581B68">
              <w:rPr>
                <w:lang w:eastAsia="et-EE"/>
              </w:rPr>
              <w:t>14</w:t>
            </w:r>
            <w:r>
              <w:rPr>
                <w:lang w:eastAsia="et-EE"/>
              </w:rPr>
              <w:t>5</w:t>
            </w:r>
          </w:p>
        </w:tc>
        <w:tc>
          <w:tcPr>
            <w:tcW w:w="1843" w:type="dxa"/>
            <w:tcBorders>
              <w:top w:val="nil"/>
              <w:left w:val="nil"/>
              <w:bottom w:val="single" w:sz="4" w:space="0" w:color="auto"/>
              <w:right w:val="single" w:sz="4" w:space="0" w:color="auto"/>
            </w:tcBorders>
            <w:shd w:val="clear" w:color="auto" w:fill="auto"/>
            <w:noWrap/>
            <w:vAlign w:val="center"/>
            <w:hideMark/>
          </w:tcPr>
          <w:p w14:paraId="49EBF65D" w14:textId="77777777" w:rsidR="00444ED3" w:rsidRPr="00581B68" w:rsidRDefault="00444ED3" w:rsidP="0048120D">
            <w:pPr>
              <w:jc w:val="center"/>
              <w:rPr>
                <w:lang w:eastAsia="et-EE"/>
              </w:rPr>
            </w:pPr>
            <w:r w:rsidRPr="00581B68">
              <w:rPr>
                <w:lang w:eastAsia="et-EE"/>
              </w:rPr>
              <w:t>46</w:t>
            </w:r>
          </w:p>
        </w:tc>
        <w:tc>
          <w:tcPr>
            <w:tcW w:w="1701" w:type="dxa"/>
            <w:tcBorders>
              <w:top w:val="nil"/>
              <w:left w:val="nil"/>
              <w:bottom w:val="single" w:sz="4" w:space="0" w:color="auto"/>
              <w:right w:val="single" w:sz="4" w:space="0" w:color="auto"/>
            </w:tcBorders>
            <w:shd w:val="clear" w:color="auto" w:fill="auto"/>
            <w:noWrap/>
            <w:vAlign w:val="center"/>
            <w:hideMark/>
          </w:tcPr>
          <w:p w14:paraId="7C57266C" w14:textId="77777777" w:rsidR="00444ED3" w:rsidRPr="00581B68" w:rsidRDefault="00444ED3" w:rsidP="0048120D">
            <w:pPr>
              <w:jc w:val="center"/>
              <w:rPr>
                <w:lang w:eastAsia="et-EE"/>
              </w:rPr>
            </w:pPr>
            <w:r w:rsidRPr="00581B68">
              <w:rPr>
                <w:lang w:eastAsia="et-EE"/>
              </w:rPr>
              <w:t>51</w:t>
            </w:r>
          </w:p>
        </w:tc>
      </w:tr>
      <w:tr w:rsidR="00444ED3" w:rsidRPr="00581B68" w14:paraId="0876400B"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EF6BE3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AEC6633" w14:textId="77777777" w:rsidR="00444ED3" w:rsidRPr="00581B68" w:rsidRDefault="00444ED3" w:rsidP="00C2244F">
            <w:pPr>
              <w:rPr>
                <w:lang w:eastAsia="et-EE"/>
              </w:rPr>
            </w:pPr>
            <w:r w:rsidRPr="00581B68">
              <w:rPr>
                <w:lang w:eastAsia="et-EE"/>
              </w:rPr>
              <w:t>Haiglateenused</w:t>
            </w:r>
          </w:p>
        </w:tc>
        <w:tc>
          <w:tcPr>
            <w:tcW w:w="1565" w:type="dxa"/>
            <w:tcBorders>
              <w:top w:val="nil"/>
              <w:left w:val="nil"/>
              <w:bottom w:val="single" w:sz="4" w:space="0" w:color="auto"/>
              <w:right w:val="single" w:sz="4" w:space="0" w:color="auto"/>
            </w:tcBorders>
            <w:shd w:val="clear" w:color="auto" w:fill="auto"/>
            <w:noWrap/>
            <w:vAlign w:val="center"/>
            <w:hideMark/>
          </w:tcPr>
          <w:p w14:paraId="0A199609" w14:textId="35D37CB9" w:rsidR="00444ED3" w:rsidRPr="00581B68" w:rsidRDefault="00444ED3" w:rsidP="0048120D">
            <w:pPr>
              <w:jc w:val="center"/>
              <w:rPr>
                <w:lang w:eastAsia="et-EE"/>
              </w:rPr>
            </w:pPr>
            <w:r w:rsidRPr="00581B68">
              <w:rPr>
                <w:lang w:eastAsia="et-EE"/>
              </w:rPr>
              <w:t>1</w:t>
            </w:r>
            <w:r>
              <w:rPr>
                <w:lang w:eastAsia="et-EE"/>
              </w:rPr>
              <w:t xml:space="preserve"> </w:t>
            </w:r>
            <w:r w:rsidRPr="00581B68">
              <w:rPr>
                <w:lang w:eastAsia="et-EE"/>
              </w:rPr>
              <w:t>99</w:t>
            </w:r>
          </w:p>
        </w:tc>
        <w:tc>
          <w:tcPr>
            <w:tcW w:w="1843" w:type="dxa"/>
            <w:tcBorders>
              <w:top w:val="nil"/>
              <w:left w:val="nil"/>
              <w:bottom w:val="single" w:sz="4" w:space="0" w:color="auto"/>
              <w:right w:val="single" w:sz="4" w:space="0" w:color="auto"/>
            </w:tcBorders>
            <w:shd w:val="clear" w:color="auto" w:fill="auto"/>
            <w:noWrap/>
            <w:vAlign w:val="center"/>
            <w:hideMark/>
          </w:tcPr>
          <w:p w14:paraId="129D9324" w14:textId="77777777" w:rsidR="00444ED3" w:rsidRPr="00581B68" w:rsidRDefault="00444ED3" w:rsidP="0048120D">
            <w:pPr>
              <w:jc w:val="center"/>
              <w:rPr>
                <w:lang w:eastAsia="et-EE"/>
              </w:rPr>
            </w:pPr>
            <w:r w:rsidRPr="00581B68">
              <w:rPr>
                <w:lang w:eastAsia="et-EE"/>
              </w:rPr>
              <w:t>264</w:t>
            </w:r>
          </w:p>
        </w:tc>
        <w:tc>
          <w:tcPr>
            <w:tcW w:w="1701" w:type="dxa"/>
            <w:tcBorders>
              <w:top w:val="nil"/>
              <w:left w:val="nil"/>
              <w:bottom w:val="single" w:sz="4" w:space="0" w:color="auto"/>
              <w:right w:val="single" w:sz="4" w:space="0" w:color="auto"/>
            </w:tcBorders>
            <w:shd w:val="clear" w:color="auto" w:fill="auto"/>
            <w:noWrap/>
            <w:vAlign w:val="center"/>
            <w:hideMark/>
          </w:tcPr>
          <w:p w14:paraId="42228493" w14:textId="77777777" w:rsidR="00444ED3" w:rsidRPr="00581B68" w:rsidRDefault="00444ED3" w:rsidP="0048120D">
            <w:pPr>
              <w:jc w:val="center"/>
              <w:rPr>
                <w:lang w:eastAsia="et-EE"/>
              </w:rPr>
            </w:pPr>
            <w:r w:rsidRPr="00581B68">
              <w:rPr>
                <w:lang w:eastAsia="et-EE"/>
              </w:rPr>
              <w:t>246</w:t>
            </w:r>
          </w:p>
        </w:tc>
      </w:tr>
      <w:tr w:rsidR="00444ED3" w:rsidRPr="00581B68" w14:paraId="1AD370DE"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B83A6F6"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4A8F15A" w14:textId="77777777" w:rsidR="00444ED3" w:rsidRPr="00581B68" w:rsidRDefault="00444ED3" w:rsidP="00C2244F">
            <w:pPr>
              <w:rPr>
                <w:lang w:eastAsia="et-EE"/>
              </w:rPr>
            </w:pPr>
            <w:r w:rsidRPr="00581B68">
              <w:rPr>
                <w:lang w:eastAsia="et-EE"/>
              </w:rPr>
              <w:t>Muu tervishoid, sh. tervishoiu haldamine</w:t>
            </w:r>
          </w:p>
        </w:tc>
        <w:tc>
          <w:tcPr>
            <w:tcW w:w="1565" w:type="dxa"/>
            <w:tcBorders>
              <w:top w:val="nil"/>
              <w:left w:val="nil"/>
              <w:bottom w:val="single" w:sz="4" w:space="0" w:color="auto"/>
              <w:right w:val="single" w:sz="4" w:space="0" w:color="auto"/>
            </w:tcBorders>
            <w:shd w:val="clear" w:color="auto" w:fill="auto"/>
            <w:noWrap/>
            <w:vAlign w:val="center"/>
            <w:hideMark/>
          </w:tcPr>
          <w:p w14:paraId="203FD633" w14:textId="77777777" w:rsidR="00444ED3" w:rsidRPr="00581B68" w:rsidRDefault="00444ED3" w:rsidP="0048120D">
            <w:pPr>
              <w:jc w:val="center"/>
              <w:rPr>
                <w:lang w:eastAsia="et-EE"/>
              </w:rPr>
            </w:pPr>
            <w:r w:rsidRPr="00581B68">
              <w:rPr>
                <w:lang w:eastAsia="et-EE"/>
              </w:rPr>
              <w:t>4</w:t>
            </w:r>
          </w:p>
        </w:tc>
        <w:tc>
          <w:tcPr>
            <w:tcW w:w="1843" w:type="dxa"/>
            <w:tcBorders>
              <w:top w:val="nil"/>
              <w:left w:val="nil"/>
              <w:bottom w:val="single" w:sz="4" w:space="0" w:color="auto"/>
              <w:right w:val="single" w:sz="4" w:space="0" w:color="auto"/>
            </w:tcBorders>
            <w:shd w:val="clear" w:color="auto" w:fill="auto"/>
            <w:noWrap/>
            <w:vAlign w:val="center"/>
            <w:hideMark/>
          </w:tcPr>
          <w:p w14:paraId="4C092776" w14:textId="77777777" w:rsidR="00444ED3" w:rsidRPr="00581B68" w:rsidRDefault="00444ED3" w:rsidP="0048120D">
            <w:pPr>
              <w:jc w:val="center"/>
              <w:rPr>
                <w:lang w:eastAsia="et-EE"/>
              </w:rPr>
            </w:pPr>
            <w:r w:rsidRPr="00581B68">
              <w:rPr>
                <w:lang w:eastAsia="et-EE"/>
              </w:rPr>
              <w:t>8</w:t>
            </w:r>
          </w:p>
        </w:tc>
        <w:tc>
          <w:tcPr>
            <w:tcW w:w="1701" w:type="dxa"/>
            <w:tcBorders>
              <w:top w:val="nil"/>
              <w:left w:val="nil"/>
              <w:bottom w:val="single" w:sz="4" w:space="0" w:color="auto"/>
              <w:right w:val="single" w:sz="4" w:space="0" w:color="auto"/>
            </w:tcBorders>
            <w:shd w:val="clear" w:color="auto" w:fill="auto"/>
            <w:noWrap/>
            <w:vAlign w:val="center"/>
            <w:hideMark/>
          </w:tcPr>
          <w:p w14:paraId="163BB7E8" w14:textId="77777777" w:rsidR="00444ED3" w:rsidRPr="00581B68" w:rsidRDefault="00444ED3" w:rsidP="0048120D">
            <w:pPr>
              <w:jc w:val="center"/>
              <w:rPr>
                <w:lang w:eastAsia="et-EE"/>
              </w:rPr>
            </w:pPr>
            <w:r w:rsidRPr="00581B68">
              <w:rPr>
                <w:lang w:eastAsia="et-EE"/>
              </w:rPr>
              <w:t>7</w:t>
            </w:r>
          </w:p>
        </w:tc>
      </w:tr>
      <w:tr w:rsidR="00444ED3" w:rsidRPr="00581B68" w14:paraId="219446AE"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C9DB17E"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8AEF523" w14:textId="77777777" w:rsidR="00444ED3" w:rsidRPr="00581B68" w:rsidRDefault="00444ED3" w:rsidP="00C2244F">
            <w:pPr>
              <w:rPr>
                <w:lang w:eastAsia="et-EE"/>
              </w:rPr>
            </w:pPr>
            <w:r w:rsidRPr="00581B68">
              <w:rPr>
                <w:lang w:eastAsia="et-EE"/>
              </w:rPr>
              <w:t>Tervishoid kokku</w:t>
            </w:r>
          </w:p>
        </w:tc>
        <w:tc>
          <w:tcPr>
            <w:tcW w:w="1565" w:type="dxa"/>
            <w:tcBorders>
              <w:top w:val="nil"/>
              <w:left w:val="nil"/>
              <w:bottom w:val="single" w:sz="4" w:space="0" w:color="auto"/>
              <w:right w:val="single" w:sz="4" w:space="0" w:color="auto"/>
            </w:tcBorders>
            <w:shd w:val="clear" w:color="auto" w:fill="auto"/>
            <w:noWrap/>
            <w:vAlign w:val="center"/>
            <w:hideMark/>
          </w:tcPr>
          <w:p w14:paraId="3AFEE255" w14:textId="3C5EAC13" w:rsidR="00444ED3" w:rsidRPr="00581B68" w:rsidRDefault="00444ED3" w:rsidP="0048120D">
            <w:pPr>
              <w:jc w:val="center"/>
              <w:rPr>
                <w:lang w:eastAsia="et-EE"/>
              </w:rPr>
            </w:pPr>
            <w:r w:rsidRPr="00581B68">
              <w:rPr>
                <w:lang w:eastAsia="et-EE"/>
              </w:rPr>
              <w:t>34</w:t>
            </w:r>
            <w:r>
              <w:rPr>
                <w:lang w:eastAsia="et-EE"/>
              </w:rPr>
              <w:t>8</w:t>
            </w:r>
          </w:p>
        </w:tc>
        <w:tc>
          <w:tcPr>
            <w:tcW w:w="1843" w:type="dxa"/>
            <w:tcBorders>
              <w:top w:val="nil"/>
              <w:left w:val="nil"/>
              <w:bottom w:val="single" w:sz="4" w:space="0" w:color="auto"/>
              <w:right w:val="single" w:sz="4" w:space="0" w:color="auto"/>
            </w:tcBorders>
            <w:shd w:val="clear" w:color="auto" w:fill="auto"/>
            <w:noWrap/>
            <w:vAlign w:val="center"/>
            <w:hideMark/>
          </w:tcPr>
          <w:p w14:paraId="5F3DAD92" w14:textId="77777777" w:rsidR="00444ED3" w:rsidRPr="00581B68" w:rsidRDefault="00444ED3" w:rsidP="0048120D">
            <w:pPr>
              <w:jc w:val="center"/>
              <w:rPr>
                <w:lang w:eastAsia="et-EE"/>
              </w:rPr>
            </w:pPr>
            <w:r w:rsidRPr="00581B68">
              <w:rPr>
                <w:lang w:eastAsia="et-EE"/>
              </w:rPr>
              <w:t>317</w:t>
            </w:r>
          </w:p>
        </w:tc>
        <w:tc>
          <w:tcPr>
            <w:tcW w:w="1701" w:type="dxa"/>
            <w:tcBorders>
              <w:top w:val="nil"/>
              <w:left w:val="nil"/>
              <w:bottom w:val="single" w:sz="4" w:space="0" w:color="auto"/>
              <w:right w:val="single" w:sz="4" w:space="0" w:color="auto"/>
            </w:tcBorders>
            <w:shd w:val="clear" w:color="auto" w:fill="auto"/>
            <w:noWrap/>
            <w:vAlign w:val="center"/>
            <w:hideMark/>
          </w:tcPr>
          <w:p w14:paraId="5C3899F2" w14:textId="77777777" w:rsidR="00444ED3" w:rsidRPr="00581B68" w:rsidRDefault="00444ED3" w:rsidP="0048120D">
            <w:pPr>
              <w:jc w:val="center"/>
              <w:rPr>
                <w:lang w:eastAsia="et-EE"/>
              </w:rPr>
            </w:pPr>
            <w:r w:rsidRPr="00581B68">
              <w:rPr>
                <w:lang w:eastAsia="et-EE"/>
              </w:rPr>
              <w:t>304</w:t>
            </w:r>
          </w:p>
        </w:tc>
      </w:tr>
      <w:tr w:rsidR="00444ED3" w:rsidRPr="00581B68" w14:paraId="55251053"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8476C" w14:textId="77777777" w:rsidR="00444ED3" w:rsidRPr="00581B68" w:rsidRDefault="00444ED3" w:rsidP="00C2244F">
            <w:pPr>
              <w:rPr>
                <w:b/>
                <w:lang w:eastAsia="et-EE"/>
              </w:rPr>
            </w:pPr>
            <w:r w:rsidRPr="00581B68">
              <w:rPr>
                <w:b/>
                <w:lang w:eastAsia="et-EE"/>
              </w:rPr>
              <w:t>Vaba aeg, kultuur ja religioon</w:t>
            </w:r>
          </w:p>
        </w:tc>
        <w:tc>
          <w:tcPr>
            <w:tcW w:w="2853" w:type="dxa"/>
            <w:tcBorders>
              <w:top w:val="nil"/>
              <w:left w:val="nil"/>
              <w:bottom w:val="single" w:sz="4" w:space="0" w:color="auto"/>
              <w:right w:val="single" w:sz="4" w:space="0" w:color="auto"/>
            </w:tcBorders>
            <w:shd w:val="clear" w:color="auto" w:fill="auto"/>
            <w:noWrap/>
            <w:vAlign w:val="center"/>
            <w:hideMark/>
          </w:tcPr>
          <w:p w14:paraId="4B88CC48" w14:textId="77777777" w:rsidR="00444ED3" w:rsidRPr="00581B68" w:rsidRDefault="00444ED3" w:rsidP="00C2244F">
            <w:pPr>
              <w:rPr>
                <w:lang w:eastAsia="et-EE"/>
              </w:rPr>
            </w:pPr>
            <w:r w:rsidRPr="00581B68">
              <w:rPr>
                <w:lang w:eastAsia="et-EE"/>
              </w:rPr>
              <w:t>Sporditegevus</w:t>
            </w:r>
          </w:p>
        </w:tc>
        <w:tc>
          <w:tcPr>
            <w:tcW w:w="1565" w:type="dxa"/>
            <w:tcBorders>
              <w:top w:val="nil"/>
              <w:left w:val="nil"/>
              <w:bottom w:val="single" w:sz="4" w:space="0" w:color="auto"/>
              <w:right w:val="single" w:sz="4" w:space="0" w:color="auto"/>
            </w:tcBorders>
            <w:shd w:val="clear" w:color="auto" w:fill="auto"/>
            <w:noWrap/>
            <w:vAlign w:val="center"/>
            <w:hideMark/>
          </w:tcPr>
          <w:p w14:paraId="5A11BC06" w14:textId="77777777" w:rsidR="00444ED3" w:rsidRPr="00581B68" w:rsidRDefault="00444ED3" w:rsidP="0048120D">
            <w:pPr>
              <w:jc w:val="center"/>
              <w:rPr>
                <w:lang w:eastAsia="et-EE"/>
              </w:rPr>
            </w:pPr>
            <w:r w:rsidRPr="00581B68">
              <w:rPr>
                <w:lang w:eastAsia="et-EE"/>
              </w:rPr>
              <w:t>303</w:t>
            </w:r>
          </w:p>
        </w:tc>
        <w:tc>
          <w:tcPr>
            <w:tcW w:w="1843" w:type="dxa"/>
            <w:tcBorders>
              <w:top w:val="nil"/>
              <w:left w:val="nil"/>
              <w:bottom w:val="single" w:sz="4" w:space="0" w:color="auto"/>
              <w:right w:val="single" w:sz="4" w:space="0" w:color="auto"/>
            </w:tcBorders>
            <w:shd w:val="clear" w:color="auto" w:fill="auto"/>
            <w:noWrap/>
            <w:vAlign w:val="center"/>
            <w:hideMark/>
          </w:tcPr>
          <w:p w14:paraId="75671229" w14:textId="77777777" w:rsidR="00444ED3" w:rsidRPr="00581B68" w:rsidRDefault="00444ED3" w:rsidP="0048120D">
            <w:pPr>
              <w:jc w:val="center"/>
              <w:rPr>
                <w:lang w:eastAsia="et-EE"/>
              </w:rPr>
            </w:pPr>
            <w:r w:rsidRPr="00581B68">
              <w:rPr>
                <w:lang w:eastAsia="et-EE"/>
              </w:rPr>
              <w:t>441</w:t>
            </w:r>
          </w:p>
        </w:tc>
        <w:tc>
          <w:tcPr>
            <w:tcW w:w="1701" w:type="dxa"/>
            <w:tcBorders>
              <w:top w:val="nil"/>
              <w:left w:val="nil"/>
              <w:bottom w:val="single" w:sz="4" w:space="0" w:color="auto"/>
              <w:right w:val="single" w:sz="4" w:space="0" w:color="auto"/>
            </w:tcBorders>
            <w:shd w:val="clear" w:color="auto" w:fill="auto"/>
            <w:noWrap/>
            <w:vAlign w:val="center"/>
            <w:hideMark/>
          </w:tcPr>
          <w:p w14:paraId="0E30A2E3" w14:textId="77777777" w:rsidR="00444ED3" w:rsidRPr="00581B68" w:rsidRDefault="00444ED3" w:rsidP="0048120D">
            <w:pPr>
              <w:jc w:val="center"/>
              <w:rPr>
                <w:lang w:eastAsia="et-EE"/>
              </w:rPr>
            </w:pPr>
            <w:r w:rsidRPr="00581B68">
              <w:rPr>
                <w:lang w:eastAsia="et-EE"/>
              </w:rPr>
              <w:t>444</w:t>
            </w:r>
          </w:p>
        </w:tc>
      </w:tr>
      <w:tr w:rsidR="00444ED3" w:rsidRPr="00581B68" w14:paraId="0EE3FAB4"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9F01E31"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BC2EFB4" w14:textId="77777777" w:rsidR="00444ED3" w:rsidRPr="00581B68" w:rsidRDefault="00444ED3" w:rsidP="00C2244F">
            <w:pPr>
              <w:rPr>
                <w:lang w:eastAsia="et-EE"/>
              </w:rPr>
            </w:pPr>
            <w:r w:rsidRPr="00581B68">
              <w:rPr>
                <w:lang w:eastAsia="et-EE"/>
              </w:rPr>
              <w:t>Puhkepargid ja -baasid</w:t>
            </w:r>
          </w:p>
        </w:tc>
        <w:tc>
          <w:tcPr>
            <w:tcW w:w="1565" w:type="dxa"/>
            <w:tcBorders>
              <w:top w:val="nil"/>
              <w:left w:val="nil"/>
              <w:bottom w:val="single" w:sz="4" w:space="0" w:color="auto"/>
              <w:right w:val="single" w:sz="4" w:space="0" w:color="auto"/>
            </w:tcBorders>
            <w:shd w:val="clear" w:color="auto" w:fill="auto"/>
            <w:noWrap/>
            <w:vAlign w:val="center"/>
            <w:hideMark/>
          </w:tcPr>
          <w:p w14:paraId="6072A52E" w14:textId="77777777" w:rsidR="00444ED3" w:rsidRPr="00581B68" w:rsidRDefault="00444ED3" w:rsidP="0048120D">
            <w:pPr>
              <w:jc w:val="center"/>
              <w:rPr>
                <w:lang w:eastAsia="et-EE"/>
              </w:rPr>
            </w:pPr>
            <w:r w:rsidRPr="00581B68">
              <w:rPr>
                <w:lang w:eastAsia="et-EE"/>
              </w:rPr>
              <w:t>4</w:t>
            </w:r>
          </w:p>
        </w:tc>
        <w:tc>
          <w:tcPr>
            <w:tcW w:w="1843" w:type="dxa"/>
            <w:tcBorders>
              <w:top w:val="nil"/>
              <w:left w:val="nil"/>
              <w:bottom w:val="single" w:sz="4" w:space="0" w:color="auto"/>
              <w:right w:val="single" w:sz="4" w:space="0" w:color="auto"/>
            </w:tcBorders>
            <w:shd w:val="clear" w:color="auto" w:fill="auto"/>
            <w:noWrap/>
            <w:vAlign w:val="center"/>
            <w:hideMark/>
          </w:tcPr>
          <w:p w14:paraId="2937B8EB" w14:textId="77777777" w:rsidR="00444ED3" w:rsidRPr="00581B68" w:rsidRDefault="00444ED3" w:rsidP="0048120D">
            <w:pPr>
              <w:jc w:val="center"/>
              <w:rPr>
                <w:lang w:eastAsia="et-EE"/>
              </w:rPr>
            </w:pPr>
            <w:r w:rsidRPr="00581B68">
              <w:rPr>
                <w:lang w:eastAsia="et-EE"/>
              </w:rPr>
              <w:t>4</w:t>
            </w:r>
          </w:p>
        </w:tc>
        <w:tc>
          <w:tcPr>
            <w:tcW w:w="1701" w:type="dxa"/>
            <w:tcBorders>
              <w:top w:val="nil"/>
              <w:left w:val="nil"/>
              <w:bottom w:val="single" w:sz="4" w:space="0" w:color="auto"/>
              <w:right w:val="single" w:sz="4" w:space="0" w:color="auto"/>
            </w:tcBorders>
            <w:shd w:val="clear" w:color="auto" w:fill="auto"/>
            <w:noWrap/>
            <w:vAlign w:val="center"/>
            <w:hideMark/>
          </w:tcPr>
          <w:p w14:paraId="59BDD5BA" w14:textId="77777777" w:rsidR="00444ED3" w:rsidRPr="00581B68" w:rsidRDefault="00444ED3" w:rsidP="0048120D">
            <w:pPr>
              <w:jc w:val="center"/>
              <w:rPr>
                <w:lang w:eastAsia="et-EE"/>
              </w:rPr>
            </w:pPr>
            <w:r w:rsidRPr="00581B68">
              <w:rPr>
                <w:lang w:eastAsia="et-EE"/>
              </w:rPr>
              <w:t>4</w:t>
            </w:r>
          </w:p>
        </w:tc>
      </w:tr>
      <w:tr w:rsidR="00444ED3" w:rsidRPr="00581B68" w14:paraId="4AE79870"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B1584E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399B1D8" w14:textId="77777777" w:rsidR="00444ED3" w:rsidRPr="00581B68" w:rsidRDefault="00444ED3" w:rsidP="00C2244F">
            <w:pPr>
              <w:rPr>
                <w:lang w:eastAsia="et-EE"/>
              </w:rPr>
            </w:pPr>
            <w:r w:rsidRPr="00581B68">
              <w:rPr>
                <w:lang w:eastAsia="et-EE"/>
              </w:rPr>
              <w:t>Noorsootöö ja noortekeskused</w:t>
            </w:r>
          </w:p>
        </w:tc>
        <w:tc>
          <w:tcPr>
            <w:tcW w:w="1565" w:type="dxa"/>
            <w:tcBorders>
              <w:top w:val="nil"/>
              <w:left w:val="nil"/>
              <w:bottom w:val="single" w:sz="4" w:space="0" w:color="auto"/>
              <w:right w:val="single" w:sz="4" w:space="0" w:color="auto"/>
            </w:tcBorders>
            <w:shd w:val="clear" w:color="auto" w:fill="auto"/>
            <w:noWrap/>
            <w:vAlign w:val="center"/>
            <w:hideMark/>
          </w:tcPr>
          <w:p w14:paraId="1A489053" w14:textId="77777777" w:rsidR="00444ED3" w:rsidRPr="00581B68" w:rsidRDefault="00444ED3" w:rsidP="0048120D">
            <w:pPr>
              <w:jc w:val="center"/>
              <w:rPr>
                <w:lang w:eastAsia="et-EE"/>
              </w:rPr>
            </w:pPr>
            <w:r w:rsidRPr="00581B68">
              <w:rPr>
                <w:lang w:eastAsia="et-EE"/>
              </w:rPr>
              <w:t>206</w:t>
            </w:r>
          </w:p>
        </w:tc>
        <w:tc>
          <w:tcPr>
            <w:tcW w:w="1843" w:type="dxa"/>
            <w:tcBorders>
              <w:top w:val="nil"/>
              <w:left w:val="nil"/>
              <w:bottom w:val="single" w:sz="4" w:space="0" w:color="auto"/>
              <w:right w:val="single" w:sz="4" w:space="0" w:color="auto"/>
            </w:tcBorders>
            <w:shd w:val="clear" w:color="auto" w:fill="auto"/>
            <w:noWrap/>
            <w:vAlign w:val="center"/>
            <w:hideMark/>
          </w:tcPr>
          <w:p w14:paraId="6CD5865C" w14:textId="77777777" w:rsidR="00444ED3" w:rsidRPr="00581B68" w:rsidRDefault="00444ED3" w:rsidP="0048120D">
            <w:pPr>
              <w:jc w:val="center"/>
              <w:rPr>
                <w:lang w:eastAsia="et-EE"/>
              </w:rPr>
            </w:pPr>
            <w:r w:rsidRPr="00581B68">
              <w:rPr>
                <w:lang w:eastAsia="et-EE"/>
              </w:rPr>
              <w:t>220</w:t>
            </w:r>
          </w:p>
        </w:tc>
        <w:tc>
          <w:tcPr>
            <w:tcW w:w="1701" w:type="dxa"/>
            <w:tcBorders>
              <w:top w:val="nil"/>
              <w:left w:val="nil"/>
              <w:bottom w:val="single" w:sz="4" w:space="0" w:color="auto"/>
              <w:right w:val="single" w:sz="4" w:space="0" w:color="auto"/>
            </w:tcBorders>
            <w:shd w:val="clear" w:color="auto" w:fill="auto"/>
            <w:noWrap/>
            <w:vAlign w:val="center"/>
            <w:hideMark/>
          </w:tcPr>
          <w:p w14:paraId="569058D4" w14:textId="77777777" w:rsidR="00444ED3" w:rsidRPr="00581B68" w:rsidRDefault="00444ED3" w:rsidP="0048120D">
            <w:pPr>
              <w:jc w:val="center"/>
              <w:rPr>
                <w:lang w:eastAsia="et-EE"/>
              </w:rPr>
            </w:pPr>
            <w:r w:rsidRPr="00581B68">
              <w:rPr>
                <w:lang w:eastAsia="et-EE"/>
              </w:rPr>
              <w:t>207</w:t>
            </w:r>
          </w:p>
        </w:tc>
      </w:tr>
      <w:tr w:rsidR="00444ED3" w:rsidRPr="00581B68" w14:paraId="19D7F6B8"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1CFCE8A"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C335369" w14:textId="77777777" w:rsidR="00444ED3" w:rsidRPr="00581B68" w:rsidRDefault="00444ED3" w:rsidP="00C2244F">
            <w:pPr>
              <w:rPr>
                <w:lang w:eastAsia="et-EE"/>
              </w:rPr>
            </w:pPr>
            <w:r w:rsidRPr="00581B68">
              <w:rPr>
                <w:lang w:eastAsia="et-EE"/>
              </w:rPr>
              <w:t>Vaba aja tegevused</w:t>
            </w:r>
          </w:p>
        </w:tc>
        <w:tc>
          <w:tcPr>
            <w:tcW w:w="1565" w:type="dxa"/>
            <w:tcBorders>
              <w:top w:val="nil"/>
              <w:left w:val="nil"/>
              <w:bottom w:val="single" w:sz="4" w:space="0" w:color="auto"/>
              <w:right w:val="single" w:sz="4" w:space="0" w:color="auto"/>
            </w:tcBorders>
            <w:shd w:val="clear" w:color="auto" w:fill="auto"/>
            <w:noWrap/>
            <w:vAlign w:val="center"/>
            <w:hideMark/>
          </w:tcPr>
          <w:p w14:paraId="28139D5E" w14:textId="77777777" w:rsidR="00444ED3" w:rsidRPr="00581B68" w:rsidRDefault="00444ED3" w:rsidP="0048120D">
            <w:pPr>
              <w:jc w:val="center"/>
              <w:rPr>
                <w:lang w:eastAsia="et-EE"/>
              </w:rPr>
            </w:pPr>
            <w:r w:rsidRPr="00581B68">
              <w:rPr>
                <w:lang w:eastAsia="et-EE"/>
              </w:rPr>
              <w:t>35</w:t>
            </w:r>
          </w:p>
        </w:tc>
        <w:tc>
          <w:tcPr>
            <w:tcW w:w="1843" w:type="dxa"/>
            <w:tcBorders>
              <w:top w:val="nil"/>
              <w:left w:val="nil"/>
              <w:bottom w:val="single" w:sz="4" w:space="0" w:color="auto"/>
              <w:right w:val="single" w:sz="4" w:space="0" w:color="auto"/>
            </w:tcBorders>
            <w:shd w:val="clear" w:color="auto" w:fill="auto"/>
            <w:noWrap/>
            <w:vAlign w:val="center"/>
            <w:hideMark/>
          </w:tcPr>
          <w:p w14:paraId="1388D7CC" w14:textId="77777777" w:rsidR="00444ED3" w:rsidRPr="00581B68" w:rsidRDefault="00444ED3" w:rsidP="0048120D">
            <w:pPr>
              <w:jc w:val="center"/>
              <w:rPr>
                <w:lang w:eastAsia="et-EE"/>
              </w:rPr>
            </w:pPr>
            <w:r w:rsidRPr="00581B68">
              <w:rPr>
                <w:lang w:eastAsia="et-EE"/>
              </w:rPr>
              <w:t>36</w:t>
            </w:r>
          </w:p>
        </w:tc>
        <w:tc>
          <w:tcPr>
            <w:tcW w:w="1701" w:type="dxa"/>
            <w:tcBorders>
              <w:top w:val="nil"/>
              <w:left w:val="nil"/>
              <w:bottom w:val="single" w:sz="4" w:space="0" w:color="auto"/>
              <w:right w:val="single" w:sz="4" w:space="0" w:color="auto"/>
            </w:tcBorders>
            <w:shd w:val="clear" w:color="auto" w:fill="auto"/>
            <w:noWrap/>
            <w:vAlign w:val="center"/>
            <w:hideMark/>
          </w:tcPr>
          <w:p w14:paraId="03CB6CE1" w14:textId="77777777" w:rsidR="00444ED3" w:rsidRPr="00581B68" w:rsidRDefault="00444ED3" w:rsidP="0048120D">
            <w:pPr>
              <w:jc w:val="center"/>
              <w:rPr>
                <w:lang w:eastAsia="et-EE"/>
              </w:rPr>
            </w:pPr>
            <w:r w:rsidRPr="00581B68">
              <w:rPr>
                <w:lang w:eastAsia="et-EE"/>
              </w:rPr>
              <w:t>28</w:t>
            </w:r>
          </w:p>
        </w:tc>
      </w:tr>
      <w:tr w:rsidR="00444ED3" w:rsidRPr="00581B68" w14:paraId="3F868BE3"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D20AFC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A047BAD" w14:textId="77777777" w:rsidR="00444ED3" w:rsidRPr="00581B68" w:rsidRDefault="00444ED3" w:rsidP="00C2244F">
            <w:pPr>
              <w:rPr>
                <w:lang w:eastAsia="et-EE"/>
              </w:rPr>
            </w:pPr>
            <w:r w:rsidRPr="00581B68">
              <w:rPr>
                <w:lang w:eastAsia="et-EE"/>
              </w:rPr>
              <w:t>Raamatukogud</w:t>
            </w:r>
          </w:p>
        </w:tc>
        <w:tc>
          <w:tcPr>
            <w:tcW w:w="1565" w:type="dxa"/>
            <w:tcBorders>
              <w:top w:val="nil"/>
              <w:left w:val="nil"/>
              <w:bottom w:val="single" w:sz="4" w:space="0" w:color="auto"/>
              <w:right w:val="single" w:sz="4" w:space="0" w:color="auto"/>
            </w:tcBorders>
            <w:shd w:val="clear" w:color="auto" w:fill="auto"/>
            <w:noWrap/>
            <w:vAlign w:val="center"/>
            <w:hideMark/>
          </w:tcPr>
          <w:p w14:paraId="59096487" w14:textId="77777777" w:rsidR="00444ED3" w:rsidRPr="00581B68" w:rsidRDefault="00444ED3" w:rsidP="0048120D">
            <w:pPr>
              <w:jc w:val="center"/>
              <w:rPr>
                <w:lang w:eastAsia="et-EE"/>
              </w:rPr>
            </w:pPr>
            <w:r w:rsidRPr="00581B68">
              <w:rPr>
                <w:lang w:eastAsia="et-EE"/>
              </w:rPr>
              <w:t>302</w:t>
            </w:r>
          </w:p>
        </w:tc>
        <w:tc>
          <w:tcPr>
            <w:tcW w:w="1843" w:type="dxa"/>
            <w:tcBorders>
              <w:top w:val="nil"/>
              <w:left w:val="nil"/>
              <w:bottom w:val="single" w:sz="4" w:space="0" w:color="auto"/>
              <w:right w:val="single" w:sz="4" w:space="0" w:color="auto"/>
            </w:tcBorders>
            <w:shd w:val="clear" w:color="auto" w:fill="auto"/>
            <w:noWrap/>
            <w:vAlign w:val="center"/>
            <w:hideMark/>
          </w:tcPr>
          <w:p w14:paraId="58627039" w14:textId="77777777" w:rsidR="00444ED3" w:rsidRPr="00581B68" w:rsidRDefault="00444ED3" w:rsidP="0048120D">
            <w:pPr>
              <w:jc w:val="center"/>
              <w:rPr>
                <w:lang w:eastAsia="et-EE"/>
              </w:rPr>
            </w:pPr>
            <w:r w:rsidRPr="00581B68">
              <w:rPr>
                <w:lang w:eastAsia="et-EE"/>
              </w:rPr>
              <w:t>301</w:t>
            </w:r>
          </w:p>
        </w:tc>
        <w:tc>
          <w:tcPr>
            <w:tcW w:w="1701" w:type="dxa"/>
            <w:tcBorders>
              <w:top w:val="nil"/>
              <w:left w:val="nil"/>
              <w:bottom w:val="single" w:sz="4" w:space="0" w:color="auto"/>
              <w:right w:val="single" w:sz="4" w:space="0" w:color="auto"/>
            </w:tcBorders>
            <w:shd w:val="clear" w:color="auto" w:fill="auto"/>
            <w:noWrap/>
            <w:vAlign w:val="center"/>
            <w:hideMark/>
          </w:tcPr>
          <w:p w14:paraId="53782B19" w14:textId="77777777" w:rsidR="00444ED3" w:rsidRPr="00581B68" w:rsidRDefault="00444ED3" w:rsidP="0048120D">
            <w:pPr>
              <w:jc w:val="center"/>
              <w:rPr>
                <w:lang w:eastAsia="et-EE"/>
              </w:rPr>
            </w:pPr>
            <w:r w:rsidRPr="00581B68">
              <w:rPr>
                <w:lang w:eastAsia="et-EE"/>
              </w:rPr>
              <w:t>283</w:t>
            </w:r>
          </w:p>
        </w:tc>
      </w:tr>
      <w:tr w:rsidR="00444ED3" w:rsidRPr="00581B68" w14:paraId="38F3BBEA"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7B14F5E"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83EA310" w14:textId="77777777" w:rsidR="00444ED3" w:rsidRPr="00581B68" w:rsidRDefault="00444ED3" w:rsidP="00C2244F">
            <w:pPr>
              <w:rPr>
                <w:lang w:eastAsia="et-EE"/>
              </w:rPr>
            </w:pPr>
            <w:r w:rsidRPr="00581B68">
              <w:rPr>
                <w:lang w:eastAsia="et-EE"/>
              </w:rPr>
              <w:t>Rahvakultuur</w:t>
            </w:r>
          </w:p>
        </w:tc>
        <w:tc>
          <w:tcPr>
            <w:tcW w:w="1565" w:type="dxa"/>
            <w:tcBorders>
              <w:top w:val="nil"/>
              <w:left w:val="nil"/>
              <w:bottom w:val="single" w:sz="4" w:space="0" w:color="auto"/>
              <w:right w:val="single" w:sz="4" w:space="0" w:color="auto"/>
            </w:tcBorders>
            <w:shd w:val="clear" w:color="auto" w:fill="auto"/>
            <w:noWrap/>
            <w:vAlign w:val="center"/>
            <w:hideMark/>
          </w:tcPr>
          <w:p w14:paraId="76027573" w14:textId="18E7CA4E" w:rsidR="00444ED3" w:rsidRPr="00581B68" w:rsidRDefault="00444ED3" w:rsidP="0048120D">
            <w:pPr>
              <w:jc w:val="center"/>
              <w:rPr>
                <w:lang w:eastAsia="et-EE"/>
              </w:rPr>
            </w:pPr>
            <w:r w:rsidRPr="00581B68">
              <w:rPr>
                <w:lang w:eastAsia="et-EE"/>
              </w:rPr>
              <w:t>66</w:t>
            </w:r>
            <w:r>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5760B868" w14:textId="77777777" w:rsidR="00444ED3" w:rsidRPr="00581B68" w:rsidRDefault="00444ED3" w:rsidP="0048120D">
            <w:pPr>
              <w:jc w:val="center"/>
              <w:rPr>
                <w:lang w:eastAsia="et-EE"/>
              </w:rPr>
            </w:pPr>
            <w:r w:rsidRPr="00581B68">
              <w:rPr>
                <w:lang w:eastAsia="et-EE"/>
              </w:rPr>
              <w:t>739</w:t>
            </w:r>
          </w:p>
        </w:tc>
        <w:tc>
          <w:tcPr>
            <w:tcW w:w="1701" w:type="dxa"/>
            <w:tcBorders>
              <w:top w:val="nil"/>
              <w:left w:val="nil"/>
              <w:bottom w:val="single" w:sz="4" w:space="0" w:color="auto"/>
              <w:right w:val="single" w:sz="4" w:space="0" w:color="auto"/>
            </w:tcBorders>
            <w:shd w:val="clear" w:color="auto" w:fill="auto"/>
            <w:noWrap/>
            <w:vAlign w:val="center"/>
            <w:hideMark/>
          </w:tcPr>
          <w:p w14:paraId="348F62E5" w14:textId="77777777" w:rsidR="00444ED3" w:rsidRPr="00581B68" w:rsidRDefault="00444ED3" w:rsidP="0048120D">
            <w:pPr>
              <w:jc w:val="center"/>
              <w:rPr>
                <w:lang w:eastAsia="et-EE"/>
              </w:rPr>
            </w:pPr>
            <w:r w:rsidRPr="00581B68">
              <w:rPr>
                <w:lang w:eastAsia="et-EE"/>
              </w:rPr>
              <w:t>615</w:t>
            </w:r>
          </w:p>
        </w:tc>
      </w:tr>
      <w:tr w:rsidR="00444ED3" w:rsidRPr="00581B68" w14:paraId="144B328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97CE396"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733DAB1" w14:textId="77777777" w:rsidR="00444ED3" w:rsidRPr="00581B68" w:rsidRDefault="00444ED3" w:rsidP="00C2244F">
            <w:pPr>
              <w:rPr>
                <w:lang w:eastAsia="et-EE"/>
              </w:rPr>
            </w:pPr>
            <w:r w:rsidRPr="00581B68">
              <w:rPr>
                <w:lang w:eastAsia="et-EE"/>
              </w:rPr>
              <w:t>Muuseumid</w:t>
            </w:r>
          </w:p>
        </w:tc>
        <w:tc>
          <w:tcPr>
            <w:tcW w:w="1565" w:type="dxa"/>
            <w:tcBorders>
              <w:top w:val="nil"/>
              <w:left w:val="nil"/>
              <w:bottom w:val="single" w:sz="4" w:space="0" w:color="auto"/>
              <w:right w:val="single" w:sz="4" w:space="0" w:color="auto"/>
            </w:tcBorders>
            <w:shd w:val="clear" w:color="auto" w:fill="auto"/>
            <w:noWrap/>
            <w:vAlign w:val="center"/>
            <w:hideMark/>
          </w:tcPr>
          <w:p w14:paraId="2B59930A" w14:textId="77777777" w:rsidR="00444ED3" w:rsidRPr="00581B68" w:rsidRDefault="00444ED3" w:rsidP="0048120D">
            <w:pPr>
              <w:jc w:val="center"/>
              <w:rPr>
                <w:lang w:eastAsia="et-EE"/>
              </w:rPr>
            </w:pPr>
            <w:r w:rsidRPr="00581B68">
              <w:rPr>
                <w:lang w:eastAsia="et-EE"/>
              </w:rPr>
              <w:t>16</w:t>
            </w:r>
          </w:p>
        </w:tc>
        <w:tc>
          <w:tcPr>
            <w:tcW w:w="1843" w:type="dxa"/>
            <w:tcBorders>
              <w:top w:val="nil"/>
              <w:left w:val="nil"/>
              <w:bottom w:val="single" w:sz="4" w:space="0" w:color="auto"/>
              <w:right w:val="single" w:sz="4" w:space="0" w:color="auto"/>
            </w:tcBorders>
            <w:shd w:val="clear" w:color="auto" w:fill="auto"/>
            <w:noWrap/>
            <w:vAlign w:val="center"/>
            <w:hideMark/>
          </w:tcPr>
          <w:p w14:paraId="266ABF33" w14:textId="77777777" w:rsidR="00444ED3" w:rsidRPr="00581B68" w:rsidRDefault="00444ED3" w:rsidP="0048120D">
            <w:pPr>
              <w:jc w:val="center"/>
              <w:rPr>
                <w:lang w:eastAsia="et-EE"/>
              </w:rPr>
            </w:pPr>
            <w:r w:rsidRPr="00581B68">
              <w:rPr>
                <w:lang w:eastAsia="et-EE"/>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835D5D3" w14:textId="77777777" w:rsidR="00444ED3" w:rsidRPr="00581B68" w:rsidRDefault="00444ED3" w:rsidP="0048120D">
            <w:pPr>
              <w:jc w:val="center"/>
              <w:rPr>
                <w:lang w:eastAsia="et-EE"/>
              </w:rPr>
            </w:pPr>
            <w:r w:rsidRPr="00581B68">
              <w:rPr>
                <w:lang w:eastAsia="et-EE"/>
              </w:rPr>
              <w:t>14</w:t>
            </w:r>
          </w:p>
        </w:tc>
      </w:tr>
      <w:tr w:rsidR="00444ED3" w:rsidRPr="00581B68" w14:paraId="1AA2EE8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3DDD34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FFF6F7D" w14:textId="77777777" w:rsidR="00444ED3" w:rsidRPr="00581B68" w:rsidRDefault="00444ED3" w:rsidP="00C2244F">
            <w:pPr>
              <w:rPr>
                <w:lang w:eastAsia="et-EE"/>
              </w:rPr>
            </w:pPr>
            <w:r w:rsidRPr="00581B68">
              <w:rPr>
                <w:lang w:eastAsia="et-EE"/>
              </w:rPr>
              <w:t>Ringhäälingu- ja kirjastamisteenused</w:t>
            </w:r>
          </w:p>
        </w:tc>
        <w:tc>
          <w:tcPr>
            <w:tcW w:w="1565" w:type="dxa"/>
            <w:tcBorders>
              <w:top w:val="nil"/>
              <w:left w:val="nil"/>
              <w:bottom w:val="single" w:sz="4" w:space="0" w:color="auto"/>
              <w:right w:val="single" w:sz="4" w:space="0" w:color="auto"/>
            </w:tcBorders>
            <w:shd w:val="clear" w:color="auto" w:fill="auto"/>
            <w:noWrap/>
            <w:vAlign w:val="center"/>
            <w:hideMark/>
          </w:tcPr>
          <w:p w14:paraId="5564CB53" w14:textId="77777777" w:rsidR="00444ED3" w:rsidRPr="00581B68" w:rsidRDefault="00444ED3" w:rsidP="0048120D">
            <w:pPr>
              <w:jc w:val="center"/>
              <w:rPr>
                <w:lang w:eastAsia="et-EE"/>
              </w:rPr>
            </w:pPr>
            <w:r w:rsidRPr="00581B68">
              <w:rPr>
                <w:lang w:eastAsia="et-EE"/>
              </w:rPr>
              <w:t>26</w:t>
            </w:r>
          </w:p>
        </w:tc>
        <w:tc>
          <w:tcPr>
            <w:tcW w:w="1843" w:type="dxa"/>
            <w:tcBorders>
              <w:top w:val="nil"/>
              <w:left w:val="nil"/>
              <w:bottom w:val="single" w:sz="4" w:space="0" w:color="auto"/>
              <w:right w:val="single" w:sz="4" w:space="0" w:color="auto"/>
            </w:tcBorders>
            <w:shd w:val="clear" w:color="auto" w:fill="auto"/>
            <w:noWrap/>
            <w:vAlign w:val="center"/>
            <w:hideMark/>
          </w:tcPr>
          <w:p w14:paraId="16D922D8" w14:textId="77777777" w:rsidR="00444ED3" w:rsidRPr="00581B68" w:rsidRDefault="00444ED3" w:rsidP="0048120D">
            <w:pPr>
              <w:jc w:val="center"/>
              <w:rPr>
                <w:lang w:eastAsia="et-EE"/>
              </w:rPr>
            </w:pPr>
            <w:r w:rsidRPr="00581B68">
              <w:rPr>
                <w:lang w:eastAsia="et-EE"/>
              </w:rPr>
              <w:t>30</w:t>
            </w:r>
          </w:p>
        </w:tc>
        <w:tc>
          <w:tcPr>
            <w:tcW w:w="1701" w:type="dxa"/>
            <w:tcBorders>
              <w:top w:val="nil"/>
              <w:left w:val="nil"/>
              <w:bottom w:val="single" w:sz="4" w:space="0" w:color="auto"/>
              <w:right w:val="single" w:sz="4" w:space="0" w:color="auto"/>
            </w:tcBorders>
            <w:shd w:val="clear" w:color="auto" w:fill="auto"/>
            <w:noWrap/>
            <w:vAlign w:val="center"/>
            <w:hideMark/>
          </w:tcPr>
          <w:p w14:paraId="231A7D54" w14:textId="77777777" w:rsidR="00444ED3" w:rsidRPr="00581B68" w:rsidRDefault="00444ED3" w:rsidP="0048120D">
            <w:pPr>
              <w:jc w:val="center"/>
              <w:rPr>
                <w:lang w:eastAsia="et-EE"/>
              </w:rPr>
            </w:pPr>
            <w:r w:rsidRPr="00581B68">
              <w:rPr>
                <w:lang w:eastAsia="et-EE"/>
              </w:rPr>
              <w:t>21</w:t>
            </w:r>
          </w:p>
        </w:tc>
      </w:tr>
      <w:tr w:rsidR="00444ED3" w:rsidRPr="00581B68" w14:paraId="02D4DF82"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7A5165E"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357FAE1" w14:textId="77777777" w:rsidR="00444ED3" w:rsidRPr="00581B68" w:rsidRDefault="00444ED3" w:rsidP="00C2244F">
            <w:pPr>
              <w:rPr>
                <w:lang w:eastAsia="et-EE"/>
              </w:rPr>
            </w:pPr>
            <w:r w:rsidRPr="00581B68">
              <w:rPr>
                <w:lang w:eastAsia="et-EE"/>
              </w:rPr>
              <w:t>Religiooni- ja muud ühiskonnateenused</w:t>
            </w:r>
          </w:p>
        </w:tc>
        <w:tc>
          <w:tcPr>
            <w:tcW w:w="1565" w:type="dxa"/>
            <w:tcBorders>
              <w:top w:val="nil"/>
              <w:left w:val="nil"/>
              <w:bottom w:val="single" w:sz="4" w:space="0" w:color="auto"/>
              <w:right w:val="single" w:sz="4" w:space="0" w:color="auto"/>
            </w:tcBorders>
            <w:shd w:val="clear" w:color="auto" w:fill="auto"/>
            <w:noWrap/>
            <w:vAlign w:val="center"/>
            <w:hideMark/>
          </w:tcPr>
          <w:p w14:paraId="31403E6A" w14:textId="77777777" w:rsidR="00444ED3" w:rsidRPr="00581B68" w:rsidRDefault="00444ED3" w:rsidP="0048120D">
            <w:pPr>
              <w:jc w:val="center"/>
              <w:rPr>
                <w:lang w:eastAsia="et-EE"/>
              </w:rPr>
            </w:pPr>
            <w:r w:rsidRPr="00581B68">
              <w:rPr>
                <w:lang w:eastAsia="et-EE"/>
              </w:rPr>
              <w:t>46</w:t>
            </w:r>
          </w:p>
        </w:tc>
        <w:tc>
          <w:tcPr>
            <w:tcW w:w="1843" w:type="dxa"/>
            <w:tcBorders>
              <w:top w:val="nil"/>
              <w:left w:val="nil"/>
              <w:bottom w:val="single" w:sz="4" w:space="0" w:color="auto"/>
              <w:right w:val="single" w:sz="4" w:space="0" w:color="auto"/>
            </w:tcBorders>
            <w:shd w:val="clear" w:color="auto" w:fill="auto"/>
            <w:noWrap/>
            <w:vAlign w:val="center"/>
            <w:hideMark/>
          </w:tcPr>
          <w:p w14:paraId="08A73696" w14:textId="77777777" w:rsidR="00444ED3" w:rsidRPr="00581B68" w:rsidRDefault="00444ED3" w:rsidP="0048120D">
            <w:pPr>
              <w:jc w:val="center"/>
              <w:rPr>
                <w:lang w:eastAsia="et-EE"/>
              </w:rPr>
            </w:pPr>
            <w:r w:rsidRPr="00581B68">
              <w:rPr>
                <w:lang w:eastAsia="et-EE"/>
              </w:rPr>
              <w:t>46</w:t>
            </w:r>
          </w:p>
        </w:tc>
        <w:tc>
          <w:tcPr>
            <w:tcW w:w="1701" w:type="dxa"/>
            <w:tcBorders>
              <w:top w:val="nil"/>
              <w:left w:val="nil"/>
              <w:bottom w:val="single" w:sz="4" w:space="0" w:color="auto"/>
              <w:right w:val="single" w:sz="4" w:space="0" w:color="auto"/>
            </w:tcBorders>
            <w:shd w:val="clear" w:color="auto" w:fill="auto"/>
            <w:noWrap/>
            <w:vAlign w:val="center"/>
            <w:hideMark/>
          </w:tcPr>
          <w:p w14:paraId="11E5D650" w14:textId="77777777" w:rsidR="00444ED3" w:rsidRPr="00581B68" w:rsidRDefault="00444ED3" w:rsidP="0048120D">
            <w:pPr>
              <w:jc w:val="center"/>
              <w:rPr>
                <w:lang w:eastAsia="et-EE"/>
              </w:rPr>
            </w:pPr>
            <w:r w:rsidRPr="00581B68">
              <w:rPr>
                <w:lang w:eastAsia="et-EE"/>
              </w:rPr>
              <w:t>42</w:t>
            </w:r>
          </w:p>
        </w:tc>
      </w:tr>
      <w:tr w:rsidR="00444ED3" w:rsidRPr="00581B68" w14:paraId="1CC0FCDD"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B8F336D"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7FB4B516" w14:textId="77777777" w:rsidR="00444ED3" w:rsidRPr="00581B68" w:rsidRDefault="00444ED3" w:rsidP="00C2244F">
            <w:pPr>
              <w:rPr>
                <w:lang w:eastAsia="et-EE"/>
              </w:rPr>
            </w:pPr>
            <w:r w:rsidRPr="00581B68">
              <w:rPr>
                <w:lang w:eastAsia="et-EE"/>
              </w:rPr>
              <w:t>Muu vaba aeg, kultuur, religioon, sh. haldus</w:t>
            </w:r>
          </w:p>
        </w:tc>
        <w:tc>
          <w:tcPr>
            <w:tcW w:w="1565" w:type="dxa"/>
            <w:tcBorders>
              <w:top w:val="nil"/>
              <w:left w:val="nil"/>
              <w:bottom w:val="single" w:sz="4" w:space="0" w:color="auto"/>
              <w:right w:val="single" w:sz="4" w:space="0" w:color="auto"/>
            </w:tcBorders>
            <w:shd w:val="clear" w:color="auto" w:fill="auto"/>
            <w:noWrap/>
            <w:vAlign w:val="center"/>
            <w:hideMark/>
          </w:tcPr>
          <w:p w14:paraId="529411B0" w14:textId="77777777" w:rsidR="00444ED3" w:rsidRPr="00581B68" w:rsidRDefault="00444ED3" w:rsidP="0048120D">
            <w:pPr>
              <w:jc w:val="center"/>
              <w:rPr>
                <w:lang w:eastAsia="et-EE"/>
              </w:rPr>
            </w:pPr>
            <w:r w:rsidRPr="00581B68">
              <w:rPr>
                <w:lang w:eastAsia="et-EE"/>
              </w:rPr>
              <w:t>166</w:t>
            </w:r>
          </w:p>
        </w:tc>
        <w:tc>
          <w:tcPr>
            <w:tcW w:w="1843" w:type="dxa"/>
            <w:tcBorders>
              <w:top w:val="nil"/>
              <w:left w:val="nil"/>
              <w:bottom w:val="single" w:sz="4" w:space="0" w:color="auto"/>
              <w:right w:val="single" w:sz="4" w:space="0" w:color="auto"/>
            </w:tcBorders>
            <w:shd w:val="clear" w:color="auto" w:fill="auto"/>
            <w:noWrap/>
            <w:vAlign w:val="center"/>
            <w:hideMark/>
          </w:tcPr>
          <w:p w14:paraId="15778127" w14:textId="77777777" w:rsidR="00444ED3" w:rsidRPr="00581B68" w:rsidRDefault="00444ED3" w:rsidP="0048120D">
            <w:pPr>
              <w:jc w:val="center"/>
              <w:rPr>
                <w:lang w:eastAsia="et-EE"/>
              </w:rPr>
            </w:pPr>
            <w:r w:rsidRPr="00581B68">
              <w:rPr>
                <w:lang w:eastAsia="et-EE"/>
              </w:rPr>
              <w:t>197</w:t>
            </w:r>
          </w:p>
        </w:tc>
        <w:tc>
          <w:tcPr>
            <w:tcW w:w="1701" w:type="dxa"/>
            <w:tcBorders>
              <w:top w:val="nil"/>
              <w:left w:val="nil"/>
              <w:bottom w:val="single" w:sz="4" w:space="0" w:color="auto"/>
              <w:right w:val="single" w:sz="4" w:space="0" w:color="auto"/>
            </w:tcBorders>
            <w:shd w:val="clear" w:color="auto" w:fill="auto"/>
            <w:noWrap/>
            <w:vAlign w:val="center"/>
            <w:hideMark/>
          </w:tcPr>
          <w:p w14:paraId="24A28472" w14:textId="77777777" w:rsidR="00444ED3" w:rsidRPr="00581B68" w:rsidRDefault="00444ED3" w:rsidP="0048120D">
            <w:pPr>
              <w:jc w:val="center"/>
              <w:rPr>
                <w:lang w:eastAsia="et-EE"/>
              </w:rPr>
            </w:pPr>
            <w:r w:rsidRPr="00581B68">
              <w:rPr>
                <w:lang w:eastAsia="et-EE"/>
              </w:rPr>
              <w:t>179</w:t>
            </w:r>
          </w:p>
        </w:tc>
      </w:tr>
      <w:tr w:rsidR="00444ED3" w:rsidRPr="00581B68" w14:paraId="2EF0997E"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32B16A0D"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B3E3E4D" w14:textId="77777777" w:rsidR="00444ED3" w:rsidRPr="00581B68" w:rsidRDefault="00444ED3" w:rsidP="00C2244F">
            <w:pPr>
              <w:rPr>
                <w:lang w:eastAsia="et-EE"/>
              </w:rPr>
            </w:pPr>
            <w:r w:rsidRPr="00581B68">
              <w:rPr>
                <w:lang w:eastAsia="et-EE"/>
              </w:rPr>
              <w:t>Vaba aeg, kultuur ja religioon kokku</w:t>
            </w:r>
          </w:p>
        </w:tc>
        <w:tc>
          <w:tcPr>
            <w:tcW w:w="1565" w:type="dxa"/>
            <w:tcBorders>
              <w:top w:val="nil"/>
              <w:left w:val="nil"/>
              <w:bottom w:val="single" w:sz="4" w:space="0" w:color="auto"/>
              <w:right w:val="single" w:sz="4" w:space="0" w:color="auto"/>
            </w:tcBorders>
            <w:shd w:val="clear" w:color="auto" w:fill="auto"/>
            <w:noWrap/>
            <w:vAlign w:val="center"/>
            <w:hideMark/>
          </w:tcPr>
          <w:p w14:paraId="7DE8F80B" w14:textId="74D11A21" w:rsidR="00444ED3" w:rsidRPr="00581B68" w:rsidRDefault="00444ED3" w:rsidP="0048120D">
            <w:pPr>
              <w:jc w:val="center"/>
              <w:rPr>
                <w:lang w:eastAsia="et-EE"/>
              </w:rPr>
            </w:pPr>
            <w:r w:rsidRPr="00581B68">
              <w:rPr>
                <w:lang w:eastAsia="et-EE"/>
              </w:rPr>
              <w:t>1 76</w:t>
            </w:r>
            <w:r>
              <w:rPr>
                <w:lang w:eastAsia="et-EE"/>
              </w:rPr>
              <w:t>7</w:t>
            </w:r>
          </w:p>
        </w:tc>
        <w:tc>
          <w:tcPr>
            <w:tcW w:w="1843" w:type="dxa"/>
            <w:tcBorders>
              <w:top w:val="nil"/>
              <w:left w:val="nil"/>
              <w:bottom w:val="single" w:sz="4" w:space="0" w:color="auto"/>
              <w:right w:val="single" w:sz="4" w:space="0" w:color="auto"/>
            </w:tcBorders>
            <w:shd w:val="clear" w:color="auto" w:fill="auto"/>
            <w:noWrap/>
            <w:vAlign w:val="center"/>
            <w:hideMark/>
          </w:tcPr>
          <w:p w14:paraId="6D80C9A9" w14:textId="77777777" w:rsidR="00444ED3" w:rsidRPr="00581B68" w:rsidRDefault="00444ED3" w:rsidP="0048120D">
            <w:pPr>
              <w:jc w:val="center"/>
              <w:rPr>
                <w:lang w:eastAsia="et-EE"/>
              </w:rPr>
            </w:pPr>
            <w:r w:rsidRPr="00581B68">
              <w:rPr>
                <w:lang w:eastAsia="et-EE"/>
              </w:rPr>
              <w:t>2 031</w:t>
            </w:r>
          </w:p>
        </w:tc>
        <w:tc>
          <w:tcPr>
            <w:tcW w:w="1701" w:type="dxa"/>
            <w:tcBorders>
              <w:top w:val="nil"/>
              <w:left w:val="nil"/>
              <w:bottom w:val="single" w:sz="4" w:space="0" w:color="auto"/>
              <w:right w:val="single" w:sz="4" w:space="0" w:color="auto"/>
            </w:tcBorders>
            <w:shd w:val="clear" w:color="auto" w:fill="auto"/>
            <w:noWrap/>
            <w:vAlign w:val="center"/>
            <w:hideMark/>
          </w:tcPr>
          <w:p w14:paraId="00C5486B" w14:textId="77777777" w:rsidR="00444ED3" w:rsidRPr="00581B68" w:rsidRDefault="00444ED3" w:rsidP="0048120D">
            <w:pPr>
              <w:jc w:val="center"/>
              <w:rPr>
                <w:lang w:eastAsia="et-EE"/>
              </w:rPr>
            </w:pPr>
            <w:r w:rsidRPr="00581B68">
              <w:rPr>
                <w:lang w:eastAsia="et-EE"/>
              </w:rPr>
              <w:t>1 837</w:t>
            </w:r>
          </w:p>
        </w:tc>
      </w:tr>
      <w:tr w:rsidR="00444ED3" w:rsidRPr="00581B68" w14:paraId="2DF19A85"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D482E" w14:textId="77777777" w:rsidR="00444ED3" w:rsidRPr="00581B68" w:rsidRDefault="00444ED3" w:rsidP="00C2244F">
            <w:pPr>
              <w:rPr>
                <w:b/>
                <w:lang w:eastAsia="et-EE"/>
              </w:rPr>
            </w:pPr>
            <w:r w:rsidRPr="00581B68">
              <w:rPr>
                <w:b/>
                <w:lang w:eastAsia="et-EE"/>
              </w:rPr>
              <w:t>Haridus</w:t>
            </w:r>
          </w:p>
        </w:tc>
        <w:tc>
          <w:tcPr>
            <w:tcW w:w="2853" w:type="dxa"/>
            <w:tcBorders>
              <w:top w:val="nil"/>
              <w:left w:val="nil"/>
              <w:bottom w:val="single" w:sz="4" w:space="0" w:color="auto"/>
              <w:right w:val="single" w:sz="4" w:space="0" w:color="auto"/>
            </w:tcBorders>
            <w:shd w:val="clear" w:color="auto" w:fill="auto"/>
            <w:noWrap/>
            <w:vAlign w:val="center"/>
            <w:hideMark/>
          </w:tcPr>
          <w:p w14:paraId="4D070741" w14:textId="77777777" w:rsidR="00444ED3" w:rsidRPr="00581B68" w:rsidRDefault="00444ED3" w:rsidP="00C2244F">
            <w:pPr>
              <w:rPr>
                <w:lang w:eastAsia="et-EE"/>
              </w:rPr>
            </w:pPr>
            <w:r w:rsidRPr="00581B68">
              <w:rPr>
                <w:lang w:eastAsia="et-EE"/>
              </w:rPr>
              <w:t>Alusharidus</w:t>
            </w:r>
          </w:p>
        </w:tc>
        <w:tc>
          <w:tcPr>
            <w:tcW w:w="1565" w:type="dxa"/>
            <w:tcBorders>
              <w:top w:val="nil"/>
              <w:left w:val="nil"/>
              <w:bottom w:val="single" w:sz="4" w:space="0" w:color="auto"/>
              <w:right w:val="single" w:sz="4" w:space="0" w:color="auto"/>
            </w:tcBorders>
            <w:shd w:val="clear" w:color="auto" w:fill="auto"/>
            <w:noWrap/>
            <w:vAlign w:val="center"/>
            <w:hideMark/>
          </w:tcPr>
          <w:p w14:paraId="21AE3869" w14:textId="77777777" w:rsidR="00444ED3" w:rsidRPr="00581B68" w:rsidRDefault="00444ED3" w:rsidP="0048120D">
            <w:pPr>
              <w:jc w:val="center"/>
              <w:rPr>
                <w:lang w:eastAsia="et-EE"/>
              </w:rPr>
            </w:pPr>
            <w:r w:rsidRPr="00581B68">
              <w:rPr>
                <w:lang w:eastAsia="et-EE"/>
              </w:rPr>
              <w:t>2 978</w:t>
            </w:r>
          </w:p>
        </w:tc>
        <w:tc>
          <w:tcPr>
            <w:tcW w:w="1843" w:type="dxa"/>
            <w:tcBorders>
              <w:top w:val="nil"/>
              <w:left w:val="nil"/>
              <w:bottom w:val="single" w:sz="4" w:space="0" w:color="auto"/>
              <w:right w:val="single" w:sz="4" w:space="0" w:color="auto"/>
            </w:tcBorders>
            <w:shd w:val="clear" w:color="auto" w:fill="auto"/>
            <w:noWrap/>
            <w:vAlign w:val="center"/>
            <w:hideMark/>
          </w:tcPr>
          <w:p w14:paraId="33B6C7EC" w14:textId="77777777" w:rsidR="00444ED3" w:rsidRPr="00581B68" w:rsidRDefault="00444ED3" w:rsidP="0048120D">
            <w:pPr>
              <w:jc w:val="center"/>
              <w:rPr>
                <w:lang w:eastAsia="et-EE"/>
              </w:rPr>
            </w:pPr>
            <w:r w:rsidRPr="00581B68">
              <w:rPr>
                <w:lang w:eastAsia="et-EE"/>
              </w:rPr>
              <w:t>2 997</w:t>
            </w:r>
          </w:p>
        </w:tc>
        <w:tc>
          <w:tcPr>
            <w:tcW w:w="1701" w:type="dxa"/>
            <w:tcBorders>
              <w:top w:val="nil"/>
              <w:left w:val="nil"/>
              <w:bottom w:val="single" w:sz="4" w:space="0" w:color="auto"/>
              <w:right w:val="single" w:sz="4" w:space="0" w:color="auto"/>
            </w:tcBorders>
            <w:shd w:val="clear" w:color="auto" w:fill="auto"/>
            <w:noWrap/>
            <w:vAlign w:val="center"/>
            <w:hideMark/>
          </w:tcPr>
          <w:p w14:paraId="06206FEC" w14:textId="77777777" w:rsidR="00444ED3" w:rsidRPr="00581B68" w:rsidRDefault="00444ED3" w:rsidP="0048120D">
            <w:pPr>
              <w:jc w:val="center"/>
              <w:rPr>
                <w:lang w:eastAsia="et-EE"/>
              </w:rPr>
            </w:pPr>
            <w:r w:rsidRPr="00581B68">
              <w:rPr>
                <w:lang w:eastAsia="et-EE"/>
              </w:rPr>
              <w:t>1 888</w:t>
            </w:r>
          </w:p>
        </w:tc>
      </w:tr>
      <w:tr w:rsidR="00444ED3" w:rsidRPr="00581B68" w14:paraId="5E4F5BF2"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8C19DFC"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6D692D5" w14:textId="77777777" w:rsidR="00444ED3" w:rsidRPr="00581B68" w:rsidRDefault="00444ED3" w:rsidP="00C2244F">
            <w:pPr>
              <w:rPr>
                <w:lang w:eastAsia="et-EE"/>
              </w:rPr>
            </w:pPr>
            <w:r w:rsidRPr="00581B68">
              <w:rPr>
                <w:lang w:eastAsia="et-EE"/>
              </w:rPr>
              <w:t>Alus- ja põhihariduse kaudsed kulud</w:t>
            </w:r>
          </w:p>
        </w:tc>
        <w:tc>
          <w:tcPr>
            <w:tcW w:w="1565" w:type="dxa"/>
            <w:tcBorders>
              <w:top w:val="nil"/>
              <w:left w:val="nil"/>
              <w:bottom w:val="single" w:sz="4" w:space="0" w:color="auto"/>
              <w:right w:val="single" w:sz="4" w:space="0" w:color="auto"/>
            </w:tcBorders>
            <w:shd w:val="clear" w:color="auto" w:fill="auto"/>
            <w:noWrap/>
            <w:vAlign w:val="center"/>
            <w:hideMark/>
          </w:tcPr>
          <w:p w14:paraId="10CBB765" w14:textId="1826C616" w:rsidR="00444ED3" w:rsidRPr="00581B68" w:rsidRDefault="00444ED3" w:rsidP="0048120D">
            <w:pPr>
              <w:jc w:val="center"/>
              <w:rPr>
                <w:lang w:eastAsia="et-EE"/>
              </w:rPr>
            </w:pPr>
            <w:r w:rsidRPr="00581B68">
              <w:rPr>
                <w:lang w:eastAsia="et-EE"/>
              </w:rPr>
              <w:t>1 09</w:t>
            </w:r>
            <w:r>
              <w:rPr>
                <w:lang w:eastAsia="et-EE"/>
              </w:rPr>
              <w:t>4</w:t>
            </w:r>
          </w:p>
        </w:tc>
        <w:tc>
          <w:tcPr>
            <w:tcW w:w="1843" w:type="dxa"/>
            <w:tcBorders>
              <w:top w:val="nil"/>
              <w:left w:val="nil"/>
              <w:bottom w:val="single" w:sz="4" w:space="0" w:color="auto"/>
              <w:right w:val="single" w:sz="4" w:space="0" w:color="auto"/>
            </w:tcBorders>
            <w:shd w:val="clear" w:color="auto" w:fill="auto"/>
            <w:noWrap/>
            <w:vAlign w:val="center"/>
            <w:hideMark/>
          </w:tcPr>
          <w:p w14:paraId="72475223" w14:textId="77777777" w:rsidR="00444ED3" w:rsidRPr="00581B68" w:rsidRDefault="00444ED3" w:rsidP="0048120D">
            <w:pPr>
              <w:jc w:val="center"/>
              <w:rPr>
                <w:lang w:eastAsia="et-EE"/>
              </w:rPr>
            </w:pPr>
            <w:r w:rsidRPr="00581B68">
              <w:rPr>
                <w:lang w:eastAsia="et-EE"/>
              </w:rPr>
              <w:t>879</w:t>
            </w:r>
          </w:p>
        </w:tc>
        <w:tc>
          <w:tcPr>
            <w:tcW w:w="1701" w:type="dxa"/>
            <w:tcBorders>
              <w:top w:val="nil"/>
              <w:left w:val="nil"/>
              <w:bottom w:val="single" w:sz="4" w:space="0" w:color="auto"/>
              <w:right w:val="single" w:sz="4" w:space="0" w:color="auto"/>
            </w:tcBorders>
            <w:shd w:val="clear" w:color="auto" w:fill="auto"/>
            <w:noWrap/>
            <w:vAlign w:val="center"/>
            <w:hideMark/>
          </w:tcPr>
          <w:p w14:paraId="35270E9D" w14:textId="77777777" w:rsidR="00444ED3" w:rsidRPr="00581B68" w:rsidRDefault="00444ED3" w:rsidP="0048120D">
            <w:pPr>
              <w:jc w:val="center"/>
              <w:rPr>
                <w:lang w:eastAsia="et-EE"/>
              </w:rPr>
            </w:pPr>
            <w:r w:rsidRPr="00581B68">
              <w:rPr>
                <w:lang w:eastAsia="et-EE"/>
              </w:rPr>
              <w:t>813</w:t>
            </w:r>
          </w:p>
        </w:tc>
      </w:tr>
      <w:tr w:rsidR="00444ED3" w:rsidRPr="00581B68" w14:paraId="4EFCA522"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2587397E"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FB563CD" w14:textId="77777777" w:rsidR="00444ED3" w:rsidRPr="00581B68" w:rsidRDefault="00444ED3" w:rsidP="00C2244F">
            <w:pPr>
              <w:rPr>
                <w:lang w:eastAsia="et-EE"/>
              </w:rPr>
            </w:pPr>
            <w:r w:rsidRPr="00581B68">
              <w:rPr>
                <w:lang w:eastAsia="et-EE"/>
              </w:rPr>
              <w:t>Põhihariduse otsekulud</w:t>
            </w:r>
          </w:p>
        </w:tc>
        <w:tc>
          <w:tcPr>
            <w:tcW w:w="1565" w:type="dxa"/>
            <w:tcBorders>
              <w:top w:val="nil"/>
              <w:left w:val="nil"/>
              <w:bottom w:val="single" w:sz="4" w:space="0" w:color="auto"/>
              <w:right w:val="single" w:sz="4" w:space="0" w:color="auto"/>
            </w:tcBorders>
            <w:shd w:val="clear" w:color="auto" w:fill="auto"/>
            <w:noWrap/>
            <w:vAlign w:val="center"/>
            <w:hideMark/>
          </w:tcPr>
          <w:p w14:paraId="7CC27ED1" w14:textId="77777777" w:rsidR="00444ED3" w:rsidRPr="00581B68" w:rsidRDefault="00444ED3" w:rsidP="0048120D">
            <w:pPr>
              <w:jc w:val="center"/>
              <w:rPr>
                <w:lang w:eastAsia="et-EE"/>
              </w:rPr>
            </w:pPr>
            <w:r w:rsidRPr="00581B68">
              <w:rPr>
                <w:lang w:eastAsia="et-EE"/>
              </w:rPr>
              <w:t>2 193</w:t>
            </w:r>
          </w:p>
        </w:tc>
        <w:tc>
          <w:tcPr>
            <w:tcW w:w="1843" w:type="dxa"/>
            <w:tcBorders>
              <w:top w:val="nil"/>
              <w:left w:val="nil"/>
              <w:bottom w:val="single" w:sz="4" w:space="0" w:color="auto"/>
              <w:right w:val="single" w:sz="4" w:space="0" w:color="auto"/>
            </w:tcBorders>
            <w:shd w:val="clear" w:color="auto" w:fill="auto"/>
            <w:noWrap/>
            <w:vAlign w:val="center"/>
            <w:hideMark/>
          </w:tcPr>
          <w:p w14:paraId="4C8825D7" w14:textId="77777777" w:rsidR="00444ED3" w:rsidRPr="00581B68" w:rsidRDefault="00444ED3" w:rsidP="0048120D">
            <w:pPr>
              <w:jc w:val="center"/>
              <w:rPr>
                <w:lang w:eastAsia="et-EE"/>
              </w:rPr>
            </w:pPr>
            <w:r w:rsidRPr="00581B68">
              <w:rPr>
                <w:lang w:eastAsia="et-EE"/>
              </w:rPr>
              <w:t>2 357</w:t>
            </w:r>
          </w:p>
        </w:tc>
        <w:tc>
          <w:tcPr>
            <w:tcW w:w="1701" w:type="dxa"/>
            <w:tcBorders>
              <w:top w:val="nil"/>
              <w:left w:val="nil"/>
              <w:bottom w:val="single" w:sz="4" w:space="0" w:color="auto"/>
              <w:right w:val="single" w:sz="4" w:space="0" w:color="auto"/>
            </w:tcBorders>
            <w:shd w:val="clear" w:color="auto" w:fill="auto"/>
            <w:noWrap/>
            <w:vAlign w:val="center"/>
            <w:hideMark/>
          </w:tcPr>
          <w:p w14:paraId="1E208425" w14:textId="77777777" w:rsidR="00444ED3" w:rsidRPr="00581B68" w:rsidRDefault="00444ED3" w:rsidP="0048120D">
            <w:pPr>
              <w:jc w:val="center"/>
              <w:rPr>
                <w:lang w:eastAsia="et-EE"/>
              </w:rPr>
            </w:pPr>
            <w:r w:rsidRPr="00581B68">
              <w:rPr>
                <w:lang w:eastAsia="et-EE"/>
              </w:rPr>
              <w:t>2 263</w:t>
            </w:r>
          </w:p>
        </w:tc>
      </w:tr>
      <w:tr w:rsidR="00444ED3" w:rsidRPr="00581B68" w14:paraId="2760BC73"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D57DD92"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EDC0A2C" w14:textId="77777777" w:rsidR="00444ED3" w:rsidRPr="00581B68" w:rsidRDefault="00444ED3" w:rsidP="00C2244F">
            <w:pPr>
              <w:rPr>
                <w:lang w:eastAsia="et-EE"/>
              </w:rPr>
            </w:pPr>
            <w:r w:rsidRPr="00581B68">
              <w:rPr>
                <w:lang w:eastAsia="et-EE"/>
              </w:rPr>
              <w:t>Üldkeskhariduse otsekulud</w:t>
            </w:r>
          </w:p>
        </w:tc>
        <w:tc>
          <w:tcPr>
            <w:tcW w:w="1565" w:type="dxa"/>
            <w:tcBorders>
              <w:top w:val="nil"/>
              <w:left w:val="nil"/>
              <w:bottom w:val="single" w:sz="4" w:space="0" w:color="auto"/>
              <w:right w:val="single" w:sz="4" w:space="0" w:color="auto"/>
            </w:tcBorders>
            <w:shd w:val="clear" w:color="auto" w:fill="auto"/>
            <w:noWrap/>
            <w:vAlign w:val="center"/>
            <w:hideMark/>
          </w:tcPr>
          <w:p w14:paraId="1A7F158D" w14:textId="77777777" w:rsidR="00444ED3" w:rsidRPr="00581B68" w:rsidRDefault="00444ED3" w:rsidP="0048120D">
            <w:pPr>
              <w:jc w:val="center"/>
              <w:rPr>
                <w:lang w:eastAsia="et-EE"/>
              </w:rPr>
            </w:pPr>
            <w:r w:rsidRPr="00581B68">
              <w:rPr>
                <w:lang w:eastAsia="et-EE"/>
              </w:rPr>
              <w:t>261</w:t>
            </w:r>
          </w:p>
        </w:tc>
        <w:tc>
          <w:tcPr>
            <w:tcW w:w="1843" w:type="dxa"/>
            <w:tcBorders>
              <w:top w:val="nil"/>
              <w:left w:val="nil"/>
              <w:bottom w:val="single" w:sz="4" w:space="0" w:color="auto"/>
              <w:right w:val="single" w:sz="4" w:space="0" w:color="auto"/>
            </w:tcBorders>
            <w:shd w:val="clear" w:color="auto" w:fill="auto"/>
            <w:noWrap/>
            <w:vAlign w:val="center"/>
            <w:hideMark/>
          </w:tcPr>
          <w:p w14:paraId="186A745A" w14:textId="77777777" w:rsidR="00444ED3" w:rsidRPr="00581B68" w:rsidRDefault="00444ED3" w:rsidP="0048120D">
            <w:pPr>
              <w:jc w:val="center"/>
              <w:rPr>
                <w:lang w:eastAsia="et-EE"/>
              </w:rPr>
            </w:pPr>
            <w:r w:rsidRPr="00581B68">
              <w:rPr>
                <w:lang w:eastAsia="et-EE"/>
              </w:rPr>
              <w:t>261</w:t>
            </w:r>
          </w:p>
        </w:tc>
        <w:tc>
          <w:tcPr>
            <w:tcW w:w="1701" w:type="dxa"/>
            <w:tcBorders>
              <w:top w:val="nil"/>
              <w:left w:val="nil"/>
              <w:bottom w:val="single" w:sz="4" w:space="0" w:color="auto"/>
              <w:right w:val="single" w:sz="4" w:space="0" w:color="auto"/>
            </w:tcBorders>
            <w:shd w:val="clear" w:color="auto" w:fill="auto"/>
            <w:noWrap/>
            <w:vAlign w:val="center"/>
            <w:hideMark/>
          </w:tcPr>
          <w:p w14:paraId="46FE6807" w14:textId="77777777" w:rsidR="00444ED3" w:rsidRPr="00581B68" w:rsidRDefault="00444ED3" w:rsidP="0048120D">
            <w:pPr>
              <w:jc w:val="center"/>
              <w:rPr>
                <w:lang w:eastAsia="et-EE"/>
              </w:rPr>
            </w:pPr>
            <w:r w:rsidRPr="00581B68">
              <w:rPr>
                <w:lang w:eastAsia="et-EE"/>
              </w:rPr>
              <w:t>251</w:t>
            </w:r>
          </w:p>
        </w:tc>
      </w:tr>
      <w:tr w:rsidR="00444ED3" w:rsidRPr="00581B68" w14:paraId="422334A7"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52A4631"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1D3AB68" w14:textId="77777777" w:rsidR="00444ED3" w:rsidRPr="00581B68" w:rsidRDefault="00444ED3" w:rsidP="00C2244F">
            <w:pPr>
              <w:rPr>
                <w:lang w:eastAsia="et-EE"/>
              </w:rPr>
            </w:pPr>
            <w:r w:rsidRPr="00581B68">
              <w:rPr>
                <w:lang w:eastAsia="et-EE"/>
              </w:rPr>
              <w:t>Põhi-ja üldkeskhariduse kaudsed kulud</w:t>
            </w:r>
          </w:p>
        </w:tc>
        <w:tc>
          <w:tcPr>
            <w:tcW w:w="1565" w:type="dxa"/>
            <w:tcBorders>
              <w:top w:val="nil"/>
              <w:left w:val="nil"/>
              <w:bottom w:val="single" w:sz="4" w:space="0" w:color="auto"/>
              <w:right w:val="single" w:sz="4" w:space="0" w:color="auto"/>
            </w:tcBorders>
            <w:shd w:val="clear" w:color="auto" w:fill="auto"/>
            <w:noWrap/>
            <w:vAlign w:val="center"/>
            <w:hideMark/>
          </w:tcPr>
          <w:p w14:paraId="306373F2" w14:textId="54F249E9" w:rsidR="00444ED3" w:rsidRPr="00581B68" w:rsidRDefault="00444ED3" w:rsidP="0048120D">
            <w:pPr>
              <w:jc w:val="center"/>
              <w:rPr>
                <w:lang w:eastAsia="et-EE"/>
              </w:rPr>
            </w:pPr>
            <w:r w:rsidRPr="00581B68">
              <w:rPr>
                <w:lang w:eastAsia="et-EE"/>
              </w:rPr>
              <w:t xml:space="preserve">1 </w:t>
            </w:r>
            <w:r>
              <w:rPr>
                <w:lang w:eastAsia="et-EE"/>
              </w:rPr>
              <w:t>190</w:t>
            </w:r>
          </w:p>
        </w:tc>
        <w:tc>
          <w:tcPr>
            <w:tcW w:w="1843" w:type="dxa"/>
            <w:tcBorders>
              <w:top w:val="nil"/>
              <w:left w:val="nil"/>
              <w:bottom w:val="single" w:sz="4" w:space="0" w:color="auto"/>
              <w:right w:val="single" w:sz="4" w:space="0" w:color="auto"/>
            </w:tcBorders>
            <w:shd w:val="clear" w:color="auto" w:fill="auto"/>
            <w:noWrap/>
            <w:vAlign w:val="center"/>
            <w:hideMark/>
          </w:tcPr>
          <w:p w14:paraId="7263E979" w14:textId="77777777" w:rsidR="00444ED3" w:rsidRPr="00581B68" w:rsidRDefault="00444ED3" w:rsidP="0048120D">
            <w:pPr>
              <w:jc w:val="center"/>
              <w:rPr>
                <w:lang w:eastAsia="et-EE"/>
              </w:rPr>
            </w:pPr>
            <w:r w:rsidRPr="00581B68">
              <w:rPr>
                <w:lang w:eastAsia="et-EE"/>
              </w:rPr>
              <w:t>1 126</w:t>
            </w:r>
          </w:p>
        </w:tc>
        <w:tc>
          <w:tcPr>
            <w:tcW w:w="1701" w:type="dxa"/>
            <w:tcBorders>
              <w:top w:val="nil"/>
              <w:left w:val="nil"/>
              <w:bottom w:val="single" w:sz="4" w:space="0" w:color="auto"/>
              <w:right w:val="single" w:sz="4" w:space="0" w:color="auto"/>
            </w:tcBorders>
            <w:shd w:val="clear" w:color="auto" w:fill="auto"/>
            <w:noWrap/>
            <w:vAlign w:val="center"/>
            <w:hideMark/>
          </w:tcPr>
          <w:p w14:paraId="7E00C0A3" w14:textId="77777777" w:rsidR="00444ED3" w:rsidRPr="00581B68" w:rsidRDefault="00444ED3" w:rsidP="0048120D">
            <w:pPr>
              <w:jc w:val="center"/>
              <w:rPr>
                <w:lang w:eastAsia="et-EE"/>
              </w:rPr>
            </w:pPr>
            <w:r w:rsidRPr="00581B68">
              <w:rPr>
                <w:lang w:eastAsia="et-EE"/>
              </w:rPr>
              <w:t>937</w:t>
            </w:r>
          </w:p>
        </w:tc>
      </w:tr>
      <w:tr w:rsidR="00444ED3" w:rsidRPr="00581B68" w14:paraId="4FB7BB48"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BA7C5B4"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E587ED4" w14:textId="77777777" w:rsidR="00444ED3" w:rsidRPr="00581B68" w:rsidRDefault="00444ED3" w:rsidP="00C2244F">
            <w:pPr>
              <w:rPr>
                <w:lang w:eastAsia="et-EE"/>
              </w:rPr>
            </w:pPr>
            <w:r w:rsidRPr="00581B68">
              <w:rPr>
                <w:lang w:eastAsia="et-EE"/>
              </w:rPr>
              <w:t>Täiskasvanute gümnaasiumide kaudsed kulud</w:t>
            </w:r>
          </w:p>
        </w:tc>
        <w:tc>
          <w:tcPr>
            <w:tcW w:w="1565" w:type="dxa"/>
            <w:tcBorders>
              <w:top w:val="nil"/>
              <w:left w:val="nil"/>
              <w:bottom w:val="single" w:sz="4" w:space="0" w:color="auto"/>
              <w:right w:val="single" w:sz="4" w:space="0" w:color="auto"/>
            </w:tcBorders>
            <w:shd w:val="clear" w:color="auto" w:fill="auto"/>
            <w:noWrap/>
            <w:vAlign w:val="center"/>
            <w:hideMark/>
          </w:tcPr>
          <w:p w14:paraId="34066F32" w14:textId="77777777" w:rsidR="00444ED3" w:rsidRPr="00581B68" w:rsidRDefault="00444ED3" w:rsidP="0048120D">
            <w:pPr>
              <w:jc w:val="center"/>
              <w:rPr>
                <w:lang w:eastAsia="et-EE"/>
              </w:rPr>
            </w:pPr>
            <w:r w:rsidRPr="00581B68">
              <w:rPr>
                <w:lang w:eastAsia="et-EE"/>
              </w:rPr>
              <w:t>19</w:t>
            </w:r>
          </w:p>
        </w:tc>
        <w:tc>
          <w:tcPr>
            <w:tcW w:w="1843" w:type="dxa"/>
            <w:tcBorders>
              <w:top w:val="nil"/>
              <w:left w:val="nil"/>
              <w:bottom w:val="single" w:sz="4" w:space="0" w:color="auto"/>
              <w:right w:val="single" w:sz="4" w:space="0" w:color="auto"/>
            </w:tcBorders>
            <w:shd w:val="clear" w:color="auto" w:fill="auto"/>
            <w:noWrap/>
            <w:vAlign w:val="center"/>
            <w:hideMark/>
          </w:tcPr>
          <w:p w14:paraId="75E4A561" w14:textId="77777777" w:rsidR="00444ED3" w:rsidRPr="00581B68" w:rsidRDefault="00444ED3" w:rsidP="0048120D">
            <w:pPr>
              <w:jc w:val="center"/>
              <w:rPr>
                <w:lang w:eastAsia="et-EE"/>
              </w:rPr>
            </w:pPr>
            <w:r w:rsidRPr="00581B68">
              <w:rPr>
                <w:lang w:eastAsia="et-EE"/>
              </w:rPr>
              <w:t>19</w:t>
            </w:r>
          </w:p>
        </w:tc>
        <w:tc>
          <w:tcPr>
            <w:tcW w:w="1701" w:type="dxa"/>
            <w:tcBorders>
              <w:top w:val="nil"/>
              <w:left w:val="nil"/>
              <w:bottom w:val="single" w:sz="4" w:space="0" w:color="auto"/>
              <w:right w:val="single" w:sz="4" w:space="0" w:color="auto"/>
            </w:tcBorders>
            <w:shd w:val="clear" w:color="auto" w:fill="auto"/>
            <w:noWrap/>
            <w:vAlign w:val="center"/>
            <w:hideMark/>
          </w:tcPr>
          <w:p w14:paraId="5FA980BC" w14:textId="77777777" w:rsidR="00444ED3" w:rsidRPr="00581B68" w:rsidRDefault="00444ED3" w:rsidP="0048120D">
            <w:pPr>
              <w:jc w:val="center"/>
              <w:rPr>
                <w:lang w:eastAsia="et-EE"/>
              </w:rPr>
            </w:pPr>
            <w:r w:rsidRPr="00581B68">
              <w:rPr>
                <w:lang w:eastAsia="et-EE"/>
              </w:rPr>
              <w:t>14</w:t>
            </w:r>
          </w:p>
        </w:tc>
      </w:tr>
      <w:tr w:rsidR="00444ED3" w:rsidRPr="00581B68" w14:paraId="21A93396"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698A2BB"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8A7B727" w14:textId="77777777" w:rsidR="00444ED3" w:rsidRPr="00581B68" w:rsidRDefault="00444ED3" w:rsidP="00C2244F">
            <w:pPr>
              <w:rPr>
                <w:lang w:eastAsia="et-EE"/>
              </w:rPr>
            </w:pPr>
            <w:r w:rsidRPr="00581B68">
              <w:rPr>
                <w:lang w:eastAsia="et-EE"/>
              </w:rPr>
              <w:t>Noorte huviharidus ja huvitegevus</w:t>
            </w:r>
          </w:p>
        </w:tc>
        <w:tc>
          <w:tcPr>
            <w:tcW w:w="1565" w:type="dxa"/>
            <w:tcBorders>
              <w:top w:val="nil"/>
              <w:left w:val="nil"/>
              <w:bottom w:val="single" w:sz="4" w:space="0" w:color="auto"/>
              <w:right w:val="single" w:sz="4" w:space="0" w:color="auto"/>
            </w:tcBorders>
            <w:shd w:val="clear" w:color="auto" w:fill="auto"/>
            <w:noWrap/>
            <w:vAlign w:val="center"/>
            <w:hideMark/>
          </w:tcPr>
          <w:p w14:paraId="152A1722" w14:textId="158E0B89" w:rsidR="00444ED3" w:rsidRPr="00581B68" w:rsidRDefault="00444ED3" w:rsidP="0048120D">
            <w:pPr>
              <w:jc w:val="center"/>
              <w:rPr>
                <w:lang w:eastAsia="et-EE"/>
              </w:rPr>
            </w:pPr>
            <w:r w:rsidRPr="00581B68">
              <w:rPr>
                <w:lang w:eastAsia="et-EE"/>
              </w:rPr>
              <w:t>41</w:t>
            </w:r>
            <w:r>
              <w:rPr>
                <w:lang w:eastAsia="et-EE"/>
              </w:rPr>
              <w:t>3</w:t>
            </w:r>
          </w:p>
        </w:tc>
        <w:tc>
          <w:tcPr>
            <w:tcW w:w="1843" w:type="dxa"/>
            <w:tcBorders>
              <w:top w:val="nil"/>
              <w:left w:val="nil"/>
              <w:bottom w:val="single" w:sz="4" w:space="0" w:color="auto"/>
              <w:right w:val="single" w:sz="4" w:space="0" w:color="auto"/>
            </w:tcBorders>
            <w:shd w:val="clear" w:color="auto" w:fill="auto"/>
            <w:noWrap/>
            <w:vAlign w:val="center"/>
            <w:hideMark/>
          </w:tcPr>
          <w:p w14:paraId="0AC61D2A" w14:textId="77777777" w:rsidR="00444ED3" w:rsidRPr="00581B68" w:rsidRDefault="00444ED3" w:rsidP="0048120D">
            <w:pPr>
              <w:jc w:val="center"/>
              <w:rPr>
                <w:lang w:eastAsia="et-EE"/>
              </w:rPr>
            </w:pPr>
            <w:r w:rsidRPr="00581B68">
              <w:rPr>
                <w:lang w:eastAsia="et-EE"/>
              </w:rPr>
              <w:t>419</w:t>
            </w:r>
          </w:p>
        </w:tc>
        <w:tc>
          <w:tcPr>
            <w:tcW w:w="1701" w:type="dxa"/>
            <w:tcBorders>
              <w:top w:val="nil"/>
              <w:left w:val="nil"/>
              <w:bottom w:val="single" w:sz="4" w:space="0" w:color="auto"/>
              <w:right w:val="single" w:sz="4" w:space="0" w:color="auto"/>
            </w:tcBorders>
            <w:shd w:val="clear" w:color="auto" w:fill="auto"/>
            <w:noWrap/>
            <w:vAlign w:val="center"/>
            <w:hideMark/>
          </w:tcPr>
          <w:p w14:paraId="6D59955E" w14:textId="77777777" w:rsidR="00444ED3" w:rsidRPr="00581B68" w:rsidRDefault="00444ED3" w:rsidP="0048120D">
            <w:pPr>
              <w:jc w:val="center"/>
              <w:rPr>
                <w:lang w:eastAsia="et-EE"/>
              </w:rPr>
            </w:pPr>
            <w:r w:rsidRPr="00581B68">
              <w:rPr>
                <w:lang w:eastAsia="et-EE"/>
              </w:rPr>
              <w:t>317</w:t>
            </w:r>
          </w:p>
        </w:tc>
      </w:tr>
      <w:tr w:rsidR="00444ED3" w:rsidRPr="00581B68" w14:paraId="3E68513D"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32CC72C"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17E1E058" w14:textId="77777777" w:rsidR="00444ED3" w:rsidRPr="00581B68" w:rsidRDefault="00444ED3" w:rsidP="00C2244F">
            <w:pPr>
              <w:rPr>
                <w:lang w:eastAsia="et-EE"/>
              </w:rPr>
            </w:pPr>
            <w:r w:rsidRPr="00581B68">
              <w:rPr>
                <w:lang w:eastAsia="et-EE"/>
              </w:rPr>
              <w:t>Koolitransport</w:t>
            </w:r>
          </w:p>
        </w:tc>
        <w:tc>
          <w:tcPr>
            <w:tcW w:w="1565" w:type="dxa"/>
            <w:tcBorders>
              <w:top w:val="nil"/>
              <w:left w:val="nil"/>
              <w:bottom w:val="single" w:sz="4" w:space="0" w:color="auto"/>
              <w:right w:val="single" w:sz="4" w:space="0" w:color="auto"/>
            </w:tcBorders>
            <w:shd w:val="clear" w:color="auto" w:fill="auto"/>
            <w:noWrap/>
            <w:vAlign w:val="center"/>
            <w:hideMark/>
          </w:tcPr>
          <w:p w14:paraId="4F683F19" w14:textId="77777777" w:rsidR="00444ED3" w:rsidRPr="00581B68" w:rsidRDefault="00444ED3" w:rsidP="0048120D">
            <w:pPr>
              <w:jc w:val="center"/>
              <w:rPr>
                <w:lang w:eastAsia="et-EE"/>
              </w:rPr>
            </w:pPr>
            <w:r w:rsidRPr="00581B68">
              <w:rPr>
                <w:lang w:eastAsia="et-EE"/>
              </w:rPr>
              <w:t>146</w:t>
            </w:r>
          </w:p>
        </w:tc>
        <w:tc>
          <w:tcPr>
            <w:tcW w:w="1843" w:type="dxa"/>
            <w:tcBorders>
              <w:top w:val="nil"/>
              <w:left w:val="nil"/>
              <w:bottom w:val="single" w:sz="4" w:space="0" w:color="auto"/>
              <w:right w:val="single" w:sz="4" w:space="0" w:color="auto"/>
            </w:tcBorders>
            <w:shd w:val="clear" w:color="auto" w:fill="auto"/>
            <w:noWrap/>
            <w:vAlign w:val="center"/>
            <w:hideMark/>
          </w:tcPr>
          <w:p w14:paraId="6D498596" w14:textId="77777777" w:rsidR="00444ED3" w:rsidRPr="00581B68" w:rsidRDefault="00444ED3" w:rsidP="0048120D">
            <w:pPr>
              <w:jc w:val="center"/>
              <w:rPr>
                <w:lang w:eastAsia="et-EE"/>
              </w:rPr>
            </w:pPr>
            <w:r w:rsidRPr="00581B68">
              <w:rPr>
                <w:lang w:eastAsia="et-EE"/>
              </w:rPr>
              <w:t>146</w:t>
            </w:r>
          </w:p>
        </w:tc>
        <w:tc>
          <w:tcPr>
            <w:tcW w:w="1701" w:type="dxa"/>
            <w:tcBorders>
              <w:top w:val="nil"/>
              <w:left w:val="nil"/>
              <w:bottom w:val="single" w:sz="4" w:space="0" w:color="auto"/>
              <w:right w:val="single" w:sz="4" w:space="0" w:color="auto"/>
            </w:tcBorders>
            <w:shd w:val="clear" w:color="auto" w:fill="auto"/>
            <w:noWrap/>
            <w:vAlign w:val="center"/>
            <w:hideMark/>
          </w:tcPr>
          <w:p w14:paraId="3896ADB9" w14:textId="77777777" w:rsidR="00444ED3" w:rsidRPr="00581B68" w:rsidRDefault="00444ED3" w:rsidP="0048120D">
            <w:pPr>
              <w:jc w:val="center"/>
              <w:rPr>
                <w:lang w:eastAsia="et-EE"/>
              </w:rPr>
            </w:pPr>
            <w:r w:rsidRPr="00581B68">
              <w:rPr>
                <w:lang w:eastAsia="et-EE"/>
              </w:rPr>
              <w:t>132</w:t>
            </w:r>
          </w:p>
        </w:tc>
      </w:tr>
      <w:tr w:rsidR="00444ED3" w:rsidRPr="00581B68" w14:paraId="11C4E23A"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3015EDC"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6A105A0" w14:textId="77777777" w:rsidR="00444ED3" w:rsidRPr="00581B68" w:rsidRDefault="00444ED3" w:rsidP="00C2244F">
            <w:pPr>
              <w:rPr>
                <w:lang w:eastAsia="et-EE"/>
              </w:rPr>
            </w:pPr>
            <w:r w:rsidRPr="00581B68">
              <w:rPr>
                <w:lang w:eastAsia="et-EE"/>
              </w:rPr>
              <w:t>Koolitoit</w:t>
            </w:r>
          </w:p>
        </w:tc>
        <w:tc>
          <w:tcPr>
            <w:tcW w:w="1565" w:type="dxa"/>
            <w:tcBorders>
              <w:top w:val="nil"/>
              <w:left w:val="nil"/>
              <w:bottom w:val="single" w:sz="4" w:space="0" w:color="auto"/>
              <w:right w:val="single" w:sz="4" w:space="0" w:color="auto"/>
            </w:tcBorders>
            <w:shd w:val="clear" w:color="auto" w:fill="auto"/>
            <w:noWrap/>
            <w:vAlign w:val="center"/>
            <w:hideMark/>
          </w:tcPr>
          <w:p w14:paraId="0A618D97" w14:textId="77777777" w:rsidR="00444ED3" w:rsidRPr="00581B68" w:rsidRDefault="00444ED3" w:rsidP="0048120D">
            <w:pPr>
              <w:jc w:val="center"/>
              <w:rPr>
                <w:lang w:eastAsia="et-EE"/>
              </w:rPr>
            </w:pPr>
            <w:r w:rsidRPr="00581B68">
              <w:rPr>
                <w:lang w:eastAsia="et-EE"/>
              </w:rPr>
              <w:t>375</w:t>
            </w:r>
          </w:p>
        </w:tc>
        <w:tc>
          <w:tcPr>
            <w:tcW w:w="1843" w:type="dxa"/>
            <w:tcBorders>
              <w:top w:val="nil"/>
              <w:left w:val="nil"/>
              <w:bottom w:val="single" w:sz="4" w:space="0" w:color="auto"/>
              <w:right w:val="single" w:sz="4" w:space="0" w:color="auto"/>
            </w:tcBorders>
            <w:shd w:val="clear" w:color="auto" w:fill="auto"/>
            <w:noWrap/>
            <w:vAlign w:val="center"/>
            <w:hideMark/>
          </w:tcPr>
          <w:p w14:paraId="5B8191C0" w14:textId="77777777" w:rsidR="00444ED3" w:rsidRPr="00581B68" w:rsidRDefault="00444ED3" w:rsidP="0048120D">
            <w:pPr>
              <w:jc w:val="center"/>
              <w:rPr>
                <w:lang w:eastAsia="et-EE"/>
              </w:rPr>
            </w:pPr>
            <w:r w:rsidRPr="00581B68">
              <w:rPr>
                <w:lang w:eastAsia="et-EE"/>
              </w:rPr>
              <w:t>375</w:t>
            </w:r>
          </w:p>
        </w:tc>
        <w:tc>
          <w:tcPr>
            <w:tcW w:w="1701" w:type="dxa"/>
            <w:tcBorders>
              <w:top w:val="nil"/>
              <w:left w:val="nil"/>
              <w:bottom w:val="single" w:sz="4" w:space="0" w:color="auto"/>
              <w:right w:val="single" w:sz="4" w:space="0" w:color="auto"/>
            </w:tcBorders>
            <w:shd w:val="clear" w:color="auto" w:fill="auto"/>
            <w:noWrap/>
            <w:vAlign w:val="center"/>
            <w:hideMark/>
          </w:tcPr>
          <w:p w14:paraId="14C15FEC" w14:textId="77777777" w:rsidR="00444ED3" w:rsidRPr="00581B68" w:rsidRDefault="00444ED3" w:rsidP="0048120D">
            <w:pPr>
              <w:jc w:val="center"/>
              <w:rPr>
                <w:lang w:eastAsia="et-EE"/>
              </w:rPr>
            </w:pPr>
            <w:r w:rsidRPr="00581B68">
              <w:rPr>
                <w:lang w:eastAsia="et-EE"/>
              </w:rPr>
              <w:t>357</w:t>
            </w:r>
          </w:p>
        </w:tc>
      </w:tr>
      <w:tr w:rsidR="00444ED3" w:rsidRPr="00581B68" w14:paraId="143B7511"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92786DD"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C6DA42E" w14:textId="77777777" w:rsidR="00444ED3" w:rsidRPr="00581B68" w:rsidRDefault="00444ED3" w:rsidP="00C2244F">
            <w:pPr>
              <w:rPr>
                <w:lang w:eastAsia="et-EE"/>
              </w:rPr>
            </w:pPr>
            <w:r w:rsidRPr="00581B68">
              <w:rPr>
                <w:lang w:eastAsia="et-EE"/>
              </w:rPr>
              <w:t>Muu haridus, sh. hariduse haldus</w:t>
            </w:r>
          </w:p>
        </w:tc>
        <w:tc>
          <w:tcPr>
            <w:tcW w:w="1565" w:type="dxa"/>
            <w:tcBorders>
              <w:top w:val="nil"/>
              <w:left w:val="nil"/>
              <w:bottom w:val="single" w:sz="4" w:space="0" w:color="auto"/>
              <w:right w:val="single" w:sz="4" w:space="0" w:color="auto"/>
            </w:tcBorders>
            <w:shd w:val="clear" w:color="auto" w:fill="auto"/>
            <w:noWrap/>
            <w:vAlign w:val="center"/>
            <w:hideMark/>
          </w:tcPr>
          <w:p w14:paraId="65402EA8" w14:textId="77777777" w:rsidR="00444ED3" w:rsidRPr="00581B68" w:rsidRDefault="00444ED3" w:rsidP="0048120D">
            <w:pPr>
              <w:jc w:val="center"/>
              <w:rPr>
                <w:lang w:eastAsia="et-EE"/>
              </w:rPr>
            </w:pPr>
            <w:r w:rsidRPr="00581B68">
              <w:rPr>
                <w:lang w:eastAsia="et-EE"/>
              </w:rPr>
              <w:t>7</w:t>
            </w:r>
          </w:p>
        </w:tc>
        <w:tc>
          <w:tcPr>
            <w:tcW w:w="1843" w:type="dxa"/>
            <w:tcBorders>
              <w:top w:val="nil"/>
              <w:left w:val="nil"/>
              <w:bottom w:val="single" w:sz="4" w:space="0" w:color="auto"/>
              <w:right w:val="single" w:sz="4" w:space="0" w:color="auto"/>
            </w:tcBorders>
            <w:shd w:val="clear" w:color="auto" w:fill="auto"/>
            <w:noWrap/>
            <w:vAlign w:val="center"/>
            <w:hideMark/>
          </w:tcPr>
          <w:p w14:paraId="6A4ADAD7" w14:textId="77777777" w:rsidR="00444ED3" w:rsidRPr="00581B68" w:rsidRDefault="00444ED3" w:rsidP="0048120D">
            <w:pPr>
              <w:jc w:val="center"/>
              <w:rPr>
                <w:lang w:eastAsia="et-EE"/>
              </w:rPr>
            </w:pPr>
            <w:r w:rsidRPr="00581B68">
              <w:rPr>
                <w:lang w:eastAsia="et-EE"/>
              </w:rPr>
              <w:t>7</w:t>
            </w:r>
          </w:p>
        </w:tc>
        <w:tc>
          <w:tcPr>
            <w:tcW w:w="1701" w:type="dxa"/>
            <w:tcBorders>
              <w:top w:val="nil"/>
              <w:left w:val="nil"/>
              <w:bottom w:val="single" w:sz="4" w:space="0" w:color="auto"/>
              <w:right w:val="single" w:sz="4" w:space="0" w:color="auto"/>
            </w:tcBorders>
            <w:shd w:val="clear" w:color="auto" w:fill="auto"/>
            <w:noWrap/>
            <w:vAlign w:val="center"/>
            <w:hideMark/>
          </w:tcPr>
          <w:p w14:paraId="54BA54F4" w14:textId="77777777" w:rsidR="00444ED3" w:rsidRPr="00581B68" w:rsidRDefault="00444ED3" w:rsidP="0048120D">
            <w:pPr>
              <w:jc w:val="center"/>
              <w:rPr>
                <w:lang w:eastAsia="et-EE"/>
              </w:rPr>
            </w:pPr>
            <w:r w:rsidRPr="00581B68">
              <w:rPr>
                <w:lang w:eastAsia="et-EE"/>
              </w:rPr>
              <w:t>0</w:t>
            </w:r>
          </w:p>
        </w:tc>
      </w:tr>
      <w:tr w:rsidR="00444ED3" w:rsidRPr="00581B68" w14:paraId="343581C2"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4806BD5B"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59B1E08" w14:textId="77777777" w:rsidR="00444ED3" w:rsidRPr="00581B68" w:rsidRDefault="00444ED3" w:rsidP="00C2244F">
            <w:pPr>
              <w:rPr>
                <w:lang w:eastAsia="et-EE"/>
              </w:rPr>
            </w:pPr>
            <w:r w:rsidRPr="00581B68">
              <w:rPr>
                <w:lang w:eastAsia="et-EE"/>
              </w:rPr>
              <w:t>Haridus kokku</w:t>
            </w:r>
          </w:p>
        </w:tc>
        <w:tc>
          <w:tcPr>
            <w:tcW w:w="1565" w:type="dxa"/>
            <w:tcBorders>
              <w:top w:val="nil"/>
              <w:left w:val="nil"/>
              <w:bottom w:val="single" w:sz="4" w:space="0" w:color="auto"/>
              <w:right w:val="single" w:sz="4" w:space="0" w:color="auto"/>
            </w:tcBorders>
            <w:shd w:val="clear" w:color="auto" w:fill="auto"/>
            <w:noWrap/>
            <w:vAlign w:val="center"/>
            <w:hideMark/>
          </w:tcPr>
          <w:p w14:paraId="6ADBE7CE" w14:textId="5F7167D4" w:rsidR="00444ED3" w:rsidRPr="00581B68" w:rsidRDefault="00444ED3" w:rsidP="0048120D">
            <w:pPr>
              <w:jc w:val="center"/>
              <w:rPr>
                <w:lang w:eastAsia="et-EE"/>
              </w:rPr>
            </w:pPr>
            <w:r w:rsidRPr="00581B68">
              <w:rPr>
                <w:lang w:eastAsia="et-EE"/>
              </w:rPr>
              <w:t>8 6</w:t>
            </w:r>
            <w:r>
              <w:rPr>
                <w:lang w:eastAsia="et-EE"/>
              </w:rPr>
              <w:t>76</w:t>
            </w:r>
          </w:p>
        </w:tc>
        <w:tc>
          <w:tcPr>
            <w:tcW w:w="1843" w:type="dxa"/>
            <w:tcBorders>
              <w:top w:val="nil"/>
              <w:left w:val="nil"/>
              <w:bottom w:val="single" w:sz="4" w:space="0" w:color="auto"/>
              <w:right w:val="single" w:sz="4" w:space="0" w:color="auto"/>
            </w:tcBorders>
            <w:shd w:val="clear" w:color="auto" w:fill="auto"/>
            <w:noWrap/>
            <w:vAlign w:val="center"/>
            <w:hideMark/>
          </w:tcPr>
          <w:p w14:paraId="1158ADF1" w14:textId="77777777" w:rsidR="00444ED3" w:rsidRPr="00581B68" w:rsidRDefault="00444ED3" w:rsidP="0048120D">
            <w:pPr>
              <w:jc w:val="center"/>
              <w:rPr>
                <w:lang w:eastAsia="et-EE"/>
              </w:rPr>
            </w:pPr>
            <w:r w:rsidRPr="00581B68">
              <w:rPr>
                <w:lang w:eastAsia="et-EE"/>
              </w:rPr>
              <w:t>8 587</w:t>
            </w:r>
          </w:p>
        </w:tc>
        <w:tc>
          <w:tcPr>
            <w:tcW w:w="1701" w:type="dxa"/>
            <w:tcBorders>
              <w:top w:val="nil"/>
              <w:left w:val="nil"/>
              <w:bottom w:val="single" w:sz="4" w:space="0" w:color="auto"/>
              <w:right w:val="single" w:sz="4" w:space="0" w:color="auto"/>
            </w:tcBorders>
            <w:shd w:val="clear" w:color="auto" w:fill="auto"/>
            <w:noWrap/>
            <w:vAlign w:val="center"/>
            <w:hideMark/>
          </w:tcPr>
          <w:p w14:paraId="1215C3CE" w14:textId="77777777" w:rsidR="00444ED3" w:rsidRPr="00581B68" w:rsidRDefault="00444ED3" w:rsidP="0048120D">
            <w:pPr>
              <w:jc w:val="center"/>
              <w:rPr>
                <w:lang w:eastAsia="et-EE"/>
              </w:rPr>
            </w:pPr>
            <w:r w:rsidRPr="00581B68">
              <w:rPr>
                <w:lang w:eastAsia="et-EE"/>
              </w:rPr>
              <w:t>6 972</w:t>
            </w:r>
          </w:p>
        </w:tc>
      </w:tr>
      <w:tr w:rsidR="00444ED3" w:rsidRPr="00581B68" w14:paraId="7826E60A"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FCB7E" w14:textId="77777777" w:rsidR="00444ED3" w:rsidRPr="00581B68" w:rsidRDefault="00444ED3" w:rsidP="00C2244F">
            <w:pPr>
              <w:rPr>
                <w:b/>
                <w:lang w:eastAsia="et-EE"/>
              </w:rPr>
            </w:pPr>
            <w:r w:rsidRPr="00581B68">
              <w:rPr>
                <w:b/>
                <w:lang w:eastAsia="et-EE"/>
              </w:rPr>
              <w:t> </w:t>
            </w:r>
          </w:p>
        </w:tc>
        <w:tc>
          <w:tcPr>
            <w:tcW w:w="2853" w:type="dxa"/>
            <w:tcBorders>
              <w:top w:val="nil"/>
              <w:left w:val="nil"/>
              <w:bottom w:val="single" w:sz="4" w:space="0" w:color="auto"/>
              <w:right w:val="single" w:sz="4" w:space="0" w:color="auto"/>
            </w:tcBorders>
            <w:shd w:val="clear" w:color="auto" w:fill="auto"/>
            <w:noWrap/>
            <w:vAlign w:val="center"/>
            <w:hideMark/>
          </w:tcPr>
          <w:p w14:paraId="6FEE5658" w14:textId="77777777" w:rsidR="00444ED3" w:rsidRPr="00581B68" w:rsidRDefault="00444ED3" w:rsidP="00C2244F">
            <w:pPr>
              <w:rPr>
                <w:lang w:eastAsia="et-EE"/>
              </w:rPr>
            </w:pPr>
            <w:r w:rsidRPr="00581B68">
              <w:rPr>
                <w:lang w:eastAsia="et-EE"/>
              </w:rPr>
              <w:t>Muu puuetega inimeste sotsiaalne kaitse</w:t>
            </w:r>
          </w:p>
        </w:tc>
        <w:tc>
          <w:tcPr>
            <w:tcW w:w="1565" w:type="dxa"/>
            <w:tcBorders>
              <w:top w:val="nil"/>
              <w:left w:val="nil"/>
              <w:bottom w:val="single" w:sz="4" w:space="0" w:color="auto"/>
              <w:right w:val="single" w:sz="4" w:space="0" w:color="auto"/>
            </w:tcBorders>
            <w:shd w:val="clear" w:color="auto" w:fill="auto"/>
            <w:noWrap/>
            <w:vAlign w:val="center"/>
            <w:hideMark/>
          </w:tcPr>
          <w:p w14:paraId="2573694D" w14:textId="77777777" w:rsidR="00444ED3" w:rsidRPr="00581B68" w:rsidRDefault="00444ED3" w:rsidP="0048120D">
            <w:pPr>
              <w:jc w:val="center"/>
              <w:rPr>
                <w:lang w:eastAsia="et-EE"/>
              </w:rPr>
            </w:pPr>
            <w:r w:rsidRPr="00581B68">
              <w:rPr>
                <w:lang w:eastAsia="et-EE"/>
              </w:rPr>
              <w:t>82</w:t>
            </w:r>
          </w:p>
        </w:tc>
        <w:tc>
          <w:tcPr>
            <w:tcW w:w="1843" w:type="dxa"/>
            <w:tcBorders>
              <w:top w:val="nil"/>
              <w:left w:val="nil"/>
              <w:bottom w:val="single" w:sz="4" w:space="0" w:color="auto"/>
              <w:right w:val="single" w:sz="4" w:space="0" w:color="auto"/>
            </w:tcBorders>
            <w:shd w:val="clear" w:color="auto" w:fill="auto"/>
            <w:noWrap/>
            <w:vAlign w:val="center"/>
            <w:hideMark/>
          </w:tcPr>
          <w:p w14:paraId="579B8836" w14:textId="77777777" w:rsidR="00444ED3" w:rsidRPr="00581B68" w:rsidRDefault="00444ED3" w:rsidP="0048120D">
            <w:pPr>
              <w:jc w:val="center"/>
              <w:rPr>
                <w:lang w:eastAsia="et-EE"/>
              </w:rPr>
            </w:pPr>
            <w:r w:rsidRPr="00581B68">
              <w:rPr>
                <w:lang w:eastAsia="et-EE"/>
              </w:rPr>
              <w:t>82</w:t>
            </w:r>
          </w:p>
        </w:tc>
        <w:tc>
          <w:tcPr>
            <w:tcW w:w="1701" w:type="dxa"/>
            <w:tcBorders>
              <w:top w:val="nil"/>
              <w:left w:val="nil"/>
              <w:bottom w:val="single" w:sz="4" w:space="0" w:color="auto"/>
              <w:right w:val="single" w:sz="4" w:space="0" w:color="auto"/>
            </w:tcBorders>
            <w:shd w:val="clear" w:color="auto" w:fill="auto"/>
            <w:noWrap/>
            <w:vAlign w:val="center"/>
            <w:hideMark/>
          </w:tcPr>
          <w:p w14:paraId="04C56646" w14:textId="77777777" w:rsidR="00444ED3" w:rsidRPr="00581B68" w:rsidRDefault="00444ED3" w:rsidP="0048120D">
            <w:pPr>
              <w:jc w:val="center"/>
              <w:rPr>
                <w:lang w:eastAsia="et-EE"/>
              </w:rPr>
            </w:pPr>
            <w:r w:rsidRPr="00581B68">
              <w:rPr>
                <w:lang w:eastAsia="et-EE"/>
              </w:rPr>
              <w:t>97</w:t>
            </w:r>
          </w:p>
        </w:tc>
      </w:tr>
      <w:tr w:rsidR="00444ED3" w:rsidRPr="00581B68" w14:paraId="68975301"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753F590"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3B004664" w14:textId="77777777" w:rsidR="00444ED3" w:rsidRPr="00581B68" w:rsidRDefault="00444ED3" w:rsidP="00C2244F">
            <w:pPr>
              <w:rPr>
                <w:lang w:eastAsia="et-EE"/>
              </w:rPr>
            </w:pPr>
            <w:r w:rsidRPr="00581B68">
              <w:rPr>
                <w:lang w:eastAsia="et-EE"/>
              </w:rPr>
              <w:t>Eakate sotsiaalhoolekande asutused</w:t>
            </w:r>
          </w:p>
        </w:tc>
        <w:tc>
          <w:tcPr>
            <w:tcW w:w="1565" w:type="dxa"/>
            <w:tcBorders>
              <w:top w:val="nil"/>
              <w:left w:val="nil"/>
              <w:bottom w:val="single" w:sz="4" w:space="0" w:color="auto"/>
              <w:right w:val="single" w:sz="4" w:space="0" w:color="auto"/>
            </w:tcBorders>
            <w:shd w:val="clear" w:color="auto" w:fill="auto"/>
            <w:noWrap/>
            <w:vAlign w:val="center"/>
            <w:hideMark/>
          </w:tcPr>
          <w:p w14:paraId="14994332" w14:textId="77777777" w:rsidR="00444ED3" w:rsidRPr="00581B68" w:rsidRDefault="00444ED3" w:rsidP="0048120D">
            <w:pPr>
              <w:jc w:val="center"/>
              <w:rPr>
                <w:lang w:eastAsia="et-EE"/>
              </w:rPr>
            </w:pPr>
            <w:r w:rsidRPr="00581B68">
              <w:rPr>
                <w:lang w:eastAsia="et-EE"/>
              </w:rPr>
              <w:t>338</w:t>
            </w:r>
          </w:p>
        </w:tc>
        <w:tc>
          <w:tcPr>
            <w:tcW w:w="1843" w:type="dxa"/>
            <w:tcBorders>
              <w:top w:val="nil"/>
              <w:left w:val="nil"/>
              <w:bottom w:val="single" w:sz="4" w:space="0" w:color="auto"/>
              <w:right w:val="single" w:sz="4" w:space="0" w:color="auto"/>
            </w:tcBorders>
            <w:shd w:val="clear" w:color="auto" w:fill="auto"/>
            <w:noWrap/>
            <w:vAlign w:val="center"/>
            <w:hideMark/>
          </w:tcPr>
          <w:p w14:paraId="56B398F9" w14:textId="77777777" w:rsidR="00444ED3" w:rsidRPr="00581B68" w:rsidRDefault="00444ED3" w:rsidP="0048120D">
            <w:pPr>
              <w:jc w:val="center"/>
              <w:rPr>
                <w:lang w:eastAsia="et-EE"/>
              </w:rPr>
            </w:pPr>
            <w:r w:rsidRPr="00581B68">
              <w:rPr>
                <w:lang w:eastAsia="et-EE"/>
              </w:rPr>
              <w:t>345</w:t>
            </w:r>
          </w:p>
        </w:tc>
        <w:tc>
          <w:tcPr>
            <w:tcW w:w="1701" w:type="dxa"/>
            <w:tcBorders>
              <w:top w:val="nil"/>
              <w:left w:val="nil"/>
              <w:bottom w:val="single" w:sz="4" w:space="0" w:color="auto"/>
              <w:right w:val="single" w:sz="4" w:space="0" w:color="auto"/>
            </w:tcBorders>
            <w:shd w:val="clear" w:color="auto" w:fill="auto"/>
            <w:noWrap/>
            <w:vAlign w:val="center"/>
            <w:hideMark/>
          </w:tcPr>
          <w:p w14:paraId="4300710F" w14:textId="77777777" w:rsidR="00444ED3" w:rsidRPr="00581B68" w:rsidRDefault="00444ED3" w:rsidP="0048120D">
            <w:pPr>
              <w:jc w:val="center"/>
              <w:rPr>
                <w:lang w:eastAsia="et-EE"/>
              </w:rPr>
            </w:pPr>
            <w:r w:rsidRPr="00581B68">
              <w:rPr>
                <w:lang w:eastAsia="et-EE"/>
              </w:rPr>
              <w:t>299</w:t>
            </w:r>
          </w:p>
        </w:tc>
      </w:tr>
      <w:tr w:rsidR="00444ED3" w:rsidRPr="00581B68" w14:paraId="6C288204"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10583F0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476F571" w14:textId="77777777" w:rsidR="00444ED3" w:rsidRPr="00581B68" w:rsidRDefault="00444ED3" w:rsidP="00C2244F">
            <w:pPr>
              <w:rPr>
                <w:lang w:eastAsia="et-EE"/>
              </w:rPr>
            </w:pPr>
            <w:r w:rsidRPr="00581B68">
              <w:rPr>
                <w:lang w:eastAsia="et-EE"/>
              </w:rPr>
              <w:t>Muu eakate sotsiaalne kaitse</w:t>
            </w:r>
          </w:p>
        </w:tc>
        <w:tc>
          <w:tcPr>
            <w:tcW w:w="1565" w:type="dxa"/>
            <w:tcBorders>
              <w:top w:val="nil"/>
              <w:left w:val="nil"/>
              <w:bottom w:val="single" w:sz="4" w:space="0" w:color="auto"/>
              <w:right w:val="single" w:sz="4" w:space="0" w:color="auto"/>
            </w:tcBorders>
            <w:shd w:val="clear" w:color="auto" w:fill="auto"/>
            <w:noWrap/>
            <w:vAlign w:val="center"/>
            <w:hideMark/>
          </w:tcPr>
          <w:p w14:paraId="02B2BA3C" w14:textId="77777777" w:rsidR="00444ED3" w:rsidRPr="00581B68" w:rsidRDefault="00444ED3" w:rsidP="0048120D">
            <w:pPr>
              <w:jc w:val="center"/>
              <w:rPr>
                <w:lang w:eastAsia="et-EE"/>
              </w:rPr>
            </w:pPr>
            <w:r w:rsidRPr="00581B68">
              <w:rPr>
                <w:lang w:eastAsia="et-EE"/>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1D9F3C88" w14:textId="77777777" w:rsidR="00444ED3" w:rsidRPr="00581B68" w:rsidRDefault="00444ED3" w:rsidP="0048120D">
            <w:pPr>
              <w:jc w:val="center"/>
              <w:rPr>
                <w:lang w:eastAsia="et-EE"/>
              </w:rPr>
            </w:pPr>
            <w:r w:rsidRPr="00581B68">
              <w:rPr>
                <w:lang w:eastAsia="et-EE"/>
              </w:rPr>
              <w:t>222</w:t>
            </w:r>
          </w:p>
        </w:tc>
        <w:tc>
          <w:tcPr>
            <w:tcW w:w="1701" w:type="dxa"/>
            <w:tcBorders>
              <w:top w:val="nil"/>
              <w:left w:val="nil"/>
              <w:bottom w:val="single" w:sz="4" w:space="0" w:color="auto"/>
              <w:right w:val="single" w:sz="4" w:space="0" w:color="auto"/>
            </w:tcBorders>
            <w:shd w:val="clear" w:color="auto" w:fill="auto"/>
            <w:noWrap/>
            <w:vAlign w:val="center"/>
            <w:hideMark/>
          </w:tcPr>
          <w:p w14:paraId="00E1F1BF" w14:textId="77777777" w:rsidR="00444ED3" w:rsidRPr="00581B68" w:rsidRDefault="00444ED3" w:rsidP="0048120D">
            <w:pPr>
              <w:jc w:val="center"/>
              <w:rPr>
                <w:lang w:eastAsia="et-EE"/>
              </w:rPr>
            </w:pPr>
            <w:r w:rsidRPr="00581B68">
              <w:rPr>
                <w:lang w:eastAsia="et-EE"/>
              </w:rPr>
              <w:t>238</w:t>
            </w:r>
          </w:p>
        </w:tc>
      </w:tr>
      <w:tr w:rsidR="00444ED3" w:rsidRPr="00581B68" w14:paraId="68B238C6"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910B5AF"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4116D982" w14:textId="77777777" w:rsidR="00444ED3" w:rsidRPr="00581B68" w:rsidRDefault="00444ED3" w:rsidP="00C2244F">
            <w:pPr>
              <w:rPr>
                <w:lang w:eastAsia="et-EE"/>
              </w:rPr>
            </w:pPr>
            <w:r w:rsidRPr="00581B68">
              <w:rPr>
                <w:lang w:eastAsia="et-EE"/>
              </w:rPr>
              <w:t>Laste ja noorte sotsiaalhoolekande asutused</w:t>
            </w:r>
          </w:p>
        </w:tc>
        <w:tc>
          <w:tcPr>
            <w:tcW w:w="1565" w:type="dxa"/>
            <w:tcBorders>
              <w:top w:val="nil"/>
              <w:left w:val="nil"/>
              <w:bottom w:val="single" w:sz="4" w:space="0" w:color="auto"/>
              <w:right w:val="single" w:sz="4" w:space="0" w:color="auto"/>
            </w:tcBorders>
            <w:shd w:val="clear" w:color="auto" w:fill="auto"/>
            <w:noWrap/>
            <w:vAlign w:val="center"/>
            <w:hideMark/>
          </w:tcPr>
          <w:p w14:paraId="24A32F63" w14:textId="77777777" w:rsidR="00444ED3" w:rsidRPr="00581B68" w:rsidRDefault="00444ED3" w:rsidP="0048120D">
            <w:pPr>
              <w:jc w:val="center"/>
              <w:rPr>
                <w:lang w:eastAsia="et-EE"/>
              </w:rPr>
            </w:pPr>
            <w:r w:rsidRPr="00581B68">
              <w:rPr>
                <w:lang w:eastAsia="et-EE"/>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235DB6AB" w14:textId="77777777" w:rsidR="00444ED3" w:rsidRPr="00581B68" w:rsidRDefault="00444ED3" w:rsidP="0048120D">
            <w:pPr>
              <w:jc w:val="center"/>
              <w:rPr>
                <w:lang w:eastAsia="et-EE"/>
              </w:rPr>
            </w:pPr>
            <w:r w:rsidRPr="00581B68">
              <w:rPr>
                <w:lang w:eastAsia="et-EE"/>
              </w:rPr>
              <w:t>195</w:t>
            </w:r>
          </w:p>
        </w:tc>
        <w:tc>
          <w:tcPr>
            <w:tcW w:w="1701" w:type="dxa"/>
            <w:tcBorders>
              <w:top w:val="nil"/>
              <w:left w:val="nil"/>
              <w:bottom w:val="single" w:sz="4" w:space="0" w:color="auto"/>
              <w:right w:val="single" w:sz="4" w:space="0" w:color="auto"/>
            </w:tcBorders>
            <w:shd w:val="clear" w:color="auto" w:fill="auto"/>
            <w:noWrap/>
            <w:vAlign w:val="center"/>
            <w:hideMark/>
          </w:tcPr>
          <w:p w14:paraId="5D357F75" w14:textId="77777777" w:rsidR="00444ED3" w:rsidRPr="00581B68" w:rsidRDefault="00444ED3" w:rsidP="0048120D">
            <w:pPr>
              <w:jc w:val="center"/>
              <w:rPr>
                <w:lang w:eastAsia="et-EE"/>
              </w:rPr>
            </w:pPr>
            <w:r w:rsidRPr="00581B68">
              <w:rPr>
                <w:lang w:eastAsia="et-EE"/>
              </w:rPr>
              <w:t>164</w:t>
            </w:r>
          </w:p>
        </w:tc>
      </w:tr>
      <w:tr w:rsidR="00444ED3" w:rsidRPr="00581B68" w14:paraId="7BD36855"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1838F11A"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B863EDF" w14:textId="77777777" w:rsidR="00444ED3" w:rsidRPr="00581B68" w:rsidRDefault="00444ED3" w:rsidP="00C2244F">
            <w:pPr>
              <w:rPr>
                <w:lang w:eastAsia="et-EE"/>
              </w:rPr>
            </w:pPr>
            <w:r w:rsidRPr="00581B68">
              <w:rPr>
                <w:lang w:eastAsia="et-EE"/>
              </w:rPr>
              <w:t>Muu perekondade ja laste sotsiaalne kaitse</w:t>
            </w:r>
          </w:p>
        </w:tc>
        <w:tc>
          <w:tcPr>
            <w:tcW w:w="1565" w:type="dxa"/>
            <w:tcBorders>
              <w:top w:val="nil"/>
              <w:left w:val="nil"/>
              <w:bottom w:val="single" w:sz="4" w:space="0" w:color="auto"/>
              <w:right w:val="single" w:sz="4" w:space="0" w:color="auto"/>
            </w:tcBorders>
            <w:shd w:val="clear" w:color="auto" w:fill="auto"/>
            <w:noWrap/>
            <w:vAlign w:val="center"/>
            <w:hideMark/>
          </w:tcPr>
          <w:p w14:paraId="4826D557" w14:textId="61CA4036" w:rsidR="00444ED3" w:rsidRPr="00581B68" w:rsidRDefault="00444ED3" w:rsidP="0048120D">
            <w:pPr>
              <w:jc w:val="center"/>
              <w:rPr>
                <w:lang w:eastAsia="et-EE"/>
              </w:rPr>
            </w:pPr>
            <w:r>
              <w:rPr>
                <w:lang w:eastAsia="et-EE"/>
              </w:rPr>
              <w:t>116</w:t>
            </w:r>
          </w:p>
        </w:tc>
        <w:tc>
          <w:tcPr>
            <w:tcW w:w="1843" w:type="dxa"/>
            <w:tcBorders>
              <w:top w:val="nil"/>
              <w:left w:val="nil"/>
              <w:bottom w:val="single" w:sz="4" w:space="0" w:color="auto"/>
              <w:right w:val="single" w:sz="4" w:space="0" w:color="auto"/>
            </w:tcBorders>
            <w:shd w:val="clear" w:color="auto" w:fill="auto"/>
            <w:noWrap/>
            <w:vAlign w:val="center"/>
            <w:hideMark/>
          </w:tcPr>
          <w:p w14:paraId="14D34CC4" w14:textId="77777777" w:rsidR="00444ED3" w:rsidRPr="00581B68" w:rsidRDefault="00444ED3" w:rsidP="0048120D">
            <w:pPr>
              <w:jc w:val="center"/>
              <w:rPr>
                <w:lang w:eastAsia="et-EE"/>
              </w:rPr>
            </w:pPr>
            <w:r w:rsidRPr="00581B68">
              <w:rPr>
                <w:lang w:eastAsia="et-EE"/>
              </w:rPr>
              <w:t>139</w:t>
            </w:r>
          </w:p>
        </w:tc>
        <w:tc>
          <w:tcPr>
            <w:tcW w:w="1701" w:type="dxa"/>
            <w:tcBorders>
              <w:top w:val="nil"/>
              <w:left w:val="nil"/>
              <w:bottom w:val="single" w:sz="4" w:space="0" w:color="auto"/>
              <w:right w:val="single" w:sz="4" w:space="0" w:color="auto"/>
            </w:tcBorders>
            <w:shd w:val="clear" w:color="auto" w:fill="auto"/>
            <w:noWrap/>
            <w:vAlign w:val="center"/>
            <w:hideMark/>
          </w:tcPr>
          <w:p w14:paraId="0934ACBC" w14:textId="77777777" w:rsidR="00444ED3" w:rsidRPr="00581B68" w:rsidRDefault="00444ED3" w:rsidP="0048120D">
            <w:pPr>
              <w:jc w:val="center"/>
              <w:rPr>
                <w:lang w:eastAsia="et-EE"/>
              </w:rPr>
            </w:pPr>
            <w:r w:rsidRPr="00581B68">
              <w:rPr>
                <w:lang w:eastAsia="et-EE"/>
              </w:rPr>
              <w:t>134</w:t>
            </w:r>
          </w:p>
        </w:tc>
      </w:tr>
      <w:tr w:rsidR="00444ED3" w:rsidRPr="00581B68" w14:paraId="29A38876"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78566FB9"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27090D4F" w14:textId="77777777" w:rsidR="00444ED3" w:rsidRPr="00581B68" w:rsidRDefault="00444ED3" w:rsidP="00C2244F">
            <w:pPr>
              <w:rPr>
                <w:lang w:eastAsia="et-EE"/>
              </w:rPr>
            </w:pPr>
            <w:r w:rsidRPr="00581B68">
              <w:rPr>
                <w:lang w:eastAsia="et-EE"/>
              </w:rPr>
              <w:t>Riiklik toimetulekutoetus</w:t>
            </w:r>
          </w:p>
        </w:tc>
        <w:tc>
          <w:tcPr>
            <w:tcW w:w="1565" w:type="dxa"/>
            <w:tcBorders>
              <w:top w:val="nil"/>
              <w:left w:val="nil"/>
              <w:bottom w:val="single" w:sz="4" w:space="0" w:color="auto"/>
              <w:right w:val="single" w:sz="4" w:space="0" w:color="auto"/>
            </w:tcBorders>
            <w:shd w:val="clear" w:color="auto" w:fill="auto"/>
            <w:noWrap/>
            <w:vAlign w:val="center"/>
            <w:hideMark/>
          </w:tcPr>
          <w:p w14:paraId="21506857" w14:textId="77777777" w:rsidR="00444ED3" w:rsidRPr="00581B68" w:rsidRDefault="00444ED3" w:rsidP="0048120D">
            <w:pPr>
              <w:jc w:val="center"/>
              <w:rPr>
                <w:lang w:eastAsia="et-EE"/>
              </w:rPr>
            </w:pPr>
            <w:r w:rsidRPr="00581B68">
              <w:rPr>
                <w:lang w:eastAsia="et-EE"/>
              </w:rPr>
              <w:t>86</w:t>
            </w:r>
          </w:p>
        </w:tc>
        <w:tc>
          <w:tcPr>
            <w:tcW w:w="1843" w:type="dxa"/>
            <w:tcBorders>
              <w:top w:val="nil"/>
              <w:left w:val="nil"/>
              <w:bottom w:val="single" w:sz="4" w:space="0" w:color="auto"/>
              <w:right w:val="single" w:sz="4" w:space="0" w:color="auto"/>
            </w:tcBorders>
            <w:shd w:val="clear" w:color="auto" w:fill="auto"/>
            <w:noWrap/>
            <w:vAlign w:val="center"/>
            <w:hideMark/>
          </w:tcPr>
          <w:p w14:paraId="24BFA6E0" w14:textId="77777777" w:rsidR="00444ED3" w:rsidRPr="00581B68" w:rsidRDefault="00444ED3" w:rsidP="0048120D">
            <w:pPr>
              <w:jc w:val="center"/>
              <w:rPr>
                <w:lang w:eastAsia="et-EE"/>
              </w:rPr>
            </w:pPr>
            <w:r w:rsidRPr="00581B68">
              <w:rPr>
                <w:lang w:eastAsia="et-EE"/>
              </w:rPr>
              <w:t>86</w:t>
            </w:r>
          </w:p>
        </w:tc>
        <w:tc>
          <w:tcPr>
            <w:tcW w:w="1701" w:type="dxa"/>
            <w:tcBorders>
              <w:top w:val="nil"/>
              <w:left w:val="nil"/>
              <w:bottom w:val="single" w:sz="4" w:space="0" w:color="auto"/>
              <w:right w:val="single" w:sz="4" w:space="0" w:color="auto"/>
            </w:tcBorders>
            <w:shd w:val="clear" w:color="auto" w:fill="auto"/>
            <w:noWrap/>
            <w:vAlign w:val="center"/>
            <w:hideMark/>
          </w:tcPr>
          <w:p w14:paraId="6771ADF9" w14:textId="77777777" w:rsidR="00444ED3" w:rsidRPr="00581B68" w:rsidRDefault="00444ED3" w:rsidP="0048120D">
            <w:pPr>
              <w:jc w:val="center"/>
              <w:rPr>
                <w:lang w:eastAsia="et-EE"/>
              </w:rPr>
            </w:pPr>
            <w:r w:rsidRPr="00581B68">
              <w:rPr>
                <w:lang w:eastAsia="et-EE"/>
              </w:rPr>
              <w:t>92</w:t>
            </w:r>
          </w:p>
        </w:tc>
      </w:tr>
      <w:tr w:rsidR="00444ED3" w:rsidRPr="00581B68" w14:paraId="45F5CB78"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1B6D343"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5DD37440" w14:textId="77777777" w:rsidR="00444ED3" w:rsidRPr="00581B68" w:rsidRDefault="00444ED3" w:rsidP="00C2244F">
            <w:pPr>
              <w:rPr>
                <w:lang w:eastAsia="et-EE"/>
              </w:rPr>
            </w:pPr>
            <w:r w:rsidRPr="00581B68">
              <w:rPr>
                <w:lang w:eastAsia="et-EE"/>
              </w:rPr>
              <w:t>Muu sotsiaalsete riskirühmade kaitse</w:t>
            </w:r>
          </w:p>
        </w:tc>
        <w:tc>
          <w:tcPr>
            <w:tcW w:w="1565" w:type="dxa"/>
            <w:tcBorders>
              <w:top w:val="nil"/>
              <w:left w:val="nil"/>
              <w:bottom w:val="single" w:sz="4" w:space="0" w:color="auto"/>
              <w:right w:val="single" w:sz="4" w:space="0" w:color="auto"/>
            </w:tcBorders>
            <w:shd w:val="clear" w:color="auto" w:fill="auto"/>
            <w:noWrap/>
            <w:vAlign w:val="center"/>
            <w:hideMark/>
          </w:tcPr>
          <w:p w14:paraId="141F9CF6" w14:textId="77777777" w:rsidR="00444ED3" w:rsidRPr="00581B68" w:rsidRDefault="00444ED3" w:rsidP="0048120D">
            <w:pPr>
              <w:jc w:val="center"/>
              <w:rPr>
                <w:lang w:eastAsia="et-EE"/>
              </w:rPr>
            </w:pPr>
            <w:r w:rsidRPr="00581B68">
              <w:rPr>
                <w:lang w:eastAsia="et-EE"/>
              </w:rPr>
              <w:t>12</w:t>
            </w:r>
          </w:p>
        </w:tc>
        <w:tc>
          <w:tcPr>
            <w:tcW w:w="1843" w:type="dxa"/>
            <w:tcBorders>
              <w:top w:val="nil"/>
              <w:left w:val="nil"/>
              <w:bottom w:val="single" w:sz="4" w:space="0" w:color="auto"/>
              <w:right w:val="single" w:sz="4" w:space="0" w:color="auto"/>
            </w:tcBorders>
            <w:shd w:val="clear" w:color="auto" w:fill="auto"/>
            <w:noWrap/>
            <w:vAlign w:val="center"/>
            <w:hideMark/>
          </w:tcPr>
          <w:p w14:paraId="1BD54E74" w14:textId="77777777" w:rsidR="00444ED3" w:rsidRPr="00581B68" w:rsidRDefault="00444ED3" w:rsidP="0048120D">
            <w:pPr>
              <w:jc w:val="center"/>
              <w:rPr>
                <w:lang w:eastAsia="et-EE"/>
              </w:rPr>
            </w:pPr>
            <w:r w:rsidRPr="00581B68">
              <w:rPr>
                <w:lang w:eastAsia="et-EE"/>
              </w:rPr>
              <w:t>12</w:t>
            </w:r>
          </w:p>
        </w:tc>
        <w:tc>
          <w:tcPr>
            <w:tcW w:w="1701" w:type="dxa"/>
            <w:tcBorders>
              <w:top w:val="nil"/>
              <w:left w:val="nil"/>
              <w:bottom w:val="single" w:sz="4" w:space="0" w:color="auto"/>
              <w:right w:val="single" w:sz="4" w:space="0" w:color="auto"/>
            </w:tcBorders>
            <w:shd w:val="clear" w:color="auto" w:fill="auto"/>
            <w:noWrap/>
            <w:vAlign w:val="center"/>
            <w:hideMark/>
          </w:tcPr>
          <w:p w14:paraId="612F7DBF" w14:textId="77777777" w:rsidR="00444ED3" w:rsidRPr="00581B68" w:rsidRDefault="00444ED3" w:rsidP="0048120D">
            <w:pPr>
              <w:jc w:val="center"/>
              <w:rPr>
                <w:lang w:eastAsia="et-EE"/>
              </w:rPr>
            </w:pPr>
            <w:r w:rsidRPr="00581B68">
              <w:rPr>
                <w:lang w:eastAsia="et-EE"/>
              </w:rPr>
              <w:t>4</w:t>
            </w:r>
          </w:p>
        </w:tc>
      </w:tr>
      <w:tr w:rsidR="00444ED3" w:rsidRPr="00581B68" w14:paraId="27EDAB0E"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18B96D6"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632633DB" w14:textId="77777777" w:rsidR="00444ED3" w:rsidRPr="00581B68" w:rsidRDefault="00444ED3" w:rsidP="00C2244F">
            <w:pPr>
              <w:rPr>
                <w:lang w:eastAsia="et-EE"/>
              </w:rPr>
            </w:pPr>
            <w:r w:rsidRPr="00581B68">
              <w:rPr>
                <w:lang w:eastAsia="et-EE"/>
              </w:rPr>
              <w:t>Muu sotsiaalne kaitse, sh. sotsiaalse kaitse haldus</w:t>
            </w:r>
          </w:p>
        </w:tc>
        <w:tc>
          <w:tcPr>
            <w:tcW w:w="1565" w:type="dxa"/>
            <w:tcBorders>
              <w:top w:val="nil"/>
              <w:left w:val="nil"/>
              <w:bottom w:val="single" w:sz="4" w:space="0" w:color="auto"/>
              <w:right w:val="single" w:sz="4" w:space="0" w:color="auto"/>
            </w:tcBorders>
            <w:shd w:val="clear" w:color="auto" w:fill="auto"/>
            <w:noWrap/>
            <w:vAlign w:val="center"/>
            <w:hideMark/>
          </w:tcPr>
          <w:p w14:paraId="4BA04787" w14:textId="77777777" w:rsidR="00444ED3" w:rsidRPr="00581B68" w:rsidRDefault="00444ED3" w:rsidP="0048120D">
            <w:pPr>
              <w:jc w:val="center"/>
              <w:rPr>
                <w:lang w:eastAsia="et-EE"/>
              </w:rPr>
            </w:pPr>
            <w:r w:rsidRPr="00581B68">
              <w:rPr>
                <w:lang w:eastAsia="et-EE"/>
              </w:rPr>
              <w:t>279</w:t>
            </w:r>
          </w:p>
        </w:tc>
        <w:tc>
          <w:tcPr>
            <w:tcW w:w="1843" w:type="dxa"/>
            <w:tcBorders>
              <w:top w:val="nil"/>
              <w:left w:val="nil"/>
              <w:bottom w:val="single" w:sz="4" w:space="0" w:color="auto"/>
              <w:right w:val="single" w:sz="4" w:space="0" w:color="auto"/>
            </w:tcBorders>
            <w:shd w:val="clear" w:color="auto" w:fill="auto"/>
            <w:noWrap/>
            <w:vAlign w:val="center"/>
            <w:hideMark/>
          </w:tcPr>
          <w:p w14:paraId="5EE4EBB8" w14:textId="77777777" w:rsidR="00444ED3" w:rsidRPr="00581B68" w:rsidRDefault="00444ED3" w:rsidP="0048120D">
            <w:pPr>
              <w:jc w:val="center"/>
              <w:rPr>
                <w:lang w:eastAsia="et-EE"/>
              </w:rPr>
            </w:pPr>
            <w:r w:rsidRPr="00581B68">
              <w:rPr>
                <w:lang w:eastAsia="et-EE"/>
              </w:rPr>
              <w:t>283</w:t>
            </w:r>
          </w:p>
        </w:tc>
        <w:tc>
          <w:tcPr>
            <w:tcW w:w="1701" w:type="dxa"/>
            <w:tcBorders>
              <w:top w:val="nil"/>
              <w:left w:val="nil"/>
              <w:bottom w:val="single" w:sz="4" w:space="0" w:color="auto"/>
              <w:right w:val="single" w:sz="4" w:space="0" w:color="auto"/>
            </w:tcBorders>
            <w:shd w:val="clear" w:color="auto" w:fill="auto"/>
            <w:noWrap/>
            <w:vAlign w:val="center"/>
            <w:hideMark/>
          </w:tcPr>
          <w:p w14:paraId="0F33DE58" w14:textId="77777777" w:rsidR="00444ED3" w:rsidRPr="00581B68" w:rsidRDefault="00444ED3" w:rsidP="0048120D">
            <w:pPr>
              <w:jc w:val="center"/>
              <w:rPr>
                <w:lang w:eastAsia="et-EE"/>
              </w:rPr>
            </w:pPr>
            <w:r w:rsidRPr="00581B68">
              <w:rPr>
                <w:lang w:eastAsia="et-EE"/>
              </w:rPr>
              <w:t>263</w:t>
            </w:r>
          </w:p>
        </w:tc>
      </w:tr>
      <w:tr w:rsidR="00444ED3" w:rsidRPr="00581B68" w14:paraId="36E79381"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63C7F081"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08627C74" w14:textId="77777777" w:rsidR="00444ED3" w:rsidRPr="00581B68" w:rsidRDefault="00444ED3" w:rsidP="00C2244F">
            <w:pPr>
              <w:rPr>
                <w:lang w:eastAsia="et-EE"/>
              </w:rPr>
            </w:pPr>
            <w:r w:rsidRPr="00581B68">
              <w:rPr>
                <w:lang w:eastAsia="et-EE"/>
              </w:rPr>
              <w:t>Sotsiaalne kaitse kokku</w:t>
            </w:r>
          </w:p>
        </w:tc>
        <w:tc>
          <w:tcPr>
            <w:tcW w:w="1565" w:type="dxa"/>
            <w:tcBorders>
              <w:top w:val="nil"/>
              <w:left w:val="nil"/>
              <w:bottom w:val="single" w:sz="4" w:space="0" w:color="auto"/>
              <w:right w:val="single" w:sz="4" w:space="0" w:color="auto"/>
            </w:tcBorders>
            <w:shd w:val="clear" w:color="auto" w:fill="auto"/>
            <w:noWrap/>
            <w:vAlign w:val="center"/>
            <w:hideMark/>
          </w:tcPr>
          <w:p w14:paraId="454D1DB8" w14:textId="6A51FBB8" w:rsidR="00444ED3" w:rsidRPr="00581B68" w:rsidRDefault="00444ED3" w:rsidP="0048120D">
            <w:pPr>
              <w:jc w:val="center"/>
              <w:rPr>
                <w:lang w:eastAsia="et-EE"/>
              </w:rPr>
            </w:pPr>
            <w:r w:rsidRPr="00581B68">
              <w:rPr>
                <w:lang w:eastAsia="et-EE"/>
              </w:rPr>
              <w:t>1 2</w:t>
            </w:r>
            <w:r>
              <w:rPr>
                <w:lang w:eastAsia="et-EE"/>
              </w:rPr>
              <w:t>37</w:t>
            </w:r>
          </w:p>
        </w:tc>
        <w:tc>
          <w:tcPr>
            <w:tcW w:w="1843" w:type="dxa"/>
            <w:tcBorders>
              <w:top w:val="nil"/>
              <w:left w:val="nil"/>
              <w:bottom w:val="single" w:sz="4" w:space="0" w:color="auto"/>
              <w:right w:val="single" w:sz="4" w:space="0" w:color="auto"/>
            </w:tcBorders>
            <w:shd w:val="clear" w:color="auto" w:fill="auto"/>
            <w:noWrap/>
            <w:vAlign w:val="center"/>
            <w:hideMark/>
          </w:tcPr>
          <w:p w14:paraId="3A7A02CC" w14:textId="77777777" w:rsidR="00444ED3" w:rsidRPr="00581B68" w:rsidRDefault="00444ED3" w:rsidP="0048120D">
            <w:pPr>
              <w:jc w:val="center"/>
              <w:rPr>
                <w:lang w:eastAsia="et-EE"/>
              </w:rPr>
            </w:pPr>
            <w:r w:rsidRPr="00581B68">
              <w:rPr>
                <w:lang w:eastAsia="et-EE"/>
              </w:rPr>
              <w:t>1 364</w:t>
            </w:r>
          </w:p>
        </w:tc>
        <w:tc>
          <w:tcPr>
            <w:tcW w:w="1701" w:type="dxa"/>
            <w:tcBorders>
              <w:top w:val="nil"/>
              <w:left w:val="nil"/>
              <w:bottom w:val="single" w:sz="4" w:space="0" w:color="auto"/>
              <w:right w:val="single" w:sz="4" w:space="0" w:color="auto"/>
            </w:tcBorders>
            <w:shd w:val="clear" w:color="auto" w:fill="auto"/>
            <w:noWrap/>
            <w:vAlign w:val="center"/>
            <w:hideMark/>
          </w:tcPr>
          <w:p w14:paraId="75CA159C" w14:textId="77777777" w:rsidR="00444ED3" w:rsidRPr="00581B68" w:rsidRDefault="00444ED3" w:rsidP="0048120D">
            <w:pPr>
              <w:jc w:val="center"/>
              <w:rPr>
                <w:lang w:eastAsia="et-EE"/>
              </w:rPr>
            </w:pPr>
            <w:r w:rsidRPr="00581B68">
              <w:rPr>
                <w:lang w:eastAsia="et-EE"/>
              </w:rPr>
              <w:t>1 291</w:t>
            </w:r>
          </w:p>
        </w:tc>
      </w:tr>
      <w:tr w:rsidR="00444ED3" w:rsidRPr="00581B68" w14:paraId="6323B46A" w14:textId="77777777" w:rsidTr="00463F10">
        <w:trPr>
          <w:trHeight w:val="255"/>
        </w:trPr>
        <w:tc>
          <w:tcPr>
            <w:tcW w:w="5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8524" w14:textId="77777777" w:rsidR="00444ED3" w:rsidRPr="00581B68" w:rsidRDefault="00444ED3" w:rsidP="00C2244F">
            <w:pPr>
              <w:rPr>
                <w:b/>
                <w:lang w:eastAsia="et-EE"/>
              </w:rPr>
            </w:pPr>
            <w:r w:rsidRPr="00581B68">
              <w:rPr>
                <w:b/>
                <w:lang w:eastAsia="et-EE"/>
              </w:rPr>
              <w:t>Põhitegevuse kulude ja investeerimistegevuse väljaminekute jaotus tegevusalade järgi kokku</w:t>
            </w:r>
          </w:p>
        </w:tc>
        <w:tc>
          <w:tcPr>
            <w:tcW w:w="1565" w:type="dxa"/>
            <w:tcBorders>
              <w:top w:val="nil"/>
              <w:left w:val="nil"/>
              <w:bottom w:val="single" w:sz="4" w:space="0" w:color="auto"/>
              <w:right w:val="single" w:sz="4" w:space="0" w:color="auto"/>
            </w:tcBorders>
            <w:shd w:val="clear" w:color="auto" w:fill="auto"/>
            <w:noWrap/>
            <w:vAlign w:val="center"/>
            <w:hideMark/>
          </w:tcPr>
          <w:p w14:paraId="7A8AA8A4" w14:textId="39A7491C" w:rsidR="00444ED3" w:rsidRPr="00581B68" w:rsidRDefault="00444ED3" w:rsidP="0048120D">
            <w:pPr>
              <w:jc w:val="center"/>
              <w:rPr>
                <w:lang w:eastAsia="et-EE"/>
              </w:rPr>
            </w:pPr>
            <w:r w:rsidRPr="00581B68">
              <w:rPr>
                <w:lang w:eastAsia="et-EE"/>
              </w:rPr>
              <w:t>16 58</w:t>
            </w:r>
            <w:r>
              <w:rPr>
                <w:lang w:eastAsia="et-EE"/>
              </w:rPr>
              <w:t>2</w:t>
            </w:r>
          </w:p>
        </w:tc>
        <w:tc>
          <w:tcPr>
            <w:tcW w:w="1843" w:type="dxa"/>
            <w:tcBorders>
              <w:top w:val="nil"/>
              <w:left w:val="nil"/>
              <w:bottom w:val="single" w:sz="4" w:space="0" w:color="auto"/>
              <w:right w:val="single" w:sz="4" w:space="0" w:color="auto"/>
            </w:tcBorders>
            <w:shd w:val="clear" w:color="auto" w:fill="auto"/>
            <w:noWrap/>
            <w:vAlign w:val="center"/>
            <w:hideMark/>
          </w:tcPr>
          <w:p w14:paraId="34749171" w14:textId="77777777" w:rsidR="00444ED3" w:rsidRPr="00581B68" w:rsidRDefault="00444ED3" w:rsidP="0048120D">
            <w:pPr>
              <w:jc w:val="center"/>
              <w:rPr>
                <w:lang w:eastAsia="et-EE"/>
              </w:rPr>
            </w:pPr>
            <w:r w:rsidRPr="00581B68">
              <w:rPr>
                <w:lang w:eastAsia="et-EE"/>
              </w:rPr>
              <w:t>16 707</w:t>
            </w:r>
          </w:p>
        </w:tc>
        <w:tc>
          <w:tcPr>
            <w:tcW w:w="1701" w:type="dxa"/>
            <w:tcBorders>
              <w:top w:val="nil"/>
              <w:left w:val="nil"/>
              <w:bottom w:val="single" w:sz="4" w:space="0" w:color="auto"/>
              <w:right w:val="single" w:sz="4" w:space="0" w:color="auto"/>
            </w:tcBorders>
            <w:shd w:val="clear" w:color="auto" w:fill="auto"/>
            <w:noWrap/>
            <w:vAlign w:val="center"/>
            <w:hideMark/>
          </w:tcPr>
          <w:p w14:paraId="76FC6B3F" w14:textId="77777777" w:rsidR="00444ED3" w:rsidRPr="00581B68" w:rsidRDefault="00444ED3" w:rsidP="0048120D">
            <w:pPr>
              <w:jc w:val="center"/>
              <w:rPr>
                <w:lang w:eastAsia="et-EE"/>
              </w:rPr>
            </w:pPr>
            <w:r w:rsidRPr="00581B68">
              <w:rPr>
                <w:lang w:eastAsia="et-EE"/>
              </w:rPr>
              <w:t>13 838</w:t>
            </w:r>
          </w:p>
        </w:tc>
      </w:tr>
      <w:tr w:rsidR="00444ED3" w:rsidRPr="00581B68" w14:paraId="0FE4B0DE"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CD2C42" w14:textId="77777777" w:rsidR="00444ED3" w:rsidRPr="00581B68" w:rsidRDefault="00444ED3" w:rsidP="00C2244F">
            <w:pPr>
              <w:rPr>
                <w:b/>
                <w:lang w:eastAsia="et-EE"/>
              </w:rPr>
            </w:pPr>
            <w:r w:rsidRPr="00581B68">
              <w:rPr>
                <w:b/>
                <w:lang w:eastAsia="et-EE"/>
              </w:rPr>
              <w:t>Aasta alguse seisuga</w:t>
            </w:r>
          </w:p>
        </w:tc>
        <w:tc>
          <w:tcPr>
            <w:tcW w:w="2853" w:type="dxa"/>
            <w:tcBorders>
              <w:top w:val="nil"/>
              <w:left w:val="nil"/>
              <w:bottom w:val="single" w:sz="4" w:space="0" w:color="auto"/>
              <w:right w:val="single" w:sz="4" w:space="0" w:color="auto"/>
            </w:tcBorders>
            <w:shd w:val="clear" w:color="auto" w:fill="auto"/>
            <w:noWrap/>
            <w:vAlign w:val="center"/>
            <w:hideMark/>
          </w:tcPr>
          <w:p w14:paraId="3927D371" w14:textId="77777777" w:rsidR="00444ED3" w:rsidRPr="00581B68" w:rsidRDefault="00444ED3" w:rsidP="00C2244F">
            <w:pPr>
              <w:rPr>
                <w:b/>
                <w:lang w:eastAsia="et-EE"/>
              </w:rPr>
            </w:pPr>
            <w:r w:rsidRPr="00581B68">
              <w:rPr>
                <w:b/>
                <w:lang w:eastAsia="et-EE"/>
              </w:rPr>
              <w:t>Võlakohustused</w:t>
            </w:r>
          </w:p>
        </w:tc>
        <w:tc>
          <w:tcPr>
            <w:tcW w:w="1565" w:type="dxa"/>
            <w:tcBorders>
              <w:top w:val="nil"/>
              <w:left w:val="nil"/>
              <w:bottom w:val="single" w:sz="4" w:space="0" w:color="auto"/>
              <w:right w:val="single" w:sz="4" w:space="0" w:color="auto"/>
            </w:tcBorders>
            <w:shd w:val="clear" w:color="auto" w:fill="auto"/>
            <w:noWrap/>
            <w:vAlign w:val="center"/>
            <w:hideMark/>
          </w:tcPr>
          <w:p w14:paraId="47E76C71" w14:textId="77777777" w:rsidR="00444ED3" w:rsidRPr="00581B68" w:rsidRDefault="00444ED3" w:rsidP="0048120D">
            <w:pPr>
              <w:jc w:val="center"/>
              <w:rPr>
                <w:lang w:eastAsia="et-EE"/>
              </w:rPr>
            </w:pPr>
            <w:r w:rsidRPr="00581B68">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14381574" w14:textId="77777777" w:rsidR="00444ED3" w:rsidRPr="00581B68" w:rsidRDefault="00444ED3" w:rsidP="0048120D">
            <w:pPr>
              <w:jc w:val="center"/>
              <w:rPr>
                <w:lang w:eastAsia="et-EE"/>
              </w:rPr>
            </w:pPr>
            <w:r w:rsidRPr="00581B68">
              <w:rPr>
                <w:lang w:eastAsia="et-EE"/>
              </w:rPr>
              <w:t>4 997</w:t>
            </w:r>
          </w:p>
        </w:tc>
        <w:tc>
          <w:tcPr>
            <w:tcW w:w="1701" w:type="dxa"/>
            <w:tcBorders>
              <w:top w:val="nil"/>
              <w:left w:val="nil"/>
              <w:bottom w:val="single" w:sz="4" w:space="0" w:color="auto"/>
              <w:right w:val="single" w:sz="4" w:space="0" w:color="auto"/>
            </w:tcBorders>
            <w:shd w:val="clear" w:color="auto" w:fill="auto"/>
            <w:noWrap/>
            <w:vAlign w:val="center"/>
            <w:hideMark/>
          </w:tcPr>
          <w:p w14:paraId="469BB3EB" w14:textId="77777777" w:rsidR="00444ED3" w:rsidRPr="00581B68" w:rsidRDefault="00444ED3" w:rsidP="0048120D">
            <w:pPr>
              <w:jc w:val="center"/>
              <w:rPr>
                <w:lang w:eastAsia="et-EE"/>
              </w:rPr>
            </w:pPr>
            <w:r w:rsidRPr="00581B68">
              <w:rPr>
                <w:lang w:eastAsia="et-EE"/>
              </w:rPr>
              <w:t>4 997</w:t>
            </w:r>
          </w:p>
        </w:tc>
      </w:tr>
      <w:tr w:rsidR="00444ED3" w:rsidRPr="00581B68" w14:paraId="158E2F1E"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5361F563"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700FAE67" w14:textId="77777777" w:rsidR="00444ED3" w:rsidRPr="00581B68" w:rsidRDefault="00444ED3" w:rsidP="00C2244F">
            <w:pPr>
              <w:rPr>
                <w:b/>
                <w:lang w:eastAsia="et-EE"/>
              </w:rPr>
            </w:pPr>
            <w:r w:rsidRPr="00581B68">
              <w:rPr>
                <w:b/>
                <w:lang w:eastAsia="et-EE"/>
              </w:rPr>
              <w:t>Likviidsed varad</w:t>
            </w:r>
          </w:p>
        </w:tc>
        <w:tc>
          <w:tcPr>
            <w:tcW w:w="1565" w:type="dxa"/>
            <w:tcBorders>
              <w:top w:val="nil"/>
              <w:left w:val="nil"/>
              <w:bottom w:val="single" w:sz="4" w:space="0" w:color="auto"/>
              <w:right w:val="single" w:sz="4" w:space="0" w:color="auto"/>
            </w:tcBorders>
            <w:shd w:val="clear" w:color="auto" w:fill="auto"/>
            <w:noWrap/>
            <w:vAlign w:val="center"/>
            <w:hideMark/>
          </w:tcPr>
          <w:p w14:paraId="24A2A4A6" w14:textId="77777777" w:rsidR="00444ED3" w:rsidRPr="00581B68" w:rsidRDefault="00444ED3" w:rsidP="0048120D">
            <w:pPr>
              <w:jc w:val="center"/>
              <w:rPr>
                <w:lang w:eastAsia="et-EE"/>
              </w:rPr>
            </w:pPr>
            <w:r w:rsidRPr="00581B68">
              <w:rPr>
                <w:lang w:eastAsia="et-EE"/>
              </w:rPr>
              <w:t>632</w:t>
            </w:r>
          </w:p>
        </w:tc>
        <w:tc>
          <w:tcPr>
            <w:tcW w:w="1843" w:type="dxa"/>
            <w:tcBorders>
              <w:top w:val="nil"/>
              <w:left w:val="nil"/>
              <w:bottom w:val="single" w:sz="4" w:space="0" w:color="auto"/>
              <w:right w:val="single" w:sz="4" w:space="0" w:color="auto"/>
            </w:tcBorders>
            <w:shd w:val="clear" w:color="auto" w:fill="auto"/>
            <w:noWrap/>
            <w:vAlign w:val="center"/>
            <w:hideMark/>
          </w:tcPr>
          <w:p w14:paraId="0E933845" w14:textId="77777777" w:rsidR="00444ED3" w:rsidRPr="00581B68" w:rsidRDefault="00444ED3" w:rsidP="0048120D">
            <w:pPr>
              <w:jc w:val="center"/>
              <w:rPr>
                <w:lang w:eastAsia="et-EE"/>
              </w:rPr>
            </w:pPr>
            <w:r w:rsidRPr="00581B68">
              <w:rPr>
                <w:lang w:eastAsia="et-EE"/>
              </w:rPr>
              <w:t>632</w:t>
            </w:r>
          </w:p>
        </w:tc>
        <w:tc>
          <w:tcPr>
            <w:tcW w:w="1701" w:type="dxa"/>
            <w:tcBorders>
              <w:top w:val="nil"/>
              <w:left w:val="nil"/>
              <w:bottom w:val="single" w:sz="4" w:space="0" w:color="auto"/>
              <w:right w:val="single" w:sz="4" w:space="0" w:color="auto"/>
            </w:tcBorders>
            <w:shd w:val="clear" w:color="auto" w:fill="auto"/>
            <w:noWrap/>
            <w:vAlign w:val="center"/>
            <w:hideMark/>
          </w:tcPr>
          <w:p w14:paraId="40E258E0" w14:textId="77777777" w:rsidR="00444ED3" w:rsidRPr="00581B68" w:rsidRDefault="00444ED3" w:rsidP="0048120D">
            <w:pPr>
              <w:jc w:val="center"/>
              <w:rPr>
                <w:lang w:eastAsia="et-EE"/>
              </w:rPr>
            </w:pPr>
            <w:r w:rsidRPr="00581B68">
              <w:rPr>
                <w:lang w:eastAsia="et-EE"/>
              </w:rPr>
              <w:t>632</w:t>
            </w:r>
          </w:p>
        </w:tc>
      </w:tr>
      <w:tr w:rsidR="00444ED3" w:rsidRPr="00581B68" w14:paraId="3E34AB50" w14:textId="77777777" w:rsidTr="00463F10">
        <w:trPr>
          <w:trHeight w:val="255"/>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25629" w14:textId="77777777" w:rsidR="00444ED3" w:rsidRPr="00581B68" w:rsidRDefault="00444ED3" w:rsidP="00C2244F">
            <w:pPr>
              <w:rPr>
                <w:b/>
                <w:lang w:eastAsia="et-EE"/>
              </w:rPr>
            </w:pPr>
            <w:r w:rsidRPr="00581B68">
              <w:rPr>
                <w:b/>
                <w:lang w:eastAsia="et-EE"/>
              </w:rPr>
              <w:t>Perioodi lõpu seisuga</w:t>
            </w:r>
          </w:p>
        </w:tc>
        <w:tc>
          <w:tcPr>
            <w:tcW w:w="2853" w:type="dxa"/>
            <w:tcBorders>
              <w:top w:val="nil"/>
              <w:left w:val="nil"/>
              <w:bottom w:val="single" w:sz="4" w:space="0" w:color="auto"/>
              <w:right w:val="single" w:sz="4" w:space="0" w:color="auto"/>
            </w:tcBorders>
            <w:shd w:val="clear" w:color="auto" w:fill="auto"/>
            <w:noWrap/>
            <w:vAlign w:val="center"/>
            <w:hideMark/>
          </w:tcPr>
          <w:p w14:paraId="76A02893" w14:textId="77777777" w:rsidR="00444ED3" w:rsidRPr="00581B68" w:rsidRDefault="00444ED3" w:rsidP="00C2244F">
            <w:pPr>
              <w:rPr>
                <w:b/>
                <w:lang w:eastAsia="et-EE"/>
              </w:rPr>
            </w:pPr>
            <w:r w:rsidRPr="00581B68">
              <w:rPr>
                <w:b/>
                <w:lang w:eastAsia="et-EE"/>
              </w:rPr>
              <w:t>Võlakohustused</w:t>
            </w:r>
          </w:p>
        </w:tc>
        <w:tc>
          <w:tcPr>
            <w:tcW w:w="1565" w:type="dxa"/>
            <w:tcBorders>
              <w:top w:val="nil"/>
              <w:left w:val="nil"/>
              <w:bottom w:val="single" w:sz="4" w:space="0" w:color="auto"/>
              <w:right w:val="single" w:sz="4" w:space="0" w:color="auto"/>
            </w:tcBorders>
            <w:shd w:val="clear" w:color="auto" w:fill="auto"/>
            <w:noWrap/>
            <w:vAlign w:val="center"/>
            <w:hideMark/>
          </w:tcPr>
          <w:p w14:paraId="79418CC1" w14:textId="77777777" w:rsidR="00444ED3" w:rsidRPr="00581B68" w:rsidRDefault="00444ED3" w:rsidP="0048120D">
            <w:pPr>
              <w:jc w:val="center"/>
              <w:rPr>
                <w:lang w:eastAsia="et-EE"/>
              </w:rPr>
            </w:pPr>
            <w:r w:rsidRPr="00581B68">
              <w:rPr>
                <w:lang w:eastAsia="et-EE"/>
              </w:rPr>
              <w:t>1033</w:t>
            </w:r>
          </w:p>
        </w:tc>
        <w:tc>
          <w:tcPr>
            <w:tcW w:w="1843" w:type="dxa"/>
            <w:tcBorders>
              <w:top w:val="nil"/>
              <w:left w:val="nil"/>
              <w:bottom w:val="single" w:sz="4" w:space="0" w:color="auto"/>
              <w:right w:val="single" w:sz="4" w:space="0" w:color="auto"/>
            </w:tcBorders>
            <w:shd w:val="clear" w:color="auto" w:fill="auto"/>
            <w:noWrap/>
            <w:vAlign w:val="center"/>
            <w:hideMark/>
          </w:tcPr>
          <w:p w14:paraId="62C1C3F8" w14:textId="77777777" w:rsidR="00444ED3" w:rsidRPr="00581B68" w:rsidRDefault="00444ED3" w:rsidP="0048120D">
            <w:pPr>
              <w:jc w:val="center"/>
              <w:rPr>
                <w:lang w:eastAsia="et-EE"/>
              </w:rPr>
            </w:pPr>
            <w:r w:rsidRPr="00581B68">
              <w:rPr>
                <w:lang w:eastAsia="et-EE"/>
              </w:rPr>
              <w:t>6 054</w:t>
            </w:r>
          </w:p>
        </w:tc>
        <w:tc>
          <w:tcPr>
            <w:tcW w:w="1701" w:type="dxa"/>
            <w:tcBorders>
              <w:top w:val="nil"/>
              <w:left w:val="nil"/>
              <w:bottom w:val="single" w:sz="4" w:space="0" w:color="auto"/>
              <w:right w:val="single" w:sz="4" w:space="0" w:color="auto"/>
            </w:tcBorders>
            <w:shd w:val="clear" w:color="auto" w:fill="auto"/>
            <w:noWrap/>
            <w:vAlign w:val="center"/>
            <w:hideMark/>
          </w:tcPr>
          <w:p w14:paraId="3E87E4AD" w14:textId="77777777" w:rsidR="00444ED3" w:rsidRPr="00581B68" w:rsidRDefault="00444ED3" w:rsidP="0048120D">
            <w:pPr>
              <w:jc w:val="center"/>
              <w:rPr>
                <w:lang w:eastAsia="et-EE"/>
              </w:rPr>
            </w:pPr>
            <w:r w:rsidRPr="00581B68">
              <w:rPr>
                <w:lang w:eastAsia="et-EE"/>
              </w:rPr>
              <w:t>4 287</w:t>
            </w:r>
          </w:p>
        </w:tc>
      </w:tr>
      <w:tr w:rsidR="00444ED3" w:rsidRPr="00581B68" w14:paraId="66F60989" w14:textId="77777777" w:rsidTr="00463F10">
        <w:trPr>
          <w:trHeight w:val="255"/>
        </w:trPr>
        <w:tc>
          <w:tcPr>
            <w:tcW w:w="2381" w:type="dxa"/>
            <w:vMerge/>
            <w:tcBorders>
              <w:top w:val="nil"/>
              <w:left w:val="single" w:sz="4" w:space="0" w:color="auto"/>
              <w:bottom w:val="single" w:sz="4" w:space="0" w:color="auto"/>
              <w:right w:val="single" w:sz="4" w:space="0" w:color="auto"/>
            </w:tcBorders>
            <w:vAlign w:val="center"/>
            <w:hideMark/>
          </w:tcPr>
          <w:p w14:paraId="059CF4B5" w14:textId="77777777" w:rsidR="00444ED3" w:rsidRPr="00581B68" w:rsidRDefault="00444ED3" w:rsidP="00C2244F">
            <w:pPr>
              <w:rPr>
                <w:b/>
                <w:lang w:eastAsia="et-EE"/>
              </w:rPr>
            </w:pPr>
          </w:p>
        </w:tc>
        <w:tc>
          <w:tcPr>
            <w:tcW w:w="2853" w:type="dxa"/>
            <w:tcBorders>
              <w:top w:val="nil"/>
              <w:left w:val="nil"/>
              <w:bottom w:val="single" w:sz="4" w:space="0" w:color="auto"/>
              <w:right w:val="single" w:sz="4" w:space="0" w:color="auto"/>
            </w:tcBorders>
            <w:shd w:val="clear" w:color="auto" w:fill="auto"/>
            <w:noWrap/>
            <w:vAlign w:val="center"/>
            <w:hideMark/>
          </w:tcPr>
          <w:p w14:paraId="716472A8" w14:textId="77777777" w:rsidR="00444ED3" w:rsidRPr="00581B68" w:rsidRDefault="00444ED3" w:rsidP="00C2244F">
            <w:pPr>
              <w:rPr>
                <w:b/>
                <w:lang w:eastAsia="et-EE"/>
              </w:rPr>
            </w:pPr>
            <w:r w:rsidRPr="00581B68">
              <w:rPr>
                <w:b/>
                <w:lang w:eastAsia="et-EE"/>
              </w:rPr>
              <w:t>Likviidsed varad</w:t>
            </w:r>
          </w:p>
        </w:tc>
        <w:tc>
          <w:tcPr>
            <w:tcW w:w="1565" w:type="dxa"/>
            <w:tcBorders>
              <w:top w:val="nil"/>
              <w:left w:val="nil"/>
              <w:bottom w:val="single" w:sz="4" w:space="0" w:color="auto"/>
              <w:right w:val="single" w:sz="4" w:space="0" w:color="auto"/>
            </w:tcBorders>
            <w:shd w:val="clear" w:color="auto" w:fill="auto"/>
            <w:noWrap/>
            <w:vAlign w:val="center"/>
            <w:hideMark/>
          </w:tcPr>
          <w:p w14:paraId="358F8BFF" w14:textId="77777777" w:rsidR="00444ED3" w:rsidRPr="00581B68" w:rsidRDefault="00444ED3" w:rsidP="0048120D">
            <w:pPr>
              <w:jc w:val="center"/>
              <w:rPr>
                <w:lang w:eastAsia="et-EE"/>
              </w:rPr>
            </w:pPr>
            <w:r w:rsidRPr="00581B68">
              <w:rPr>
                <w:lang w:eastAsia="et-EE"/>
              </w:rPr>
              <w:t>0</w:t>
            </w:r>
          </w:p>
        </w:tc>
        <w:tc>
          <w:tcPr>
            <w:tcW w:w="1843" w:type="dxa"/>
            <w:tcBorders>
              <w:top w:val="nil"/>
              <w:left w:val="nil"/>
              <w:bottom w:val="single" w:sz="4" w:space="0" w:color="auto"/>
              <w:right w:val="single" w:sz="4" w:space="0" w:color="auto"/>
            </w:tcBorders>
            <w:shd w:val="clear" w:color="auto" w:fill="auto"/>
            <w:noWrap/>
            <w:vAlign w:val="center"/>
            <w:hideMark/>
          </w:tcPr>
          <w:p w14:paraId="5EFA7DF1" w14:textId="77777777" w:rsidR="00444ED3" w:rsidRPr="00581B68" w:rsidRDefault="00444ED3" w:rsidP="0048120D">
            <w:pPr>
              <w:jc w:val="center"/>
              <w:rPr>
                <w:lang w:eastAsia="et-EE"/>
              </w:rPr>
            </w:pPr>
            <w:r w:rsidRPr="00581B68">
              <w:rPr>
                <w:lang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14:paraId="4ABE6B41" w14:textId="77777777" w:rsidR="00444ED3" w:rsidRPr="00581B68" w:rsidRDefault="00444ED3" w:rsidP="0048120D">
            <w:pPr>
              <w:jc w:val="center"/>
              <w:rPr>
                <w:lang w:eastAsia="et-EE"/>
              </w:rPr>
            </w:pPr>
            <w:r w:rsidRPr="00581B68">
              <w:rPr>
                <w:lang w:eastAsia="et-EE"/>
              </w:rPr>
              <w:t>863</w:t>
            </w:r>
          </w:p>
        </w:tc>
      </w:tr>
    </w:tbl>
    <w:p w14:paraId="74390742" w14:textId="77777777" w:rsidR="00E848C0" w:rsidRDefault="00E848C0" w:rsidP="00C2244F"/>
    <w:p w14:paraId="24034B68" w14:textId="6D370EA0" w:rsidR="00444ED3" w:rsidRPr="00444ED3" w:rsidRDefault="00444ED3" w:rsidP="00C2244F">
      <w:r w:rsidRPr="00444ED3">
        <w:t xml:space="preserve">Eelarve täitmise aruanne on koostatud </w:t>
      </w:r>
      <w:r>
        <w:t>Järva</w:t>
      </w:r>
      <w:r w:rsidRPr="00444ED3">
        <w:t xml:space="preserve"> valla kui juriidilise isiku kohta ja vastab oma koosseisult konsolideerimata finantsaruannetele</w:t>
      </w:r>
      <w:r>
        <w:t>.</w:t>
      </w:r>
    </w:p>
    <w:p w14:paraId="39199670" w14:textId="72F9A21A" w:rsidR="00A00CB1" w:rsidRDefault="00444ED3" w:rsidP="00C2244F">
      <w:r w:rsidRPr="00444ED3">
        <w:t>Eelarve täitmise aruanne on koostatud kassapõhisel printsiibil ning see ei ole konsolideerimata finantsaruannetega võrreldav</w:t>
      </w:r>
      <w:r>
        <w:t>.</w:t>
      </w:r>
      <w:r w:rsidRPr="00444ED3">
        <w:t xml:space="preserve"> </w:t>
      </w:r>
    </w:p>
    <w:p w14:paraId="6DCCA9D7" w14:textId="77777777" w:rsidR="00A00CB1" w:rsidRDefault="00A00CB1">
      <w:pPr>
        <w:autoSpaceDE/>
        <w:autoSpaceDN/>
        <w:adjustRightInd/>
        <w:spacing w:after="160" w:line="259" w:lineRule="auto"/>
        <w:jc w:val="left"/>
      </w:pPr>
      <w:r>
        <w:br w:type="page"/>
      </w:r>
    </w:p>
    <w:p w14:paraId="1E71132F" w14:textId="77777777" w:rsidR="0036589E" w:rsidRPr="00444ED3" w:rsidRDefault="0036589E" w:rsidP="00C2244F">
      <w:pPr>
        <w:rPr>
          <w:rFonts w:eastAsiaTheme="majorEastAsia"/>
          <w:color w:val="2F5496" w:themeColor="accent1" w:themeShade="BF"/>
        </w:rPr>
      </w:pPr>
    </w:p>
    <w:p w14:paraId="25AD29D2" w14:textId="77777777" w:rsidR="004C5B27" w:rsidRPr="004C5B27" w:rsidRDefault="004C5B27" w:rsidP="00C2244F">
      <w:pPr>
        <w:pStyle w:val="Pealkiri1"/>
      </w:pPr>
      <w:bookmarkStart w:id="34" w:name="_Toc10107834"/>
      <w:r w:rsidRPr="004C5B27">
        <w:t>KONSOLIDEERITUD RAAMATUPIDAMISE AASTAARUANDE LISAD</w:t>
      </w:r>
      <w:bookmarkEnd w:id="34"/>
      <w:r w:rsidRPr="004C5B27">
        <w:t xml:space="preserve"> </w:t>
      </w:r>
    </w:p>
    <w:p w14:paraId="7F2A1CAD" w14:textId="77777777" w:rsidR="009A2946" w:rsidRPr="004C5B27" w:rsidRDefault="004C5B27" w:rsidP="00C2244F">
      <w:pPr>
        <w:pStyle w:val="Pealkiri2"/>
      </w:pPr>
      <w:bookmarkStart w:id="35" w:name="_Toc10107835"/>
      <w:r w:rsidRPr="004C5B27">
        <w:t>Lisa 1 Aastaaruande koostamisel kasutatud arvestuspõhimõtted</w:t>
      </w:r>
      <w:bookmarkEnd w:id="35"/>
    </w:p>
    <w:p w14:paraId="0D9B0C51" w14:textId="07AEE6F4" w:rsidR="005D6E7B" w:rsidRDefault="005D6E7B" w:rsidP="00C2244F">
      <w:r w:rsidRPr="005D6E7B">
        <w:t>Järva Vallavalitsuse konsolideerimisgrupi raamatupidamise aastaaruanne on koostatud kooskõlas Eesti Vabariigi finantsaruandluse standardiga. Eesti finantsaruandluse standard tugineb rahvusvaheliselt tunnustatud arvestus ja aruandluse põhimõtetele (Euroopa Liidu raamatupidamise direktiivid, rahvusvahelised finantsarvestuse standardid ja rahvusvahelised avaliku sektori raamatupidamise standardid) ning selle põhinõuded on kehtestatud Eesti Vabariigi raamatupidamise seaduses, mida täiendavad Raamatupidamise Toimkonna poolt välja antud juhendid ning avaliku sektori finantsarvetuse ja -aruandluse juhendis sätestatud nõuded.</w:t>
      </w:r>
    </w:p>
    <w:p w14:paraId="5BDEDB55" w14:textId="77777777" w:rsidR="00CC58AF" w:rsidRDefault="00CC58AF" w:rsidP="00C2244F"/>
    <w:p w14:paraId="1D1F96B6" w14:textId="0F912AAB" w:rsidR="00DB2A4B" w:rsidRDefault="00DB2A4B" w:rsidP="00C2244F">
      <w:r w:rsidRPr="00DB2A4B">
        <w:t>Konsolideerimisgrupi raamatupidamise aastaaruanne on koostatud tuhandetes eurodes.</w:t>
      </w:r>
    </w:p>
    <w:p w14:paraId="4F1E8CFB" w14:textId="461A9E36" w:rsidR="00CC58AF" w:rsidRDefault="00CC58AF" w:rsidP="00C2244F"/>
    <w:p w14:paraId="4650B10C" w14:textId="1EDA397D" w:rsidR="00AE335C" w:rsidRPr="007E370C" w:rsidRDefault="00AE335C" w:rsidP="00AE335C">
      <w:pPr>
        <w:tabs>
          <w:tab w:val="left" w:pos="540"/>
          <w:tab w:val="left" w:pos="1080"/>
          <w:tab w:val="left" w:pos="5580"/>
        </w:tabs>
        <w:rPr>
          <w:sz w:val="22"/>
        </w:rPr>
      </w:pPr>
      <w:r w:rsidRPr="00A00CB1">
        <w:rPr>
          <w:sz w:val="22"/>
        </w:rPr>
        <w:t>Konsolideerimisgrupi raamatupidamise aastaaruanne on koostatud lähtudes soetusmaksumuse printsiibist, v.a  olulised enne 1995. a soetatud kinnisvarainvesteeringud ja materiaalne põhivara, mis on kajastatud ühekordselt ümberhinnatud väärtuses.</w:t>
      </w:r>
      <w:r>
        <w:rPr>
          <w:sz w:val="22"/>
        </w:rPr>
        <w:t xml:space="preserve"> </w:t>
      </w:r>
    </w:p>
    <w:p w14:paraId="3C3582FC" w14:textId="77777777" w:rsidR="00AE335C" w:rsidRPr="005D6E7B" w:rsidRDefault="00AE335C" w:rsidP="00C2244F"/>
    <w:p w14:paraId="45170846" w14:textId="62134F20" w:rsidR="00C03C9B" w:rsidRDefault="00C03C9B" w:rsidP="00C2244F">
      <w:pPr>
        <w:rPr>
          <w:rStyle w:val="font-roboto1"/>
          <w:rFonts w:ascii="Times New Roman" w:hAnsi="Times New Roman"/>
          <w:b/>
          <w:color w:val="333333"/>
        </w:rPr>
      </w:pPr>
      <w:r w:rsidRPr="00444ED3">
        <w:rPr>
          <w:rStyle w:val="font-roboto1"/>
          <w:rFonts w:ascii="Times New Roman" w:hAnsi="Times New Roman"/>
          <w:b/>
          <w:color w:val="333333"/>
        </w:rPr>
        <w:t>Võrreldavad arvnäitajad</w:t>
      </w:r>
    </w:p>
    <w:p w14:paraId="19CF6594" w14:textId="77777777" w:rsidR="00CC58AF" w:rsidRPr="00444ED3" w:rsidRDefault="00CC58AF" w:rsidP="00C2244F">
      <w:pPr>
        <w:rPr>
          <w:rStyle w:val="font-roboto1"/>
          <w:rFonts w:ascii="Times New Roman" w:hAnsi="Times New Roman"/>
          <w:b/>
          <w:color w:val="333333"/>
        </w:rPr>
      </w:pPr>
    </w:p>
    <w:p w14:paraId="1FA548C9" w14:textId="4478A845" w:rsidR="00C03C9B" w:rsidRDefault="00C03C9B" w:rsidP="00C2244F">
      <w:r w:rsidRPr="00444ED3">
        <w:t xml:space="preserve">Haldusterritoriaalse muutusega moodustus </w:t>
      </w:r>
      <w:r w:rsidR="00444ED3" w:rsidRPr="00444ED3">
        <w:t>Järva valla</w:t>
      </w:r>
      <w:r w:rsidRPr="00444ED3">
        <w:t xml:space="preserve"> volikogu valimistulemuste väljakuulutamise päeval </w:t>
      </w:r>
      <w:r w:rsidR="00444ED3" w:rsidRPr="00444ED3">
        <w:t>(</w:t>
      </w:r>
      <w:r w:rsidR="00444ED3" w:rsidRPr="00444ED3">
        <w:rPr>
          <w:i/>
        </w:rPr>
        <w:t>Albu vald, Ambla vald, Imavere vald, Järva-Jaani vald, Kareda vald, Koeru vald, Koigi vald)</w:t>
      </w:r>
      <w:r w:rsidRPr="00444ED3">
        <w:t xml:space="preserve"> ühinemisel uus KOV, mis on kõigi ühinenud omavalitsuste õigusjärglane.</w:t>
      </w:r>
      <w:r w:rsidRPr="00444ED3">
        <w:rPr>
          <w:rStyle w:val="Tugev"/>
          <w:szCs w:val="24"/>
          <w:vertAlign w:val="superscript"/>
        </w:rPr>
        <w:t xml:space="preserve">  </w:t>
      </w:r>
      <w:bookmarkStart w:id="36" w:name="para14b1lg8"/>
      <w:bookmarkEnd w:id="36"/>
      <w:r w:rsidRPr="00444ED3">
        <w:t xml:space="preserve">Vastavalt </w:t>
      </w:r>
      <w:r w:rsidRPr="00444ED3">
        <w:rPr>
          <w:color w:val="1F497D"/>
        </w:rPr>
        <w:t>„</w:t>
      </w:r>
      <w:r w:rsidRPr="00444ED3">
        <w:t>Eesti territooriumi haldusjaotuse seaduse“ sätetele koostas</w:t>
      </w:r>
      <w:r w:rsidRPr="00444ED3">
        <w:rPr>
          <w:rStyle w:val="Tugev"/>
          <w:szCs w:val="24"/>
        </w:rPr>
        <w:t xml:space="preserve"> </w:t>
      </w:r>
      <w:r w:rsidRPr="00444ED3">
        <w:t xml:space="preserve">2017.a. majandusaasta aruande iga ühinenud kohaliku omavalitsuse üksus eraldi. 2018.a. majandusaasta aruande koostab ühinemise teel moodustunud uus KOV. KOVi esimeses majandusaasta aruandes esitatakse sellele eelnenud majandusaasta võrreldavad arvnäitajad ühinenud kohaliku omavalitsuse üksuste 2017.a. majandusaasta vastavate arvnäitajate liitmise teel, jättes välja </w:t>
      </w:r>
      <w:r w:rsidRPr="004E1F92">
        <w:t>ühinenud omavalitsusüksuste omavahelisi tehinguid kajastavad arvnäitajad.</w:t>
      </w:r>
    </w:p>
    <w:p w14:paraId="63DC402C" w14:textId="77777777" w:rsidR="00CC58AF" w:rsidRPr="004E1F92" w:rsidRDefault="00CC58AF" w:rsidP="00C2244F"/>
    <w:p w14:paraId="22E61B51" w14:textId="64CBD5C3" w:rsidR="00C03C9B" w:rsidRDefault="00C03C9B" w:rsidP="00C2244F">
      <w:pPr>
        <w:rPr>
          <w:rFonts w:ascii="Garamond" w:hAnsi="Garamond"/>
          <w:sz w:val="26"/>
          <w:szCs w:val="26"/>
        </w:rPr>
      </w:pPr>
      <w:bookmarkStart w:id="37" w:name="_Hlk8036887"/>
      <w:r w:rsidRPr="004E1F92">
        <w:t xml:space="preserve">Ühinemise teel moodustunud </w:t>
      </w:r>
      <w:r w:rsidR="00444ED3" w:rsidRPr="004E1F92">
        <w:t>Järva valla</w:t>
      </w:r>
      <w:r w:rsidRPr="004E1F92">
        <w:t xml:space="preserve"> (konsolideeritud) arvnäitajad seisuga 31.12.2017</w:t>
      </w:r>
      <w:r w:rsidRPr="00444ED3">
        <w:rPr>
          <w:rFonts w:ascii="Garamond" w:hAnsi="Garamond"/>
          <w:sz w:val="26"/>
          <w:szCs w:val="26"/>
        </w:rPr>
        <w:t>:</w:t>
      </w:r>
    </w:p>
    <w:tbl>
      <w:tblPr>
        <w:tblW w:w="10201" w:type="dxa"/>
        <w:tblLayout w:type="fixed"/>
        <w:tblCellMar>
          <w:left w:w="70" w:type="dxa"/>
          <w:right w:w="70" w:type="dxa"/>
        </w:tblCellMar>
        <w:tblLook w:val="04A0" w:firstRow="1" w:lastRow="0" w:firstColumn="1" w:lastColumn="0" w:noHBand="0" w:noVBand="1"/>
      </w:tblPr>
      <w:tblGrid>
        <w:gridCol w:w="1260"/>
        <w:gridCol w:w="862"/>
        <w:gridCol w:w="8"/>
        <w:gridCol w:w="826"/>
        <w:gridCol w:w="993"/>
        <w:gridCol w:w="807"/>
        <w:gridCol w:w="914"/>
        <w:gridCol w:w="794"/>
        <w:gridCol w:w="761"/>
        <w:gridCol w:w="708"/>
        <w:gridCol w:w="993"/>
        <w:gridCol w:w="1275"/>
      </w:tblGrid>
      <w:tr w:rsidR="00DF5D19" w:rsidRPr="004E1F92" w14:paraId="79E3E50E" w14:textId="77777777" w:rsidTr="00D81854">
        <w:trPr>
          <w:trHeight w:val="12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37"/>
          <w:p w14:paraId="539257F4" w14:textId="77777777" w:rsidR="00DF5D19" w:rsidRPr="004E1F92" w:rsidRDefault="00DF5D19" w:rsidP="00C2244F">
            <w:pPr>
              <w:rPr>
                <w:b/>
                <w:lang w:eastAsia="et-EE"/>
              </w:rPr>
            </w:pPr>
            <w:r w:rsidRPr="004E1F92">
              <w:rPr>
                <w:b/>
                <w:lang w:eastAsia="et-EE"/>
              </w:rPr>
              <w:t>Arvnäitaja</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30451331" w14:textId="77777777" w:rsidR="00DF5D19" w:rsidRPr="004E1F92" w:rsidRDefault="00DF5D19" w:rsidP="000E2E1F">
            <w:pPr>
              <w:jc w:val="center"/>
              <w:rPr>
                <w:b/>
                <w:lang w:eastAsia="et-EE"/>
              </w:rPr>
            </w:pPr>
            <w:r w:rsidRPr="004E1F92">
              <w:rPr>
                <w:b/>
                <w:lang w:eastAsia="et-EE"/>
              </w:rPr>
              <w:t>Albu VV</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14:paraId="64FE19B0" w14:textId="77777777" w:rsidR="00DF5D19" w:rsidRPr="004E1F92" w:rsidRDefault="00DF5D19" w:rsidP="000E2E1F">
            <w:pPr>
              <w:jc w:val="center"/>
              <w:rPr>
                <w:b/>
                <w:lang w:eastAsia="et-EE"/>
              </w:rPr>
            </w:pPr>
            <w:r w:rsidRPr="00DE2318">
              <w:rPr>
                <w:b/>
                <w:lang w:eastAsia="et-EE"/>
              </w:rPr>
              <w:t>Ambla VV</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2C5B72" w14:textId="77777777" w:rsidR="00DF5D19" w:rsidRPr="004E1F92" w:rsidRDefault="00DF5D19" w:rsidP="000E2E1F">
            <w:pPr>
              <w:jc w:val="center"/>
              <w:rPr>
                <w:b/>
                <w:lang w:eastAsia="et-EE"/>
              </w:rPr>
            </w:pPr>
            <w:r w:rsidRPr="004E1F92">
              <w:rPr>
                <w:b/>
                <w:lang w:eastAsia="et-EE"/>
              </w:rPr>
              <w:t>Imavere VV</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57BCC41C" w14:textId="77777777" w:rsidR="00DF5D19" w:rsidRPr="004E1F92" w:rsidRDefault="00DF5D19" w:rsidP="000E2E1F">
            <w:pPr>
              <w:jc w:val="center"/>
              <w:rPr>
                <w:b/>
                <w:lang w:eastAsia="et-EE"/>
              </w:rPr>
            </w:pPr>
            <w:r w:rsidRPr="004E1F92">
              <w:rPr>
                <w:b/>
                <w:lang w:eastAsia="et-EE"/>
              </w:rPr>
              <w:t>Järva-Jaani VV</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7FBC39A4" w14:textId="77777777" w:rsidR="00DF5D19" w:rsidRPr="004E1F92" w:rsidRDefault="00DF5D19" w:rsidP="000E2E1F">
            <w:pPr>
              <w:jc w:val="center"/>
              <w:rPr>
                <w:b/>
                <w:lang w:eastAsia="et-EE"/>
              </w:rPr>
            </w:pPr>
            <w:r w:rsidRPr="004E1F92">
              <w:rPr>
                <w:b/>
                <w:lang w:val="en-US" w:eastAsia="et-EE"/>
              </w:rPr>
              <w:t>Kareda VV</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2FC46C1" w14:textId="77777777" w:rsidR="00DF5D19" w:rsidRPr="004E1F92" w:rsidRDefault="00DF5D19" w:rsidP="000E2E1F">
            <w:pPr>
              <w:jc w:val="center"/>
              <w:rPr>
                <w:b/>
                <w:lang w:eastAsia="et-EE"/>
              </w:rPr>
            </w:pPr>
            <w:r w:rsidRPr="004E1F92">
              <w:rPr>
                <w:b/>
                <w:lang w:val="en-US" w:eastAsia="et-EE"/>
              </w:rPr>
              <w:t>Koeru VV</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33355D2" w14:textId="77777777" w:rsidR="00DF5D19" w:rsidRPr="004E1F92" w:rsidRDefault="00DF5D19" w:rsidP="000E2E1F">
            <w:pPr>
              <w:jc w:val="center"/>
              <w:rPr>
                <w:b/>
                <w:lang w:eastAsia="et-EE"/>
              </w:rPr>
            </w:pPr>
            <w:r w:rsidRPr="004E1F92">
              <w:rPr>
                <w:b/>
                <w:lang w:eastAsia="et-EE"/>
              </w:rPr>
              <w:t>Koigi VV</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702EEE" w14:textId="77777777" w:rsidR="00DF5D19" w:rsidRPr="004E1F92" w:rsidRDefault="00DF5D19" w:rsidP="000E2E1F">
            <w:pPr>
              <w:jc w:val="center"/>
              <w:rPr>
                <w:b/>
                <w:lang w:eastAsia="et-EE"/>
              </w:rPr>
            </w:pPr>
            <w:r w:rsidRPr="004E1F92">
              <w:rPr>
                <w:b/>
                <w:lang w:eastAsia="et-EE"/>
              </w:rPr>
              <w:t>Ellimineerimised</w:t>
            </w:r>
          </w:p>
        </w:tc>
        <w:tc>
          <w:tcPr>
            <w:tcW w:w="993" w:type="dxa"/>
            <w:tcBorders>
              <w:top w:val="single" w:sz="4" w:space="0" w:color="auto"/>
              <w:left w:val="nil"/>
              <w:bottom w:val="single" w:sz="4" w:space="0" w:color="auto"/>
              <w:right w:val="single" w:sz="4" w:space="0" w:color="auto"/>
            </w:tcBorders>
          </w:tcPr>
          <w:p w14:paraId="0949C746" w14:textId="3A908A34" w:rsidR="00DF5D19" w:rsidRPr="004E1F92" w:rsidRDefault="00DF5D19" w:rsidP="000E2E1F">
            <w:pPr>
              <w:jc w:val="center"/>
              <w:rPr>
                <w:b/>
                <w:lang w:eastAsia="et-EE"/>
              </w:rPr>
            </w:pPr>
            <w:r>
              <w:rPr>
                <w:b/>
                <w:lang w:eastAsia="et-EE"/>
              </w:rPr>
              <w:t>Arvestuspõhimõtete muutus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51E7" w14:textId="737C7963" w:rsidR="00DF5D19" w:rsidRPr="004E1F92" w:rsidRDefault="00DF5D19" w:rsidP="000E2E1F">
            <w:pPr>
              <w:jc w:val="center"/>
              <w:rPr>
                <w:b/>
                <w:lang w:eastAsia="et-EE"/>
              </w:rPr>
            </w:pPr>
            <w:r w:rsidRPr="004E1F92">
              <w:rPr>
                <w:b/>
                <w:lang w:eastAsia="et-EE"/>
              </w:rPr>
              <w:t>Ühinemise teel moodustunud KOVi arvnäitajad seisuga 31.12.2017</w:t>
            </w:r>
          </w:p>
        </w:tc>
      </w:tr>
      <w:tr w:rsidR="00DF5D19" w:rsidRPr="004E1F92" w14:paraId="797E0AE7" w14:textId="77777777" w:rsidTr="00DF5D19">
        <w:trPr>
          <w:trHeight w:val="360"/>
        </w:trPr>
        <w:tc>
          <w:tcPr>
            <w:tcW w:w="2130" w:type="dxa"/>
            <w:gridSpan w:val="3"/>
            <w:tcBorders>
              <w:top w:val="single" w:sz="4" w:space="0" w:color="auto"/>
              <w:left w:val="single" w:sz="4" w:space="0" w:color="auto"/>
              <w:bottom w:val="single" w:sz="4" w:space="0" w:color="auto"/>
              <w:right w:val="single" w:sz="4" w:space="0" w:color="auto"/>
            </w:tcBorders>
          </w:tcPr>
          <w:p w14:paraId="218E2E32" w14:textId="77777777" w:rsidR="00DF5D19" w:rsidRPr="004E1F92" w:rsidRDefault="00DF5D19" w:rsidP="000E2E1F">
            <w:pPr>
              <w:jc w:val="center"/>
              <w:rPr>
                <w:b/>
                <w:lang w:val="en-US" w:eastAsia="et-EE"/>
              </w:rPr>
            </w:pPr>
          </w:p>
        </w:tc>
        <w:tc>
          <w:tcPr>
            <w:tcW w:w="80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6D737A2" w14:textId="6E6E8917" w:rsidR="00DF5D19" w:rsidRPr="004E1F92" w:rsidRDefault="00DF5D19" w:rsidP="000E2E1F">
            <w:pPr>
              <w:jc w:val="center"/>
              <w:rPr>
                <w:b/>
                <w:lang w:eastAsia="et-EE"/>
              </w:rPr>
            </w:pPr>
            <w:r w:rsidRPr="004E1F92">
              <w:rPr>
                <w:b/>
                <w:lang w:val="en-US" w:eastAsia="et-EE"/>
              </w:rPr>
              <w:t>Bilansi näitajad</w:t>
            </w:r>
          </w:p>
        </w:tc>
      </w:tr>
      <w:tr w:rsidR="00DF5D19" w:rsidRPr="004E1F92" w14:paraId="3473ABB1" w14:textId="77777777" w:rsidTr="00D81854">
        <w:trPr>
          <w:trHeight w:val="3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37543F0" w14:textId="77777777" w:rsidR="00DF5D19" w:rsidRPr="004E1F92" w:rsidRDefault="00DF5D19" w:rsidP="00C2244F">
            <w:pPr>
              <w:rPr>
                <w:lang w:eastAsia="et-EE"/>
              </w:rPr>
            </w:pPr>
            <w:r w:rsidRPr="004E1F92">
              <w:rPr>
                <w:lang w:val="en-US" w:eastAsia="et-EE"/>
              </w:rPr>
              <w:t>Varad</w:t>
            </w:r>
          </w:p>
        </w:tc>
        <w:tc>
          <w:tcPr>
            <w:tcW w:w="862" w:type="dxa"/>
            <w:tcBorders>
              <w:top w:val="nil"/>
              <w:left w:val="nil"/>
              <w:bottom w:val="single" w:sz="4" w:space="0" w:color="auto"/>
              <w:right w:val="single" w:sz="4" w:space="0" w:color="auto"/>
            </w:tcBorders>
            <w:shd w:val="clear" w:color="auto" w:fill="auto"/>
            <w:vAlign w:val="center"/>
            <w:hideMark/>
          </w:tcPr>
          <w:p w14:paraId="74BC507C" w14:textId="77777777" w:rsidR="00DF5D19" w:rsidRPr="004E1F92" w:rsidRDefault="00DF5D19" w:rsidP="000E2E1F">
            <w:pPr>
              <w:jc w:val="center"/>
              <w:rPr>
                <w:lang w:eastAsia="et-EE"/>
              </w:rPr>
            </w:pPr>
            <w:r w:rsidRPr="004E1F92">
              <w:rPr>
                <w:lang w:eastAsia="et-EE"/>
              </w:rPr>
              <w:t>7 846</w:t>
            </w:r>
          </w:p>
        </w:tc>
        <w:tc>
          <w:tcPr>
            <w:tcW w:w="834" w:type="dxa"/>
            <w:gridSpan w:val="2"/>
            <w:tcBorders>
              <w:top w:val="nil"/>
              <w:left w:val="nil"/>
              <w:bottom w:val="single" w:sz="4" w:space="0" w:color="auto"/>
              <w:right w:val="single" w:sz="4" w:space="0" w:color="auto"/>
            </w:tcBorders>
            <w:shd w:val="clear" w:color="auto" w:fill="auto"/>
            <w:vAlign w:val="center"/>
            <w:hideMark/>
          </w:tcPr>
          <w:p w14:paraId="7768A073" w14:textId="77777777" w:rsidR="00DF5D19" w:rsidRPr="004E1F92" w:rsidRDefault="00DF5D19" w:rsidP="000E2E1F">
            <w:pPr>
              <w:jc w:val="center"/>
              <w:rPr>
                <w:lang w:eastAsia="et-EE"/>
              </w:rPr>
            </w:pPr>
            <w:r w:rsidRPr="004E1F92">
              <w:rPr>
                <w:lang w:eastAsia="et-EE"/>
              </w:rPr>
              <w:t>4 032</w:t>
            </w:r>
          </w:p>
        </w:tc>
        <w:tc>
          <w:tcPr>
            <w:tcW w:w="993" w:type="dxa"/>
            <w:tcBorders>
              <w:top w:val="nil"/>
              <w:left w:val="nil"/>
              <w:bottom w:val="single" w:sz="4" w:space="0" w:color="auto"/>
              <w:right w:val="single" w:sz="4" w:space="0" w:color="auto"/>
            </w:tcBorders>
            <w:shd w:val="clear" w:color="auto" w:fill="auto"/>
            <w:vAlign w:val="center"/>
            <w:hideMark/>
          </w:tcPr>
          <w:p w14:paraId="03E06247" w14:textId="77777777" w:rsidR="00DF5D19" w:rsidRPr="004E1F92" w:rsidRDefault="00DF5D19" w:rsidP="000E2E1F">
            <w:pPr>
              <w:jc w:val="center"/>
              <w:rPr>
                <w:lang w:eastAsia="et-EE"/>
              </w:rPr>
            </w:pPr>
            <w:r w:rsidRPr="004E1F92">
              <w:rPr>
                <w:lang w:eastAsia="et-EE"/>
              </w:rPr>
              <w:t>3 885</w:t>
            </w:r>
          </w:p>
        </w:tc>
        <w:tc>
          <w:tcPr>
            <w:tcW w:w="807" w:type="dxa"/>
            <w:tcBorders>
              <w:top w:val="nil"/>
              <w:left w:val="nil"/>
              <w:bottom w:val="single" w:sz="4" w:space="0" w:color="auto"/>
              <w:right w:val="single" w:sz="4" w:space="0" w:color="auto"/>
            </w:tcBorders>
            <w:shd w:val="clear" w:color="auto" w:fill="auto"/>
            <w:vAlign w:val="center"/>
            <w:hideMark/>
          </w:tcPr>
          <w:p w14:paraId="5226F311" w14:textId="77777777" w:rsidR="00DF5D19" w:rsidRPr="004E1F92" w:rsidRDefault="00DF5D19" w:rsidP="000E2E1F">
            <w:pPr>
              <w:jc w:val="center"/>
              <w:rPr>
                <w:lang w:eastAsia="et-EE"/>
              </w:rPr>
            </w:pPr>
            <w:r w:rsidRPr="004E1F92">
              <w:rPr>
                <w:lang w:eastAsia="et-EE"/>
              </w:rPr>
              <w:t>6 718</w:t>
            </w:r>
          </w:p>
        </w:tc>
        <w:tc>
          <w:tcPr>
            <w:tcW w:w="914" w:type="dxa"/>
            <w:tcBorders>
              <w:top w:val="nil"/>
              <w:left w:val="nil"/>
              <w:bottom w:val="single" w:sz="4" w:space="0" w:color="auto"/>
              <w:right w:val="single" w:sz="4" w:space="0" w:color="auto"/>
            </w:tcBorders>
            <w:shd w:val="clear" w:color="auto" w:fill="auto"/>
            <w:vAlign w:val="center"/>
            <w:hideMark/>
          </w:tcPr>
          <w:p w14:paraId="3B47B2A3" w14:textId="77777777" w:rsidR="00DF5D19" w:rsidRPr="004E1F92" w:rsidRDefault="00DF5D19" w:rsidP="000E2E1F">
            <w:pPr>
              <w:jc w:val="center"/>
              <w:rPr>
                <w:lang w:eastAsia="et-EE"/>
              </w:rPr>
            </w:pPr>
            <w:r w:rsidRPr="004E1F92">
              <w:rPr>
                <w:lang w:val="en-US" w:eastAsia="et-EE"/>
              </w:rPr>
              <w:t>1 098</w:t>
            </w:r>
          </w:p>
        </w:tc>
        <w:tc>
          <w:tcPr>
            <w:tcW w:w="794" w:type="dxa"/>
            <w:tcBorders>
              <w:top w:val="nil"/>
              <w:left w:val="nil"/>
              <w:bottom w:val="single" w:sz="4" w:space="0" w:color="auto"/>
              <w:right w:val="single" w:sz="4" w:space="0" w:color="auto"/>
            </w:tcBorders>
            <w:shd w:val="clear" w:color="auto" w:fill="auto"/>
            <w:vAlign w:val="center"/>
            <w:hideMark/>
          </w:tcPr>
          <w:p w14:paraId="489CDA6D" w14:textId="77777777" w:rsidR="00DF5D19" w:rsidRPr="004E1F92" w:rsidRDefault="00DF5D19" w:rsidP="000E2E1F">
            <w:pPr>
              <w:jc w:val="center"/>
              <w:rPr>
                <w:lang w:eastAsia="et-EE"/>
              </w:rPr>
            </w:pPr>
            <w:r w:rsidRPr="004E1F92">
              <w:rPr>
                <w:lang w:val="en-US" w:eastAsia="et-EE"/>
              </w:rPr>
              <w:t>9 873</w:t>
            </w:r>
          </w:p>
        </w:tc>
        <w:tc>
          <w:tcPr>
            <w:tcW w:w="761" w:type="dxa"/>
            <w:tcBorders>
              <w:top w:val="nil"/>
              <w:left w:val="nil"/>
              <w:bottom w:val="single" w:sz="4" w:space="0" w:color="auto"/>
              <w:right w:val="single" w:sz="4" w:space="0" w:color="auto"/>
            </w:tcBorders>
            <w:shd w:val="clear" w:color="auto" w:fill="auto"/>
            <w:vAlign w:val="center"/>
            <w:hideMark/>
          </w:tcPr>
          <w:p w14:paraId="44745ED0" w14:textId="77777777" w:rsidR="00DF5D19" w:rsidRPr="004E1F92" w:rsidRDefault="00DF5D19" w:rsidP="000E2E1F">
            <w:pPr>
              <w:jc w:val="center"/>
              <w:rPr>
                <w:lang w:eastAsia="et-EE"/>
              </w:rPr>
            </w:pPr>
            <w:r w:rsidRPr="004E1F92">
              <w:rPr>
                <w:lang w:eastAsia="et-EE"/>
              </w:rPr>
              <w:t>4 192</w:t>
            </w:r>
          </w:p>
        </w:tc>
        <w:tc>
          <w:tcPr>
            <w:tcW w:w="708" w:type="dxa"/>
            <w:tcBorders>
              <w:top w:val="nil"/>
              <w:left w:val="nil"/>
              <w:bottom w:val="single" w:sz="4" w:space="0" w:color="auto"/>
              <w:right w:val="single" w:sz="4" w:space="0" w:color="auto"/>
            </w:tcBorders>
            <w:shd w:val="clear" w:color="auto" w:fill="auto"/>
            <w:vAlign w:val="center"/>
            <w:hideMark/>
          </w:tcPr>
          <w:p w14:paraId="3F663BE3" w14:textId="77777777" w:rsidR="00DF5D19" w:rsidRPr="004E1F92" w:rsidRDefault="00DF5D19" w:rsidP="000E2E1F">
            <w:pPr>
              <w:jc w:val="center"/>
              <w:rPr>
                <w:lang w:eastAsia="et-EE"/>
              </w:rPr>
            </w:pPr>
            <w:r w:rsidRPr="004E1F92">
              <w:rPr>
                <w:lang w:eastAsia="et-EE"/>
              </w:rPr>
              <w:t>0</w:t>
            </w:r>
          </w:p>
        </w:tc>
        <w:tc>
          <w:tcPr>
            <w:tcW w:w="993" w:type="dxa"/>
            <w:tcBorders>
              <w:top w:val="single" w:sz="4" w:space="0" w:color="auto"/>
              <w:left w:val="nil"/>
              <w:bottom w:val="single" w:sz="4" w:space="0" w:color="auto"/>
              <w:right w:val="single" w:sz="4" w:space="0" w:color="auto"/>
            </w:tcBorders>
          </w:tcPr>
          <w:p w14:paraId="13D7CA90" w14:textId="692C42EB" w:rsidR="00DF5D19" w:rsidRPr="004E1F92" w:rsidRDefault="004E62CD" w:rsidP="000E2E1F">
            <w:pPr>
              <w:jc w:val="center"/>
              <w:rPr>
                <w:lang w:eastAsia="et-EE"/>
              </w:rPr>
            </w:pPr>
            <w:r>
              <w:rPr>
                <w:lang w:eastAsia="et-EE"/>
              </w:rPr>
              <w:t>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43A3" w14:textId="3BDD79A5" w:rsidR="00DF5D19" w:rsidRPr="00D81854" w:rsidRDefault="00D81854" w:rsidP="000E2E1F">
            <w:pPr>
              <w:jc w:val="center"/>
              <w:rPr>
                <w:lang w:eastAsia="et-EE"/>
              </w:rPr>
            </w:pPr>
            <w:r w:rsidRPr="00D81854">
              <w:rPr>
                <w:lang w:eastAsia="et-EE"/>
              </w:rPr>
              <w:t>39 671</w:t>
            </w:r>
          </w:p>
        </w:tc>
      </w:tr>
      <w:tr w:rsidR="00DF5D19" w:rsidRPr="004E1F92" w14:paraId="7F831F0F" w14:textId="77777777" w:rsidTr="00D81854">
        <w:trPr>
          <w:trHeight w:val="3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48E7938" w14:textId="77777777" w:rsidR="00DF5D19" w:rsidRPr="004E1F92" w:rsidRDefault="00DF5D19" w:rsidP="00C2244F">
            <w:pPr>
              <w:rPr>
                <w:lang w:eastAsia="et-EE"/>
              </w:rPr>
            </w:pPr>
            <w:r w:rsidRPr="004E1F92">
              <w:rPr>
                <w:lang w:val="en-US" w:eastAsia="et-EE"/>
              </w:rPr>
              <w:t>Kohustised</w:t>
            </w:r>
          </w:p>
        </w:tc>
        <w:tc>
          <w:tcPr>
            <w:tcW w:w="862" w:type="dxa"/>
            <w:tcBorders>
              <w:top w:val="nil"/>
              <w:left w:val="nil"/>
              <w:bottom w:val="single" w:sz="4" w:space="0" w:color="auto"/>
              <w:right w:val="single" w:sz="4" w:space="0" w:color="auto"/>
            </w:tcBorders>
            <w:shd w:val="clear" w:color="auto" w:fill="auto"/>
            <w:vAlign w:val="center"/>
            <w:hideMark/>
          </w:tcPr>
          <w:p w14:paraId="78CD43F7" w14:textId="77777777" w:rsidR="00DF5D19" w:rsidRPr="004E1F92" w:rsidRDefault="00DF5D19" w:rsidP="000E2E1F">
            <w:pPr>
              <w:jc w:val="center"/>
              <w:rPr>
                <w:lang w:eastAsia="et-EE"/>
              </w:rPr>
            </w:pPr>
            <w:r w:rsidRPr="004E1F92">
              <w:rPr>
                <w:lang w:eastAsia="et-EE"/>
              </w:rPr>
              <w:t>1 099</w:t>
            </w:r>
          </w:p>
        </w:tc>
        <w:tc>
          <w:tcPr>
            <w:tcW w:w="834" w:type="dxa"/>
            <w:gridSpan w:val="2"/>
            <w:tcBorders>
              <w:top w:val="nil"/>
              <w:left w:val="nil"/>
              <w:bottom w:val="single" w:sz="4" w:space="0" w:color="auto"/>
              <w:right w:val="single" w:sz="4" w:space="0" w:color="auto"/>
            </w:tcBorders>
            <w:shd w:val="clear" w:color="auto" w:fill="auto"/>
            <w:vAlign w:val="center"/>
            <w:hideMark/>
          </w:tcPr>
          <w:p w14:paraId="75B546C6" w14:textId="77777777" w:rsidR="00DF5D19" w:rsidRPr="004E1F92" w:rsidRDefault="00DF5D19" w:rsidP="000E2E1F">
            <w:pPr>
              <w:jc w:val="center"/>
              <w:rPr>
                <w:lang w:eastAsia="et-EE"/>
              </w:rPr>
            </w:pPr>
            <w:r w:rsidRPr="004E1F92">
              <w:rPr>
                <w:lang w:eastAsia="et-EE"/>
              </w:rPr>
              <w:t>1 304</w:t>
            </w:r>
          </w:p>
        </w:tc>
        <w:tc>
          <w:tcPr>
            <w:tcW w:w="993" w:type="dxa"/>
            <w:tcBorders>
              <w:top w:val="nil"/>
              <w:left w:val="nil"/>
              <w:bottom w:val="single" w:sz="4" w:space="0" w:color="auto"/>
              <w:right w:val="single" w:sz="4" w:space="0" w:color="auto"/>
            </w:tcBorders>
            <w:shd w:val="clear" w:color="auto" w:fill="auto"/>
            <w:vAlign w:val="center"/>
            <w:hideMark/>
          </w:tcPr>
          <w:p w14:paraId="4669176F" w14:textId="77777777" w:rsidR="00DF5D19" w:rsidRPr="004E1F92" w:rsidRDefault="00DF5D19" w:rsidP="000E2E1F">
            <w:pPr>
              <w:jc w:val="center"/>
              <w:rPr>
                <w:lang w:eastAsia="et-EE"/>
              </w:rPr>
            </w:pPr>
            <w:r w:rsidRPr="004E1F92">
              <w:rPr>
                <w:lang w:eastAsia="et-EE"/>
              </w:rPr>
              <w:t>743</w:t>
            </w:r>
          </w:p>
        </w:tc>
        <w:tc>
          <w:tcPr>
            <w:tcW w:w="807" w:type="dxa"/>
            <w:tcBorders>
              <w:top w:val="nil"/>
              <w:left w:val="nil"/>
              <w:bottom w:val="single" w:sz="4" w:space="0" w:color="auto"/>
              <w:right w:val="single" w:sz="4" w:space="0" w:color="auto"/>
            </w:tcBorders>
            <w:shd w:val="clear" w:color="auto" w:fill="auto"/>
            <w:vAlign w:val="center"/>
            <w:hideMark/>
          </w:tcPr>
          <w:p w14:paraId="48B4E0C1" w14:textId="77777777" w:rsidR="00DF5D19" w:rsidRPr="004E1F92" w:rsidRDefault="00DF5D19" w:rsidP="000E2E1F">
            <w:pPr>
              <w:jc w:val="center"/>
              <w:rPr>
                <w:lang w:eastAsia="et-EE"/>
              </w:rPr>
            </w:pPr>
            <w:r w:rsidRPr="004E1F92">
              <w:rPr>
                <w:lang w:eastAsia="et-EE"/>
              </w:rPr>
              <w:t>852</w:t>
            </w:r>
          </w:p>
        </w:tc>
        <w:tc>
          <w:tcPr>
            <w:tcW w:w="914" w:type="dxa"/>
            <w:tcBorders>
              <w:top w:val="nil"/>
              <w:left w:val="nil"/>
              <w:bottom w:val="single" w:sz="4" w:space="0" w:color="auto"/>
              <w:right w:val="single" w:sz="4" w:space="0" w:color="auto"/>
            </w:tcBorders>
            <w:shd w:val="clear" w:color="auto" w:fill="auto"/>
            <w:vAlign w:val="center"/>
            <w:hideMark/>
          </w:tcPr>
          <w:p w14:paraId="5E1F2760" w14:textId="77777777" w:rsidR="00DF5D19" w:rsidRPr="004E1F92" w:rsidRDefault="00DF5D19" w:rsidP="000E2E1F">
            <w:pPr>
              <w:jc w:val="center"/>
              <w:rPr>
                <w:lang w:eastAsia="et-EE"/>
              </w:rPr>
            </w:pPr>
            <w:r w:rsidRPr="004E1F92">
              <w:rPr>
                <w:lang w:val="en-US" w:eastAsia="et-EE"/>
              </w:rPr>
              <w:t>209</w:t>
            </w:r>
          </w:p>
        </w:tc>
        <w:tc>
          <w:tcPr>
            <w:tcW w:w="794" w:type="dxa"/>
            <w:tcBorders>
              <w:top w:val="nil"/>
              <w:left w:val="nil"/>
              <w:bottom w:val="single" w:sz="4" w:space="0" w:color="auto"/>
              <w:right w:val="single" w:sz="4" w:space="0" w:color="auto"/>
            </w:tcBorders>
            <w:shd w:val="clear" w:color="auto" w:fill="auto"/>
            <w:vAlign w:val="center"/>
            <w:hideMark/>
          </w:tcPr>
          <w:p w14:paraId="6C3670DA" w14:textId="77777777" w:rsidR="00DF5D19" w:rsidRPr="004E1F92" w:rsidRDefault="00DF5D19" w:rsidP="000E2E1F">
            <w:pPr>
              <w:jc w:val="center"/>
              <w:rPr>
                <w:lang w:eastAsia="et-EE"/>
              </w:rPr>
            </w:pPr>
            <w:r w:rsidRPr="004E1F92">
              <w:rPr>
                <w:lang w:val="en-US" w:eastAsia="et-EE"/>
              </w:rPr>
              <w:t>1 788</w:t>
            </w:r>
          </w:p>
        </w:tc>
        <w:tc>
          <w:tcPr>
            <w:tcW w:w="761" w:type="dxa"/>
            <w:tcBorders>
              <w:top w:val="nil"/>
              <w:left w:val="nil"/>
              <w:bottom w:val="single" w:sz="4" w:space="0" w:color="auto"/>
              <w:right w:val="single" w:sz="4" w:space="0" w:color="auto"/>
            </w:tcBorders>
            <w:shd w:val="clear" w:color="auto" w:fill="auto"/>
            <w:vAlign w:val="center"/>
            <w:hideMark/>
          </w:tcPr>
          <w:p w14:paraId="7F94595F" w14:textId="77777777" w:rsidR="00DF5D19" w:rsidRPr="004E1F92" w:rsidRDefault="00DF5D19" w:rsidP="000E2E1F">
            <w:pPr>
              <w:jc w:val="center"/>
              <w:rPr>
                <w:lang w:eastAsia="et-EE"/>
              </w:rPr>
            </w:pPr>
            <w:r w:rsidRPr="004E1F92">
              <w:rPr>
                <w:lang w:eastAsia="et-EE"/>
              </w:rPr>
              <w:t>652</w:t>
            </w:r>
          </w:p>
        </w:tc>
        <w:tc>
          <w:tcPr>
            <w:tcW w:w="708" w:type="dxa"/>
            <w:tcBorders>
              <w:top w:val="nil"/>
              <w:left w:val="nil"/>
              <w:bottom w:val="single" w:sz="4" w:space="0" w:color="auto"/>
              <w:right w:val="single" w:sz="4" w:space="0" w:color="auto"/>
            </w:tcBorders>
            <w:shd w:val="clear" w:color="auto" w:fill="auto"/>
            <w:vAlign w:val="center"/>
            <w:hideMark/>
          </w:tcPr>
          <w:p w14:paraId="79358D37" w14:textId="77777777" w:rsidR="00DF5D19" w:rsidRPr="004E1F92" w:rsidRDefault="00DF5D19" w:rsidP="000E2E1F">
            <w:pPr>
              <w:jc w:val="center"/>
              <w:rPr>
                <w:lang w:eastAsia="et-EE"/>
              </w:rPr>
            </w:pPr>
            <w:r w:rsidRPr="004E1F92">
              <w:rPr>
                <w:lang w:eastAsia="et-EE"/>
              </w:rPr>
              <w:t>0</w:t>
            </w:r>
          </w:p>
        </w:tc>
        <w:tc>
          <w:tcPr>
            <w:tcW w:w="993" w:type="dxa"/>
            <w:tcBorders>
              <w:top w:val="single" w:sz="4" w:space="0" w:color="auto"/>
              <w:left w:val="nil"/>
              <w:bottom w:val="single" w:sz="4" w:space="0" w:color="auto"/>
              <w:right w:val="single" w:sz="4" w:space="0" w:color="auto"/>
            </w:tcBorders>
          </w:tcPr>
          <w:p w14:paraId="2939AABA" w14:textId="77777777" w:rsidR="00DF5D19" w:rsidRPr="004E1F92" w:rsidRDefault="00DF5D19" w:rsidP="000E2E1F">
            <w:pPr>
              <w:jc w:val="center"/>
              <w:rPr>
                <w:lang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72FD" w14:textId="5882B3D4" w:rsidR="00DF5D19" w:rsidRPr="004E1F92" w:rsidRDefault="00DF5D19" w:rsidP="000E2E1F">
            <w:pPr>
              <w:jc w:val="center"/>
              <w:rPr>
                <w:lang w:eastAsia="et-EE"/>
              </w:rPr>
            </w:pPr>
            <w:r w:rsidRPr="004E1F92">
              <w:rPr>
                <w:lang w:eastAsia="et-EE"/>
              </w:rPr>
              <w:t>6 647</w:t>
            </w:r>
          </w:p>
        </w:tc>
      </w:tr>
      <w:tr w:rsidR="00DF5D19" w:rsidRPr="004E1F92" w14:paraId="4C2F9ACD" w14:textId="77777777" w:rsidTr="00D81854">
        <w:trPr>
          <w:trHeight w:val="3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44B89C5" w14:textId="77777777" w:rsidR="00DF5D19" w:rsidRPr="004E1F92" w:rsidRDefault="00DF5D19" w:rsidP="00C2244F">
            <w:pPr>
              <w:rPr>
                <w:lang w:eastAsia="et-EE"/>
              </w:rPr>
            </w:pPr>
            <w:r w:rsidRPr="004E1F92">
              <w:rPr>
                <w:lang w:val="en-US" w:eastAsia="et-EE"/>
              </w:rPr>
              <w:t>Netovara</w:t>
            </w:r>
          </w:p>
        </w:tc>
        <w:tc>
          <w:tcPr>
            <w:tcW w:w="862" w:type="dxa"/>
            <w:tcBorders>
              <w:top w:val="nil"/>
              <w:left w:val="nil"/>
              <w:bottom w:val="single" w:sz="4" w:space="0" w:color="auto"/>
              <w:right w:val="single" w:sz="4" w:space="0" w:color="auto"/>
            </w:tcBorders>
            <w:shd w:val="clear" w:color="auto" w:fill="auto"/>
            <w:vAlign w:val="center"/>
            <w:hideMark/>
          </w:tcPr>
          <w:p w14:paraId="40F12634" w14:textId="77777777" w:rsidR="00DF5D19" w:rsidRPr="004E1F92" w:rsidRDefault="00DF5D19" w:rsidP="000E2E1F">
            <w:pPr>
              <w:jc w:val="center"/>
              <w:rPr>
                <w:lang w:eastAsia="et-EE"/>
              </w:rPr>
            </w:pPr>
            <w:r w:rsidRPr="004E1F92">
              <w:rPr>
                <w:lang w:eastAsia="et-EE"/>
              </w:rPr>
              <w:t>6 747</w:t>
            </w:r>
          </w:p>
        </w:tc>
        <w:tc>
          <w:tcPr>
            <w:tcW w:w="834" w:type="dxa"/>
            <w:gridSpan w:val="2"/>
            <w:tcBorders>
              <w:top w:val="nil"/>
              <w:left w:val="nil"/>
              <w:bottom w:val="single" w:sz="4" w:space="0" w:color="auto"/>
              <w:right w:val="single" w:sz="4" w:space="0" w:color="auto"/>
            </w:tcBorders>
            <w:shd w:val="clear" w:color="auto" w:fill="auto"/>
            <w:vAlign w:val="center"/>
            <w:hideMark/>
          </w:tcPr>
          <w:p w14:paraId="7E537859" w14:textId="77777777" w:rsidR="00DF5D19" w:rsidRPr="004E1F92" w:rsidRDefault="00DF5D19" w:rsidP="000E2E1F">
            <w:pPr>
              <w:jc w:val="center"/>
              <w:rPr>
                <w:lang w:eastAsia="et-EE"/>
              </w:rPr>
            </w:pPr>
            <w:r w:rsidRPr="004E1F92">
              <w:rPr>
                <w:lang w:eastAsia="et-EE"/>
              </w:rPr>
              <w:t>2 727</w:t>
            </w:r>
          </w:p>
        </w:tc>
        <w:tc>
          <w:tcPr>
            <w:tcW w:w="993" w:type="dxa"/>
            <w:tcBorders>
              <w:top w:val="nil"/>
              <w:left w:val="nil"/>
              <w:bottom w:val="single" w:sz="4" w:space="0" w:color="auto"/>
              <w:right w:val="single" w:sz="4" w:space="0" w:color="auto"/>
            </w:tcBorders>
            <w:shd w:val="clear" w:color="auto" w:fill="auto"/>
            <w:vAlign w:val="center"/>
            <w:hideMark/>
          </w:tcPr>
          <w:p w14:paraId="633CD7E7" w14:textId="77777777" w:rsidR="00DF5D19" w:rsidRPr="004E1F92" w:rsidRDefault="00DF5D19" w:rsidP="000E2E1F">
            <w:pPr>
              <w:jc w:val="center"/>
              <w:rPr>
                <w:lang w:eastAsia="et-EE"/>
              </w:rPr>
            </w:pPr>
            <w:r w:rsidRPr="004E1F92">
              <w:rPr>
                <w:lang w:eastAsia="et-EE"/>
              </w:rPr>
              <w:t>3 142</w:t>
            </w:r>
          </w:p>
        </w:tc>
        <w:tc>
          <w:tcPr>
            <w:tcW w:w="807" w:type="dxa"/>
            <w:tcBorders>
              <w:top w:val="nil"/>
              <w:left w:val="nil"/>
              <w:bottom w:val="single" w:sz="4" w:space="0" w:color="auto"/>
              <w:right w:val="single" w:sz="4" w:space="0" w:color="auto"/>
            </w:tcBorders>
            <w:shd w:val="clear" w:color="auto" w:fill="auto"/>
            <w:vAlign w:val="center"/>
            <w:hideMark/>
          </w:tcPr>
          <w:p w14:paraId="3033B693" w14:textId="77777777" w:rsidR="00DF5D19" w:rsidRPr="004E1F92" w:rsidRDefault="00DF5D19" w:rsidP="000E2E1F">
            <w:pPr>
              <w:jc w:val="center"/>
              <w:rPr>
                <w:lang w:eastAsia="et-EE"/>
              </w:rPr>
            </w:pPr>
            <w:r w:rsidRPr="004E1F92">
              <w:rPr>
                <w:lang w:eastAsia="et-EE"/>
              </w:rPr>
              <w:t>5 866</w:t>
            </w:r>
          </w:p>
        </w:tc>
        <w:tc>
          <w:tcPr>
            <w:tcW w:w="914" w:type="dxa"/>
            <w:tcBorders>
              <w:top w:val="nil"/>
              <w:left w:val="nil"/>
              <w:bottom w:val="single" w:sz="4" w:space="0" w:color="auto"/>
              <w:right w:val="single" w:sz="4" w:space="0" w:color="auto"/>
            </w:tcBorders>
            <w:shd w:val="clear" w:color="auto" w:fill="auto"/>
            <w:vAlign w:val="center"/>
            <w:hideMark/>
          </w:tcPr>
          <w:p w14:paraId="4AEFF055" w14:textId="77777777" w:rsidR="00DF5D19" w:rsidRPr="004E1F92" w:rsidRDefault="00DF5D19" w:rsidP="000E2E1F">
            <w:pPr>
              <w:jc w:val="center"/>
              <w:rPr>
                <w:lang w:eastAsia="et-EE"/>
              </w:rPr>
            </w:pPr>
            <w:r w:rsidRPr="004E1F92">
              <w:rPr>
                <w:lang w:val="en-US" w:eastAsia="et-EE"/>
              </w:rPr>
              <w:t>889</w:t>
            </w:r>
          </w:p>
        </w:tc>
        <w:tc>
          <w:tcPr>
            <w:tcW w:w="794" w:type="dxa"/>
            <w:tcBorders>
              <w:top w:val="nil"/>
              <w:left w:val="nil"/>
              <w:bottom w:val="single" w:sz="4" w:space="0" w:color="auto"/>
              <w:right w:val="single" w:sz="4" w:space="0" w:color="auto"/>
            </w:tcBorders>
            <w:shd w:val="clear" w:color="auto" w:fill="auto"/>
            <w:vAlign w:val="center"/>
            <w:hideMark/>
          </w:tcPr>
          <w:p w14:paraId="71E3B8EE" w14:textId="77777777" w:rsidR="00DF5D19" w:rsidRPr="004E1F92" w:rsidRDefault="00DF5D19" w:rsidP="000E2E1F">
            <w:pPr>
              <w:jc w:val="center"/>
              <w:rPr>
                <w:lang w:eastAsia="et-EE"/>
              </w:rPr>
            </w:pPr>
            <w:r w:rsidRPr="004E1F92">
              <w:rPr>
                <w:lang w:val="en-US" w:eastAsia="et-EE"/>
              </w:rPr>
              <w:t>8 085</w:t>
            </w:r>
          </w:p>
        </w:tc>
        <w:tc>
          <w:tcPr>
            <w:tcW w:w="761" w:type="dxa"/>
            <w:tcBorders>
              <w:top w:val="nil"/>
              <w:left w:val="nil"/>
              <w:bottom w:val="single" w:sz="4" w:space="0" w:color="auto"/>
              <w:right w:val="single" w:sz="4" w:space="0" w:color="auto"/>
            </w:tcBorders>
            <w:shd w:val="clear" w:color="auto" w:fill="auto"/>
            <w:vAlign w:val="center"/>
            <w:hideMark/>
          </w:tcPr>
          <w:p w14:paraId="483A6A50" w14:textId="77777777" w:rsidR="00DF5D19" w:rsidRPr="004E1F92" w:rsidRDefault="00DF5D19" w:rsidP="000E2E1F">
            <w:pPr>
              <w:jc w:val="center"/>
              <w:rPr>
                <w:lang w:eastAsia="et-EE"/>
              </w:rPr>
            </w:pPr>
            <w:r w:rsidRPr="004E1F92">
              <w:rPr>
                <w:lang w:eastAsia="et-EE"/>
              </w:rPr>
              <w:t>3 540</w:t>
            </w:r>
          </w:p>
        </w:tc>
        <w:tc>
          <w:tcPr>
            <w:tcW w:w="708" w:type="dxa"/>
            <w:tcBorders>
              <w:top w:val="nil"/>
              <w:left w:val="nil"/>
              <w:bottom w:val="single" w:sz="4" w:space="0" w:color="auto"/>
              <w:right w:val="single" w:sz="4" w:space="0" w:color="auto"/>
            </w:tcBorders>
            <w:shd w:val="clear" w:color="auto" w:fill="auto"/>
            <w:vAlign w:val="center"/>
            <w:hideMark/>
          </w:tcPr>
          <w:p w14:paraId="040D4F9D" w14:textId="77777777" w:rsidR="00DF5D19" w:rsidRPr="004E1F92" w:rsidRDefault="00DF5D19" w:rsidP="000E2E1F">
            <w:pPr>
              <w:jc w:val="center"/>
              <w:rPr>
                <w:lang w:eastAsia="et-EE"/>
              </w:rPr>
            </w:pPr>
            <w:r w:rsidRPr="004E1F92">
              <w:rPr>
                <w:lang w:eastAsia="et-EE"/>
              </w:rPr>
              <w:t>0</w:t>
            </w:r>
          </w:p>
        </w:tc>
        <w:tc>
          <w:tcPr>
            <w:tcW w:w="993" w:type="dxa"/>
            <w:tcBorders>
              <w:top w:val="single" w:sz="4" w:space="0" w:color="auto"/>
              <w:left w:val="nil"/>
              <w:bottom w:val="single" w:sz="4" w:space="0" w:color="auto"/>
              <w:right w:val="single" w:sz="4" w:space="0" w:color="auto"/>
            </w:tcBorders>
          </w:tcPr>
          <w:p w14:paraId="48D057B7" w14:textId="74A8E89C" w:rsidR="00DF5D19" w:rsidRPr="004E1F92" w:rsidRDefault="004E62CD" w:rsidP="000E2E1F">
            <w:pPr>
              <w:jc w:val="center"/>
              <w:rPr>
                <w:lang w:eastAsia="et-EE"/>
              </w:rPr>
            </w:pPr>
            <w:r>
              <w:rPr>
                <w:lang w:eastAsia="et-EE"/>
              </w:rPr>
              <w:t>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F7A1" w14:textId="5B17D17D" w:rsidR="00DF5D19" w:rsidRPr="00D81854" w:rsidRDefault="00D81854" w:rsidP="000E2E1F">
            <w:pPr>
              <w:jc w:val="center"/>
              <w:rPr>
                <w:lang w:eastAsia="et-EE"/>
              </w:rPr>
            </w:pPr>
            <w:r w:rsidRPr="00D81854">
              <w:rPr>
                <w:lang w:eastAsia="et-EE"/>
              </w:rPr>
              <w:t>33 023</w:t>
            </w:r>
          </w:p>
        </w:tc>
      </w:tr>
      <w:tr w:rsidR="00DF5D19" w:rsidRPr="004E1F92" w14:paraId="50768288" w14:textId="77777777" w:rsidTr="00DF5D19">
        <w:trPr>
          <w:trHeight w:val="310"/>
        </w:trPr>
        <w:tc>
          <w:tcPr>
            <w:tcW w:w="2130" w:type="dxa"/>
            <w:gridSpan w:val="3"/>
            <w:tcBorders>
              <w:top w:val="single" w:sz="4" w:space="0" w:color="auto"/>
              <w:left w:val="single" w:sz="4" w:space="0" w:color="auto"/>
              <w:bottom w:val="single" w:sz="4" w:space="0" w:color="auto"/>
              <w:right w:val="single" w:sz="4" w:space="0" w:color="auto"/>
            </w:tcBorders>
          </w:tcPr>
          <w:p w14:paraId="59D68279" w14:textId="77777777" w:rsidR="00DF5D19" w:rsidRPr="004E1F92" w:rsidRDefault="00DF5D19" w:rsidP="000E2E1F">
            <w:pPr>
              <w:jc w:val="center"/>
              <w:rPr>
                <w:b/>
                <w:lang w:val="en-US" w:eastAsia="et-EE"/>
              </w:rPr>
            </w:pPr>
          </w:p>
        </w:tc>
        <w:tc>
          <w:tcPr>
            <w:tcW w:w="80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95296F8" w14:textId="7BC1EE0E" w:rsidR="00DF5D19" w:rsidRPr="004E1F92" w:rsidRDefault="00DF5D19" w:rsidP="000E2E1F">
            <w:pPr>
              <w:jc w:val="center"/>
              <w:rPr>
                <w:b/>
                <w:lang w:eastAsia="et-EE"/>
              </w:rPr>
            </w:pPr>
            <w:r w:rsidRPr="004E1F92">
              <w:rPr>
                <w:b/>
                <w:lang w:val="en-US" w:eastAsia="et-EE"/>
              </w:rPr>
              <w:t>Tulemiaruande näitajad</w:t>
            </w:r>
          </w:p>
        </w:tc>
      </w:tr>
      <w:tr w:rsidR="00DF5D19" w:rsidRPr="004E1F92" w14:paraId="1598D83C" w14:textId="77777777" w:rsidTr="00D81854">
        <w:trPr>
          <w:trHeight w:val="733"/>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D7A7E76" w14:textId="77777777" w:rsidR="00DF5D19" w:rsidRPr="004E1F92" w:rsidRDefault="00DF5D19" w:rsidP="00C2244F">
            <w:pPr>
              <w:rPr>
                <w:lang w:eastAsia="et-EE"/>
              </w:rPr>
            </w:pPr>
            <w:r w:rsidRPr="004E1F92">
              <w:rPr>
                <w:lang w:val="en-US" w:eastAsia="et-EE"/>
              </w:rPr>
              <w:t>Tulud</w:t>
            </w:r>
          </w:p>
        </w:tc>
        <w:tc>
          <w:tcPr>
            <w:tcW w:w="862" w:type="dxa"/>
            <w:tcBorders>
              <w:top w:val="nil"/>
              <w:left w:val="nil"/>
              <w:bottom w:val="single" w:sz="4" w:space="0" w:color="auto"/>
              <w:right w:val="single" w:sz="4" w:space="0" w:color="auto"/>
            </w:tcBorders>
            <w:shd w:val="clear" w:color="auto" w:fill="auto"/>
            <w:vAlign w:val="center"/>
            <w:hideMark/>
          </w:tcPr>
          <w:p w14:paraId="0F5253A8" w14:textId="77777777" w:rsidR="00DF5D19" w:rsidRPr="004E1F92" w:rsidRDefault="00DF5D19" w:rsidP="000E2E1F">
            <w:pPr>
              <w:jc w:val="center"/>
              <w:rPr>
                <w:lang w:eastAsia="et-EE"/>
              </w:rPr>
            </w:pPr>
            <w:r w:rsidRPr="004E1F92">
              <w:rPr>
                <w:lang w:eastAsia="et-EE"/>
              </w:rPr>
              <w:t>3 507</w:t>
            </w:r>
          </w:p>
        </w:tc>
        <w:tc>
          <w:tcPr>
            <w:tcW w:w="834" w:type="dxa"/>
            <w:gridSpan w:val="2"/>
            <w:tcBorders>
              <w:top w:val="nil"/>
              <w:left w:val="nil"/>
              <w:bottom w:val="single" w:sz="4" w:space="0" w:color="auto"/>
              <w:right w:val="single" w:sz="4" w:space="0" w:color="auto"/>
            </w:tcBorders>
            <w:shd w:val="clear" w:color="auto" w:fill="auto"/>
            <w:vAlign w:val="center"/>
            <w:hideMark/>
          </w:tcPr>
          <w:p w14:paraId="645FFEF7" w14:textId="77777777" w:rsidR="00DF5D19" w:rsidRPr="004E1F92" w:rsidRDefault="00DF5D19" w:rsidP="000E2E1F">
            <w:pPr>
              <w:jc w:val="center"/>
              <w:rPr>
                <w:lang w:eastAsia="et-EE"/>
              </w:rPr>
            </w:pPr>
            <w:r w:rsidRPr="004E1F92">
              <w:rPr>
                <w:lang w:eastAsia="et-EE"/>
              </w:rPr>
              <w:t>2 663</w:t>
            </w:r>
          </w:p>
        </w:tc>
        <w:tc>
          <w:tcPr>
            <w:tcW w:w="993" w:type="dxa"/>
            <w:tcBorders>
              <w:top w:val="nil"/>
              <w:left w:val="nil"/>
              <w:bottom w:val="single" w:sz="4" w:space="0" w:color="auto"/>
              <w:right w:val="single" w:sz="4" w:space="0" w:color="auto"/>
            </w:tcBorders>
            <w:shd w:val="clear" w:color="auto" w:fill="auto"/>
            <w:vAlign w:val="center"/>
            <w:hideMark/>
          </w:tcPr>
          <w:p w14:paraId="51C526A4" w14:textId="77777777" w:rsidR="00DF5D19" w:rsidRPr="004E1F92" w:rsidRDefault="00DF5D19" w:rsidP="000E2E1F">
            <w:pPr>
              <w:jc w:val="center"/>
              <w:rPr>
                <w:lang w:eastAsia="et-EE"/>
              </w:rPr>
            </w:pPr>
            <w:r w:rsidRPr="004E1F92">
              <w:rPr>
                <w:lang w:eastAsia="et-EE"/>
              </w:rPr>
              <w:t>1 909</w:t>
            </w:r>
          </w:p>
        </w:tc>
        <w:tc>
          <w:tcPr>
            <w:tcW w:w="807" w:type="dxa"/>
            <w:tcBorders>
              <w:top w:val="nil"/>
              <w:left w:val="nil"/>
              <w:bottom w:val="single" w:sz="4" w:space="0" w:color="auto"/>
              <w:right w:val="single" w:sz="4" w:space="0" w:color="auto"/>
            </w:tcBorders>
            <w:shd w:val="clear" w:color="auto" w:fill="auto"/>
            <w:vAlign w:val="center"/>
            <w:hideMark/>
          </w:tcPr>
          <w:p w14:paraId="13684469" w14:textId="77777777" w:rsidR="00DF5D19" w:rsidRPr="004E1F92" w:rsidRDefault="00DF5D19" w:rsidP="000E2E1F">
            <w:pPr>
              <w:jc w:val="center"/>
              <w:rPr>
                <w:lang w:eastAsia="et-EE"/>
              </w:rPr>
            </w:pPr>
            <w:r w:rsidRPr="004E1F92">
              <w:rPr>
                <w:lang w:eastAsia="et-EE"/>
              </w:rPr>
              <w:t>2 341</w:t>
            </w:r>
          </w:p>
        </w:tc>
        <w:tc>
          <w:tcPr>
            <w:tcW w:w="914" w:type="dxa"/>
            <w:tcBorders>
              <w:top w:val="nil"/>
              <w:left w:val="nil"/>
              <w:bottom w:val="single" w:sz="4" w:space="0" w:color="auto"/>
              <w:right w:val="single" w:sz="4" w:space="0" w:color="auto"/>
            </w:tcBorders>
            <w:shd w:val="clear" w:color="auto" w:fill="auto"/>
            <w:vAlign w:val="center"/>
            <w:hideMark/>
          </w:tcPr>
          <w:p w14:paraId="22153A07" w14:textId="77777777" w:rsidR="00DF5D19" w:rsidRPr="004E1F92" w:rsidRDefault="00DF5D19" w:rsidP="000E2E1F">
            <w:pPr>
              <w:jc w:val="center"/>
              <w:rPr>
                <w:lang w:eastAsia="et-EE"/>
              </w:rPr>
            </w:pPr>
            <w:r w:rsidRPr="004E1F92">
              <w:rPr>
                <w:lang w:val="en-US" w:eastAsia="et-EE"/>
              </w:rPr>
              <w:t>831</w:t>
            </w:r>
          </w:p>
        </w:tc>
        <w:tc>
          <w:tcPr>
            <w:tcW w:w="794" w:type="dxa"/>
            <w:tcBorders>
              <w:top w:val="nil"/>
              <w:left w:val="nil"/>
              <w:bottom w:val="single" w:sz="4" w:space="0" w:color="auto"/>
              <w:right w:val="single" w:sz="4" w:space="0" w:color="auto"/>
            </w:tcBorders>
            <w:shd w:val="clear" w:color="auto" w:fill="auto"/>
            <w:vAlign w:val="center"/>
            <w:hideMark/>
          </w:tcPr>
          <w:p w14:paraId="235FD5C4" w14:textId="77777777" w:rsidR="00DF5D19" w:rsidRPr="004E1F92" w:rsidRDefault="00DF5D19" w:rsidP="000E2E1F">
            <w:pPr>
              <w:jc w:val="center"/>
              <w:rPr>
                <w:lang w:eastAsia="et-EE"/>
              </w:rPr>
            </w:pPr>
            <w:r w:rsidRPr="004E1F92">
              <w:rPr>
                <w:lang w:val="en-US" w:eastAsia="et-EE"/>
              </w:rPr>
              <w:t>3 361</w:t>
            </w:r>
          </w:p>
        </w:tc>
        <w:tc>
          <w:tcPr>
            <w:tcW w:w="761" w:type="dxa"/>
            <w:tcBorders>
              <w:top w:val="nil"/>
              <w:left w:val="nil"/>
              <w:bottom w:val="single" w:sz="4" w:space="0" w:color="auto"/>
              <w:right w:val="single" w:sz="4" w:space="0" w:color="auto"/>
            </w:tcBorders>
            <w:shd w:val="clear" w:color="auto" w:fill="auto"/>
            <w:vAlign w:val="center"/>
            <w:hideMark/>
          </w:tcPr>
          <w:p w14:paraId="2E989506" w14:textId="77777777" w:rsidR="00DF5D19" w:rsidRPr="004E1F92" w:rsidRDefault="00DF5D19" w:rsidP="000E2E1F">
            <w:pPr>
              <w:jc w:val="center"/>
              <w:rPr>
                <w:lang w:eastAsia="et-EE"/>
              </w:rPr>
            </w:pPr>
            <w:r w:rsidRPr="004E1F92">
              <w:rPr>
                <w:lang w:eastAsia="et-EE"/>
              </w:rPr>
              <w:t>1 521</w:t>
            </w:r>
          </w:p>
        </w:tc>
        <w:tc>
          <w:tcPr>
            <w:tcW w:w="708" w:type="dxa"/>
            <w:tcBorders>
              <w:top w:val="nil"/>
              <w:left w:val="nil"/>
              <w:bottom w:val="single" w:sz="4" w:space="0" w:color="auto"/>
              <w:right w:val="single" w:sz="4" w:space="0" w:color="auto"/>
            </w:tcBorders>
            <w:shd w:val="clear" w:color="auto" w:fill="auto"/>
            <w:vAlign w:val="center"/>
            <w:hideMark/>
          </w:tcPr>
          <w:p w14:paraId="2E99D256" w14:textId="36B2AAFE" w:rsidR="00DF5D19" w:rsidRPr="004E1F92" w:rsidRDefault="00DF5D19" w:rsidP="000E2E1F">
            <w:pPr>
              <w:jc w:val="center"/>
              <w:rPr>
                <w:lang w:eastAsia="et-EE"/>
              </w:rPr>
            </w:pPr>
            <w:r>
              <w:rPr>
                <w:lang w:eastAsia="et-EE"/>
              </w:rPr>
              <w:t>-525</w:t>
            </w:r>
          </w:p>
        </w:tc>
        <w:tc>
          <w:tcPr>
            <w:tcW w:w="993" w:type="dxa"/>
            <w:tcBorders>
              <w:top w:val="single" w:sz="4" w:space="0" w:color="auto"/>
              <w:left w:val="nil"/>
              <w:bottom w:val="single" w:sz="4" w:space="0" w:color="auto"/>
              <w:right w:val="single" w:sz="4" w:space="0" w:color="auto"/>
            </w:tcBorders>
          </w:tcPr>
          <w:p w14:paraId="7841F4AB" w14:textId="77777777" w:rsidR="00DF5D19" w:rsidRDefault="00DF5D19" w:rsidP="000E2E1F">
            <w:pPr>
              <w:jc w:val="center"/>
              <w:rPr>
                <w:lang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E7D6" w14:textId="155851AC" w:rsidR="00DF5D19" w:rsidRPr="004E1F92" w:rsidRDefault="00DF5D19" w:rsidP="000E2E1F">
            <w:pPr>
              <w:jc w:val="center"/>
              <w:rPr>
                <w:lang w:eastAsia="et-EE"/>
              </w:rPr>
            </w:pPr>
            <w:r>
              <w:rPr>
                <w:lang w:eastAsia="et-EE"/>
              </w:rPr>
              <w:t>15 608</w:t>
            </w:r>
          </w:p>
        </w:tc>
      </w:tr>
      <w:tr w:rsidR="00DF5D19" w:rsidRPr="004E1F92" w14:paraId="6E5601E3" w14:textId="77777777" w:rsidTr="003D7EE6">
        <w:trPr>
          <w:trHeight w:val="3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3AC20F5" w14:textId="77777777" w:rsidR="00DF5D19" w:rsidRPr="004E1F92" w:rsidRDefault="00DF5D19" w:rsidP="00C2244F">
            <w:pPr>
              <w:rPr>
                <w:lang w:eastAsia="et-EE"/>
              </w:rPr>
            </w:pPr>
            <w:r w:rsidRPr="004E1F92">
              <w:rPr>
                <w:lang w:val="en-US" w:eastAsia="et-EE"/>
              </w:rPr>
              <w:t>Kulud</w:t>
            </w:r>
          </w:p>
        </w:tc>
        <w:tc>
          <w:tcPr>
            <w:tcW w:w="862" w:type="dxa"/>
            <w:tcBorders>
              <w:top w:val="nil"/>
              <w:left w:val="nil"/>
              <w:bottom w:val="single" w:sz="4" w:space="0" w:color="auto"/>
              <w:right w:val="single" w:sz="4" w:space="0" w:color="auto"/>
            </w:tcBorders>
            <w:shd w:val="clear" w:color="auto" w:fill="auto"/>
            <w:vAlign w:val="center"/>
            <w:hideMark/>
          </w:tcPr>
          <w:p w14:paraId="1D792276" w14:textId="77777777" w:rsidR="00DF5D19" w:rsidRPr="004E1F92" w:rsidRDefault="00DF5D19" w:rsidP="000E2E1F">
            <w:pPr>
              <w:jc w:val="center"/>
              <w:rPr>
                <w:lang w:eastAsia="et-EE"/>
              </w:rPr>
            </w:pPr>
            <w:r w:rsidRPr="004E1F92">
              <w:rPr>
                <w:lang w:eastAsia="et-EE"/>
              </w:rPr>
              <w:t>-2 367</w:t>
            </w:r>
          </w:p>
        </w:tc>
        <w:tc>
          <w:tcPr>
            <w:tcW w:w="834" w:type="dxa"/>
            <w:gridSpan w:val="2"/>
            <w:tcBorders>
              <w:top w:val="nil"/>
              <w:left w:val="nil"/>
              <w:bottom w:val="single" w:sz="4" w:space="0" w:color="auto"/>
              <w:right w:val="single" w:sz="4" w:space="0" w:color="auto"/>
            </w:tcBorders>
            <w:shd w:val="clear" w:color="auto" w:fill="auto"/>
            <w:vAlign w:val="center"/>
            <w:hideMark/>
          </w:tcPr>
          <w:p w14:paraId="4B2BB8F9" w14:textId="77777777" w:rsidR="00DF5D19" w:rsidRPr="004E1F92" w:rsidRDefault="00DF5D19" w:rsidP="000E2E1F">
            <w:pPr>
              <w:jc w:val="center"/>
              <w:rPr>
                <w:lang w:eastAsia="et-EE"/>
              </w:rPr>
            </w:pPr>
            <w:r w:rsidRPr="004E1F92">
              <w:rPr>
                <w:lang w:eastAsia="et-EE"/>
              </w:rPr>
              <w:t>-2 739</w:t>
            </w:r>
          </w:p>
        </w:tc>
        <w:tc>
          <w:tcPr>
            <w:tcW w:w="993" w:type="dxa"/>
            <w:tcBorders>
              <w:top w:val="nil"/>
              <w:left w:val="nil"/>
              <w:bottom w:val="single" w:sz="4" w:space="0" w:color="auto"/>
              <w:right w:val="single" w:sz="4" w:space="0" w:color="auto"/>
            </w:tcBorders>
            <w:shd w:val="clear" w:color="auto" w:fill="auto"/>
            <w:vAlign w:val="center"/>
            <w:hideMark/>
          </w:tcPr>
          <w:p w14:paraId="6763F375" w14:textId="77777777" w:rsidR="00DF5D19" w:rsidRPr="004E1F92" w:rsidRDefault="00DF5D19" w:rsidP="000E2E1F">
            <w:pPr>
              <w:jc w:val="center"/>
              <w:rPr>
                <w:lang w:eastAsia="et-EE"/>
              </w:rPr>
            </w:pPr>
            <w:r w:rsidRPr="004E1F92">
              <w:rPr>
                <w:lang w:eastAsia="et-EE"/>
              </w:rPr>
              <w:t>-1 865</w:t>
            </w:r>
          </w:p>
        </w:tc>
        <w:tc>
          <w:tcPr>
            <w:tcW w:w="807" w:type="dxa"/>
            <w:tcBorders>
              <w:top w:val="nil"/>
              <w:left w:val="nil"/>
              <w:bottom w:val="single" w:sz="4" w:space="0" w:color="auto"/>
              <w:right w:val="single" w:sz="4" w:space="0" w:color="auto"/>
            </w:tcBorders>
            <w:shd w:val="clear" w:color="auto" w:fill="auto"/>
            <w:vAlign w:val="center"/>
            <w:hideMark/>
          </w:tcPr>
          <w:p w14:paraId="007FC8E4" w14:textId="77777777" w:rsidR="00DF5D19" w:rsidRPr="004E1F92" w:rsidRDefault="00DF5D19" w:rsidP="000E2E1F">
            <w:pPr>
              <w:jc w:val="center"/>
              <w:rPr>
                <w:lang w:eastAsia="et-EE"/>
              </w:rPr>
            </w:pPr>
            <w:r w:rsidRPr="004E1F92">
              <w:rPr>
                <w:lang w:eastAsia="et-EE"/>
              </w:rPr>
              <w:t>-2 559</w:t>
            </w:r>
          </w:p>
        </w:tc>
        <w:tc>
          <w:tcPr>
            <w:tcW w:w="914" w:type="dxa"/>
            <w:tcBorders>
              <w:top w:val="nil"/>
              <w:left w:val="nil"/>
              <w:bottom w:val="single" w:sz="4" w:space="0" w:color="auto"/>
              <w:right w:val="single" w:sz="4" w:space="0" w:color="auto"/>
            </w:tcBorders>
            <w:shd w:val="clear" w:color="auto" w:fill="auto"/>
            <w:vAlign w:val="center"/>
            <w:hideMark/>
          </w:tcPr>
          <w:p w14:paraId="414A9032" w14:textId="77777777" w:rsidR="00DF5D19" w:rsidRPr="004E1F92" w:rsidRDefault="00DF5D19" w:rsidP="000E2E1F">
            <w:pPr>
              <w:jc w:val="center"/>
              <w:rPr>
                <w:lang w:eastAsia="et-EE"/>
              </w:rPr>
            </w:pPr>
            <w:r w:rsidRPr="004E1F92">
              <w:rPr>
                <w:lang w:val="en-US" w:eastAsia="et-EE"/>
              </w:rPr>
              <w:t>-775</w:t>
            </w:r>
          </w:p>
        </w:tc>
        <w:tc>
          <w:tcPr>
            <w:tcW w:w="794" w:type="dxa"/>
            <w:tcBorders>
              <w:top w:val="nil"/>
              <w:left w:val="nil"/>
              <w:bottom w:val="single" w:sz="4" w:space="0" w:color="auto"/>
              <w:right w:val="single" w:sz="4" w:space="0" w:color="auto"/>
            </w:tcBorders>
            <w:shd w:val="clear" w:color="auto" w:fill="auto"/>
            <w:vAlign w:val="center"/>
            <w:hideMark/>
          </w:tcPr>
          <w:p w14:paraId="648A9EF0" w14:textId="77777777" w:rsidR="00DF5D19" w:rsidRPr="004E1F92" w:rsidRDefault="00DF5D19" w:rsidP="000E2E1F">
            <w:pPr>
              <w:jc w:val="center"/>
              <w:rPr>
                <w:lang w:eastAsia="et-EE"/>
              </w:rPr>
            </w:pPr>
            <w:r w:rsidRPr="004E1F92">
              <w:rPr>
                <w:lang w:val="en-US" w:eastAsia="et-EE"/>
              </w:rPr>
              <w:t>-3 560</w:t>
            </w:r>
          </w:p>
        </w:tc>
        <w:tc>
          <w:tcPr>
            <w:tcW w:w="761" w:type="dxa"/>
            <w:tcBorders>
              <w:top w:val="nil"/>
              <w:left w:val="nil"/>
              <w:bottom w:val="single" w:sz="4" w:space="0" w:color="auto"/>
              <w:right w:val="single" w:sz="4" w:space="0" w:color="auto"/>
            </w:tcBorders>
            <w:shd w:val="clear" w:color="auto" w:fill="auto"/>
            <w:vAlign w:val="center"/>
            <w:hideMark/>
          </w:tcPr>
          <w:p w14:paraId="35003B26" w14:textId="117CC279" w:rsidR="00DF5D19" w:rsidRPr="004E1F92" w:rsidRDefault="00DF5D19" w:rsidP="000E2E1F">
            <w:pPr>
              <w:jc w:val="center"/>
              <w:rPr>
                <w:lang w:eastAsia="et-EE"/>
              </w:rPr>
            </w:pPr>
            <w:r w:rsidRPr="004E1F92">
              <w:rPr>
                <w:lang w:eastAsia="et-EE"/>
              </w:rPr>
              <w:t>-1</w:t>
            </w:r>
            <w:r>
              <w:rPr>
                <w:lang w:eastAsia="et-EE"/>
              </w:rPr>
              <w:t xml:space="preserve"> </w:t>
            </w:r>
            <w:r w:rsidRPr="004E1F92">
              <w:rPr>
                <w:lang w:eastAsia="et-EE"/>
              </w:rPr>
              <w:t>521</w:t>
            </w:r>
          </w:p>
        </w:tc>
        <w:tc>
          <w:tcPr>
            <w:tcW w:w="708" w:type="dxa"/>
            <w:tcBorders>
              <w:top w:val="nil"/>
              <w:left w:val="nil"/>
              <w:bottom w:val="single" w:sz="4" w:space="0" w:color="auto"/>
              <w:right w:val="single" w:sz="4" w:space="0" w:color="auto"/>
            </w:tcBorders>
            <w:shd w:val="clear" w:color="auto" w:fill="auto"/>
            <w:vAlign w:val="center"/>
            <w:hideMark/>
          </w:tcPr>
          <w:p w14:paraId="64E9F21A" w14:textId="2B94E535" w:rsidR="00DF5D19" w:rsidRPr="004E1F92" w:rsidRDefault="00DF5D19" w:rsidP="000E2E1F">
            <w:pPr>
              <w:jc w:val="center"/>
              <w:rPr>
                <w:lang w:eastAsia="et-EE"/>
              </w:rPr>
            </w:pPr>
            <w:r>
              <w:rPr>
                <w:lang w:eastAsia="et-EE"/>
              </w:rPr>
              <w:t>525</w:t>
            </w:r>
          </w:p>
        </w:tc>
        <w:tc>
          <w:tcPr>
            <w:tcW w:w="993" w:type="dxa"/>
            <w:tcBorders>
              <w:top w:val="single" w:sz="4" w:space="0" w:color="auto"/>
              <w:left w:val="nil"/>
              <w:bottom w:val="single" w:sz="4" w:space="0" w:color="auto"/>
              <w:right w:val="single" w:sz="4" w:space="0" w:color="auto"/>
            </w:tcBorders>
          </w:tcPr>
          <w:p w14:paraId="5CF63416" w14:textId="77777777" w:rsidR="00DF5D19" w:rsidRPr="004E1F92" w:rsidRDefault="00DF5D19" w:rsidP="000E2E1F">
            <w:pPr>
              <w:jc w:val="center"/>
              <w:rPr>
                <w:lang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AC5A" w14:textId="15544560" w:rsidR="00DF5D19" w:rsidRPr="004E1F92" w:rsidRDefault="00DF5D19" w:rsidP="000E2E1F">
            <w:pPr>
              <w:jc w:val="center"/>
              <w:rPr>
                <w:lang w:eastAsia="et-EE"/>
              </w:rPr>
            </w:pPr>
            <w:r w:rsidRPr="004E1F92">
              <w:rPr>
                <w:lang w:eastAsia="et-EE"/>
              </w:rPr>
              <w:t>-</w:t>
            </w:r>
            <w:r>
              <w:rPr>
                <w:lang w:eastAsia="et-EE"/>
              </w:rPr>
              <w:t>14 861</w:t>
            </w:r>
          </w:p>
        </w:tc>
      </w:tr>
      <w:tr w:rsidR="00DF5D19" w:rsidRPr="004E1F92" w14:paraId="5B6CEAD9" w14:textId="77777777" w:rsidTr="003D7EE6">
        <w:trPr>
          <w:trHeight w:val="3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51C8" w14:textId="77777777" w:rsidR="00DF5D19" w:rsidRPr="004E1F92" w:rsidRDefault="00DF5D19" w:rsidP="00C2244F">
            <w:pPr>
              <w:rPr>
                <w:lang w:eastAsia="et-EE"/>
              </w:rPr>
            </w:pPr>
            <w:r w:rsidRPr="004E1F92">
              <w:rPr>
                <w:lang w:val="en-US" w:eastAsia="et-EE"/>
              </w:rPr>
              <w:t>Tulem</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52B54A49" w14:textId="77777777" w:rsidR="00DF5D19" w:rsidRPr="004E1F92" w:rsidRDefault="00DF5D19" w:rsidP="000E2E1F">
            <w:pPr>
              <w:jc w:val="center"/>
              <w:rPr>
                <w:lang w:eastAsia="et-EE"/>
              </w:rPr>
            </w:pPr>
            <w:r w:rsidRPr="004E1F92">
              <w:rPr>
                <w:lang w:eastAsia="et-EE"/>
              </w:rPr>
              <w:t>1 140</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14:paraId="0FEFAA44" w14:textId="77777777" w:rsidR="00DF5D19" w:rsidRPr="004E1F92" w:rsidRDefault="00DF5D19" w:rsidP="000E2E1F">
            <w:pPr>
              <w:jc w:val="center"/>
              <w:rPr>
                <w:lang w:eastAsia="et-EE"/>
              </w:rPr>
            </w:pPr>
            <w:r w:rsidRPr="004E1F92">
              <w:rPr>
                <w:lang w:eastAsia="et-EE"/>
              </w:rPr>
              <w:t>-76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8639AB6" w14:textId="77777777" w:rsidR="00DF5D19" w:rsidRPr="004E1F92" w:rsidRDefault="00DF5D19" w:rsidP="000E2E1F">
            <w:pPr>
              <w:jc w:val="center"/>
              <w:rPr>
                <w:lang w:eastAsia="et-EE"/>
              </w:rPr>
            </w:pPr>
            <w:r w:rsidRPr="004E1F92">
              <w:rPr>
                <w:lang w:eastAsia="et-EE"/>
              </w:rPr>
              <w:t>44</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2033382C" w14:textId="77777777" w:rsidR="00DF5D19" w:rsidRPr="004E1F92" w:rsidRDefault="00DF5D19" w:rsidP="000E2E1F">
            <w:pPr>
              <w:jc w:val="center"/>
              <w:rPr>
                <w:lang w:eastAsia="et-EE"/>
              </w:rPr>
            </w:pPr>
            <w:r w:rsidRPr="004E1F92">
              <w:rPr>
                <w:lang w:eastAsia="et-EE"/>
              </w:rPr>
              <w:t>-218</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67FEB3CB" w14:textId="77777777" w:rsidR="00DF5D19" w:rsidRPr="004E1F92" w:rsidRDefault="00DF5D19" w:rsidP="000E2E1F">
            <w:pPr>
              <w:jc w:val="center"/>
              <w:rPr>
                <w:lang w:eastAsia="et-EE"/>
              </w:rPr>
            </w:pPr>
            <w:r w:rsidRPr="004E1F92">
              <w:rPr>
                <w:lang w:val="en-US" w:eastAsia="et-EE"/>
              </w:rPr>
              <w:t>56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1445B59" w14:textId="77777777" w:rsidR="00DF5D19" w:rsidRPr="004E1F92" w:rsidRDefault="00DF5D19" w:rsidP="000E2E1F">
            <w:pPr>
              <w:jc w:val="center"/>
              <w:rPr>
                <w:lang w:eastAsia="et-EE"/>
              </w:rPr>
            </w:pPr>
            <w:r w:rsidRPr="004E1F92">
              <w:rPr>
                <w:lang w:val="en-US" w:eastAsia="et-EE"/>
              </w:rPr>
              <w:t>-199</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6712EB0" w14:textId="77777777" w:rsidR="00DF5D19" w:rsidRPr="004E1F92" w:rsidRDefault="00DF5D19" w:rsidP="000E2E1F">
            <w:pPr>
              <w:jc w:val="center"/>
              <w:rPr>
                <w:lang w:eastAsia="et-EE"/>
              </w:rPr>
            </w:pPr>
            <w:r w:rsidRPr="004E1F92">
              <w:rPr>
                <w:lang w:eastAsia="et-EE"/>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18E91B" w14:textId="77777777" w:rsidR="00DF5D19" w:rsidRPr="004E1F92" w:rsidRDefault="00DF5D19" w:rsidP="000E2E1F">
            <w:pPr>
              <w:jc w:val="center"/>
              <w:rPr>
                <w:lang w:eastAsia="et-EE"/>
              </w:rPr>
            </w:pPr>
            <w:r w:rsidRPr="004E1F92">
              <w:rPr>
                <w:lang w:eastAsia="et-EE"/>
              </w:rPr>
              <w:t>0</w:t>
            </w:r>
          </w:p>
        </w:tc>
        <w:tc>
          <w:tcPr>
            <w:tcW w:w="993" w:type="dxa"/>
            <w:tcBorders>
              <w:top w:val="single" w:sz="4" w:space="0" w:color="auto"/>
              <w:left w:val="nil"/>
              <w:bottom w:val="single" w:sz="4" w:space="0" w:color="auto"/>
              <w:right w:val="single" w:sz="4" w:space="0" w:color="auto"/>
            </w:tcBorders>
          </w:tcPr>
          <w:p w14:paraId="670F35F3" w14:textId="77777777" w:rsidR="00DF5D19" w:rsidRDefault="00DF5D19" w:rsidP="000E2E1F">
            <w:pPr>
              <w:jc w:val="center"/>
              <w:rPr>
                <w:lang w:eastAsia="et-EE"/>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3A279" w14:textId="6C392361" w:rsidR="00DF5D19" w:rsidRPr="004E1F92" w:rsidRDefault="00DF5D19" w:rsidP="000E2E1F">
            <w:pPr>
              <w:jc w:val="center"/>
              <w:rPr>
                <w:lang w:eastAsia="et-EE"/>
              </w:rPr>
            </w:pPr>
            <w:r>
              <w:rPr>
                <w:lang w:eastAsia="et-EE"/>
              </w:rPr>
              <w:t>685</w:t>
            </w:r>
          </w:p>
        </w:tc>
      </w:tr>
    </w:tbl>
    <w:p w14:paraId="4F0F14CD" w14:textId="77777777" w:rsidR="00C03C9B" w:rsidRPr="005138E0" w:rsidRDefault="00C03C9B" w:rsidP="00C2244F">
      <w:pPr>
        <w:rPr>
          <w:rStyle w:val="font-roboto1"/>
          <w:rFonts w:ascii="Garamond" w:hAnsi="Garamond"/>
          <w:color w:val="333333"/>
        </w:rPr>
      </w:pPr>
    </w:p>
    <w:p w14:paraId="099C2DCC" w14:textId="77777777" w:rsidR="003D7EE6" w:rsidRDefault="003D7EE6" w:rsidP="00A9340C">
      <w:pPr>
        <w:rPr>
          <w:b/>
          <w:szCs w:val="24"/>
        </w:rPr>
      </w:pPr>
    </w:p>
    <w:p w14:paraId="7F1BEDB3" w14:textId="6FEA4669" w:rsidR="00DF5D19" w:rsidRPr="00A9340C" w:rsidRDefault="00DF5D19" w:rsidP="00A9340C">
      <w:pPr>
        <w:rPr>
          <w:b/>
          <w:szCs w:val="24"/>
        </w:rPr>
      </w:pPr>
      <w:r w:rsidRPr="00A9340C">
        <w:rPr>
          <w:b/>
          <w:szCs w:val="24"/>
        </w:rPr>
        <w:lastRenderedPageBreak/>
        <w:t>Arvestuspõhimõtete muutus</w:t>
      </w:r>
    </w:p>
    <w:p w14:paraId="6D7ADC0B" w14:textId="27D1C457" w:rsidR="00DF5D19" w:rsidRPr="00A9340C" w:rsidRDefault="00DF5D19" w:rsidP="00A9340C">
      <w:pPr>
        <w:rPr>
          <w:szCs w:val="24"/>
        </w:rPr>
      </w:pPr>
      <w:r w:rsidRPr="00A9340C">
        <w:rPr>
          <w:szCs w:val="24"/>
        </w:rPr>
        <w:t xml:space="preserve">Alates 01.01.2018 on muudetud finantsinvesteeringute arvestuspõhimõtted – alates 01.01.2018 koostab Järva vald konsolideeritud aruannet, milles kajastatakse finantsinvesteeringuid, mis on tehtud avalikku sektorisse kuuluvatesse äriühingutesse koostöös teiste kohalike omavalitsuste üksustega, sarnaselt olulise mõju all olevate osalustega. Enne 01.01.2018 koostasid </w:t>
      </w:r>
      <w:r w:rsidR="00A9340C" w:rsidRPr="00A9340C">
        <w:rPr>
          <w:szCs w:val="24"/>
        </w:rPr>
        <w:t>Ambla, Kareda</w:t>
      </w:r>
      <w:r w:rsidR="00A9340C">
        <w:rPr>
          <w:szCs w:val="24"/>
        </w:rPr>
        <w:t xml:space="preserve"> ja</w:t>
      </w:r>
      <w:r w:rsidR="00A9340C" w:rsidRPr="00A9340C">
        <w:rPr>
          <w:szCs w:val="24"/>
        </w:rPr>
        <w:t xml:space="preserve"> Koigi Vallavalitsus </w:t>
      </w:r>
      <w:r w:rsidRPr="00A9340C">
        <w:rPr>
          <w:szCs w:val="24"/>
        </w:rPr>
        <w:t>konsolideerimata aruan</w:t>
      </w:r>
      <w:r w:rsidR="00A9340C">
        <w:rPr>
          <w:szCs w:val="24"/>
        </w:rPr>
        <w:t>de</w:t>
      </w:r>
      <w:r w:rsidRPr="00A9340C">
        <w:rPr>
          <w:szCs w:val="24"/>
        </w:rPr>
        <w:t xml:space="preserve">, milles kajastati mainitud finantsinvesteeringuid soetusmaksumuses, kuna nende õiglast väärtust polnud olnud võimalik usaldusväärselt hinnata. Selle tulemusena suurenes seisuga 31.12.2017 </w:t>
      </w:r>
      <w:r w:rsidR="00C70A92" w:rsidRPr="00805F83">
        <w:rPr>
          <w:lang w:eastAsia="et-EE"/>
        </w:rPr>
        <w:t xml:space="preserve">sidusettevõtjates osaluste </w:t>
      </w:r>
      <w:r w:rsidRPr="00805F83">
        <w:rPr>
          <w:szCs w:val="24"/>
        </w:rPr>
        <w:t>maksumus</w:t>
      </w:r>
      <w:r w:rsidRPr="00A9340C">
        <w:rPr>
          <w:szCs w:val="24"/>
        </w:rPr>
        <w:t xml:space="preserve">  ja akumuleeritud tulem 2027 tuh euro võrra.</w:t>
      </w:r>
    </w:p>
    <w:p w14:paraId="520EEE0E" w14:textId="21CF7F08" w:rsidR="00DF5D19" w:rsidRDefault="00DF5D19" w:rsidP="00C2244F">
      <w:pPr>
        <w:rPr>
          <w:b/>
        </w:rPr>
      </w:pPr>
    </w:p>
    <w:p w14:paraId="130BD64D" w14:textId="07F80CC7" w:rsidR="00270F2B" w:rsidRPr="005D6E7B" w:rsidRDefault="005D6E7B" w:rsidP="00C2244F">
      <w:pPr>
        <w:rPr>
          <w:b/>
        </w:rPr>
      </w:pPr>
      <w:r w:rsidRPr="005D6E7B">
        <w:rPr>
          <w:b/>
        </w:rPr>
        <w:t>Varade ja kohustiste jaotus lühi- ja pikaajalisteks</w:t>
      </w:r>
    </w:p>
    <w:p w14:paraId="6A7263E1" w14:textId="482906D6" w:rsidR="005D6E7B" w:rsidRDefault="005D6E7B" w:rsidP="00C2244F">
      <w:r w:rsidRPr="005D6E7B">
        <w:t>Varad ja kohustised on bilansis jaotatud lühi- ja pikaajalisteks</w:t>
      </w:r>
      <w:r>
        <w:t>,</w:t>
      </w:r>
      <w:r w:rsidRPr="005D6E7B">
        <w:t xml:space="preserve"> lähtudes sellest, kas vara või kohustise eeldatav valdamine kestab kuni ühe aasta või kauem arvestatuna bilansikuupäevast.</w:t>
      </w:r>
    </w:p>
    <w:p w14:paraId="68F828CA" w14:textId="77777777" w:rsidR="00270F2B" w:rsidRPr="005D6E7B" w:rsidRDefault="00270F2B" w:rsidP="00C2244F"/>
    <w:p w14:paraId="416EA2E1" w14:textId="09D46943" w:rsidR="005D6E7B" w:rsidRPr="00284497" w:rsidRDefault="005D6E7B" w:rsidP="00C2244F">
      <w:pPr>
        <w:rPr>
          <w:b/>
        </w:rPr>
      </w:pPr>
      <w:r w:rsidRPr="00284497">
        <w:rPr>
          <w:b/>
        </w:rPr>
        <w:t xml:space="preserve">Raha ja </w:t>
      </w:r>
      <w:r w:rsidR="00C03C9B" w:rsidRPr="00284497">
        <w:rPr>
          <w:b/>
        </w:rPr>
        <w:t>raha ekvivalendid</w:t>
      </w:r>
    </w:p>
    <w:p w14:paraId="4C6B5A0B" w14:textId="1341C08D" w:rsidR="005D6E7B" w:rsidRDefault="005D6E7B" w:rsidP="00C2244F">
      <w:r w:rsidRPr="005D6E7B">
        <w:t xml:space="preserve">Bilansis kajastatakse raha ja pangakontode kirjel kassas olevat sularaha, arvelduskontode jääke. </w:t>
      </w:r>
    </w:p>
    <w:p w14:paraId="5C849BAA" w14:textId="77777777" w:rsidR="00270F2B" w:rsidRDefault="00270F2B" w:rsidP="00C2244F"/>
    <w:p w14:paraId="4D6A3CB3" w14:textId="77777777" w:rsidR="0076257B" w:rsidRPr="00284497" w:rsidRDefault="0076257B" w:rsidP="00C2244F">
      <w:pPr>
        <w:rPr>
          <w:b/>
        </w:rPr>
      </w:pPr>
      <w:r w:rsidRPr="00284497">
        <w:rPr>
          <w:b/>
        </w:rPr>
        <w:t xml:space="preserve">Finantsinvesteeringud </w:t>
      </w:r>
    </w:p>
    <w:p w14:paraId="7FA77DA9" w14:textId="77777777" w:rsidR="0076257B" w:rsidRPr="00284497" w:rsidRDefault="0076257B" w:rsidP="00C2244F">
      <w:r w:rsidRPr="00284497">
        <w:t xml:space="preserve">Lühiajaliste finantsinvesteeringutena kajastatakse turuväärtuses likviidsuse tagamiseks hoitavaid rahaturu- ja intressifondide aktsiaid ja osakuid ning lühiajalise kauplemise eesmärgil hoitavad võlakirju. </w:t>
      </w:r>
    </w:p>
    <w:p w14:paraId="578CA60B" w14:textId="5BD6EC3F" w:rsidR="00C03C9B" w:rsidRDefault="0076257B" w:rsidP="00C2244F">
      <w:r w:rsidRPr="00284497">
        <w:t>Muude pikaajaliste finantsinvesteeringutena kajastatakse aktsiaid ja osi, millest grupp omab alla 20%. Nimetatud pikaajalised finantsinvesteeringud on tehtud avalikku sektorisse kuuluvatesse äriühingutesse koostöös teiste kohalike omavalitsuste üksustega ning neid kajastatakse sarnaselt olulise mõju all olevate osalustega. Finantsinvesteeringute oste ja müüke kajastatakse järjepidevalt tehingupäeval.</w:t>
      </w:r>
    </w:p>
    <w:p w14:paraId="5F321DF4" w14:textId="77777777" w:rsidR="00270F2B" w:rsidRPr="00284497" w:rsidRDefault="00270F2B" w:rsidP="00C2244F"/>
    <w:p w14:paraId="78EA0B69" w14:textId="77777777" w:rsidR="00B61F76" w:rsidRPr="00B61F76" w:rsidRDefault="00B61F76" w:rsidP="00C2244F">
      <w:pPr>
        <w:rPr>
          <w:b/>
        </w:rPr>
      </w:pPr>
      <w:r w:rsidRPr="00B61F76">
        <w:rPr>
          <w:b/>
        </w:rPr>
        <w:t xml:space="preserve">Nõuded </w:t>
      </w:r>
    </w:p>
    <w:p w14:paraId="45C4A159" w14:textId="20B3F727" w:rsidR="00B61F76" w:rsidRDefault="00B61F76" w:rsidP="00C2244F">
      <w:r w:rsidRPr="00B61F76">
        <w:t xml:space="preserve">Nõudeid kajastatakse bilansis nõudeõiguse tekkimise momendil ning hinnatakse lähtuvalt tõenäoliselt laekuvatest summadest. Võimaluse korral hinnatakse iga konkreetse kliendi laekumata nõudeid eraldi, arvestades teadaolevat informatsiooni kliendi maksevõime kohta. Ebatõenäoliselt laekuvad nõuded on bilansis tõenäoliselt laekuva summani alla hinnatud. Aruandeperioodil laekunud, kuid varasematel perioodidel kuludesse kantud nõuded on kajastatud aruandeperioodi ebatõenäoliste nõuete kulu vähendusena. </w:t>
      </w:r>
    </w:p>
    <w:p w14:paraId="331D6105" w14:textId="77777777" w:rsidR="00270F2B" w:rsidRPr="00B61F76" w:rsidRDefault="00270F2B" w:rsidP="00C2244F"/>
    <w:p w14:paraId="236EA3E2" w14:textId="091FCC18" w:rsidR="005D6E7B" w:rsidRDefault="00B61F76" w:rsidP="00C2244F">
      <w:r w:rsidRPr="00B61F76">
        <w:t xml:space="preserve">Nõuet loetakse lootusetuks, kui juhtkonna hinnangul puuduvad võimalused nõude kogumiseks. Lootusetud nõuded </w:t>
      </w:r>
      <w:r>
        <w:t>kantakse</w:t>
      </w:r>
      <w:r w:rsidRPr="00B61F76">
        <w:t xml:space="preserve"> bilansist välja.</w:t>
      </w:r>
    </w:p>
    <w:p w14:paraId="23E56EF1" w14:textId="77777777" w:rsidR="00270F2B" w:rsidRDefault="00270F2B" w:rsidP="00C2244F"/>
    <w:p w14:paraId="034CB5FC" w14:textId="77777777" w:rsidR="00D60C1C" w:rsidRPr="00D60C1C" w:rsidRDefault="00D60C1C" w:rsidP="00C2244F">
      <w:pPr>
        <w:rPr>
          <w:b/>
        </w:rPr>
      </w:pPr>
      <w:r w:rsidRPr="00D60C1C">
        <w:rPr>
          <w:b/>
        </w:rPr>
        <w:t xml:space="preserve">Varud </w:t>
      </w:r>
    </w:p>
    <w:p w14:paraId="30EE2451" w14:textId="33DDCC33" w:rsidR="00D60C1C" w:rsidRDefault="00D60C1C" w:rsidP="00C2244F">
      <w:r w:rsidRPr="00D60C1C">
        <w:t>Varudena on kajastatud haridusasutuste sööklates olevad toiduvarud. Varud võetakse arvele soetusmaksumuses, mis koosneb ostuhinnast ilma käibemaksuta (v.a. müügiks ostetud kaubad, mis kajastatakse käibemaksuga) ja muudest soetamisega seotud otsestest kulutustest. Varude jäägi hindamisel kasutatakse kaalutud keskmise soetushinna meetodit.</w:t>
      </w:r>
    </w:p>
    <w:p w14:paraId="5EEF804A" w14:textId="77777777" w:rsidR="00270F2B" w:rsidRDefault="00270F2B" w:rsidP="00C2244F"/>
    <w:p w14:paraId="43DA6825" w14:textId="77777777" w:rsidR="00284497" w:rsidRPr="005D6E7B" w:rsidRDefault="00284497" w:rsidP="00C2244F">
      <w:pPr>
        <w:rPr>
          <w:b/>
        </w:rPr>
      </w:pPr>
      <w:r w:rsidRPr="005D6E7B">
        <w:rPr>
          <w:b/>
        </w:rPr>
        <w:t xml:space="preserve">Finantskohustused </w:t>
      </w:r>
    </w:p>
    <w:p w14:paraId="2CDA2364" w14:textId="251986D4" w:rsidR="00284497" w:rsidRDefault="00284497" w:rsidP="00C2244F">
      <w:r w:rsidRPr="005D6E7B">
        <w:t xml:space="preserve">Finantskohustusi (võetud laenud, võlad tarnijatele, viitvõlad ning muud võlakohustused) kajastatakse bilansis üldjuhul korrigeeritud soetusmaksumuses. </w:t>
      </w:r>
    </w:p>
    <w:p w14:paraId="5F5634BA" w14:textId="77777777" w:rsidR="00270F2B" w:rsidRPr="005D6E7B" w:rsidRDefault="00270F2B" w:rsidP="00C2244F"/>
    <w:p w14:paraId="478C85E6" w14:textId="0931A8E1" w:rsidR="00284497" w:rsidRDefault="00284497" w:rsidP="00C2244F">
      <w:r w:rsidRPr="005D6E7B">
        <w:t xml:space="preserve">Lühiajaliste finantskohustuste korrigeeritud soetusmaksumus on üldjuhul võrdne nende nominaalväärtusega, mistõttu lühiajalisi finantskohustusi kajastatakse bilansis maksmisele kuuluvas summas (mis on kajastatud arvel, lepingus või muul alusdokumendil). </w:t>
      </w:r>
    </w:p>
    <w:p w14:paraId="51286307" w14:textId="77777777" w:rsidR="00270F2B" w:rsidRPr="005D6E7B" w:rsidRDefault="00270F2B" w:rsidP="00C2244F"/>
    <w:p w14:paraId="74F9A8D6" w14:textId="77777777" w:rsidR="00284497" w:rsidRPr="005D6E7B" w:rsidRDefault="00284497" w:rsidP="00C2244F">
      <w:r w:rsidRPr="005D6E7B">
        <w:lastRenderedPageBreak/>
        <w:t xml:space="preserve">Pikaajaliste laenukohustusi kajastatakse korrigeeritud soetusmaksumuses. Olulised lepingutasud kajastatakse laenude võtmisel laenukohustuste hulgas (miinusega) ja amortiseeritakse intressikuludesse laenuperioodi jooksul, ülejäänud lepingutasud kajastatakse laenude saamisel koheselt intressikuludes. </w:t>
      </w:r>
    </w:p>
    <w:p w14:paraId="28CF033E" w14:textId="156BF297" w:rsidR="00284497" w:rsidRDefault="00284497" w:rsidP="00C2244F">
      <w:r w:rsidRPr="005D6E7B">
        <w:t xml:space="preserve">Kapitalirendikohustused kajastatakse laenukohustustena vastavalt renditud varade kajastamise kohta antud selgitusele. </w:t>
      </w:r>
    </w:p>
    <w:p w14:paraId="694645AC" w14:textId="77777777" w:rsidR="00270F2B" w:rsidRPr="005D6E7B" w:rsidRDefault="00270F2B" w:rsidP="00C2244F"/>
    <w:p w14:paraId="28BC31C6" w14:textId="5F9C9A9C" w:rsidR="00284497" w:rsidRDefault="00284497" w:rsidP="00C2244F">
      <w:r w:rsidRPr="005D6E7B">
        <w:t>Finantskohustus eemaldatakse bilansist siis, kui see on kas rahuldatud, lõpetatud või aegunud.</w:t>
      </w:r>
    </w:p>
    <w:p w14:paraId="6E07FF4F" w14:textId="732C1923" w:rsidR="00284497" w:rsidRDefault="00284497" w:rsidP="00C2244F"/>
    <w:p w14:paraId="3AF411DE" w14:textId="77777777" w:rsidR="00D60C1C" w:rsidRPr="00D60C1C" w:rsidRDefault="00D60C1C" w:rsidP="00C2244F">
      <w:pPr>
        <w:rPr>
          <w:b/>
        </w:rPr>
      </w:pPr>
      <w:r w:rsidRPr="00D60C1C">
        <w:rPr>
          <w:b/>
        </w:rPr>
        <w:t xml:space="preserve">Valitseva ja olulise mõju all olevad üksused </w:t>
      </w:r>
    </w:p>
    <w:p w14:paraId="405E4558" w14:textId="47EBC7E0" w:rsidR="00D60C1C" w:rsidRDefault="00D60C1C" w:rsidP="00C2244F">
      <w:r w:rsidRPr="00D60C1C">
        <w:t>Valitseva mõju korral omab konsolideerimisgrupp üldreeglina üle 50% hääleõigusest vastava üksuse nõukogus või muus kõrgemas juhtorganis. Olulise mõju all olevaks loetakse üksusi, mille nõukogus või muus kõrgemas juhtorganis omab konsolideerimisgrupp 20 kuni 50% hääleõigusest.</w:t>
      </w:r>
    </w:p>
    <w:p w14:paraId="3B5FC7E6" w14:textId="77777777" w:rsidR="00270F2B" w:rsidRDefault="00270F2B" w:rsidP="00C2244F"/>
    <w:p w14:paraId="7B9716AF" w14:textId="77777777" w:rsidR="00D60C1C" w:rsidRPr="00D60C1C" w:rsidRDefault="00D60C1C" w:rsidP="00C2244F">
      <w:pPr>
        <w:rPr>
          <w:b/>
        </w:rPr>
      </w:pPr>
      <w:r w:rsidRPr="00D60C1C">
        <w:rPr>
          <w:b/>
        </w:rPr>
        <w:t xml:space="preserve">Osalused konsolideerimata aruannetes </w:t>
      </w:r>
    </w:p>
    <w:p w14:paraId="6E4E2FFB" w14:textId="64848F21" w:rsidR="00D60C1C" w:rsidRDefault="00D60C1C" w:rsidP="00C2244F">
      <w:r w:rsidRPr="00D60C1C">
        <w:t xml:space="preserve">Aruandekohustuslase bilansis kajastatakse tuletatud soetusmaksumuses neid osalusi sihtasutustes ja äriühingutes, mille üle aruandekohustuslasel on valitsev mõju. Tuletatud soetusmaksumuses kajastatakse konsolideerimata aruannetes ka osalusi olulise mõju all olevates äriühingutes (sidusettevõtjad). Alla 50%-lisi osalusi mittetulundusühingutes ei kajastata bilansis, vaid need on soetamisel kajastatud kuluna. </w:t>
      </w:r>
    </w:p>
    <w:p w14:paraId="4C73D741" w14:textId="77777777" w:rsidR="00270F2B" w:rsidRPr="00D60C1C" w:rsidRDefault="00270F2B" w:rsidP="00C2244F"/>
    <w:p w14:paraId="4893AC7D" w14:textId="1315B288" w:rsidR="00D60C1C" w:rsidRDefault="00D60C1C" w:rsidP="00C2244F">
      <w:r w:rsidRPr="00D60C1C">
        <w:t>Tuletatud soetusmaksumuseks loetakse kuni 31.12.2003 soetatud osaluste korral nende väärtus kapitaliosaluse meetodil ning pärast 31.12.2003 soetatud osaluste korral nende soetusmaksumus. Tuletatud soetusmaksumus hinnatakse alla, kui osaluse objekti omakapitalist aruandekohustuslasele kuuluv osa (valitseva mõju all olevate sihtasutuste ja mittetulundusühingute korral nende omakapital tervikuna) on langenud alla poole osaluse bilansilisest väärtusest. Kajastatud allahindlusi taastatakse järgmistel perioodidel, kuid mitte kõrgemale tuletatud soetusmaksumusest.</w:t>
      </w:r>
    </w:p>
    <w:p w14:paraId="426EBDAF" w14:textId="77777777" w:rsidR="00270F2B" w:rsidRDefault="00270F2B" w:rsidP="00C2244F"/>
    <w:p w14:paraId="644D1E6F" w14:textId="77777777" w:rsidR="00D60C1C" w:rsidRPr="00D60C1C" w:rsidRDefault="00D60C1C" w:rsidP="00C2244F">
      <w:pPr>
        <w:rPr>
          <w:b/>
        </w:rPr>
      </w:pPr>
      <w:r w:rsidRPr="00D60C1C">
        <w:rPr>
          <w:b/>
        </w:rPr>
        <w:t xml:space="preserve">Konsolideerimine </w:t>
      </w:r>
    </w:p>
    <w:p w14:paraId="7D957F28" w14:textId="2D6FB7D8" w:rsidR="00D60C1C" w:rsidRDefault="00D60C1C" w:rsidP="00C2244F">
      <w:r w:rsidRPr="00D60C1C">
        <w:t xml:space="preserve">Valitseva mõju all olevate üksuste ja olulise mõju all olevate äriühingute tegevus kajastub konsolideeritud aruandes alates valitseva või olulise mõju tekkimisest kuni selle katkemiseni. </w:t>
      </w:r>
    </w:p>
    <w:p w14:paraId="31ECA812" w14:textId="77777777" w:rsidR="00270F2B" w:rsidRPr="00D60C1C" w:rsidRDefault="00270F2B" w:rsidP="00C2244F"/>
    <w:p w14:paraId="6B3C24E1" w14:textId="5EF882C5" w:rsidR="00D60C1C" w:rsidRDefault="00D60C1C" w:rsidP="00C2244F">
      <w:r w:rsidRPr="00D60C1C">
        <w:t xml:space="preserve">Valitseva mõju all olevate üksuste ja olulise mõju all olevate äriühingute soetamist kajastatakse ostumeetodil, mille korral hinnatakse omandatud osaluste varad ja kohustused nende õiglases väärtuses (v.a. ühise kontrolli all toimunud soetused, mida kajastatakse nende raamatupidamisväärtuses). Valitseva mõju all olevate üksuste finantsnäitajad on konsolideeritud aruannetes liidetud rida-realt meetodil, kusjuures konsolideerimisel hõlmatud üksuste omavahelised nõuded, kohustused, tulud, kulud ning realiseerumata kasumid ja kahjumid on elimineeritud. </w:t>
      </w:r>
    </w:p>
    <w:p w14:paraId="7EBD9D4C" w14:textId="77777777" w:rsidR="00270F2B" w:rsidRPr="00D60C1C" w:rsidRDefault="00270F2B" w:rsidP="00C2244F"/>
    <w:p w14:paraId="7D5FB59C" w14:textId="4B4875BA" w:rsidR="00D60C1C" w:rsidRDefault="00D60C1C" w:rsidP="00C2244F">
      <w:r w:rsidRPr="00D60C1C">
        <w:t>Osalusi olulise mõju all olevates äriühingutes kajastatakse konsolideeritud aruannetes kapitaliosaluse meetodil.</w:t>
      </w:r>
    </w:p>
    <w:p w14:paraId="35D949FF" w14:textId="77777777" w:rsidR="00270F2B" w:rsidRDefault="00270F2B" w:rsidP="00C2244F"/>
    <w:p w14:paraId="5BC714D6" w14:textId="77777777" w:rsidR="00D60C1C" w:rsidRPr="00D60C1C" w:rsidRDefault="00D60C1C" w:rsidP="00C2244F">
      <w:pPr>
        <w:rPr>
          <w:b/>
        </w:rPr>
      </w:pPr>
      <w:r w:rsidRPr="00D60C1C">
        <w:rPr>
          <w:b/>
        </w:rPr>
        <w:t xml:space="preserve">Kinnisvarainvesteeringud </w:t>
      </w:r>
    </w:p>
    <w:p w14:paraId="7F77369F" w14:textId="77777777" w:rsidR="00D60C1C" w:rsidRDefault="00D60C1C" w:rsidP="00C2244F">
      <w:r w:rsidRPr="00D60C1C">
        <w:t>Kinnisvarainvesteeringutena kajastatakse selliseid kinnisvaraobjekte (maad või hooneid), mida hoitakse väljarentimise või turuväärtuse tõusmise eesmärgil ja mida ükski konsolideerimisgrupp ega ükski teine avaliku sektori üksus ei kasuta oma põhitegevuses. Kinnisvarainvesteeringuid kajastatakse soetusmaksumuse meetodil (soetusmaksumuses, millest on maha arvatud akumuleeritud kulum ja võimalikud allahindlused) analoogselt materiaalse põhivara kajastamisele.</w:t>
      </w:r>
    </w:p>
    <w:p w14:paraId="25EE2993" w14:textId="3A6A47AF" w:rsidR="0005726A" w:rsidRDefault="0005726A" w:rsidP="00C2244F"/>
    <w:p w14:paraId="1A4CD37A" w14:textId="1059AD11" w:rsidR="00A9340C" w:rsidRDefault="00A9340C" w:rsidP="00C2244F"/>
    <w:p w14:paraId="5B510C10" w14:textId="4F48A611" w:rsidR="00A9340C" w:rsidRDefault="00A9340C" w:rsidP="00C2244F"/>
    <w:p w14:paraId="3117B55D" w14:textId="77777777" w:rsidR="00A9340C" w:rsidRDefault="00A9340C" w:rsidP="00C2244F"/>
    <w:p w14:paraId="4F8FCB95" w14:textId="77777777" w:rsidR="00D60C1C" w:rsidRPr="00D60C1C" w:rsidRDefault="00D60C1C" w:rsidP="00C2244F">
      <w:pPr>
        <w:rPr>
          <w:b/>
        </w:rPr>
      </w:pPr>
      <w:r w:rsidRPr="00D60C1C">
        <w:rPr>
          <w:b/>
        </w:rPr>
        <w:lastRenderedPageBreak/>
        <w:t xml:space="preserve">Materiaalne põhivara </w:t>
      </w:r>
    </w:p>
    <w:p w14:paraId="5A820492" w14:textId="6BF884EA" w:rsidR="00D60C1C" w:rsidRDefault="00D60C1C" w:rsidP="00C2244F">
      <w:r w:rsidRPr="00D60C1C">
        <w:t xml:space="preserve">Materiaalseks põhivaraks loetakse varasid hinnangulise kasuliku tööeaga üle ühe aasta ja soetusmaksumusega alates 5000 eurost. Varad, mille kasulik tööiga on üle 1 aasta, kuid mille soetusmaksumus on alla 5000 euro, kantakse vara kasutuselevõtmise hetkel kulusse. </w:t>
      </w:r>
    </w:p>
    <w:p w14:paraId="380FF793" w14:textId="77777777" w:rsidR="00270F2B" w:rsidRPr="00D60C1C" w:rsidRDefault="00270F2B" w:rsidP="00C2244F"/>
    <w:p w14:paraId="48F62F07" w14:textId="77777777" w:rsidR="00D60C1C" w:rsidRPr="00D60C1C" w:rsidRDefault="00D60C1C" w:rsidP="00C2244F">
      <w:r w:rsidRPr="00D60C1C">
        <w:t xml:space="preserve">Põhivara rekonstrueerimisväljaminekud, mis vastavad materiaalse põhivara mõistele, liidetakse materiaalse põhivara soetusmaksumusele. Rekonstrueerimisväljaminekute lisamisel hinnatakse vara järelejäänud kasulikku eluiga ja vajadusel reguleeritakse põhivara kulumi normi. </w:t>
      </w:r>
    </w:p>
    <w:p w14:paraId="2776FF27" w14:textId="579991E6" w:rsidR="00D60C1C" w:rsidRDefault="00D60C1C" w:rsidP="00C2244F">
      <w:r w:rsidRPr="00D60C1C">
        <w:t xml:space="preserve">Põhivara soetusmaksumusse arvatakse kulutused, mis on vajalikud selle kasutuselevõtmiseks, v.a soetusega kaasnevad maksud, lõivud, laenu-, koolitus- ja lähetuskulud, mis kajastatakse kuluna. </w:t>
      </w:r>
    </w:p>
    <w:p w14:paraId="397F1A0B" w14:textId="77777777" w:rsidR="00270F2B" w:rsidRPr="00D60C1C" w:rsidRDefault="00270F2B" w:rsidP="00C2244F"/>
    <w:p w14:paraId="1B274C51" w14:textId="5C16EAA4" w:rsidR="00D60C1C" w:rsidRDefault="00D60C1C" w:rsidP="00C2244F">
      <w:r w:rsidRPr="00D60C1C">
        <w:t>Põhivara kajastatakse soetusmaksumuses, millest on maha arvatud akumuleeritud kulum ja võimalikud väärtuse langusest tulenevad allahindlused. Kulumi arvestamisel kasutatakse lineaarset meetodit. Kulumi norm määratakse igale põhivara objektile eraldi, sõltuvalt selle hinnangulisest kasulikust elueast. Kui põhivara koosneb erineva hinnangulise kasuliku elueaga komponentidest, mille soetusmaksumust on võimalik usaldusväärselt hinnata, võetakse komponendid eraldi arvele.</w:t>
      </w:r>
    </w:p>
    <w:p w14:paraId="76347CD4" w14:textId="77777777" w:rsidR="00270F2B" w:rsidRDefault="00270F2B" w:rsidP="00C2244F"/>
    <w:p w14:paraId="4DA78E66" w14:textId="56A5B664" w:rsidR="00D60C1C" w:rsidRDefault="00D60C1C" w:rsidP="00C2244F">
      <w:r w:rsidRPr="00D60C1C">
        <w:t xml:space="preserve">Maad ja kunstiväärtusi, mille väärtus aja jooksul ei vähene, ei amortiseerita. </w:t>
      </w:r>
    </w:p>
    <w:p w14:paraId="2E531164" w14:textId="77777777" w:rsidR="00270F2B" w:rsidRPr="00D60C1C" w:rsidRDefault="00270F2B" w:rsidP="00C2244F"/>
    <w:p w14:paraId="300ECA21" w14:textId="43CEF4DB" w:rsidR="00D60C1C" w:rsidRDefault="00D60C1C" w:rsidP="00C2244F">
      <w:r w:rsidRPr="00D60C1C">
        <w:t>Vara amortiseerimine lõpetatakse, kui vara on täielikult amortiseerunud või vara on lõplikult kasutusest eemaldatud.</w:t>
      </w:r>
    </w:p>
    <w:p w14:paraId="759452FE" w14:textId="77777777" w:rsidR="00270F2B" w:rsidRDefault="00270F2B" w:rsidP="00C2244F"/>
    <w:p w14:paraId="426D1D1E" w14:textId="77777777" w:rsidR="00D60C1C" w:rsidRPr="00D60C1C" w:rsidRDefault="00D60C1C" w:rsidP="00C2244F">
      <w:pPr>
        <w:rPr>
          <w:b/>
        </w:rPr>
      </w:pPr>
      <w:r w:rsidRPr="00D60C1C">
        <w:rPr>
          <w:b/>
        </w:rPr>
        <w:t xml:space="preserve">Ümberhindlus </w:t>
      </w:r>
    </w:p>
    <w:p w14:paraId="5E38CEB5" w14:textId="5640C785" w:rsidR="0076257B" w:rsidRDefault="0076257B" w:rsidP="00C2244F">
      <w:r w:rsidRPr="00F2487E">
        <w:t>Aastatel 2003 kuni 2005 viidi läbi kinnisvarainvesteeringute ja materiaalse põhivara ühekordne ümberhindlus, mis tulenes vajadusest võtta arvesse enne 1996. a toimunud hüperinflatsiooni ja korrigeerida varasemaid puudujääke raamatupidamises.</w:t>
      </w:r>
    </w:p>
    <w:p w14:paraId="0E330CDD" w14:textId="77777777" w:rsidR="00270F2B" w:rsidRPr="00F2487E" w:rsidRDefault="00270F2B" w:rsidP="00C2244F"/>
    <w:p w14:paraId="445EE3AC" w14:textId="57814211" w:rsidR="00D60C1C" w:rsidRDefault="00D60C1C" w:rsidP="00C2244F">
      <w:r w:rsidRPr="00D60C1C">
        <w:t xml:space="preserve">Seoses maareformi kestmisega on ümberhindluste kajastamist jätkatud ka peale 2005. aastat, võttes arvele aruandeperioodil mõõdistatud ja maakatastrisse kantud maad. Samuti võetakse ümberhindlusena jätkuvalt arvele aruandeperioodil omandatud peremehetut vara. </w:t>
      </w:r>
    </w:p>
    <w:p w14:paraId="14D06078" w14:textId="77777777" w:rsidR="00270F2B" w:rsidRPr="00D60C1C" w:rsidRDefault="00270F2B" w:rsidP="00C2244F"/>
    <w:p w14:paraId="0751293C" w14:textId="19118A5A" w:rsidR="00D60C1C" w:rsidRDefault="00D60C1C" w:rsidP="00C2244F">
      <w:r w:rsidRPr="00D60C1C">
        <w:t>Varade ümberhindamiseks kasutatakse eelisjärjekorras turuhinda. Objektide korral, millel turuhind puudub, kasutatakse õiglase väärtuse määramiseks jääkasendusmaksumuse meetodit. Maa arvelevõtmiseks kasutatakse maksustamishinda, kui turuhind pole teada. Turuhinna puudumise korral on teiselt avaliku sektori üksuselt saadud põhivara lubatud erandjuhul võtta arvele ka üleandja bilansilises jääkmaksumuses (Avaliku sektori finantsarvestuse ja aruandluse juhend § 18).</w:t>
      </w:r>
    </w:p>
    <w:p w14:paraId="50F55F5C" w14:textId="77777777" w:rsidR="00270F2B" w:rsidRDefault="00270F2B" w:rsidP="00C2244F"/>
    <w:p w14:paraId="4FA79DEA" w14:textId="77777777" w:rsidR="00D60C1C" w:rsidRPr="00D60C1C" w:rsidRDefault="00D60C1C" w:rsidP="00C2244F">
      <w:r w:rsidRPr="00D60C1C">
        <w:t xml:space="preserve">Renditud varad </w:t>
      </w:r>
    </w:p>
    <w:p w14:paraId="6C61FFE8" w14:textId="77777777" w:rsidR="00D60C1C" w:rsidRPr="00D60C1C" w:rsidRDefault="00D60C1C" w:rsidP="00C2244F">
      <w:r w:rsidRPr="00D60C1C">
        <w:t xml:space="preserve">Kapitalirendina käsitletakse rendilepingut, mille puhul kõik olulised vara omandamisega seonduvad riskid ja hüved kanduvad üle rentnikule. Muud rendilepingud kajastatakse kasutusrendina. </w:t>
      </w:r>
    </w:p>
    <w:p w14:paraId="06A368B0" w14:textId="70581CE4" w:rsidR="00D60C1C" w:rsidRDefault="00D60C1C" w:rsidP="00C2244F">
      <w:r w:rsidRPr="00D60C1C">
        <w:t xml:space="preserve">Aruandekohustuslane rentnikuna </w:t>
      </w:r>
    </w:p>
    <w:p w14:paraId="7F595A2D" w14:textId="77777777" w:rsidR="00270F2B" w:rsidRPr="00D60C1C" w:rsidRDefault="00270F2B" w:rsidP="00C2244F"/>
    <w:p w14:paraId="45F3CFB9" w14:textId="21E55A39" w:rsidR="00D60C1C" w:rsidRDefault="00D60C1C" w:rsidP="00C2244F">
      <w:r w:rsidRPr="00D60C1C">
        <w:t xml:space="preserve">Kapitalirenti kajastatakse bilansis vara ja kohustusena renditud vara õiglase väärtuse summas või rendimaksete miinimumsumma nüüdisväärtuses, juhul kui see on madalam. Kapitalirendi tingimustel renditud varasid amortiseeritakse sarnaselt omandatud põhivaraga, välja arvatud juhul, kui ei eksisteeri piisavat kindlust, kas rentnik omandab rendiperioodi lõpuks vara omandiõiguse – sellisel juhul amortiseeritakse vara kas rendiperioodi jooksul või kasuliku tööea jooksul, olenevalt sellest, kumb on lühem. Kapitalirendi maksed jagatakse kohustust vähendavateks põhiosa tagasimakseteks ning intressikuluks. </w:t>
      </w:r>
    </w:p>
    <w:p w14:paraId="76C30981" w14:textId="77777777" w:rsidR="00270F2B" w:rsidRPr="00D60C1C" w:rsidRDefault="00270F2B" w:rsidP="00C2244F"/>
    <w:p w14:paraId="3574D75B" w14:textId="3350A109" w:rsidR="00D60C1C" w:rsidRDefault="00D60C1C" w:rsidP="00C2244F">
      <w:r w:rsidRPr="00D60C1C">
        <w:lastRenderedPageBreak/>
        <w:t>Kasutusrendi maksed kajastatakse kuluna ühtlaselt rendiperioodi jooksul</w:t>
      </w:r>
      <w:r>
        <w:t>.</w:t>
      </w:r>
    </w:p>
    <w:p w14:paraId="373EA3D2" w14:textId="77777777" w:rsidR="00270F2B" w:rsidRDefault="00270F2B" w:rsidP="00C2244F"/>
    <w:p w14:paraId="5E768E28" w14:textId="791F890D" w:rsidR="0076257B" w:rsidRDefault="0076257B" w:rsidP="00C2244F">
      <w:r w:rsidRPr="00F2487E">
        <w:t xml:space="preserve">Aruandekohustuslane on rendileandja </w:t>
      </w:r>
    </w:p>
    <w:p w14:paraId="49D9A8CA" w14:textId="77777777" w:rsidR="00270F2B" w:rsidRPr="00F2487E" w:rsidRDefault="00270F2B" w:rsidP="00C2244F"/>
    <w:p w14:paraId="0538750B" w14:textId="77777777" w:rsidR="0076257B" w:rsidRPr="00F2487E" w:rsidRDefault="0076257B" w:rsidP="00C2244F">
      <w:r w:rsidRPr="00F2487E">
        <w:t xml:space="preserve">Kapitalirendi alusel väljarenditud vara kajastatakse bilansis nõudena kapitalirenti tehtud netoinvesteeringu summas. Rentnikult saadavad rendimaksed jagatakse kapitalirendinõude põhiosa tagasimakseteks ja intressituluks. </w:t>
      </w:r>
    </w:p>
    <w:p w14:paraId="61EED8AC" w14:textId="3E2D2AF8" w:rsidR="0076257B" w:rsidRDefault="0076257B" w:rsidP="00C2244F">
      <w:r w:rsidRPr="00F2487E">
        <w:t>Kasutusrendi tingimustel väljarenditud vara kajastatakse bilansis tavakorras, analoogselt muu põhivaraga. Kasutusrendimaksed kajastatakse tuluna ühtlaselt rendiperioodi jooksul.</w:t>
      </w:r>
    </w:p>
    <w:p w14:paraId="65D640E9" w14:textId="30349303" w:rsidR="00270F2B" w:rsidRDefault="00270F2B" w:rsidP="00C2244F"/>
    <w:p w14:paraId="22FB28BC" w14:textId="77777777" w:rsidR="00E972CA" w:rsidRPr="00E972CA" w:rsidRDefault="00E972CA" w:rsidP="00C2244F">
      <w:pPr>
        <w:rPr>
          <w:b/>
        </w:rPr>
      </w:pPr>
      <w:r w:rsidRPr="00E972CA">
        <w:rPr>
          <w:b/>
        </w:rPr>
        <w:t xml:space="preserve">Toetused </w:t>
      </w:r>
    </w:p>
    <w:p w14:paraId="18567D81" w14:textId="77777777" w:rsidR="00E972CA" w:rsidRPr="00E972CA" w:rsidRDefault="00E972CA" w:rsidP="00C2244F">
      <w:r w:rsidRPr="00E972CA">
        <w:t xml:space="preserve">Sihtfinantseerimisena kajastatakse sihtotstarbeliselt antud ja teatud tingimustega seotud toetusi. Sihtfinantseerimist ei kajastata tuluna või kuluna enne, kui toetuse saaja on teinud kulutused, milleks sihtfinantseerimine oli ette nähtud, ning eksisteerib piisav kindlus, et sihtfinantseerimine leiab aset. </w:t>
      </w:r>
    </w:p>
    <w:p w14:paraId="49198319" w14:textId="77777777" w:rsidR="00E972CA" w:rsidRPr="00E972CA" w:rsidRDefault="00E972CA" w:rsidP="00C2244F">
      <w:r w:rsidRPr="00E972CA">
        <w:t xml:space="preserve">Toetused jaotatakse järgmisteks liikideks: </w:t>
      </w:r>
    </w:p>
    <w:p w14:paraId="72C729A0" w14:textId="77777777" w:rsidR="00E972CA" w:rsidRPr="00E972CA" w:rsidRDefault="00E972CA" w:rsidP="00C2244F">
      <w:pPr>
        <w:pStyle w:val="Loendilik"/>
        <w:numPr>
          <w:ilvl w:val="0"/>
          <w:numId w:val="39"/>
        </w:numPr>
      </w:pPr>
      <w:r w:rsidRPr="00E972CA">
        <w:t xml:space="preserve">sotsiaaltoetused – toetused füüsilistele isikutele, v.a toetused ettevõtluseks; </w:t>
      </w:r>
    </w:p>
    <w:p w14:paraId="5D94CD45" w14:textId="77777777" w:rsidR="00E972CA" w:rsidRPr="00E972CA" w:rsidRDefault="00E972CA" w:rsidP="00C2244F">
      <w:pPr>
        <w:pStyle w:val="Loendilik"/>
        <w:numPr>
          <w:ilvl w:val="0"/>
          <w:numId w:val="39"/>
        </w:numPr>
      </w:pPr>
      <w:r w:rsidRPr="00E972CA">
        <w:t xml:space="preserve">sihtfinantseerimine – teatud projektipõhisel sihtotstarbel saadud ja antud toetused, mille puhul määratakse selle eesmärk koos mõõdikutega eesmärgi täitmise jälgimiseks, ajakava ja rahaline eelarve ning toetuse andja nõuab saajalt detailset aruandlust raha kasutamise kohta ning raha ülejääk tuleb maksta andjale tagasi; </w:t>
      </w:r>
    </w:p>
    <w:p w14:paraId="3093AA82" w14:textId="67851C29" w:rsidR="00E972CA" w:rsidRDefault="00E972CA" w:rsidP="00C2244F">
      <w:pPr>
        <w:pStyle w:val="Loendilik"/>
        <w:numPr>
          <w:ilvl w:val="0"/>
          <w:numId w:val="39"/>
        </w:numPr>
      </w:pPr>
      <w:r w:rsidRPr="00E972CA">
        <w:t xml:space="preserve">tegevustoetused – antud ja saadud toetused, mis antakse saajale lähtudes tema põhikirjalistest ülesannetest ja arengudokumentides määratud eesmärkidest. </w:t>
      </w:r>
    </w:p>
    <w:p w14:paraId="789631D9" w14:textId="77777777" w:rsidR="00270F2B" w:rsidRPr="00E972CA" w:rsidRDefault="00270F2B" w:rsidP="00270F2B">
      <w:pPr>
        <w:pStyle w:val="Loendilik"/>
      </w:pPr>
    </w:p>
    <w:p w14:paraId="2C00F9EC" w14:textId="350353AF" w:rsidR="00E972CA" w:rsidRDefault="00E972CA" w:rsidP="00C2244F">
      <w:r w:rsidRPr="00E972CA">
        <w:t xml:space="preserve">Tegevustoetusi kajastatakse toetuse andja poolt raha ülekandmisel kuluna ja toetuse saaja poolt tuluna raha laekumisel. </w:t>
      </w:r>
    </w:p>
    <w:p w14:paraId="5BAE322B" w14:textId="77777777" w:rsidR="00270F2B" w:rsidRPr="00E972CA" w:rsidRDefault="00270F2B" w:rsidP="00C2244F"/>
    <w:p w14:paraId="3C808B28" w14:textId="44C79468" w:rsidR="00E972CA" w:rsidRDefault="00E972CA" w:rsidP="00C2244F">
      <w:r w:rsidRPr="00E972CA">
        <w:t xml:space="preserve">Sihtfinantseerimine jaotatakse tegevuskulude ja põhivara sihtfinantseerimiseks. Põhivara sihtfinantseerimise põhitingimuseks on, et selle saaja peab ostma, ehitama või muul viisil soetama teatud põhivara. </w:t>
      </w:r>
    </w:p>
    <w:p w14:paraId="37952C21" w14:textId="77777777" w:rsidR="00270F2B" w:rsidRPr="00E972CA" w:rsidRDefault="00270F2B" w:rsidP="00C2244F"/>
    <w:p w14:paraId="2A674EC1" w14:textId="70CAB95D" w:rsidR="00E972CA" w:rsidRDefault="00E972CA" w:rsidP="00C2244F">
      <w:r w:rsidRPr="00E972CA">
        <w:t xml:space="preserve">Saadud sihtfinantseerimise kajastamisel rakendatakse brutomeetodit, mille järgi kajastatakse nii saadud sihtfinantseerimist kui ka selle arvel tehtud kulusid või põhivara soetust mõlemaid eraldi. </w:t>
      </w:r>
    </w:p>
    <w:p w14:paraId="2C361AA6" w14:textId="77777777" w:rsidR="00270F2B" w:rsidRPr="00E972CA" w:rsidRDefault="00270F2B" w:rsidP="00C2244F"/>
    <w:p w14:paraId="5845180E" w14:textId="32A92181" w:rsidR="00E972CA" w:rsidRDefault="00E972CA" w:rsidP="00C2244F">
      <w:r w:rsidRPr="00E972CA">
        <w:t xml:space="preserve">Tegevuskulude sihtfinantseerimise kajastamisel lähtutakse tulude ja kulude vastavuse printsiibist ning tulu sihtfinantseerimisest kajastatakse proportsionaalselt sellega seonduvate kuludega. </w:t>
      </w:r>
    </w:p>
    <w:p w14:paraId="1D772B7B" w14:textId="77777777" w:rsidR="00270F2B" w:rsidRPr="00E972CA" w:rsidRDefault="00270F2B" w:rsidP="00C2244F"/>
    <w:p w14:paraId="6DB8B809" w14:textId="7FCBCA72" w:rsidR="00E972CA" w:rsidRDefault="00E972CA" w:rsidP="00C2244F">
      <w:r w:rsidRPr="00E972CA">
        <w:t xml:space="preserve">Sihtfinantseerimise korral põhivara soetamiseks võetakse vara bilansis arvele tema soetusmaksumuses, sihtfinantseerimise summa aga kajastatakse samal ajal tuluna. </w:t>
      </w:r>
    </w:p>
    <w:p w14:paraId="48228388" w14:textId="77777777" w:rsidR="00270F2B" w:rsidRPr="00E972CA" w:rsidRDefault="00270F2B" w:rsidP="00C2244F"/>
    <w:p w14:paraId="62792123" w14:textId="77777777" w:rsidR="00E972CA" w:rsidRPr="00E972CA" w:rsidRDefault="00E972CA" w:rsidP="00C2244F">
      <w:pPr>
        <w:rPr>
          <w:b/>
        </w:rPr>
      </w:pPr>
      <w:r w:rsidRPr="00E972CA">
        <w:rPr>
          <w:b/>
        </w:rPr>
        <w:t xml:space="preserve">Välisvaluutas toimunud tehingute kajastamine </w:t>
      </w:r>
    </w:p>
    <w:p w14:paraId="5BF91CE5" w14:textId="6F1CC5A8" w:rsidR="00D60C1C" w:rsidRDefault="00E972CA" w:rsidP="00C2244F">
      <w:r w:rsidRPr="00E972CA">
        <w:t>Välisvaluutas fikseeritud tehingute kajastamisel on aluseks võetud tehingu toimumise päeval ametlikult kehtinud Euroopa Keskpanga valuutakursid. Välisvaluutas fikseeritud monetaarsed finantsvarad ja -kohustused on bilansipäeva seisuga ümber hinnatud eurodesse bilansipäeval ametlikult kehtinud Euroopa Keskpanga valuutakursside alusel. Välisvaluuta</w:t>
      </w:r>
      <w:r w:rsidR="000B0C0E">
        <w:t xml:space="preserve"> </w:t>
      </w:r>
      <w:r w:rsidRPr="00E972CA">
        <w:t>tehingutest ning varade ja kohustuste ümberhindamisest saadud kasumid ja kahjumid on kajastatud tulemiaruandes.</w:t>
      </w:r>
    </w:p>
    <w:p w14:paraId="3DD7A249" w14:textId="77777777" w:rsidR="00270F2B" w:rsidRDefault="00270F2B" w:rsidP="00C2244F"/>
    <w:p w14:paraId="7ED66D95" w14:textId="77777777" w:rsidR="00E972CA" w:rsidRPr="00E972CA" w:rsidRDefault="00E972CA" w:rsidP="00C2244F">
      <w:pPr>
        <w:rPr>
          <w:b/>
        </w:rPr>
      </w:pPr>
      <w:r w:rsidRPr="00E972CA">
        <w:rPr>
          <w:b/>
        </w:rPr>
        <w:t xml:space="preserve">Tulu arvestus </w:t>
      </w:r>
    </w:p>
    <w:p w14:paraId="0336D8A8" w14:textId="1479A5DC" w:rsidR="00E972CA" w:rsidRDefault="00E972CA" w:rsidP="00C2244F">
      <w:r w:rsidRPr="00E972CA">
        <w:t>Maksude tulu võetakse tekkepõhiselt arvele Maksu- ja Tolliameti poolt esitatud teatistele. Toodete, kaupade ja põhivara müügist saadud tulu kajastatakse siis, kui kõik olulised omandiga seotud riskid on läinud üle ostjale ning müügitulu ja tehinguga seotud kulu on usaldusväärselt määratav.</w:t>
      </w:r>
    </w:p>
    <w:p w14:paraId="19DCAC83" w14:textId="77777777" w:rsidR="00270F2B" w:rsidRDefault="00270F2B" w:rsidP="00C2244F"/>
    <w:p w14:paraId="6A224B51" w14:textId="41D2CAEC" w:rsidR="00E972CA" w:rsidRDefault="00E972CA" w:rsidP="00C2244F">
      <w:r w:rsidRPr="00E972CA">
        <w:t xml:space="preserve">Tulu teenuste müügist kajastatakse teenuse osutamisel, lähtudes valmidusastme meetodist. Intressitulu kajastatakse tekkepõhiselt sisemise intressimäära alusel. </w:t>
      </w:r>
    </w:p>
    <w:p w14:paraId="4EBF9574" w14:textId="77777777" w:rsidR="00270F2B" w:rsidRPr="00E972CA" w:rsidRDefault="00270F2B" w:rsidP="00C2244F"/>
    <w:p w14:paraId="40B05BAA" w14:textId="77777777" w:rsidR="00E972CA" w:rsidRPr="00E972CA" w:rsidRDefault="00E972CA" w:rsidP="00C2244F">
      <w:r w:rsidRPr="00E972CA">
        <w:rPr>
          <w:b/>
        </w:rPr>
        <w:t xml:space="preserve">Kulu arvestus </w:t>
      </w:r>
    </w:p>
    <w:p w14:paraId="48B94F31" w14:textId="26D55530" w:rsidR="00E972CA" w:rsidRDefault="00E972CA" w:rsidP="00C2244F">
      <w:r w:rsidRPr="00E972CA">
        <w:t>Kulu kajastatakse tekkepõhiselt. Põhivara või varude soetamisel tasutud mittetagastatavad maksud ja lõivud, seal hulgas käibemaks, mida ei saa arvata sisendkäibemaksuks, kajastatakse soetamishetkel kuluna tulemiaruande kirjel “Muud tegevuskulud”. Arendusväljaminekud kajastatakse tekkimise momendil kuluna.</w:t>
      </w:r>
    </w:p>
    <w:p w14:paraId="6131E84E" w14:textId="77777777" w:rsidR="00270F2B" w:rsidRDefault="00270F2B" w:rsidP="00C2244F"/>
    <w:p w14:paraId="081FDAC1" w14:textId="77777777" w:rsidR="00E972CA" w:rsidRPr="00E972CA" w:rsidRDefault="00E972CA" w:rsidP="00C2244F">
      <w:pPr>
        <w:rPr>
          <w:b/>
        </w:rPr>
      </w:pPr>
      <w:r w:rsidRPr="00E972CA">
        <w:rPr>
          <w:b/>
        </w:rPr>
        <w:t xml:space="preserve">Seotud osapooled </w:t>
      </w:r>
    </w:p>
    <w:p w14:paraId="4917CA52" w14:textId="77777777" w:rsidR="00E972CA" w:rsidRPr="00E972CA" w:rsidRDefault="00E972CA" w:rsidP="00C2244F">
      <w:r w:rsidRPr="00E972CA">
        <w:t xml:space="preserve">Osapooli loetakse seotuks, kui üks osapool omab kontrolli või olulist mõju teise osapoole majanduslike otsuste üle. Seotud osapoolteks on: </w:t>
      </w:r>
    </w:p>
    <w:p w14:paraId="30B98C13" w14:textId="77777777" w:rsidR="00E972CA" w:rsidRPr="00E972CA" w:rsidRDefault="00E972CA" w:rsidP="00C2244F">
      <w:pPr>
        <w:pStyle w:val="Loendilik"/>
        <w:numPr>
          <w:ilvl w:val="0"/>
          <w:numId w:val="40"/>
        </w:numPr>
      </w:pPr>
      <w:r w:rsidRPr="00E972CA">
        <w:t xml:space="preserve">omavalitsuse valitseva ja olulise mõju all olevad sihtasutused, mittetulundusühingud ja äriühingud, kelle juhtimises osaleb omavalitsus otse või oma valitseva või olulise mõju all olevate üksuste kaudu hääleõigusega alates 20%-st; </w:t>
      </w:r>
    </w:p>
    <w:p w14:paraId="593F7809" w14:textId="77777777" w:rsidR="00E972CA" w:rsidRPr="00E972CA" w:rsidRDefault="00E972CA" w:rsidP="00C2244F">
      <w:pPr>
        <w:pStyle w:val="Loendilik"/>
        <w:numPr>
          <w:ilvl w:val="0"/>
          <w:numId w:val="40"/>
        </w:numPr>
      </w:pPr>
      <w:r w:rsidRPr="00E972CA">
        <w:t xml:space="preserve">omavalitsuse volikogu liikmed, valitsuse liikmed, asutuste juhid ning valitseva mõju all olevate sihtasutuste, mittetulundusühingute ja äriühingute juhatuse ja nõukogu liikmed ning nende pereliikmed, kes üksi või koos omavad valitsevat või olulist mõju. See tähendab omandiõigust alates 20%-st või hääleõigust nende üksuste juhtimises nõukogu ja juhatuse kaudu alates 20%-st. </w:t>
      </w:r>
    </w:p>
    <w:p w14:paraId="72ECE7E1" w14:textId="52A9D851" w:rsidR="00E972CA" w:rsidRDefault="00E972CA" w:rsidP="00C2244F">
      <w:r w:rsidRPr="00E972CA">
        <w:t xml:space="preserve">Seotud osapoolte kohta andmete saamiseks kasutatakse volikogu liikmete, valitsuse liikmete, asutuste juhtide ning omavalitsuse valitseva mõju all olevate sihtasutuste ja äriühingute juhatuste ja nõukogude liikmete poolt täidetud deklaratsioone. Juhul, kui seotud isik deklaratsiooni ei esita, siis saadakse andmed äriregistrist. </w:t>
      </w:r>
    </w:p>
    <w:p w14:paraId="58DC8F6A" w14:textId="77777777" w:rsidR="00270F2B" w:rsidRPr="00E972CA" w:rsidRDefault="00270F2B" w:rsidP="00C2244F"/>
    <w:p w14:paraId="05889130" w14:textId="3CA31F96" w:rsidR="00E972CA" w:rsidRDefault="00E972CA" w:rsidP="00C2244F">
      <w:r w:rsidRPr="00E972CA">
        <w:t>Konsolideeritud aruandes avaldatakse tehingud seotud osapoolte kohta. Aastaaruandes tuuakse eraldi välja seotud isikute gruppidega tehtud tehingute varade ja kohustiste saldod ning tulud ja kulud. Nimetatud informatsioon peab vastama saldoandmikes seotud isikute tehingupartnerite koodidega kajastatud saldodele.</w:t>
      </w:r>
    </w:p>
    <w:p w14:paraId="58FF88F2" w14:textId="77777777" w:rsidR="008F490F" w:rsidRDefault="008F490F" w:rsidP="00C2244F"/>
    <w:p w14:paraId="63368805" w14:textId="77777777" w:rsidR="00E972CA" w:rsidRPr="00E972CA" w:rsidRDefault="00E972CA" w:rsidP="00C2244F">
      <w:pPr>
        <w:rPr>
          <w:b/>
        </w:rPr>
      </w:pPr>
      <w:r w:rsidRPr="00E972CA">
        <w:rPr>
          <w:b/>
        </w:rPr>
        <w:t xml:space="preserve">Bilansipäevajärgsed sündmused </w:t>
      </w:r>
    </w:p>
    <w:p w14:paraId="3E0D20C0" w14:textId="2076B63E" w:rsidR="00E972CA" w:rsidRDefault="00E972CA" w:rsidP="00C2244F">
      <w:r w:rsidRPr="00E972CA">
        <w:t xml:space="preserve">Konsolideerimisgrupi raamatupidamise aastaaruandes kajastuvad olulised vara ja kohustuste hindamist mõjutavad asjaolud, mis ilmnesid bilansikuupäeva ja aruande koostamise kuupäeva vahemikul, kuid on seotud aruandeperioodil või varasematel perioodil toimunud tehingutega. </w:t>
      </w:r>
    </w:p>
    <w:p w14:paraId="053A2F1C" w14:textId="77777777" w:rsidR="00270F2B" w:rsidRPr="00E972CA" w:rsidRDefault="00270F2B" w:rsidP="00C2244F"/>
    <w:p w14:paraId="18AE4609" w14:textId="242DFCB2" w:rsidR="00E972CA" w:rsidRDefault="00E972CA" w:rsidP="00C2244F">
      <w:r w:rsidRPr="00E972CA">
        <w:t>Bilansipäevajärgsed sündmused, mida ei ole vara ja kohustuste hindamisel arvesse võetud, kuid mis võivad oluliselt mõjutada järgmise aruandeaasta tulemust, avalikustatakse raamatupidamise aastaaruande lisades.</w:t>
      </w:r>
    </w:p>
    <w:p w14:paraId="134402FF" w14:textId="77777777" w:rsidR="00270F2B" w:rsidRDefault="00270F2B" w:rsidP="00C2244F"/>
    <w:p w14:paraId="70C18A67" w14:textId="77777777" w:rsidR="00E972CA" w:rsidRPr="00E972CA" w:rsidRDefault="00E972CA" w:rsidP="00C2244F">
      <w:pPr>
        <w:rPr>
          <w:b/>
        </w:rPr>
      </w:pPr>
      <w:r w:rsidRPr="00E972CA">
        <w:rPr>
          <w:b/>
        </w:rPr>
        <w:t xml:space="preserve">Eelarve täitmise aruanne </w:t>
      </w:r>
    </w:p>
    <w:p w14:paraId="4BE78807" w14:textId="77777777" w:rsidR="00E972CA" w:rsidRDefault="00E972CA" w:rsidP="00C2244F">
      <w:r w:rsidRPr="00E972CA">
        <w:t>Eelarve täitmise aruanne on koostatud vallavalitsuse kohta (konsolideerimata) kassapõhiselt, mistõttu selle andmeid ei ole võimalik võrrelda tekkepõhistes konsolideerimata aruannetes kajastatud andmetega. Lisaks kassapõhisest printsiibist tulenevatele ajalistele erinevustele on selles kasutusel veel järgmised olulised erinevad arvestuspõhimõtted:</w:t>
      </w:r>
    </w:p>
    <w:p w14:paraId="0C5A6311" w14:textId="77777777" w:rsidR="00E972CA" w:rsidRPr="00E972CA" w:rsidRDefault="00E972CA" w:rsidP="00C2244F">
      <w:pPr>
        <w:pStyle w:val="Loendilik"/>
        <w:numPr>
          <w:ilvl w:val="0"/>
          <w:numId w:val="41"/>
        </w:numPr>
      </w:pPr>
      <w:r w:rsidRPr="00E972CA">
        <w:t xml:space="preserve">põhivara soetamisel tasutud summad kajastatakse eelarve täitmisel kuluna ning põhivara müügist laekunud summad tuluna, amortisatsiooni ja muid põhivaradega tehtud mitterahalisi tehinguid eelarve täitmise aruandes ei kajastata; </w:t>
      </w:r>
    </w:p>
    <w:p w14:paraId="02973395" w14:textId="77777777" w:rsidR="00E972CA" w:rsidRDefault="00E972CA" w:rsidP="00C2244F">
      <w:pPr>
        <w:pStyle w:val="Loendilik"/>
        <w:numPr>
          <w:ilvl w:val="0"/>
          <w:numId w:val="4"/>
        </w:numPr>
      </w:pPr>
      <w:r w:rsidRPr="00E972CA">
        <w:t>kaupade ja teenuste ning põhivara soetamisel lisanduv käibemaks, mida ei saa arvata sisendkäibemaksuks, on eelarve täitmise aruandes kajastatud vastavate kaupade, teenuste ja põhivara soetamise kuluna (tekkepõhises aruandes eraldi tulemiaruande real “Muu tegevuskulu”).</w:t>
      </w:r>
    </w:p>
    <w:p w14:paraId="55D1C37D" w14:textId="77777777" w:rsidR="0005726A" w:rsidRDefault="0005726A" w:rsidP="00C2244F">
      <w:pPr>
        <w:pStyle w:val="Loendilik"/>
      </w:pPr>
    </w:p>
    <w:p w14:paraId="6239CB7A" w14:textId="77777777" w:rsidR="00682463" w:rsidRDefault="00B729F2" w:rsidP="00C2244F">
      <w:pPr>
        <w:pStyle w:val="Pealkiri2"/>
      </w:pPr>
      <w:bookmarkStart w:id="38" w:name="_Toc10107836"/>
      <w:r>
        <w:lastRenderedPageBreak/>
        <w:t>Lisa 2 Raha ja pangakontod</w:t>
      </w:r>
      <w:bookmarkEnd w:id="38"/>
    </w:p>
    <w:p w14:paraId="5E4003A0" w14:textId="77777777" w:rsidR="00B729F2" w:rsidRPr="00682463" w:rsidRDefault="00682463" w:rsidP="00C2244F">
      <w:r>
        <w:tab/>
      </w:r>
      <w:r>
        <w:tab/>
      </w:r>
      <w:r>
        <w:tab/>
      </w:r>
      <w:r>
        <w:tab/>
      </w:r>
      <w:r>
        <w:tab/>
      </w:r>
      <w:r>
        <w:tab/>
      </w:r>
      <w:r>
        <w:tab/>
      </w:r>
      <w:r>
        <w:tab/>
      </w:r>
      <w:r>
        <w:tab/>
      </w:r>
      <w:r>
        <w:tab/>
      </w:r>
      <w:r>
        <w:tab/>
      </w:r>
      <w:r w:rsidRPr="00682463">
        <w:t>Tuhan</w:t>
      </w:r>
      <w:r>
        <w:t>d</w:t>
      </w:r>
      <w:r w:rsidRPr="00682463">
        <w:t>etes</w:t>
      </w:r>
      <w:r>
        <w:t xml:space="preserve"> eurodes</w:t>
      </w:r>
    </w:p>
    <w:tbl>
      <w:tblPr>
        <w:tblW w:w="9664" w:type="dxa"/>
        <w:tblInd w:w="-30" w:type="dxa"/>
        <w:tblLayout w:type="fixed"/>
        <w:tblCellMar>
          <w:left w:w="0" w:type="dxa"/>
          <w:right w:w="0" w:type="dxa"/>
        </w:tblCellMar>
        <w:tblLook w:val="0000" w:firstRow="0" w:lastRow="0" w:firstColumn="0" w:lastColumn="0" w:noHBand="0" w:noVBand="0"/>
      </w:tblPr>
      <w:tblGrid>
        <w:gridCol w:w="6262"/>
        <w:gridCol w:w="1701"/>
        <w:gridCol w:w="1701"/>
      </w:tblGrid>
      <w:tr w:rsidR="00B729F2" w:rsidRPr="00B729F2" w14:paraId="40B59DE9" w14:textId="77777777" w:rsidTr="008143DD">
        <w:trPr>
          <w:trHeight w:val="160"/>
        </w:trPr>
        <w:tc>
          <w:tcPr>
            <w:tcW w:w="6262" w:type="dxa"/>
            <w:tcBorders>
              <w:top w:val="single" w:sz="4" w:space="0" w:color="auto"/>
              <w:left w:val="single" w:sz="4" w:space="0" w:color="auto"/>
              <w:bottom w:val="single" w:sz="4" w:space="0" w:color="auto"/>
              <w:right w:val="single" w:sz="4" w:space="0" w:color="auto"/>
            </w:tcBorders>
            <w:noWrap/>
            <w:vAlign w:val="bottom"/>
          </w:tcPr>
          <w:p w14:paraId="58D7F813" w14:textId="77777777" w:rsidR="00B729F2" w:rsidRPr="00B729F2" w:rsidRDefault="00B729F2" w:rsidP="00C2244F">
            <w:r w:rsidRPr="00B729F2">
              <w:t> </w:t>
            </w:r>
          </w:p>
        </w:tc>
        <w:tc>
          <w:tcPr>
            <w:tcW w:w="1701" w:type="dxa"/>
            <w:tcBorders>
              <w:top w:val="single" w:sz="4" w:space="0" w:color="auto"/>
              <w:left w:val="nil"/>
              <w:bottom w:val="single" w:sz="4" w:space="0" w:color="auto"/>
              <w:right w:val="single" w:sz="4" w:space="0" w:color="auto"/>
            </w:tcBorders>
          </w:tcPr>
          <w:p w14:paraId="7054E0C5" w14:textId="07394A9D" w:rsidR="00B729F2" w:rsidRPr="00B729F2" w:rsidRDefault="000E2E1F" w:rsidP="000E2E1F">
            <w:pPr>
              <w:jc w:val="center"/>
              <w:rPr>
                <w:b/>
              </w:rPr>
            </w:pPr>
            <w:r>
              <w:rPr>
                <w:b/>
              </w:rPr>
              <w:t>20</w:t>
            </w:r>
          </w:p>
        </w:tc>
        <w:tc>
          <w:tcPr>
            <w:tcW w:w="1701" w:type="dxa"/>
            <w:tcBorders>
              <w:top w:val="single" w:sz="4" w:space="0" w:color="auto"/>
              <w:left w:val="single" w:sz="4" w:space="0" w:color="auto"/>
              <w:bottom w:val="single" w:sz="4" w:space="0" w:color="auto"/>
              <w:right w:val="single" w:sz="4" w:space="0" w:color="auto"/>
            </w:tcBorders>
            <w:noWrap/>
            <w:vAlign w:val="bottom"/>
          </w:tcPr>
          <w:p w14:paraId="033FC6AD" w14:textId="77777777" w:rsidR="00B729F2" w:rsidRPr="00B729F2" w:rsidRDefault="00B729F2" w:rsidP="000E2E1F">
            <w:pPr>
              <w:jc w:val="center"/>
              <w:rPr>
                <w:b/>
              </w:rPr>
            </w:pPr>
            <w:r w:rsidRPr="00B729F2">
              <w:rPr>
                <w:b/>
              </w:rPr>
              <w:t>31.12.201</w:t>
            </w:r>
            <w:r>
              <w:rPr>
                <w:b/>
              </w:rPr>
              <w:t>7</w:t>
            </w:r>
          </w:p>
        </w:tc>
      </w:tr>
      <w:tr w:rsidR="00B729F2" w:rsidRPr="00B729F2" w14:paraId="5DD0DEA5" w14:textId="77777777" w:rsidTr="008143DD">
        <w:trPr>
          <w:trHeight w:val="255"/>
        </w:trPr>
        <w:tc>
          <w:tcPr>
            <w:tcW w:w="6262" w:type="dxa"/>
            <w:tcBorders>
              <w:top w:val="nil"/>
              <w:left w:val="single" w:sz="4" w:space="0" w:color="auto"/>
              <w:bottom w:val="single" w:sz="4" w:space="0" w:color="auto"/>
              <w:right w:val="single" w:sz="4" w:space="0" w:color="auto"/>
            </w:tcBorders>
            <w:noWrap/>
            <w:vAlign w:val="bottom"/>
          </w:tcPr>
          <w:p w14:paraId="1277BCEE" w14:textId="77777777" w:rsidR="00B729F2" w:rsidRPr="00B729F2" w:rsidRDefault="00B729F2" w:rsidP="00C2244F">
            <w:r w:rsidRPr="00B729F2">
              <w:t>Sularaha</w:t>
            </w:r>
          </w:p>
        </w:tc>
        <w:tc>
          <w:tcPr>
            <w:tcW w:w="1701" w:type="dxa"/>
            <w:tcBorders>
              <w:top w:val="single" w:sz="4" w:space="0" w:color="auto"/>
              <w:left w:val="nil"/>
              <w:bottom w:val="single" w:sz="4" w:space="0" w:color="auto"/>
              <w:right w:val="single" w:sz="4" w:space="0" w:color="auto"/>
            </w:tcBorders>
          </w:tcPr>
          <w:p w14:paraId="1697B34E" w14:textId="77777777" w:rsidR="00B729F2" w:rsidRPr="00B729F2" w:rsidRDefault="009160FD" w:rsidP="000E2E1F">
            <w:pPr>
              <w:jc w:val="center"/>
            </w:pPr>
            <w:r>
              <w:t>29</w:t>
            </w:r>
          </w:p>
        </w:tc>
        <w:tc>
          <w:tcPr>
            <w:tcW w:w="1701" w:type="dxa"/>
            <w:tcBorders>
              <w:top w:val="single" w:sz="4" w:space="0" w:color="auto"/>
              <w:left w:val="single" w:sz="4" w:space="0" w:color="auto"/>
              <w:bottom w:val="single" w:sz="4" w:space="0" w:color="auto"/>
              <w:right w:val="single" w:sz="4" w:space="0" w:color="auto"/>
            </w:tcBorders>
            <w:noWrap/>
            <w:vAlign w:val="bottom"/>
          </w:tcPr>
          <w:p w14:paraId="54C67DB1" w14:textId="77777777" w:rsidR="00B729F2" w:rsidRPr="00B729F2" w:rsidRDefault="00785AF4" w:rsidP="000E2E1F">
            <w:pPr>
              <w:jc w:val="center"/>
            </w:pPr>
            <w:r>
              <w:t>28</w:t>
            </w:r>
          </w:p>
        </w:tc>
      </w:tr>
      <w:tr w:rsidR="00B729F2" w:rsidRPr="00B729F2" w14:paraId="3D8773FE" w14:textId="77777777" w:rsidTr="008143DD">
        <w:trPr>
          <w:trHeight w:val="255"/>
        </w:trPr>
        <w:tc>
          <w:tcPr>
            <w:tcW w:w="6262" w:type="dxa"/>
            <w:tcBorders>
              <w:top w:val="nil"/>
              <w:left w:val="single" w:sz="4" w:space="0" w:color="auto"/>
              <w:bottom w:val="single" w:sz="4" w:space="0" w:color="auto"/>
              <w:right w:val="single" w:sz="4" w:space="0" w:color="auto"/>
            </w:tcBorders>
            <w:noWrap/>
            <w:vAlign w:val="bottom"/>
          </w:tcPr>
          <w:p w14:paraId="30FA36A2" w14:textId="77777777" w:rsidR="00B729F2" w:rsidRPr="00B729F2" w:rsidRDefault="00B729F2" w:rsidP="00C2244F">
            <w:r w:rsidRPr="00B729F2">
              <w:t>Arvelduskontod pankades</w:t>
            </w:r>
          </w:p>
        </w:tc>
        <w:tc>
          <w:tcPr>
            <w:tcW w:w="1701" w:type="dxa"/>
            <w:tcBorders>
              <w:top w:val="single" w:sz="4" w:space="0" w:color="auto"/>
              <w:left w:val="nil"/>
              <w:bottom w:val="single" w:sz="4" w:space="0" w:color="auto"/>
              <w:right w:val="single" w:sz="4" w:space="0" w:color="auto"/>
            </w:tcBorders>
          </w:tcPr>
          <w:p w14:paraId="0A0EC4C3" w14:textId="77777777" w:rsidR="00B729F2" w:rsidRPr="00B729F2" w:rsidRDefault="009160FD" w:rsidP="000E2E1F">
            <w:pPr>
              <w:jc w:val="center"/>
            </w:pPr>
            <w:r>
              <w:t>1 203</w:t>
            </w:r>
          </w:p>
        </w:tc>
        <w:tc>
          <w:tcPr>
            <w:tcW w:w="1701" w:type="dxa"/>
            <w:tcBorders>
              <w:top w:val="single" w:sz="4" w:space="0" w:color="auto"/>
              <w:left w:val="single" w:sz="4" w:space="0" w:color="auto"/>
              <w:bottom w:val="single" w:sz="4" w:space="0" w:color="auto"/>
              <w:right w:val="single" w:sz="4" w:space="0" w:color="auto"/>
            </w:tcBorders>
            <w:noWrap/>
            <w:vAlign w:val="bottom"/>
          </w:tcPr>
          <w:p w14:paraId="739F337F" w14:textId="77777777" w:rsidR="00B729F2" w:rsidRPr="00B729F2" w:rsidRDefault="00785AF4" w:rsidP="000E2E1F">
            <w:pPr>
              <w:jc w:val="center"/>
            </w:pPr>
            <w:r>
              <w:t>1 065</w:t>
            </w:r>
          </w:p>
        </w:tc>
      </w:tr>
      <w:tr w:rsidR="00B729F2" w:rsidRPr="00B729F2" w14:paraId="3851E473" w14:textId="77777777" w:rsidTr="008143DD">
        <w:trPr>
          <w:trHeight w:val="255"/>
        </w:trPr>
        <w:tc>
          <w:tcPr>
            <w:tcW w:w="6262" w:type="dxa"/>
            <w:tcBorders>
              <w:top w:val="single" w:sz="4" w:space="0" w:color="auto"/>
              <w:left w:val="single" w:sz="4" w:space="0" w:color="auto"/>
              <w:bottom w:val="single" w:sz="4" w:space="0" w:color="auto"/>
              <w:right w:val="single" w:sz="4" w:space="0" w:color="auto"/>
            </w:tcBorders>
            <w:noWrap/>
            <w:vAlign w:val="bottom"/>
          </w:tcPr>
          <w:p w14:paraId="10799DA2" w14:textId="77777777" w:rsidR="00B729F2" w:rsidRPr="00B729F2" w:rsidRDefault="00B729F2" w:rsidP="00C2244F">
            <w:pPr>
              <w:rPr>
                <w:b/>
              </w:rPr>
            </w:pPr>
            <w:r w:rsidRPr="00B729F2">
              <w:rPr>
                <w:b/>
              </w:rPr>
              <w:t>Kokku raha</w:t>
            </w:r>
          </w:p>
        </w:tc>
        <w:tc>
          <w:tcPr>
            <w:tcW w:w="1701" w:type="dxa"/>
            <w:tcBorders>
              <w:top w:val="single" w:sz="4" w:space="0" w:color="auto"/>
              <w:left w:val="single" w:sz="4" w:space="0" w:color="auto"/>
              <w:bottom w:val="single" w:sz="4" w:space="0" w:color="auto"/>
              <w:right w:val="single" w:sz="4" w:space="0" w:color="auto"/>
            </w:tcBorders>
          </w:tcPr>
          <w:p w14:paraId="24A118D5" w14:textId="77777777" w:rsidR="00B729F2" w:rsidRPr="00B729F2" w:rsidRDefault="009160FD" w:rsidP="000E2E1F">
            <w:pPr>
              <w:jc w:val="center"/>
              <w:rPr>
                <w:b/>
              </w:rPr>
            </w:pPr>
            <w:r>
              <w:rPr>
                <w:b/>
              </w:rPr>
              <w:t>1 232</w:t>
            </w:r>
          </w:p>
        </w:tc>
        <w:tc>
          <w:tcPr>
            <w:tcW w:w="1701" w:type="dxa"/>
            <w:tcBorders>
              <w:top w:val="single" w:sz="4" w:space="0" w:color="auto"/>
              <w:left w:val="single" w:sz="4" w:space="0" w:color="auto"/>
              <w:bottom w:val="single" w:sz="4" w:space="0" w:color="auto"/>
              <w:right w:val="single" w:sz="4" w:space="0" w:color="auto"/>
            </w:tcBorders>
            <w:noWrap/>
            <w:vAlign w:val="bottom"/>
          </w:tcPr>
          <w:p w14:paraId="53427A12" w14:textId="77777777" w:rsidR="00B729F2" w:rsidRPr="00B729F2" w:rsidRDefault="00785AF4" w:rsidP="000E2E1F">
            <w:pPr>
              <w:jc w:val="center"/>
              <w:rPr>
                <w:b/>
              </w:rPr>
            </w:pPr>
            <w:r>
              <w:rPr>
                <w:b/>
              </w:rPr>
              <w:t>1 093</w:t>
            </w:r>
          </w:p>
        </w:tc>
      </w:tr>
      <w:tr w:rsidR="00B729F2" w:rsidRPr="00B729F2" w14:paraId="392807C7" w14:textId="77777777" w:rsidTr="008143DD">
        <w:trPr>
          <w:trHeight w:val="255"/>
        </w:trPr>
        <w:tc>
          <w:tcPr>
            <w:tcW w:w="6262" w:type="dxa"/>
            <w:tcBorders>
              <w:top w:val="single" w:sz="4" w:space="0" w:color="auto"/>
              <w:left w:val="single" w:sz="4" w:space="0" w:color="auto"/>
              <w:bottom w:val="single" w:sz="4" w:space="0" w:color="auto"/>
              <w:right w:val="single" w:sz="4" w:space="0" w:color="auto"/>
            </w:tcBorders>
            <w:noWrap/>
            <w:vAlign w:val="bottom"/>
          </w:tcPr>
          <w:p w14:paraId="38B5D66F" w14:textId="77777777" w:rsidR="00B729F2" w:rsidRPr="00B729F2" w:rsidRDefault="00B729F2" w:rsidP="00C2244F">
            <w:r w:rsidRPr="00B729F2">
              <w:t>Rahalt teenitud intressitulu</w:t>
            </w:r>
          </w:p>
        </w:tc>
        <w:tc>
          <w:tcPr>
            <w:tcW w:w="1701" w:type="dxa"/>
            <w:tcBorders>
              <w:top w:val="single" w:sz="4" w:space="0" w:color="auto"/>
              <w:left w:val="nil"/>
              <w:bottom w:val="single" w:sz="4" w:space="0" w:color="auto"/>
              <w:right w:val="single" w:sz="4" w:space="0" w:color="auto"/>
            </w:tcBorders>
          </w:tcPr>
          <w:p w14:paraId="32F0452E" w14:textId="77777777" w:rsidR="00B729F2" w:rsidRPr="00B729F2" w:rsidRDefault="008143DD" w:rsidP="000E2E1F">
            <w:pPr>
              <w:jc w:val="center"/>
            </w:pPr>
            <w:r>
              <w:t>0</w:t>
            </w:r>
          </w:p>
        </w:tc>
        <w:tc>
          <w:tcPr>
            <w:tcW w:w="1701" w:type="dxa"/>
            <w:tcBorders>
              <w:top w:val="single" w:sz="4" w:space="0" w:color="auto"/>
              <w:left w:val="single" w:sz="4" w:space="0" w:color="auto"/>
              <w:bottom w:val="single" w:sz="4" w:space="0" w:color="auto"/>
              <w:right w:val="single" w:sz="4" w:space="0" w:color="auto"/>
            </w:tcBorders>
            <w:noWrap/>
            <w:vAlign w:val="bottom"/>
          </w:tcPr>
          <w:p w14:paraId="469ABBEB" w14:textId="77777777" w:rsidR="00B729F2" w:rsidRPr="00B729F2" w:rsidRDefault="008143DD" w:rsidP="000E2E1F">
            <w:pPr>
              <w:jc w:val="center"/>
            </w:pPr>
            <w:r>
              <w:t>5</w:t>
            </w:r>
          </w:p>
        </w:tc>
      </w:tr>
    </w:tbl>
    <w:p w14:paraId="4FBF3C3A" w14:textId="77777777" w:rsidR="00B729F2" w:rsidRPr="00B729F2" w:rsidRDefault="00B729F2" w:rsidP="00C2244F"/>
    <w:p w14:paraId="76765C3A" w14:textId="77777777" w:rsidR="00B729F2" w:rsidRDefault="008143DD" w:rsidP="00C2244F">
      <w:pPr>
        <w:pStyle w:val="Pealkiri2"/>
      </w:pPr>
      <w:bookmarkStart w:id="39" w:name="_Toc10107837"/>
      <w:r>
        <w:t>Lisa 3 Maksud, lõivud ja trahvid</w:t>
      </w:r>
      <w:bookmarkEnd w:id="39"/>
    </w:p>
    <w:p w14:paraId="35BD1123" w14:textId="77777777" w:rsidR="008143DD" w:rsidRPr="00DF64BD" w:rsidRDefault="008143DD" w:rsidP="00C2244F">
      <w:pPr>
        <w:pStyle w:val="Loendilik"/>
        <w:numPr>
          <w:ilvl w:val="0"/>
          <w:numId w:val="42"/>
        </w:numPr>
      </w:pPr>
      <w:r w:rsidRPr="00DF64BD">
        <w:t>Maksu-, lõivu ja trahvinõuded</w:t>
      </w:r>
      <w:r w:rsidR="00682463">
        <w:tab/>
      </w:r>
      <w:r w:rsidR="00682463">
        <w:tab/>
      </w:r>
      <w:r w:rsidR="00682463">
        <w:tab/>
      </w:r>
      <w:r w:rsidR="00682463">
        <w:tab/>
      </w:r>
      <w:r w:rsidR="00682463">
        <w:tab/>
      </w:r>
      <w:r w:rsidR="00682463">
        <w:tab/>
        <w:t>Tuhandetes eurodes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654"/>
        <w:gridCol w:w="1748"/>
      </w:tblGrid>
      <w:tr w:rsidR="008143DD" w:rsidRPr="008143DD" w14:paraId="43C46546" w14:textId="77777777" w:rsidTr="008143DD">
        <w:tc>
          <w:tcPr>
            <w:tcW w:w="6237" w:type="dxa"/>
          </w:tcPr>
          <w:p w14:paraId="31472D21" w14:textId="77777777" w:rsidR="008143DD" w:rsidRPr="008143DD" w:rsidRDefault="008143DD" w:rsidP="00C2244F">
            <w:r w:rsidRPr="008143DD">
              <w:t xml:space="preserve">  </w:t>
            </w:r>
          </w:p>
        </w:tc>
        <w:tc>
          <w:tcPr>
            <w:tcW w:w="1654" w:type="dxa"/>
            <w:tcBorders>
              <w:right w:val="single" w:sz="4" w:space="0" w:color="auto"/>
            </w:tcBorders>
          </w:tcPr>
          <w:p w14:paraId="129B146C" w14:textId="77777777" w:rsidR="008143DD" w:rsidRPr="008143DD" w:rsidRDefault="008143DD" w:rsidP="0035002B">
            <w:pPr>
              <w:jc w:val="center"/>
              <w:rPr>
                <w:b/>
              </w:rPr>
            </w:pPr>
            <w:r w:rsidRPr="008143DD">
              <w:rPr>
                <w:b/>
              </w:rPr>
              <w:t>Lühiajalised    nõuded</w:t>
            </w:r>
          </w:p>
        </w:tc>
        <w:tc>
          <w:tcPr>
            <w:tcW w:w="1748" w:type="dxa"/>
            <w:tcBorders>
              <w:left w:val="single" w:sz="4" w:space="0" w:color="auto"/>
            </w:tcBorders>
          </w:tcPr>
          <w:p w14:paraId="626B2702" w14:textId="77777777" w:rsidR="008143DD" w:rsidRPr="008143DD" w:rsidRDefault="008143DD" w:rsidP="0035002B">
            <w:pPr>
              <w:jc w:val="center"/>
              <w:rPr>
                <w:b/>
              </w:rPr>
            </w:pPr>
            <w:r w:rsidRPr="008143DD">
              <w:rPr>
                <w:b/>
              </w:rPr>
              <w:t>Lühiajalised nõuded</w:t>
            </w:r>
          </w:p>
        </w:tc>
      </w:tr>
      <w:tr w:rsidR="008143DD" w:rsidRPr="008143DD" w14:paraId="52497F32" w14:textId="77777777" w:rsidTr="008143DD">
        <w:tc>
          <w:tcPr>
            <w:tcW w:w="6237" w:type="dxa"/>
          </w:tcPr>
          <w:p w14:paraId="606DF755" w14:textId="77777777" w:rsidR="008143DD" w:rsidRPr="008143DD" w:rsidRDefault="008143DD" w:rsidP="00C2244F"/>
        </w:tc>
        <w:tc>
          <w:tcPr>
            <w:tcW w:w="1654" w:type="dxa"/>
          </w:tcPr>
          <w:p w14:paraId="75B66DF7" w14:textId="77777777" w:rsidR="008143DD" w:rsidRPr="008143DD" w:rsidRDefault="008143DD" w:rsidP="0035002B">
            <w:pPr>
              <w:jc w:val="center"/>
              <w:rPr>
                <w:b/>
              </w:rPr>
            </w:pPr>
            <w:r w:rsidRPr="008143DD">
              <w:rPr>
                <w:b/>
              </w:rPr>
              <w:t>2018</w:t>
            </w:r>
          </w:p>
        </w:tc>
        <w:tc>
          <w:tcPr>
            <w:tcW w:w="1748" w:type="dxa"/>
          </w:tcPr>
          <w:p w14:paraId="72A580C2" w14:textId="77777777" w:rsidR="008143DD" w:rsidRPr="008143DD" w:rsidRDefault="008143DD" w:rsidP="0035002B">
            <w:pPr>
              <w:jc w:val="center"/>
              <w:rPr>
                <w:b/>
              </w:rPr>
            </w:pPr>
            <w:r w:rsidRPr="008143DD">
              <w:rPr>
                <w:b/>
              </w:rPr>
              <w:t>2017</w:t>
            </w:r>
          </w:p>
        </w:tc>
      </w:tr>
      <w:tr w:rsidR="008143DD" w:rsidRPr="008143DD" w14:paraId="2D1AA505" w14:textId="77777777" w:rsidTr="008143DD">
        <w:tc>
          <w:tcPr>
            <w:tcW w:w="6237" w:type="dxa"/>
          </w:tcPr>
          <w:p w14:paraId="68A19095" w14:textId="77777777" w:rsidR="008143DD" w:rsidRPr="008143DD" w:rsidRDefault="008143DD" w:rsidP="00C2244F">
            <w:r w:rsidRPr="008143DD">
              <w:t xml:space="preserve">    Tulumaks</w:t>
            </w:r>
          </w:p>
        </w:tc>
        <w:tc>
          <w:tcPr>
            <w:tcW w:w="1654" w:type="dxa"/>
          </w:tcPr>
          <w:p w14:paraId="193481CB" w14:textId="77777777" w:rsidR="008143DD" w:rsidRPr="008143DD" w:rsidRDefault="008143DD" w:rsidP="0035002B">
            <w:pPr>
              <w:jc w:val="center"/>
            </w:pPr>
            <w:r w:rsidRPr="008143DD">
              <w:t>686</w:t>
            </w:r>
          </w:p>
        </w:tc>
        <w:tc>
          <w:tcPr>
            <w:tcW w:w="1748" w:type="dxa"/>
          </w:tcPr>
          <w:p w14:paraId="0E63FE2C" w14:textId="77777777" w:rsidR="008143DD" w:rsidRPr="008143DD" w:rsidRDefault="008143DD" w:rsidP="0035002B">
            <w:pPr>
              <w:jc w:val="center"/>
            </w:pPr>
            <w:r>
              <w:t>64</w:t>
            </w:r>
            <w:r w:rsidR="00DF64BD">
              <w:t>4</w:t>
            </w:r>
          </w:p>
        </w:tc>
      </w:tr>
      <w:tr w:rsidR="008143DD" w:rsidRPr="008143DD" w14:paraId="5F4CDD15" w14:textId="77777777" w:rsidTr="008143DD">
        <w:tc>
          <w:tcPr>
            <w:tcW w:w="6237" w:type="dxa"/>
          </w:tcPr>
          <w:p w14:paraId="72396BC8" w14:textId="77777777" w:rsidR="008143DD" w:rsidRPr="008143DD" w:rsidRDefault="008143DD" w:rsidP="00C2244F">
            <w:r w:rsidRPr="008143DD">
              <w:t xml:space="preserve">    Nõuded loodusressursside    kasutamisest ja saastetasudest</w:t>
            </w:r>
          </w:p>
        </w:tc>
        <w:tc>
          <w:tcPr>
            <w:tcW w:w="1654" w:type="dxa"/>
          </w:tcPr>
          <w:p w14:paraId="1FE8D5FD" w14:textId="77777777" w:rsidR="008143DD" w:rsidRPr="008143DD" w:rsidRDefault="008143DD" w:rsidP="0035002B">
            <w:pPr>
              <w:jc w:val="center"/>
            </w:pPr>
            <w:r w:rsidRPr="008143DD">
              <w:t>38</w:t>
            </w:r>
          </w:p>
        </w:tc>
        <w:tc>
          <w:tcPr>
            <w:tcW w:w="1748" w:type="dxa"/>
          </w:tcPr>
          <w:p w14:paraId="426607FA" w14:textId="77777777" w:rsidR="008143DD" w:rsidRPr="008143DD" w:rsidRDefault="00DF64BD" w:rsidP="0035002B">
            <w:pPr>
              <w:jc w:val="center"/>
            </w:pPr>
            <w:r>
              <w:t>48</w:t>
            </w:r>
          </w:p>
        </w:tc>
      </w:tr>
      <w:tr w:rsidR="008143DD" w:rsidRPr="008143DD" w14:paraId="7A049EAE" w14:textId="77777777" w:rsidTr="008143DD">
        <w:tc>
          <w:tcPr>
            <w:tcW w:w="6237" w:type="dxa"/>
          </w:tcPr>
          <w:p w14:paraId="22CA519C" w14:textId="77777777" w:rsidR="008143DD" w:rsidRPr="008143DD" w:rsidRDefault="00475229" w:rsidP="00C2244F">
            <w:pPr>
              <w:rPr>
                <w:b/>
              </w:rPr>
            </w:pPr>
            <w:r>
              <w:rPr>
                <w:b/>
              </w:rPr>
              <w:t>Maksu nõuded kokku</w:t>
            </w:r>
          </w:p>
        </w:tc>
        <w:tc>
          <w:tcPr>
            <w:tcW w:w="1654" w:type="dxa"/>
          </w:tcPr>
          <w:p w14:paraId="46A9A57D" w14:textId="1A3CAF9F" w:rsidR="008143DD" w:rsidRPr="008143DD" w:rsidRDefault="00A9340C" w:rsidP="0035002B">
            <w:pPr>
              <w:jc w:val="center"/>
              <w:rPr>
                <w:b/>
              </w:rPr>
            </w:pPr>
            <w:r>
              <w:rPr>
                <w:b/>
              </w:rPr>
              <w:t>725</w:t>
            </w:r>
          </w:p>
        </w:tc>
        <w:tc>
          <w:tcPr>
            <w:tcW w:w="1748" w:type="dxa"/>
          </w:tcPr>
          <w:p w14:paraId="753E81C0" w14:textId="77777777" w:rsidR="008143DD" w:rsidRPr="008143DD" w:rsidRDefault="00DF64BD" w:rsidP="0035002B">
            <w:pPr>
              <w:jc w:val="center"/>
              <w:rPr>
                <w:b/>
              </w:rPr>
            </w:pPr>
            <w:r>
              <w:rPr>
                <w:b/>
              </w:rPr>
              <w:t>692</w:t>
            </w:r>
          </w:p>
        </w:tc>
      </w:tr>
    </w:tbl>
    <w:p w14:paraId="1E4863D6" w14:textId="77777777" w:rsidR="008143DD" w:rsidRPr="00DF64BD" w:rsidRDefault="008143DD" w:rsidP="00C2244F">
      <w:pPr>
        <w:pStyle w:val="Loendilik"/>
        <w:numPr>
          <w:ilvl w:val="0"/>
          <w:numId w:val="42"/>
        </w:numPr>
      </w:pPr>
      <w:r w:rsidRPr="00DF64BD">
        <w:t xml:space="preserve">Maksu-, lõivu ja trahvitulud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9"/>
        <w:gridCol w:w="1729"/>
        <w:gridCol w:w="1701"/>
      </w:tblGrid>
      <w:tr w:rsidR="008143DD" w:rsidRPr="008143DD" w14:paraId="62F31A2B" w14:textId="77777777" w:rsidTr="008143DD">
        <w:tc>
          <w:tcPr>
            <w:tcW w:w="6209" w:type="dxa"/>
          </w:tcPr>
          <w:p w14:paraId="5A2ACE80" w14:textId="77777777" w:rsidR="008143DD" w:rsidRPr="008143DD" w:rsidRDefault="008143DD" w:rsidP="00C2244F"/>
        </w:tc>
        <w:tc>
          <w:tcPr>
            <w:tcW w:w="1729" w:type="dxa"/>
          </w:tcPr>
          <w:p w14:paraId="3740E276" w14:textId="77777777" w:rsidR="008143DD" w:rsidRPr="008143DD" w:rsidRDefault="008143DD" w:rsidP="0035002B">
            <w:pPr>
              <w:jc w:val="center"/>
              <w:rPr>
                <w:b/>
              </w:rPr>
            </w:pPr>
            <w:r w:rsidRPr="008143DD">
              <w:rPr>
                <w:b/>
              </w:rPr>
              <w:t>2018</w:t>
            </w:r>
          </w:p>
        </w:tc>
        <w:tc>
          <w:tcPr>
            <w:tcW w:w="1701" w:type="dxa"/>
          </w:tcPr>
          <w:p w14:paraId="4F3C9A2A" w14:textId="77777777" w:rsidR="008143DD" w:rsidRPr="008143DD" w:rsidRDefault="008143DD" w:rsidP="0035002B">
            <w:pPr>
              <w:jc w:val="center"/>
              <w:rPr>
                <w:b/>
              </w:rPr>
            </w:pPr>
            <w:r w:rsidRPr="008143DD">
              <w:rPr>
                <w:b/>
              </w:rPr>
              <w:t>2017</w:t>
            </w:r>
          </w:p>
        </w:tc>
      </w:tr>
      <w:tr w:rsidR="008143DD" w:rsidRPr="008143DD" w14:paraId="0E77B73D" w14:textId="77777777" w:rsidTr="008143DD">
        <w:tc>
          <w:tcPr>
            <w:tcW w:w="6209" w:type="dxa"/>
          </w:tcPr>
          <w:p w14:paraId="233FC674" w14:textId="77777777" w:rsidR="008143DD" w:rsidRPr="008143DD" w:rsidRDefault="008143DD" w:rsidP="00C2244F">
            <w:r w:rsidRPr="008143DD">
              <w:t xml:space="preserve">   Tulumaks</w:t>
            </w:r>
          </w:p>
        </w:tc>
        <w:tc>
          <w:tcPr>
            <w:tcW w:w="1729" w:type="dxa"/>
          </w:tcPr>
          <w:p w14:paraId="60AD1A05" w14:textId="77777777" w:rsidR="008143DD" w:rsidRPr="008143DD" w:rsidRDefault="00DF64BD" w:rsidP="0035002B">
            <w:pPr>
              <w:jc w:val="center"/>
            </w:pPr>
            <w:r>
              <w:t>6 580</w:t>
            </w:r>
          </w:p>
        </w:tc>
        <w:tc>
          <w:tcPr>
            <w:tcW w:w="1701" w:type="dxa"/>
          </w:tcPr>
          <w:p w14:paraId="6BCC0F66" w14:textId="77777777" w:rsidR="008143DD" w:rsidRPr="008143DD" w:rsidRDefault="00475229" w:rsidP="0035002B">
            <w:pPr>
              <w:jc w:val="center"/>
            </w:pPr>
            <w:r>
              <w:t>6 109</w:t>
            </w:r>
          </w:p>
        </w:tc>
      </w:tr>
      <w:tr w:rsidR="008143DD" w:rsidRPr="008143DD" w14:paraId="39FB30EF" w14:textId="77777777" w:rsidTr="008143DD">
        <w:tc>
          <w:tcPr>
            <w:tcW w:w="6209" w:type="dxa"/>
          </w:tcPr>
          <w:p w14:paraId="21BD6A51" w14:textId="77777777" w:rsidR="008143DD" w:rsidRPr="008143DD" w:rsidRDefault="008143DD" w:rsidP="00C2244F">
            <w:r w:rsidRPr="008143DD">
              <w:t xml:space="preserve">   Maamaks</w:t>
            </w:r>
          </w:p>
        </w:tc>
        <w:tc>
          <w:tcPr>
            <w:tcW w:w="1729" w:type="dxa"/>
          </w:tcPr>
          <w:p w14:paraId="7AA46004" w14:textId="77777777" w:rsidR="008143DD" w:rsidRPr="008143DD" w:rsidRDefault="00DF64BD" w:rsidP="0035002B">
            <w:pPr>
              <w:jc w:val="center"/>
            </w:pPr>
            <w:r>
              <w:t>605</w:t>
            </w:r>
          </w:p>
        </w:tc>
        <w:tc>
          <w:tcPr>
            <w:tcW w:w="1701" w:type="dxa"/>
          </w:tcPr>
          <w:p w14:paraId="0F047B4F" w14:textId="77777777" w:rsidR="008143DD" w:rsidRPr="008143DD" w:rsidRDefault="00475229" w:rsidP="0035002B">
            <w:pPr>
              <w:jc w:val="center"/>
            </w:pPr>
            <w:r>
              <w:t>599</w:t>
            </w:r>
          </w:p>
        </w:tc>
      </w:tr>
      <w:tr w:rsidR="008143DD" w:rsidRPr="008143DD" w14:paraId="25756CCB" w14:textId="77777777" w:rsidTr="008143DD">
        <w:tc>
          <w:tcPr>
            <w:tcW w:w="6209" w:type="dxa"/>
          </w:tcPr>
          <w:p w14:paraId="7491133E" w14:textId="77777777" w:rsidR="008143DD" w:rsidRPr="008143DD" w:rsidRDefault="008143DD" w:rsidP="00C2244F">
            <w:r w:rsidRPr="008143DD">
              <w:t xml:space="preserve">   </w:t>
            </w:r>
            <w:r w:rsidR="00DF64BD">
              <w:t>Reklaamimaks</w:t>
            </w:r>
          </w:p>
        </w:tc>
        <w:tc>
          <w:tcPr>
            <w:tcW w:w="1729" w:type="dxa"/>
          </w:tcPr>
          <w:p w14:paraId="7C9C2A3B" w14:textId="77777777" w:rsidR="008143DD" w:rsidRPr="008143DD" w:rsidRDefault="00DF64BD" w:rsidP="0035002B">
            <w:pPr>
              <w:jc w:val="center"/>
            </w:pPr>
            <w:r>
              <w:t>3</w:t>
            </w:r>
          </w:p>
        </w:tc>
        <w:tc>
          <w:tcPr>
            <w:tcW w:w="1701" w:type="dxa"/>
          </w:tcPr>
          <w:p w14:paraId="0E0D0B41" w14:textId="77777777" w:rsidR="008143DD" w:rsidRPr="008143DD" w:rsidRDefault="00475229" w:rsidP="0035002B">
            <w:pPr>
              <w:jc w:val="center"/>
            </w:pPr>
            <w:r>
              <w:t>2</w:t>
            </w:r>
          </w:p>
        </w:tc>
      </w:tr>
      <w:tr w:rsidR="00475229" w:rsidRPr="00475229" w14:paraId="08090E3E" w14:textId="77777777" w:rsidTr="008143DD">
        <w:tc>
          <w:tcPr>
            <w:tcW w:w="6209" w:type="dxa"/>
          </w:tcPr>
          <w:p w14:paraId="24DB79B8" w14:textId="77777777" w:rsidR="00475229" w:rsidRPr="00475229" w:rsidRDefault="00475229" w:rsidP="00C2244F">
            <w:pPr>
              <w:rPr>
                <w:b/>
              </w:rPr>
            </w:pPr>
            <w:r w:rsidRPr="00475229">
              <w:rPr>
                <w:b/>
              </w:rPr>
              <w:t>Maksu tulud kokku</w:t>
            </w:r>
          </w:p>
        </w:tc>
        <w:tc>
          <w:tcPr>
            <w:tcW w:w="1729" w:type="dxa"/>
          </w:tcPr>
          <w:p w14:paraId="12D956BF" w14:textId="77777777" w:rsidR="00475229" w:rsidRPr="00475229" w:rsidRDefault="00475229" w:rsidP="0035002B">
            <w:pPr>
              <w:jc w:val="center"/>
              <w:rPr>
                <w:b/>
              </w:rPr>
            </w:pPr>
            <w:r>
              <w:rPr>
                <w:b/>
              </w:rPr>
              <w:t>7 188</w:t>
            </w:r>
          </w:p>
        </w:tc>
        <w:tc>
          <w:tcPr>
            <w:tcW w:w="1701" w:type="dxa"/>
          </w:tcPr>
          <w:p w14:paraId="36E19B21" w14:textId="77777777" w:rsidR="00475229" w:rsidRPr="00475229" w:rsidRDefault="0014368B" w:rsidP="0035002B">
            <w:pPr>
              <w:jc w:val="center"/>
              <w:rPr>
                <w:b/>
              </w:rPr>
            </w:pPr>
            <w:r>
              <w:rPr>
                <w:b/>
              </w:rPr>
              <w:t>6 710</w:t>
            </w:r>
          </w:p>
        </w:tc>
      </w:tr>
    </w:tbl>
    <w:p w14:paraId="5E741E6A" w14:textId="77777777" w:rsidR="008143DD" w:rsidRDefault="008143DD" w:rsidP="00C2244F"/>
    <w:p w14:paraId="27BFA3B3" w14:textId="77777777" w:rsidR="00682463" w:rsidRDefault="00682463" w:rsidP="00C2244F">
      <w:pPr>
        <w:pStyle w:val="Pealkiri2"/>
      </w:pPr>
      <w:bookmarkStart w:id="40" w:name="_Toc10107838"/>
      <w:r>
        <w:t>Lisa 4 Muud nõuded ja ettemaksed</w:t>
      </w:r>
      <w:bookmarkEnd w:id="40"/>
    </w:p>
    <w:p w14:paraId="7DF7BFAC" w14:textId="77777777" w:rsidR="00682463" w:rsidRPr="00682463" w:rsidRDefault="00682463" w:rsidP="00C2244F">
      <w:r>
        <w:tab/>
      </w:r>
      <w:r>
        <w:tab/>
      </w:r>
      <w:r>
        <w:tab/>
      </w:r>
      <w:r>
        <w:tab/>
      </w:r>
      <w:r>
        <w:tab/>
      </w:r>
      <w:r>
        <w:tab/>
      </w:r>
      <w:r>
        <w:tab/>
      </w:r>
      <w:r>
        <w:tab/>
      </w:r>
      <w:r>
        <w:tab/>
      </w:r>
      <w:r>
        <w:tab/>
      </w:r>
      <w:r>
        <w:tab/>
      </w:r>
      <w:r w:rsidRPr="00682463">
        <w:t>Tuhandetes eurodes</w:t>
      </w:r>
    </w:p>
    <w:tbl>
      <w:tblPr>
        <w:tblStyle w:val="Kontuurtabel"/>
        <w:tblW w:w="9634" w:type="dxa"/>
        <w:tblInd w:w="0" w:type="dxa"/>
        <w:tblLook w:val="04A0" w:firstRow="1" w:lastRow="0" w:firstColumn="1" w:lastColumn="0" w:noHBand="0" w:noVBand="1"/>
      </w:tblPr>
      <w:tblGrid>
        <w:gridCol w:w="6232"/>
        <w:gridCol w:w="1701"/>
        <w:gridCol w:w="1701"/>
      </w:tblGrid>
      <w:tr w:rsidR="00682463" w14:paraId="5BF3BB9B" w14:textId="77777777" w:rsidTr="00097E50">
        <w:tc>
          <w:tcPr>
            <w:tcW w:w="6232" w:type="dxa"/>
          </w:tcPr>
          <w:p w14:paraId="24812BC9" w14:textId="77777777" w:rsidR="00682463" w:rsidRDefault="00682463" w:rsidP="00C2244F"/>
        </w:tc>
        <w:tc>
          <w:tcPr>
            <w:tcW w:w="1701" w:type="dxa"/>
          </w:tcPr>
          <w:p w14:paraId="0A799311" w14:textId="77777777" w:rsidR="00682463" w:rsidRPr="007D55CB" w:rsidRDefault="00682463" w:rsidP="0035002B">
            <w:pPr>
              <w:jc w:val="center"/>
              <w:rPr>
                <w:b/>
              </w:rPr>
            </w:pPr>
            <w:r w:rsidRPr="007D55CB">
              <w:rPr>
                <w:b/>
              </w:rPr>
              <w:t>31.12.2018</w:t>
            </w:r>
          </w:p>
        </w:tc>
        <w:tc>
          <w:tcPr>
            <w:tcW w:w="1701" w:type="dxa"/>
          </w:tcPr>
          <w:p w14:paraId="750BACDE" w14:textId="77777777" w:rsidR="00682463" w:rsidRPr="007D55CB" w:rsidRDefault="00682463" w:rsidP="0035002B">
            <w:pPr>
              <w:jc w:val="center"/>
              <w:rPr>
                <w:b/>
              </w:rPr>
            </w:pPr>
            <w:r w:rsidRPr="007D55CB">
              <w:rPr>
                <w:b/>
              </w:rPr>
              <w:t>31.12.2017</w:t>
            </w:r>
          </w:p>
        </w:tc>
      </w:tr>
      <w:tr w:rsidR="00682463" w14:paraId="707DE31F" w14:textId="77777777" w:rsidTr="00097E50">
        <w:tc>
          <w:tcPr>
            <w:tcW w:w="6232" w:type="dxa"/>
          </w:tcPr>
          <w:p w14:paraId="307105FF" w14:textId="77777777" w:rsidR="00682463" w:rsidRDefault="00682463" w:rsidP="00C2244F">
            <w:r>
              <w:t>Nõuded ostjate vastu</w:t>
            </w:r>
          </w:p>
        </w:tc>
        <w:tc>
          <w:tcPr>
            <w:tcW w:w="1701" w:type="dxa"/>
          </w:tcPr>
          <w:p w14:paraId="7AFFD58F" w14:textId="333D4A9B" w:rsidR="00682463" w:rsidRDefault="00682463" w:rsidP="0035002B">
            <w:pPr>
              <w:jc w:val="center"/>
            </w:pPr>
            <w:r>
              <w:t>25</w:t>
            </w:r>
            <w:r w:rsidR="00FD276A">
              <w:t>1</w:t>
            </w:r>
          </w:p>
        </w:tc>
        <w:tc>
          <w:tcPr>
            <w:tcW w:w="1701" w:type="dxa"/>
          </w:tcPr>
          <w:p w14:paraId="43B0CB8E" w14:textId="77777777" w:rsidR="00682463" w:rsidRDefault="00F91CB9" w:rsidP="0035002B">
            <w:pPr>
              <w:jc w:val="center"/>
            </w:pPr>
            <w:r>
              <w:t>165</w:t>
            </w:r>
          </w:p>
        </w:tc>
      </w:tr>
      <w:tr w:rsidR="00682463" w14:paraId="63AF7FC0" w14:textId="77777777" w:rsidTr="00097E50">
        <w:tc>
          <w:tcPr>
            <w:tcW w:w="6232" w:type="dxa"/>
          </w:tcPr>
          <w:p w14:paraId="287F029E" w14:textId="77777777" w:rsidR="00682463" w:rsidRDefault="00682463" w:rsidP="00C2244F">
            <w:r>
              <w:t>sh brutosummas</w:t>
            </w:r>
          </w:p>
        </w:tc>
        <w:tc>
          <w:tcPr>
            <w:tcW w:w="1701" w:type="dxa"/>
          </w:tcPr>
          <w:p w14:paraId="2B941FAC" w14:textId="77777777" w:rsidR="00682463" w:rsidRDefault="00682463" w:rsidP="0035002B">
            <w:pPr>
              <w:jc w:val="center"/>
            </w:pPr>
            <w:r>
              <w:t>27</w:t>
            </w:r>
            <w:r w:rsidR="00097E50">
              <w:t>2</w:t>
            </w:r>
          </w:p>
        </w:tc>
        <w:tc>
          <w:tcPr>
            <w:tcW w:w="1701" w:type="dxa"/>
          </w:tcPr>
          <w:p w14:paraId="6C8FCCC5" w14:textId="77777777" w:rsidR="00682463" w:rsidRDefault="00F91CB9" w:rsidP="0035002B">
            <w:pPr>
              <w:jc w:val="center"/>
            </w:pPr>
            <w:r>
              <w:t>181</w:t>
            </w:r>
          </w:p>
        </w:tc>
      </w:tr>
      <w:tr w:rsidR="00682463" w14:paraId="01FC0236" w14:textId="77777777" w:rsidTr="00097E50">
        <w:tc>
          <w:tcPr>
            <w:tcW w:w="6232" w:type="dxa"/>
          </w:tcPr>
          <w:p w14:paraId="5EC4CF07" w14:textId="77777777" w:rsidR="00682463" w:rsidRDefault="00682463" w:rsidP="00C2244F">
            <w:r>
              <w:t xml:space="preserve">     Ebatõenäoliselt laekuvaks hinnatud</w:t>
            </w:r>
          </w:p>
        </w:tc>
        <w:tc>
          <w:tcPr>
            <w:tcW w:w="1701" w:type="dxa"/>
          </w:tcPr>
          <w:p w14:paraId="3F47170F" w14:textId="0C19B389" w:rsidR="00682463" w:rsidRDefault="00682463" w:rsidP="0035002B">
            <w:pPr>
              <w:jc w:val="center"/>
            </w:pPr>
            <w:r>
              <w:t>-1</w:t>
            </w:r>
            <w:r w:rsidR="00F2487E">
              <w:t>8</w:t>
            </w:r>
          </w:p>
        </w:tc>
        <w:tc>
          <w:tcPr>
            <w:tcW w:w="1701" w:type="dxa"/>
          </w:tcPr>
          <w:p w14:paraId="254C7A49" w14:textId="77777777" w:rsidR="00682463" w:rsidRDefault="00F91CB9" w:rsidP="0035002B">
            <w:pPr>
              <w:jc w:val="center"/>
            </w:pPr>
            <w:r>
              <w:t>-36</w:t>
            </w:r>
          </w:p>
        </w:tc>
      </w:tr>
      <w:tr w:rsidR="00682463" w14:paraId="023D5654" w14:textId="77777777" w:rsidTr="00097E50">
        <w:tc>
          <w:tcPr>
            <w:tcW w:w="6232" w:type="dxa"/>
          </w:tcPr>
          <w:p w14:paraId="3BED943B" w14:textId="77777777" w:rsidR="00682463" w:rsidRDefault="00097E50" w:rsidP="00C2244F">
            <w:r>
              <w:t>Nõuded toetuste eest</w:t>
            </w:r>
          </w:p>
        </w:tc>
        <w:tc>
          <w:tcPr>
            <w:tcW w:w="1701" w:type="dxa"/>
          </w:tcPr>
          <w:p w14:paraId="245C6145" w14:textId="77777777" w:rsidR="00682463" w:rsidRDefault="00097E50" w:rsidP="0035002B">
            <w:pPr>
              <w:jc w:val="center"/>
            </w:pPr>
            <w:r>
              <w:t>113</w:t>
            </w:r>
          </w:p>
        </w:tc>
        <w:tc>
          <w:tcPr>
            <w:tcW w:w="1701" w:type="dxa"/>
          </w:tcPr>
          <w:p w14:paraId="070C69A3" w14:textId="77777777" w:rsidR="00682463" w:rsidRDefault="00F91CB9" w:rsidP="0035002B">
            <w:pPr>
              <w:jc w:val="center"/>
            </w:pPr>
            <w:r>
              <w:t>199</w:t>
            </w:r>
          </w:p>
        </w:tc>
      </w:tr>
      <w:tr w:rsidR="00097E50" w14:paraId="04F14B68" w14:textId="77777777" w:rsidTr="00097E50">
        <w:tc>
          <w:tcPr>
            <w:tcW w:w="6232" w:type="dxa"/>
          </w:tcPr>
          <w:p w14:paraId="06258C44" w14:textId="77777777" w:rsidR="00097E50" w:rsidRDefault="00097E50" w:rsidP="00C2244F">
            <w:r>
              <w:t>Muud nõuded</w:t>
            </w:r>
          </w:p>
        </w:tc>
        <w:tc>
          <w:tcPr>
            <w:tcW w:w="1701" w:type="dxa"/>
          </w:tcPr>
          <w:p w14:paraId="6982C593" w14:textId="77777777" w:rsidR="00097E50" w:rsidRDefault="00097E50" w:rsidP="0035002B">
            <w:pPr>
              <w:jc w:val="center"/>
            </w:pPr>
            <w:r>
              <w:t>14</w:t>
            </w:r>
          </w:p>
        </w:tc>
        <w:tc>
          <w:tcPr>
            <w:tcW w:w="1701" w:type="dxa"/>
          </w:tcPr>
          <w:p w14:paraId="58E28410" w14:textId="77777777" w:rsidR="00097E50" w:rsidRDefault="00260CA9" w:rsidP="0035002B">
            <w:pPr>
              <w:jc w:val="center"/>
            </w:pPr>
            <w:r>
              <w:t>26</w:t>
            </w:r>
          </w:p>
        </w:tc>
      </w:tr>
      <w:tr w:rsidR="00097E50" w14:paraId="5A925B02" w14:textId="77777777" w:rsidTr="00097E50">
        <w:tc>
          <w:tcPr>
            <w:tcW w:w="6232" w:type="dxa"/>
          </w:tcPr>
          <w:p w14:paraId="37E69658" w14:textId="77777777" w:rsidR="00097E50" w:rsidRDefault="00097E50" w:rsidP="00C2244F">
            <w:r>
              <w:t>Maksude ettemaksed ja tagasinõuded</w:t>
            </w:r>
          </w:p>
        </w:tc>
        <w:tc>
          <w:tcPr>
            <w:tcW w:w="1701" w:type="dxa"/>
          </w:tcPr>
          <w:p w14:paraId="24228556" w14:textId="77777777" w:rsidR="00097E50" w:rsidRDefault="00097E50" w:rsidP="0035002B">
            <w:pPr>
              <w:jc w:val="center"/>
            </w:pPr>
            <w:r>
              <w:t>12</w:t>
            </w:r>
          </w:p>
        </w:tc>
        <w:tc>
          <w:tcPr>
            <w:tcW w:w="1701" w:type="dxa"/>
          </w:tcPr>
          <w:p w14:paraId="5B620623" w14:textId="77777777" w:rsidR="00097E50" w:rsidRDefault="00F91CB9" w:rsidP="0035002B">
            <w:pPr>
              <w:jc w:val="center"/>
            </w:pPr>
            <w:r>
              <w:t>181</w:t>
            </w:r>
          </w:p>
        </w:tc>
      </w:tr>
      <w:tr w:rsidR="00097E50" w14:paraId="6668B670" w14:textId="77777777" w:rsidTr="00097E50">
        <w:tc>
          <w:tcPr>
            <w:tcW w:w="6232" w:type="dxa"/>
          </w:tcPr>
          <w:p w14:paraId="3BBA43F4" w14:textId="77777777" w:rsidR="00097E50" w:rsidRDefault="00097E50" w:rsidP="00C2244F">
            <w:r>
              <w:t>Ettemakstud toetused</w:t>
            </w:r>
          </w:p>
        </w:tc>
        <w:tc>
          <w:tcPr>
            <w:tcW w:w="1701" w:type="dxa"/>
          </w:tcPr>
          <w:p w14:paraId="73CDB484" w14:textId="77777777" w:rsidR="00097E50" w:rsidRDefault="00097E50" w:rsidP="0035002B">
            <w:pPr>
              <w:jc w:val="center"/>
            </w:pPr>
            <w:r>
              <w:t>10</w:t>
            </w:r>
          </w:p>
        </w:tc>
        <w:tc>
          <w:tcPr>
            <w:tcW w:w="1701" w:type="dxa"/>
          </w:tcPr>
          <w:p w14:paraId="359313BB" w14:textId="77777777" w:rsidR="00097E50" w:rsidRDefault="00260CA9" w:rsidP="0035002B">
            <w:pPr>
              <w:jc w:val="center"/>
            </w:pPr>
            <w:r>
              <w:t>26</w:t>
            </w:r>
          </w:p>
        </w:tc>
      </w:tr>
      <w:tr w:rsidR="00097E50" w14:paraId="0AA0D9E9" w14:textId="77777777" w:rsidTr="00097E50">
        <w:tc>
          <w:tcPr>
            <w:tcW w:w="6232" w:type="dxa"/>
          </w:tcPr>
          <w:p w14:paraId="5A2BC7CB" w14:textId="77777777" w:rsidR="00097E50" w:rsidRDefault="00097E50" w:rsidP="00C2244F">
            <w:r>
              <w:t>Ettemakstud tulevaste perioodide kulud</w:t>
            </w:r>
          </w:p>
        </w:tc>
        <w:tc>
          <w:tcPr>
            <w:tcW w:w="1701" w:type="dxa"/>
          </w:tcPr>
          <w:p w14:paraId="5C9CA02B" w14:textId="6AA6E369" w:rsidR="00097E50" w:rsidRDefault="00F2487E" w:rsidP="0035002B">
            <w:pPr>
              <w:jc w:val="center"/>
            </w:pPr>
            <w:r>
              <w:t>3</w:t>
            </w:r>
          </w:p>
        </w:tc>
        <w:tc>
          <w:tcPr>
            <w:tcW w:w="1701" w:type="dxa"/>
          </w:tcPr>
          <w:p w14:paraId="7FB98143" w14:textId="77777777" w:rsidR="00097E50" w:rsidRDefault="00F91CB9" w:rsidP="0035002B">
            <w:pPr>
              <w:jc w:val="center"/>
            </w:pPr>
            <w:r>
              <w:t>8</w:t>
            </w:r>
          </w:p>
        </w:tc>
      </w:tr>
      <w:tr w:rsidR="00097E50" w:rsidRPr="00097E50" w14:paraId="16AD773A" w14:textId="77777777" w:rsidTr="00097E50">
        <w:tc>
          <w:tcPr>
            <w:tcW w:w="6232" w:type="dxa"/>
          </w:tcPr>
          <w:p w14:paraId="57D468C7" w14:textId="77777777" w:rsidR="00097E50" w:rsidRPr="00097E50" w:rsidRDefault="00097E50" w:rsidP="00C2244F">
            <w:pPr>
              <w:rPr>
                <w:b/>
              </w:rPr>
            </w:pPr>
            <w:r w:rsidRPr="00097E50">
              <w:rPr>
                <w:b/>
              </w:rPr>
              <w:t>Muud nõuded ja ettemaksed kokku</w:t>
            </w:r>
          </w:p>
        </w:tc>
        <w:tc>
          <w:tcPr>
            <w:tcW w:w="1701" w:type="dxa"/>
          </w:tcPr>
          <w:p w14:paraId="0AC48FC9" w14:textId="7FE29194" w:rsidR="00097E50" w:rsidRPr="00097E50" w:rsidRDefault="00097E50" w:rsidP="0035002B">
            <w:pPr>
              <w:jc w:val="center"/>
              <w:rPr>
                <w:b/>
              </w:rPr>
            </w:pPr>
            <w:r>
              <w:rPr>
                <w:b/>
              </w:rPr>
              <w:t>40</w:t>
            </w:r>
            <w:r w:rsidR="00F2487E">
              <w:rPr>
                <w:b/>
              </w:rPr>
              <w:t>3</w:t>
            </w:r>
          </w:p>
        </w:tc>
        <w:tc>
          <w:tcPr>
            <w:tcW w:w="1701" w:type="dxa"/>
          </w:tcPr>
          <w:p w14:paraId="31CCBE4E" w14:textId="77777777" w:rsidR="00097E50" w:rsidRPr="00097E50" w:rsidRDefault="00260CA9" w:rsidP="0035002B">
            <w:pPr>
              <w:jc w:val="center"/>
              <w:rPr>
                <w:b/>
              </w:rPr>
            </w:pPr>
            <w:r>
              <w:rPr>
                <w:b/>
              </w:rPr>
              <w:t>605</w:t>
            </w:r>
          </w:p>
        </w:tc>
      </w:tr>
    </w:tbl>
    <w:p w14:paraId="10B337F2" w14:textId="4675FD7B" w:rsidR="00CC58AF" w:rsidRDefault="00CC58AF" w:rsidP="00C2244F">
      <w:pPr>
        <w:pStyle w:val="Pealkiri2"/>
      </w:pPr>
    </w:p>
    <w:p w14:paraId="0706E0F6" w14:textId="276960CC" w:rsidR="00682463" w:rsidRDefault="00A13722" w:rsidP="00C2244F">
      <w:pPr>
        <w:pStyle w:val="Pealkiri2"/>
      </w:pPr>
      <w:bookmarkStart w:id="41" w:name="_Toc10107839"/>
      <w:r>
        <w:t>Lisa 5 Varud</w:t>
      </w:r>
      <w:bookmarkEnd w:id="41"/>
    </w:p>
    <w:p w14:paraId="2DF0F890" w14:textId="77777777" w:rsidR="00A13722" w:rsidRDefault="00A13722" w:rsidP="00C2244F">
      <w:r>
        <w:t>Tuhandetes eurodes</w:t>
      </w:r>
    </w:p>
    <w:tbl>
      <w:tblPr>
        <w:tblStyle w:val="Kontuurtabel"/>
        <w:tblW w:w="0" w:type="auto"/>
        <w:tblInd w:w="0" w:type="dxa"/>
        <w:tblLook w:val="04A0" w:firstRow="1" w:lastRow="0" w:firstColumn="1" w:lastColumn="0" w:noHBand="0" w:noVBand="1"/>
      </w:tblPr>
      <w:tblGrid>
        <w:gridCol w:w="3398"/>
        <w:gridCol w:w="3399"/>
        <w:gridCol w:w="2837"/>
      </w:tblGrid>
      <w:tr w:rsidR="00A13722" w14:paraId="04A67E0D" w14:textId="77777777" w:rsidTr="00DD769E">
        <w:tc>
          <w:tcPr>
            <w:tcW w:w="3398" w:type="dxa"/>
          </w:tcPr>
          <w:p w14:paraId="107C72D3" w14:textId="77777777" w:rsidR="00A13722" w:rsidRDefault="00A13722" w:rsidP="00C2244F"/>
        </w:tc>
        <w:tc>
          <w:tcPr>
            <w:tcW w:w="3399" w:type="dxa"/>
          </w:tcPr>
          <w:p w14:paraId="114DB936" w14:textId="77777777" w:rsidR="00A13722" w:rsidRPr="007D55CB" w:rsidRDefault="00A13722" w:rsidP="0035002B">
            <w:pPr>
              <w:jc w:val="center"/>
              <w:rPr>
                <w:b/>
              </w:rPr>
            </w:pPr>
            <w:r w:rsidRPr="007D55CB">
              <w:rPr>
                <w:b/>
              </w:rPr>
              <w:t>31.12.2018</w:t>
            </w:r>
          </w:p>
        </w:tc>
        <w:tc>
          <w:tcPr>
            <w:tcW w:w="2837" w:type="dxa"/>
          </w:tcPr>
          <w:p w14:paraId="6DC6F4B4" w14:textId="77777777" w:rsidR="00A13722" w:rsidRPr="007D55CB" w:rsidRDefault="00A13722" w:rsidP="0035002B">
            <w:pPr>
              <w:jc w:val="center"/>
              <w:rPr>
                <w:b/>
              </w:rPr>
            </w:pPr>
            <w:r w:rsidRPr="007D55CB">
              <w:rPr>
                <w:b/>
              </w:rPr>
              <w:t>31.12.2017</w:t>
            </w:r>
          </w:p>
        </w:tc>
      </w:tr>
      <w:tr w:rsidR="00A13722" w14:paraId="54D9A8DA" w14:textId="77777777" w:rsidTr="00DD769E">
        <w:tc>
          <w:tcPr>
            <w:tcW w:w="3398" w:type="dxa"/>
          </w:tcPr>
          <w:p w14:paraId="023E787E" w14:textId="77777777" w:rsidR="00A13722" w:rsidRDefault="00A13722" w:rsidP="00C2244F">
            <w:r>
              <w:t>Tooraine ja materjal</w:t>
            </w:r>
          </w:p>
        </w:tc>
        <w:tc>
          <w:tcPr>
            <w:tcW w:w="3399" w:type="dxa"/>
          </w:tcPr>
          <w:p w14:paraId="31A11CFE" w14:textId="77777777" w:rsidR="00A13722" w:rsidRDefault="00A13722" w:rsidP="0035002B">
            <w:pPr>
              <w:jc w:val="center"/>
            </w:pPr>
            <w:r>
              <w:t>11</w:t>
            </w:r>
          </w:p>
        </w:tc>
        <w:tc>
          <w:tcPr>
            <w:tcW w:w="2837" w:type="dxa"/>
          </w:tcPr>
          <w:p w14:paraId="0CE1FDFE" w14:textId="77777777" w:rsidR="00A13722" w:rsidRDefault="00A13722" w:rsidP="0035002B">
            <w:pPr>
              <w:jc w:val="center"/>
            </w:pPr>
            <w:r>
              <w:t>6</w:t>
            </w:r>
          </w:p>
        </w:tc>
      </w:tr>
      <w:tr w:rsidR="00A13722" w:rsidRPr="00A13722" w14:paraId="19DFD843" w14:textId="77777777" w:rsidTr="00DD769E">
        <w:tc>
          <w:tcPr>
            <w:tcW w:w="3398" w:type="dxa"/>
          </w:tcPr>
          <w:p w14:paraId="3D2F9A26" w14:textId="77777777" w:rsidR="00A13722" w:rsidRPr="00A13722" w:rsidRDefault="00A13722" w:rsidP="00C2244F">
            <w:pPr>
              <w:rPr>
                <w:b/>
              </w:rPr>
            </w:pPr>
            <w:r w:rsidRPr="00A13722">
              <w:rPr>
                <w:b/>
              </w:rPr>
              <w:t>Varud kokku</w:t>
            </w:r>
          </w:p>
        </w:tc>
        <w:tc>
          <w:tcPr>
            <w:tcW w:w="3399" w:type="dxa"/>
          </w:tcPr>
          <w:p w14:paraId="66396D4F" w14:textId="77777777" w:rsidR="00A13722" w:rsidRPr="00A13722" w:rsidRDefault="00A13722" w:rsidP="0035002B">
            <w:pPr>
              <w:jc w:val="center"/>
              <w:rPr>
                <w:b/>
              </w:rPr>
            </w:pPr>
            <w:r>
              <w:rPr>
                <w:b/>
              </w:rPr>
              <w:t>11</w:t>
            </w:r>
          </w:p>
        </w:tc>
        <w:tc>
          <w:tcPr>
            <w:tcW w:w="2837" w:type="dxa"/>
          </w:tcPr>
          <w:p w14:paraId="442350CE" w14:textId="77777777" w:rsidR="00A13722" w:rsidRPr="00A13722" w:rsidRDefault="00A13722" w:rsidP="0035002B">
            <w:pPr>
              <w:jc w:val="center"/>
              <w:rPr>
                <w:b/>
              </w:rPr>
            </w:pPr>
            <w:r>
              <w:rPr>
                <w:b/>
              </w:rPr>
              <w:t>6</w:t>
            </w:r>
          </w:p>
        </w:tc>
      </w:tr>
    </w:tbl>
    <w:p w14:paraId="3B784B9F" w14:textId="252A2DB9" w:rsidR="00A13722" w:rsidRDefault="00A13722" w:rsidP="00C2244F"/>
    <w:p w14:paraId="5E28C635" w14:textId="5D48BB57" w:rsidR="00A9340C" w:rsidRDefault="00A9340C" w:rsidP="00C2244F"/>
    <w:p w14:paraId="4A47DB83" w14:textId="4105505D" w:rsidR="00A9340C" w:rsidRDefault="00A9340C" w:rsidP="00C2244F"/>
    <w:p w14:paraId="03E8C76C" w14:textId="112E5A75" w:rsidR="00A9340C" w:rsidRDefault="00A9340C" w:rsidP="00C2244F"/>
    <w:p w14:paraId="3A50EBA8" w14:textId="77777777" w:rsidR="00A9340C" w:rsidRDefault="00A9340C" w:rsidP="00C2244F"/>
    <w:p w14:paraId="10F9DEF8" w14:textId="592FC764" w:rsidR="00A13722" w:rsidRDefault="006D74FC" w:rsidP="00C2244F">
      <w:pPr>
        <w:pStyle w:val="Pealkiri2"/>
      </w:pPr>
      <w:bookmarkStart w:id="42" w:name="_Toc10107840"/>
      <w:r>
        <w:lastRenderedPageBreak/>
        <w:t>Lisa 6 Osalused sihtasutustes</w:t>
      </w:r>
      <w:bookmarkEnd w:id="42"/>
    </w:p>
    <w:p w14:paraId="19011F12" w14:textId="77777777" w:rsidR="00463F10" w:rsidRPr="00463F10" w:rsidRDefault="00463F10" w:rsidP="00463F10"/>
    <w:p w14:paraId="07E1217A" w14:textId="4EA1F0F3" w:rsidR="00463F10" w:rsidRDefault="006D74FC" w:rsidP="00C2244F">
      <w:r w:rsidRPr="004176B3">
        <w:t>Käesolevas konsolideeritud aruandes on rida-realt konsolideeritud järgmised valitseva mõju all olevad sihtasutused:</w:t>
      </w:r>
    </w:p>
    <w:p w14:paraId="10F43120" w14:textId="77777777" w:rsidR="00463F10" w:rsidRPr="004176B3" w:rsidRDefault="00463F10" w:rsidP="00C2244F"/>
    <w:tbl>
      <w:tblPr>
        <w:tblW w:w="10246" w:type="dxa"/>
        <w:tblCellMar>
          <w:left w:w="70" w:type="dxa"/>
          <w:right w:w="70" w:type="dxa"/>
        </w:tblCellMar>
        <w:tblLook w:val="04A0" w:firstRow="1" w:lastRow="0" w:firstColumn="1" w:lastColumn="0" w:noHBand="0" w:noVBand="1"/>
      </w:tblPr>
      <w:tblGrid>
        <w:gridCol w:w="2830"/>
        <w:gridCol w:w="1276"/>
        <w:gridCol w:w="1348"/>
        <w:gridCol w:w="1381"/>
        <w:gridCol w:w="691"/>
        <w:gridCol w:w="908"/>
        <w:gridCol w:w="1812"/>
      </w:tblGrid>
      <w:tr w:rsidR="0024749E" w:rsidRPr="0024749E" w14:paraId="07B9A72D" w14:textId="77777777" w:rsidTr="0024749E">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3BBB0" w14:textId="77777777" w:rsidR="0024749E" w:rsidRPr="0024749E" w:rsidRDefault="0024749E" w:rsidP="00C2244F">
            <w:pPr>
              <w:rPr>
                <w:lang w:eastAsia="et-EE"/>
              </w:rPr>
            </w:pPr>
            <w:r w:rsidRPr="0024749E">
              <w:rPr>
                <w:lang w:eastAsia="et-EE"/>
              </w:rPr>
              <w:t>Sihtasutuse nimi, majandusaasta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9425B4" w14:textId="77777777" w:rsidR="0024749E" w:rsidRPr="0024749E" w:rsidRDefault="0024749E" w:rsidP="00C2244F">
            <w:pPr>
              <w:rPr>
                <w:lang w:eastAsia="et-EE"/>
              </w:rPr>
            </w:pPr>
          </w:p>
        </w:tc>
        <w:tc>
          <w:tcPr>
            <w:tcW w:w="34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775145" w14:textId="77777777" w:rsidR="0024749E" w:rsidRPr="0024749E" w:rsidRDefault="0024749E" w:rsidP="00C2244F">
            <w:pPr>
              <w:rPr>
                <w:lang w:eastAsia="et-EE"/>
              </w:rPr>
            </w:pPr>
            <w:r w:rsidRPr="0024749E">
              <w:rPr>
                <w:lang w:eastAsia="et-EE"/>
              </w:rPr>
              <w:t>Tulemiaruande näitajad</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75869B" w14:textId="77777777" w:rsidR="0024749E" w:rsidRPr="0024749E" w:rsidRDefault="0024749E" w:rsidP="00C2244F">
            <w:pPr>
              <w:rPr>
                <w:lang w:eastAsia="et-EE"/>
              </w:rPr>
            </w:pPr>
            <w:r w:rsidRPr="0024749E">
              <w:rPr>
                <w:lang w:eastAsia="et-EE"/>
              </w:rPr>
              <w:t>Bilansi näitajad aasta lõpus</w:t>
            </w:r>
          </w:p>
        </w:tc>
      </w:tr>
      <w:tr w:rsidR="0024749E" w:rsidRPr="0024749E" w14:paraId="24A70A16" w14:textId="77777777" w:rsidTr="0024749E">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84F2C08" w14:textId="77777777" w:rsidR="0024749E" w:rsidRPr="0024749E" w:rsidRDefault="0024749E" w:rsidP="00C2244F">
            <w:pPr>
              <w:rPr>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10592213" w14:textId="77777777" w:rsidR="0024749E" w:rsidRPr="0024749E" w:rsidRDefault="0024749E" w:rsidP="00C2244F">
            <w:pPr>
              <w:rPr>
                <w:lang w:eastAsia="et-EE"/>
              </w:rPr>
            </w:pPr>
            <w:r w:rsidRPr="0024749E">
              <w:rPr>
                <w:lang w:eastAsia="et-EE"/>
              </w:rPr>
              <w:t>o</w:t>
            </w:r>
            <w:r w:rsidR="007C4089">
              <w:rPr>
                <w:lang w:eastAsia="et-EE"/>
              </w:rPr>
              <w:t>sa</w:t>
            </w:r>
            <w:r w:rsidRPr="0024749E">
              <w:rPr>
                <w:lang w:eastAsia="et-EE"/>
              </w:rPr>
              <w:t>luse määr%</w:t>
            </w:r>
          </w:p>
        </w:tc>
        <w:tc>
          <w:tcPr>
            <w:tcW w:w="1348" w:type="dxa"/>
            <w:tcBorders>
              <w:top w:val="nil"/>
              <w:left w:val="nil"/>
              <w:bottom w:val="single" w:sz="4" w:space="0" w:color="auto"/>
              <w:right w:val="single" w:sz="4" w:space="0" w:color="auto"/>
            </w:tcBorders>
            <w:shd w:val="clear" w:color="auto" w:fill="auto"/>
            <w:noWrap/>
            <w:vAlign w:val="bottom"/>
            <w:hideMark/>
          </w:tcPr>
          <w:p w14:paraId="467CED6C" w14:textId="77777777" w:rsidR="0024749E" w:rsidRPr="0024749E" w:rsidRDefault="0024749E" w:rsidP="00C2244F">
            <w:pPr>
              <w:rPr>
                <w:lang w:eastAsia="et-EE"/>
              </w:rPr>
            </w:pPr>
            <w:r w:rsidRPr="0024749E">
              <w:rPr>
                <w:lang w:eastAsia="et-EE"/>
              </w:rPr>
              <w:t>tegevustulu</w:t>
            </w:r>
          </w:p>
        </w:tc>
        <w:tc>
          <w:tcPr>
            <w:tcW w:w="1381" w:type="dxa"/>
            <w:tcBorders>
              <w:top w:val="nil"/>
              <w:left w:val="nil"/>
              <w:bottom w:val="single" w:sz="4" w:space="0" w:color="auto"/>
              <w:right w:val="single" w:sz="4" w:space="0" w:color="auto"/>
            </w:tcBorders>
            <w:shd w:val="clear" w:color="auto" w:fill="auto"/>
            <w:noWrap/>
            <w:vAlign w:val="bottom"/>
            <w:hideMark/>
          </w:tcPr>
          <w:p w14:paraId="41AD1CC1" w14:textId="77777777" w:rsidR="0024749E" w:rsidRPr="0024749E" w:rsidRDefault="0024749E" w:rsidP="00C2244F">
            <w:pPr>
              <w:rPr>
                <w:lang w:eastAsia="et-EE"/>
              </w:rPr>
            </w:pPr>
            <w:r w:rsidRPr="0024749E">
              <w:rPr>
                <w:lang w:eastAsia="et-EE"/>
              </w:rPr>
              <w:t>tegevuskulu</w:t>
            </w:r>
          </w:p>
        </w:tc>
        <w:tc>
          <w:tcPr>
            <w:tcW w:w="691" w:type="dxa"/>
            <w:tcBorders>
              <w:top w:val="nil"/>
              <w:left w:val="nil"/>
              <w:bottom w:val="single" w:sz="4" w:space="0" w:color="auto"/>
              <w:right w:val="single" w:sz="4" w:space="0" w:color="auto"/>
            </w:tcBorders>
            <w:shd w:val="clear" w:color="auto" w:fill="auto"/>
            <w:noWrap/>
            <w:vAlign w:val="bottom"/>
            <w:hideMark/>
          </w:tcPr>
          <w:p w14:paraId="2934EDC2" w14:textId="77777777" w:rsidR="0024749E" w:rsidRPr="0024749E" w:rsidRDefault="0024749E" w:rsidP="00C2244F">
            <w:pPr>
              <w:rPr>
                <w:lang w:eastAsia="et-EE"/>
              </w:rPr>
            </w:pPr>
            <w:r w:rsidRPr="0024749E">
              <w:rPr>
                <w:lang w:eastAsia="et-EE"/>
              </w:rPr>
              <w:t>tulem</w:t>
            </w:r>
          </w:p>
        </w:tc>
        <w:tc>
          <w:tcPr>
            <w:tcW w:w="908" w:type="dxa"/>
            <w:tcBorders>
              <w:top w:val="nil"/>
              <w:left w:val="nil"/>
              <w:bottom w:val="single" w:sz="4" w:space="0" w:color="auto"/>
              <w:right w:val="single" w:sz="4" w:space="0" w:color="auto"/>
            </w:tcBorders>
            <w:shd w:val="clear" w:color="auto" w:fill="auto"/>
            <w:noWrap/>
            <w:vAlign w:val="bottom"/>
            <w:hideMark/>
          </w:tcPr>
          <w:p w14:paraId="6E91F68D" w14:textId="77777777" w:rsidR="0024749E" w:rsidRPr="0024749E" w:rsidRDefault="0024749E" w:rsidP="00C2244F">
            <w:pPr>
              <w:rPr>
                <w:lang w:eastAsia="et-EE"/>
              </w:rPr>
            </w:pPr>
            <w:r w:rsidRPr="0024749E">
              <w:rPr>
                <w:lang w:eastAsia="et-EE"/>
              </w:rPr>
              <w:t>vara</w:t>
            </w:r>
          </w:p>
        </w:tc>
        <w:tc>
          <w:tcPr>
            <w:tcW w:w="1812" w:type="dxa"/>
            <w:tcBorders>
              <w:top w:val="nil"/>
              <w:left w:val="nil"/>
              <w:bottom w:val="single" w:sz="4" w:space="0" w:color="auto"/>
              <w:right w:val="single" w:sz="4" w:space="0" w:color="auto"/>
            </w:tcBorders>
            <w:shd w:val="clear" w:color="auto" w:fill="auto"/>
            <w:noWrap/>
            <w:vAlign w:val="bottom"/>
            <w:hideMark/>
          </w:tcPr>
          <w:p w14:paraId="70AC7F92" w14:textId="77777777" w:rsidR="0024749E" w:rsidRPr="0024749E" w:rsidRDefault="0024749E" w:rsidP="00C2244F">
            <w:pPr>
              <w:rPr>
                <w:lang w:eastAsia="et-EE"/>
              </w:rPr>
            </w:pPr>
            <w:r w:rsidRPr="0024749E">
              <w:rPr>
                <w:lang w:eastAsia="et-EE"/>
              </w:rPr>
              <w:t>netovara</w:t>
            </w:r>
          </w:p>
        </w:tc>
      </w:tr>
      <w:tr w:rsidR="0024749E" w:rsidRPr="0024749E" w14:paraId="19947093" w14:textId="77777777" w:rsidTr="0024749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3AC62F" w14:textId="77777777" w:rsidR="0024749E" w:rsidRPr="0024749E" w:rsidRDefault="0024749E" w:rsidP="00C2244F">
            <w:pPr>
              <w:rPr>
                <w:lang w:eastAsia="et-EE"/>
              </w:rPr>
            </w:pPr>
            <w:r w:rsidRPr="0024749E">
              <w:rPr>
                <w:lang w:eastAsia="et-EE"/>
              </w:rPr>
              <w:t>SA Eesti Piimandusmuuseum</w:t>
            </w:r>
          </w:p>
        </w:tc>
        <w:tc>
          <w:tcPr>
            <w:tcW w:w="1276" w:type="dxa"/>
            <w:tcBorders>
              <w:top w:val="nil"/>
              <w:left w:val="nil"/>
              <w:bottom w:val="single" w:sz="4" w:space="0" w:color="auto"/>
              <w:right w:val="single" w:sz="4" w:space="0" w:color="auto"/>
            </w:tcBorders>
            <w:shd w:val="clear" w:color="auto" w:fill="auto"/>
            <w:noWrap/>
            <w:vAlign w:val="bottom"/>
            <w:hideMark/>
          </w:tcPr>
          <w:p w14:paraId="64D1CAE5" w14:textId="77777777" w:rsidR="0024749E" w:rsidRPr="0024749E" w:rsidRDefault="0024749E" w:rsidP="00C2244F">
            <w:pPr>
              <w:rPr>
                <w:lang w:eastAsia="et-EE"/>
              </w:rPr>
            </w:pPr>
          </w:p>
        </w:tc>
        <w:tc>
          <w:tcPr>
            <w:tcW w:w="1348" w:type="dxa"/>
            <w:tcBorders>
              <w:top w:val="nil"/>
              <w:left w:val="nil"/>
              <w:bottom w:val="single" w:sz="4" w:space="0" w:color="auto"/>
              <w:right w:val="single" w:sz="4" w:space="0" w:color="auto"/>
            </w:tcBorders>
            <w:shd w:val="clear" w:color="auto" w:fill="auto"/>
            <w:noWrap/>
            <w:vAlign w:val="bottom"/>
            <w:hideMark/>
          </w:tcPr>
          <w:p w14:paraId="5F619A84" w14:textId="77777777" w:rsidR="0024749E" w:rsidRPr="0024749E" w:rsidRDefault="0024749E" w:rsidP="00C2244F">
            <w:pPr>
              <w:rPr>
                <w:lang w:eastAsia="et-EE"/>
              </w:rPr>
            </w:pPr>
          </w:p>
        </w:tc>
        <w:tc>
          <w:tcPr>
            <w:tcW w:w="1381" w:type="dxa"/>
            <w:tcBorders>
              <w:top w:val="nil"/>
              <w:left w:val="nil"/>
              <w:bottom w:val="single" w:sz="4" w:space="0" w:color="auto"/>
              <w:right w:val="single" w:sz="4" w:space="0" w:color="auto"/>
            </w:tcBorders>
            <w:shd w:val="clear" w:color="auto" w:fill="auto"/>
            <w:noWrap/>
            <w:vAlign w:val="bottom"/>
            <w:hideMark/>
          </w:tcPr>
          <w:p w14:paraId="3E71A64D" w14:textId="77777777" w:rsidR="0024749E" w:rsidRPr="0024749E" w:rsidRDefault="0024749E" w:rsidP="00C2244F">
            <w:pPr>
              <w:rPr>
                <w:lang w:eastAsia="et-EE"/>
              </w:rPr>
            </w:pPr>
          </w:p>
        </w:tc>
        <w:tc>
          <w:tcPr>
            <w:tcW w:w="691" w:type="dxa"/>
            <w:tcBorders>
              <w:top w:val="nil"/>
              <w:left w:val="nil"/>
              <w:bottom w:val="single" w:sz="4" w:space="0" w:color="auto"/>
              <w:right w:val="single" w:sz="4" w:space="0" w:color="auto"/>
            </w:tcBorders>
            <w:shd w:val="clear" w:color="auto" w:fill="auto"/>
            <w:noWrap/>
            <w:vAlign w:val="bottom"/>
            <w:hideMark/>
          </w:tcPr>
          <w:p w14:paraId="2905A47A" w14:textId="77777777" w:rsidR="0024749E" w:rsidRPr="0024749E" w:rsidRDefault="0024749E" w:rsidP="00C2244F">
            <w:pPr>
              <w:rPr>
                <w:lang w:eastAsia="et-EE"/>
              </w:rPr>
            </w:pPr>
          </w:p>
        </w:tc>
        <w:tc>
          <w:tcPr>
            <w:tcW w:w="908" w:type="dxa"/>
            <w:tcBorders>
              <w:top w:val="nil"/>
              <w:left w:val="nil"/>
              <w:bottom w:val="single" w:sz="4" w:space="0" w:color="auto"/>
              <w:right w:val="single" w:sz="4" w:space="0" w:color="auto"/>
            </w:tcBorders>
            <w:shd w:val="clear" w:color="auto" w:fill="auto"/>
            <w:noWrap/>
            <w:vAlign w:val="bottom"/>
            <w:hideMark/>
          </w:tcPr>
          <w:p w14:paraId="5883A141" w14:textId="77777777" w:rsidR="0024749E" w:rsidRPr="0024749E" w:rsidRDefault="0024749E" w:rsidP="00C2244F">
            <w:pPr>
              <w:rPr>
                <w:lang w:eastAsia="et-EE"/>
              </w:rPr>
            </w:pPr>
          </w:p>
        </w:tc>
        <w:tc>
          <w:tcPr>
            <w:tcW w:w="1812" w:type="dxa"/>
            <w:tcBorders>
              <w:top w:val="nil"/>
              <w:left w:val="nil"/>
              <w:bottom w:val="single" w:sz="4" w:space="0" w:color="auto"/>
              <w:right w:val="single" w:sz="4" w:space="0" w:color="auto"/>
            </w:tcBorders>
            <w:shd w:val="clear" w:color="auto" w:fill="auto"/>
            <w:noWrap/>
            <w:vAlign w:val="bottom"/>
            <w:hideMark/>
          </w:tcPr>
          <w:p w14:paraId="4CCE18A6" w14:textId="77777777" w:rsidR="0024749E" w:rsidRPr="0024749E" w:rsidRDefault="0024749E" w:rsidP="00C2244F">
            <w:pPr>
              <w:rPr>
                <w:lang w:eastAsia="et-EE"/>
              </w:rPr>
            </w:pPr>
          </w:p>
        </w:tc>
      </w:tr>
      <w:tr w:rsidR="0024749E" w:rsidRPr="0024749E" w14:paraId="711B1B28" w14:textId="77777777" w:rsidTr="0024749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EAF69D4" w14:textId="77777777" w:rsidR="0024749E" w:rsidRPr="0024749E" w:rsidRDefault="0024749E" w:rsidP="00C2244F">
            <w:pPr>
              <w:rPr>
                <w:lang w:eastAsia="et-EE"/>
              </w:rPr>
            </w:pPr>
            <w:r w:rsidRPr="0024749E">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5A7BCD38" w14:textId="77777777" w:rsidR="0024749E" w:rsidRPr="0024749E" w:rsidRDefault="0024749E" w:rsidP="00C2244F">
            <w:pPr>
              <w:rPr>
                <w:lang w:eastAsia="et-EE"/>
              </w:rPr>
            </w:pPr>
            <w:r w:rsidRPr="0024749E">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5A7CCA10" w14:textId="77777777" w:rsidR="0024749E" w:rsidRPr="0024749E" w:rsidRDefault="0024749E" w:rsidP="00C2244F">
            <w:pPr>
              <w:rPr>
                <w:lang w:eastAsia="et-EE"/>
              </w:rPr>
            </w:pPr>
            <w:r w:rsidRPr="0024749E">
              <w:rPr>
                <w:lang w:eastAsia="et-EE"/>
              </w:rPr>
              <w:t>245</w:t>
            </w:r>
          </w:p>
        </w:tc>
        <w:tc>
          <w:tcPr>
            <w:tcW w:w="1381" w:type="dxa"/>
            <w:tcBorders>
              <w:top w:val="nil"/>
              <w:left w:val="nil"/>
              <w:bottom w:val="single" w:sz="4" w:space="0" w:color="auto"/>
              <w:right w:val="single" w:sz="4" w:space="0" w:color="auto"/>
            </w:tcBorders>
            <w:shd w:val="clear" w:color="auto" w:fill="auto"/>
            <w:noWrap/>
            <w:vAlign w:val="bottom"/>
            <w:hideMark/>
          </w:tcPr>
          <w:p w14:paraId="0060B729" w14:textId="77777777" w:rsidR="0024749E" w:rsidRPr="0024749E" w:rsidRDefault="0024749E" w:rsidP="00C2244F">
            <w:pPr>
              <w:rPr>
                <w:lang w:eastAsia="et-EE"/>
              </w:rPr>
            </w:pPr>
            <w:r w:rsidRPr="0024749E">
              <w:rPr>
                <w:lang w:eastAsia="et-EE"/>
              </w:rPr>
              <w:t>-223</w:t>
            </w:r>
          </w:p>
        </w:tc>
        <w:tc>
          <w:tcPr>
            <w:tcW w:w="691" w:type="dxa"/>
            <w:tcBorders>
              <w:top w:val="nil"/>
              <w:left w:val="nil"/>
              <w:bottom w:val="single" w:sz="4" w:space="0" w:color="auto"/>
              <w:right w:val="single" w:sz="4" w:space="0" w:color="auto"/>
            </w:tcBorders>
            <w:shd w:val="clear" w:color="auto" w:fill="auto"/>
            <w:noWrap/>
            <w:vAlign w:val="bottom"/>
            <w:hideMark/>
          </w:tcPr>
          <w:p w14:paraId="195F503A" w14:textId="77777777" w:rsidR="0024749E" w:rsidRPr="0024749E" w:rsidRDefault="0024749E" w:rsidP="00C2244F">
            <w:pPr>
              <w:rPr>
                <w:lang w:eastAsia="et-EE"/>
              </w:rPr>
            </w:pPr>
            <w:r w:rsidRPr="0024749E">
              <w:rPr>
                <w:lang w:eastAsia="et-EE"/>
              </w:rPr>
              <w:t>22</w:t>
            </w:r>
          </w:p>
        </w:tc>
        <w:tc>
          <w:tcPr>
            <w:tcW w:w="908" w:type="dxa"/>
            <w:tcBorders>
              <w:top w:val="nil"/>
              <w:left w:val="nil"/>
              <w:bottom w:val="single" w:sz="4" w:space="0" w:color="auto"/>
              <w:right w:val="single" w:sz="4" w:space="0" w:color="auto"/>
            </w:tcBorders>
            <w:shd w:val="clear" w:color="auto" w:fill="auto"/>
            <w:noWrap/>
            <w:vAlign w:val="bottom"/>
            <w:hideMark/>
          </w:tcPr>
          <w:p w14:paraId="78957A9D" w14:textId="77777777" w:rsidR="0024749E" w:rsidRPr="0024749E" w:rsidRDefault="0024749E" w:rsidP="00C2244F">
            <w:pPr>
              <w:rPr>
                <w:lang w:eastAsia="et-EE"/>
              </w:rPr>
            </w:pPr>
            <w:r w:rsidRPr="0024749E">
              <w:rPr>
                <w:lang w:eastAsia="et-EE"/>
              </w:rPr>
              <w:t>34</w:t>
            </w:r>
          </w:p>
        </w:tc>
        <w:tc>
          <w:tcPr>
            <w:tcW w:w="1812" w:type="dxa"/>
            <w:tcBorders>
              <w:top w:val="nil"/>
              <w:left w:val="nil"/>
              <w:bottom w:val="single" w:sz="4" w:space="0" w:color="auto"/>
              <w:right w:val="single" w:sz="4" w:space="0" w:color="auto"/>
            </w:tcBorders>
            <w:shd w:val="clear" w:color="auto" w:fill="auto"/>
            <w:noWrap/>
            <w:vAlign w:val="bottom"/>
            <w:hideMark/>
          </w:tcPr>
          <w:p w14:paraId="198DD46D" w14:textId="77777777" w:rsidR="0024749E" w:rsidRPr="0024749E" w:rsidRDefault="0024749E" w:rsidP="00C2244F">
            <w:pPr>
              <w:rPr>
                <w:lang w:eastAsia="et-EE"/>
              </w:rPr>
            </w:pPr>
            <w:r w:rsidRPr="0024749E">
              <w:rPr>
                <w:lang w:eastAsia="et-EE"/>
              </w:rPr>
              <w:t>23</w:t>
            </w:r>
          </w:p>
        </w:tc>
      </w:tr>
      <w:tr w:rsidR="00AB397C" w:rsidRPr="0024749E" w14:paraId="2BF1999A" w14:textId="77777777" w:rsidTr="0024749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761C1829" w14:textId="40D35D5C" w:rsidR="00AB397C" w:rsidRPr="0024749E" w:rsidRDefault="00AB397C" w:rsidP="00C2244F">
            <w:pPr>
              <w:rPr>
                <w:lang w:eastAsia="et-EE"/>
              </w:rPr>
            </w:pPr>
            <w:r>
              <w:rPr>
                <w:lang w:eastAsia="et-EE"/>
              </w:rPr>
              <w:t>2017</w:t>
            </w:r>
          </w:p>
        </w:tc>
        <w:tc>
          <w:tcPr>
            <w:tcW w:w="1276" w:type="dxa"/>
            <w:tcBorders>
              <w:top w:val="nil"/>
              <w:left w:val="nil"/>
              <w:bottom w:val="single" w:sz="4" w:space="0" w:color="auto"/>
              <w:right w:val="single" w:sz="4" w:space="0" w:color="auto"/>
            </w:tcBorders>
            <w:shd w:val="clear" w:color="auto" w:fill="auto"/>
            <w:noWrap/>
            <w:vAlign w:val="bottom"/>
          </w:tcPr>
          <w:p w14:paraId="2ED7D262" w14:textId="07B16944" w:rsidR="00AB397C" w:rsidRPr="0024749E" w:rsidRDefault="00AB397C" w:rsidP="00C2244F">
            <w:pPr>
              <w:rPr>
                <w:lang w:eastAsia="et-EE"/>
              </w:rPr>
            </w:pPr>
            <w:r>
              <w:rPr>
                <w:lang w:eastAsia="et-EE"/>
              </w:rPr>
              <w:t>0</w:t>
            </w:r>
          </w:p>
        </w:tc>
        <w:tc>
          <w:tcPr>
            <w:tcW w:w="1348" w:type="dxa"/>
            <w:tcBorders>
              <w:top w:val="nil"/>
              <w:left w:val="nil"/>
              <w:bottom w:val="single" w:sz="4" w:space="0" w:color="auto"/>
              <w:right w:val="single" w:sz="4" w:space="0" w:color="auto"/>
            </w:tcBorders>
            <w:shd w:val="clear" w:color="auto" w:fill="auto"/>
            <w:noWrap/>
            <w:vAlign w:val="bottom"/>
          </w:tcPr>
          <w:p w14:paraId="28AECC40" w14:textId="3C201D2F" w:rsidR="00AB397C" w:rsidRPr="0024749E" w:rsidRDefault="00AB397C" w:rsidP="00C2244F">
            <w:pPr>
              <w:rPr>
                <w:lang w:eastAsia="et-EE"/>
              </w:rPr>
            </w:pPr>
            <w:r>
              <w:rPr>
                <w:lang w:eastAsia="et-EE"/>
              </w:rPr>
              <w:t>0</w:t>
            </w:r>
          </w:p>
        </w:tc>
        <w:tc>
          <w:tcPr>
            <w:tcW w:w="1381" w:type="dxa"/>
            <w:tcBorders>
              <w:top w:val="nil"/>
              <w:left w:val="nil"/>
              <w:bottom w:val="single" w:sz="4" w:space="0" w:color="auto"/>
              <w:right w:val="single" w:sz="4" w:space="0" w:color="auto"/>
            </w:tcBorders>
            <w:shd w:val="clear" w:color="auto" w:fill="auto"/>
            <w:noWrap/>
            <w:vAlign w:val="bottom"/>
          </w:tcPr>
          <w:p w14:paraId="54DE7423" w14:textId="370C78DB" w:rsidR="00AB397C" w:rsidRPr="0024749E" w:rsidRDefault="00AB397C" w:rsidP="00C2244F">
            <w:pPr>
              <w:rPr>
                <w:lang w:eastAsia="et-EE"/>
              </w:rPr>
            </w:pPr>
            <w:r>
              <w:rPr>
                <w:lang w:eastAsia="et-EE"/>
              </w:rPr>
              <w:t>0</w:t>
            </w:r>
          </w:p>
        </w:tc>
        <w:tc>
          <w:tcPr>
            <w:tcW w:w="691" w:type="dxa"/>
            <w:tcBorders>
              <w:top w:val="nil"/>
              <w:left w:val="nil"/>
              <w:bottom w:val="single" w:sz="4" w:space="0" w:color="auto"/>
              <w:right w:val="single" w:sz="4" w:space="0" w:color="auto"/>
            </w:tcBorders>
            <w:shd w:val="clear" w:color="auto" w:fill="auto"/>
            <w:noWrap/>
            <w:vAlign w:val="bottom"/>
          </w:tcPr>
          <w:p w14:paraId="751A4817" w14:textId="748528CC" w:rsidR="00AB397C" w:rsidRPr="0024749E" w:rsidRDefault="00AB397C" w:rsidP="00C2244F">
            <w:pPr>
              <w:rPr>
                <w:lang w:eastAsia="et-EE"/>
              </w:rPr>
            </w:pPr>
            <w:r>
              <w:rPr>
                <w:lang w:eastAsia="et-EE"/>
              </w:rPr>
              <w:t>0</w:t>
            </w:r>
          </w:p>
        </w:tc>
        <w:tc>
          <w:tcPr>
            <w:tcW w:w="908" w:type="dxa"/>
            <w:tcBorders>
              <w:top w:val="nil"/>
              <w:left w:val="nil"/>
              <w:bottom w:val="single" w:sz="4" w:space="0" w:color="auto"/>
              <w:right w:val="single" w:sz="4" w:space="0" w:color="auto"/>
            </w:tcBorders>
            <w:shd w:val="clear" w:color="auto" w:fill="auto"/>
            <w:noWrap/>
            <w:vAlign w:val="bottom"/>
          </w:tcPr>
          <w:p w14:paraId="0C4C9158" w14:textId="337AFFA3" w:rsidR="00AB397C" w:rsidRPr="0024749E" w:rsidRDefault="00AB397C" w:rsidP="00C2244F">
            <w:pPr>
              <w:rPr>
                <w:lang w:eastAsia="et-EE"/>
              </w:rPr>
            </w:pPr>
            <w:r>
              <w:rPr>
                <w:lang w:eastAsia="et-EE"/>
              </w:rPr>
              <w:t>0</w:t>
            </w:r>
          </w:p>
        </w:tc>
        <w:tc>
          <w:tcPr>
            <w:tcW w:w="1812" w:type="dxa"/>
            <w:tcBorders>
              <w:top w:val="nil"/>
              <w:left w:val="nil"/>
              <w:bottom w:val="single" w:sz="4" w:space="0" w:color="auto"/>
              <w:right w:val="single" w:sz="4" w:space="0" w:color="auto"/>
            </w:tcBorders>
            <w:shd w:val="clear" w:color="auto" w:fill="auto"/>
            <w:noWrap/>
            <w:vAlign w:val="bottom"/>
          </w:tcPr>
          <w:p w14:paraId="7070A187" w14:textId="10ADEEDA" w:rsidR="00AB397C" w:rsidRPr="0024749E" w:rsidRDefault="00AB397C" w:rsidP="00C2244F">
            <w:pPr>
              <w:rPr>
                <w:lang w:eastAsia="et-EE"/>
              </w:rPr>
            </w:pPr>
            <w:r>
              <w:rPr>
                <w:lang w:eastAsia="et-EE"/>
              </w:rPr>
              <w:t>0</w:t>
            </w:r>
          </w:p>
        </w:tc>
      </w:tr>
      <w:tr w:rsidR="0024749E" w:rsidRPr="0024749E" w14:paraId="161347AD" w14:textId="77777777" w:rsidTr="0024749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EDCB43" w14:textId="77777777" w:rsidR="0024749E" w:rsidRPr="0024749E" w:rsidRDefault="0024749E" w:rsidP="00C2244F">
            <w:pPr>
              <w:rPr>
                <w:lang w:eastAsia="et-EE"/>
              </w:rPr>
            </w:pPr>
            <w:r w:rsidRPr="0024749E">
              <w:rPr>
                <w:lang w:eastAsia="et-EE"/>
              </w:rPr>
              <w:t>SA Valgehobusemäe Suusa-</w:t>
            </w:r>
            <w:r w:rsidR="007C4089">
              <w:rPr>
                <w:lang w:eastAsia="et-EE"/>
              </w:rPr>
              <w:t xml:space="preserve"> </w:t>
            </w:r>
            <w:r w:rsidRPr="0024749E">
              <w:rPr>
                <w:lang w:eastAsia="et-EE"/>
              </w:rPr>
              <w:t>ja Puhkekeskus</w:t>
            </w:r>
          </w:p>
        </w:tc>
        <w:tc>
          <w:tcPr>
            <w:tcW w:w="1276" w:type="dxa"/>
            <w:tcBorders>
              <w:top w:val="nil"/>
              <w:left w:val="nil"/>
              <w:bottom w:val="single" w:sz="4" w:space="0" w:color="auto"/>
              <w:right w:val="single" w:sz="4" w:space="0" w:color="auto"/>
            </w:tcBorders>
            <w:shd w:val="clear" w:color="auto" w:fill="auto"/>
            <w:noWrap/>
            <w:vAlign w:val="bottom"/>
            <w:hideMark/>
          </w:tcPr>
          <w:p w14:paraId="389B9B63" w14:textId="77777777" w:rsidR="0024749E" w:rsidRPr="0024749E" w:rsidRDefault="0024749E" w:rsidP="00C2244F">
            <w:pPr>
              <w:rPr>
                <w:lang w:eastAsia="et-EE"/>
              </w:rPr>
            </w:pPr>
          </w:p>
        </w:tc>
        <w:tc>
          <w:tcPr>
            <w:tcW w:w="1348" w:type="dxa"/>
            <w:tcBorders>
              <w:top w:val="nil"/>
              <w:left w:val="nil"/>
              <w:bottom w:val="single" w:sz="4" w:space="0" w:color="auto"/>
              <w:right w:val="single" w:sz="4" w:space="0" w:color="auto"/>
            </w:tcBorders>
            <w:shd w:val="clear" w:color="auto" w:fill="auto"/>
            <w:noWrap/>
            <w:vAlign w:val="bottom"/>
            <w:hideMark/>
          </w:tcPr>
          <w:p w14:paraId="44A4FAD5" w14:textId="77777777" w:rsidR="0024749E" w:rsidRPr="0024749E" w:rsidRDefault="0024749E" w:rsidP="00C2244F">
            <w:pPr>
              <w:rPr>
                <w:lang w:eastAsia="et-EE"/>
              </w:rPr>
            </w:pPr>
          </w:p>
        </w:tc>
        <w:tc>
          <w:tcPr>
            <w:tcW w:w="1381" w:type="dxa"/>
            <w:tcBorders>
              <w:top w:val="nil"/>
              <w:left w:val="nil"/>
              <w:bottom w:val="single" w:sz="4" w:space="0" w:color="auto"/>
              <w:right w:val="single" w:sz="4" w:space="0" w:color="auto"/>
            </w:tcBorders>
            <w:shd w:val="clear" w:color="auto" w:fill="auto"/>
            <w:noWrap/>
            <w:vAlign w:val="bottom"/>
            <w:hideMark/>
          </w:tcPr>
          <w:p w14:paraId="08379D5E" w14:textId="77777777" w:rsidR="0024749E" w:rsidRPr="0024749E" w:rsidRDefault="0024749E" w:rsidP="00C2244F">
            <w:pPr>
              <w:rPr>
                <w:lang w:eastAsia="et-EE"/>
              </w:rPr>
            </w:pPr>
          </w:p>
        </w:tc>
        <w:tc>
          <w:tcPr>
            <w:tcW w:w="691" w:type="dxa"/>
            <w:tcBorders>
              <w:top w:val="nil"/>
              <w:left w:val="nil"/>
              <w:bottom w:val="single" w:sz="4" w:space="0" w:color="auto"/>
              <w:right w:val="single" w:sz="4" w:space="0" w:color="auto"/>
            </w:tcBorders>
            <w:shd w:val="clear" w:color="auto" w:fill="auto"/>
            <w:noWrap/>
            <w:vAlign w:val="bottom"/>
            <w:hideMark/>
          </w:tcPr>
          <w:p w14:paraId="589CC669" w14:textId="77777777" w:rsidR="0024749E" w:rsidRPr="0024749E" w:rsidRDefault="0024749E" w:rsidP="00C2244F">
            <w:pPr>
              <w:rPr>
                <w:lang w:eastAsia="et-EE"/>
              </w:rPr>
            </w:pPr>
          </w:p>
        </w:tc>
        <w:tc>
          <w:tcPr>
            <w:tcW w:w="908" w:type="dxa"/>
            <w:tcBorders>
              <w:top w:val="nil"/>
              <w:left w:val="nil"/>
              <w:bottom w:val="single" w:sz="4" w:space="0" w:color="auto"/>
              <w:right w:val="single" w:sz="4" w:space="0" w:color="auto"/>
            </w:tcBorders>
            <w:shd w:val="clear" w:color="auto" w:fill="auto"/>
            <w:noWrap/>
            <w:vAlign w:val="bottom"/>
            <w:hideMark/>
          </w:tcPr>
          <w:p w14:paraId="11748AE1" w14:textId="77777777" w:rsidR="0024749E" w:rsidRPr="0024749E" w:rsidRDefault="0024749E" w:rsidP="00C2244F">
            <w:pPr>
              <w:rPr>
                <w:lang w:eastAsia="et-EE"/>
              </w:rPr>
            </w:pPr>
          </w:p>
        </w:tc>
        <w:tc>
          <w:tcPr>
            <w:tcW w:w="1812" w:type="dxa"/>
            <w:tcBorders>
              <w:top w:val="nil"/>
              <w:left w:val="nil"/>
              <w:bottom w:val="single" w:sz="4" w:space="0" w:color="auto"/>
              <w:right w:val="single" w:sz="4" w:space="0" w:color="auto"/>
            </w:tcBorders>
            <w:shd w:val="clear" w:color="auto" w:fill="auto"/>
            <w:noWrap/>
            <w:vAlign w:val="bottom"/>
            <w:hideMark/>
          </w:tcPr>
          <w:p w14:paraId="3F00A052" w14:textId="77777777" w:rsidR="0024749E" w:rsidRPr="0024749E" w:rsidRDefault="0024749E" w:rsidP="00C2244F">
            <w:pPr>
              <w:rPr>
                <w:lang w:eastAsia="et-EE"/>
              </w:rPr>
            </w:pPr>
          </w:p>
        </w:tc>
      </w:tr>
      <w:tr w:rsidR="0024749E" w:rsidRPr="0024749E" w14:paraId="7F2FE0AA" w14:textId="77777777" w:rsidTr="00AB397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CB1822C" w14:textId="77777777" w:rsidR="0024749E" w:rsidRPr="0024749E" w:rsidRDefault="0024749E" w:rsidP="00C2244F">
            <w:pPr>
              <w:rPr>
                <w:lang w:eastAsia="et-EE"/>
              </w:rPr>
            </w:pPr>
            <w:r w:rsidRPr="0024749E">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40DBD961" w14:textId="77777777" w:rsidR="0024749E" w:rsidRPr="0024749E" w:rsidRDefault="0024749E" w:rsidP="00C2244F">
            <w:pPr>
              <w:rPr>
                <w:lang w:eastAsia="et-EE"/>
              </w:rPr>
            </w:pPr>
            <w:r w:rsidRPr="0024749E">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4D2F40C5" w14:textId="77777777" w:rsidR="0024749E" w:rsidRPr="0024749E" w:rsidRDefault="0024749E" w:rsidP="00C2244F">
            <w:pPr>
              <w:rPr>
                <w:lang w:eastAsia="et-EE"/>
              </w:rPr>
            </w:pPr>
            <w:r w:rsidRPr="0024749E">
              <w:rPr>
                <w:lang w:eastAsia="et-EE"/>
              </w:rPr>
              <w:t>405</w:t>
            </w:r>
          </w:p>
        </w:tc>
        <w:tc>
          <w:tcPr>
            <w:tcW w:w="1381" w:type="dxa"/>
            <w:tcBorders>
              <w:top w:val="nil"/>
              <w:left w:val="nil"/>
              <w:bottom w:val="single" w:sz="4" w:space="0" w:color="auto"/>
              <w:right w:val="single" w:sz="4" w:space="0" w:color="auto"/>
            </w:tcBorders>
            <w:shd w:val="clear" w:color="auto" w:fill="auto"/>
            <w:noWrap/>
            <w:vAlign w:val="bottom"/>
            <w:hideMark/>
          </w:tcPr>
          <w:p w14:paraId="28D499F0" w14:textId="77777777" w:rsidR="0024749E" w:rsidRPr="0024749E" w:rsidRDefault="0024749E" w:rsidP="00C2244F">
            <w:pPr>
              <w:rPr>
                <w:lang w:eastAsia="et-EE"/>
              </w:rPr>
            </w:pPr>
            <w:r w:rsidRPr="0024749E">
              <w:rPr>
                <w:lang w:eastAsia="et-EE"/>
              </w:rPr>
              <w:t>-392</w:t>
            </w:r>
          </w:p>
        </w:tc>
        <w:tc>
          <w:tcPr>
            <w:tcW w:w="691" w:type="dxa"/>
            <w:tcBorders>
              <w:top w:val="nil"/>
              <w:left w:val="nil"/>
              <w:bottom w:val="single" w:sz="4" w:space="0" w:color="auto"/>
              <w:right w:val="single" w:sz="4" w:space="0" w:color="auto"/>
            </w:tcBorders>
            <w:shd w:val="clear" w:color="auto" w:fill="auto"/>
            <w:noWrap/>
            <w:vAlign w:val="bottom"/>
            <w:hideMark/>
          </w:tcPr>
          <w:p w14:paraId="7F2253E4" w14:textId="77777777" w:rsidR="0024749E" w:rsidRPr="0024749E" w:rsidRDefault="0024749E" w:rsidP="00C2244F">
            <w:pPr>
              <w:rPr>
                <w:lang w:eastAsia="et-EE"/>
              </w:rPr>
            </w:pPr>
            <w:r w:rsidRPr="0024749E">
              <w:rPr>
                <w:lang w:eastAsia="et-EE"/>
              </w:rPr>
              <w:t>13</w:t>
            </w:r>
          </w:p>
        </w:tc>
        <w:tc>
          <w:tcPr>
            <w:tcW w:w="908" w:type="dxa"/>
            <w:tcBorders>
              <w:top w:val="nil"/>
              <w:left w:val="nil"/>
              <w:bottom w:val="single" w:sz="4" w:space="0" w:color="auto"/>
              <w:right w:val="single" w:sz="4" w:space="0" w:color="auto"/>
            </w:tcBorders>
            <w:shd w:val="clear" w:color="auto" w:fill="auto"/>
            <w:noWrap/>
            <w:vAlign w:val="bottom"/>
            <w:hideMark/>
          </w:tcPr>
          <w:p w14:paraId="62F94B83" w14:textId="77777777" w:rsidR="0024749E" w:rsidRPr="0024749E" w:rsidRDefault="0024749E" w:rsidP="00C2244F">
            <w:pPr>
              <w:rPr>
                <w:lang w:eastAsia="et-EE"/>
              </w:rPr>
            </w:pPr>
            <w:r w:rsidRPr="0024749E">
              <w:rPr>
                <w:lang w:eastAsia="et-EE"/>
              </w:rPr>
              <w:t>880</w:t>
            </w:r>
          </w:p>
        </w:tc>
        <w:tc>
          <w:tcPr>
            <w:tcW w:w="1812" w:type="dxa"/>
            <w:tcBorders>
              <w:top w:val="nil"/>
              <w:left w:val="nil"/>
              <w:bottom w:val="single" w:sz="4" w:space="0" w:color="auto"/>
              <w:right w:val="single" w:sz="4" w:space="0" w:color="auto"/>
            </w:tcBorders>
            <w:shd w:val="clear" w:color="auto" w:fill="auto"/>
            <w:noWrap/>
            <w:vAlign w:val="bottom"/>
            <w:hideMark/>
          </w:tcPr>
          <w:p w14:paraId="10D2B9D5" w14:textId="77777777" w:rsidR="0024749E" w:rsidRPr="0024749E" w:rsidRDefault="0024749E" w:rsidP="00C2244F">
            <w:pPr>
              <w:rPr>
                <w:lang w:eastAsia="et-EE"/>
              </w:rPr>
            </w:pPr>
            <w:r w:rsidRPr="0024749E">
              <w:rPr>
                <w:lang w:eastAsia="et-EE"/>
              </w:rPr>
              <w:t>807</w:t>
            </w:r>
          </w:p>
        </w:tc>
      </w:tr>
      <w:tr w:rsidR="0024749E" w:rsidRPr="0024749E" w14:paraId="71C8B600" w14:textId="77777777" w:rsidTr="00AB39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D41D" w14:textId="77777777" w:rsidR="0024749E" w:rsidRPr="0024749E" w:rsidRDefault="0024749E" w:rsidP="00C2244F">
            <w:pPr>
              <w:rPr>
                <w:lang w:eastAsia="et-EE"/>
              </w:rPr>
            </w:pPr>
            <w:r w:rsidRPr="0024749E">
              <w:rPr>
                <w:lang w:eastAsia="et-EE"/>
              </w:rPr>
              <w:t>2017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84E35" w14:textId="77777777" w:rsidR="0024749E" w:rsidRPr="0024749E" w:rsidRDefault="0024749E" w:rsidP="00C2244F">
            <w:pPr>
              <w:rPr>
                <w:lang w:eastAsia="et-EE"/>
              </w:rPr>
            </w:pPr>
            <w:r w:rsidRPr="0024749E">
              <w:rPr>
                <w:lang w:eastAsia="et-EE"/>
              </w:rPr>
              <w:t>100</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14:paraId="451CE97F" w14:textId="77777777" w:rsidR="0024749E" w:rsidRPr="0024749E" w:rsidRDefault="0024749E" w:rsidP="00C2244F">
            <w:pPr>
              <w:rPr>
                <w:lang w:eastAsia="et-EE"/>
              </w:rPr>
            </w:pPr>
            <w:r w:rsidRPr="0024749E">
              <w:rPr>
                <w:lang w:eastAsia="et-EE"/>
              </w:rPr>
              <w:t>237</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0136875B" w14:textId="77777777" w:rsidR="0024749E" w:rsidRPr="0024749E" w:rsidRDefault="0024749E" w:rsidP="00C2244F">
            <w:pPr>
              <w:rPr>
                <w:lang w:eastAsia="et-EE"/>
              </w:rPr>
            </w:pPr>
            <w:r w:rsidRPr="0024749E">
              <w:rPr>
                <w:lang w:eastAsia="et-EE"/>
              </w:rPr>
              <w:t>-265</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14:paraId="23F36CDA" w14:textId="77777777" w:rsidR="0024749E" w:rsidRPr="0024749E" w:rsidRDefault="0024749E" w:rsidP="00C2244F">
            <w:pPr>
              <w:rPr>
                <w:lang w:eastAsia="et-EE"/>
              </w:rPr>
            </w:pPr>
            <w:r w:rsidRPr="0024749E">
              <w:rPr>
                <w:lang w:eastAsia="et-EE"/>
              </w:rPr>
              <w:t>-28</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14:paraId="4CA3A2EA" w14:textId="77777777" w:rsidR="0024749E" w:rsidRPr="0024749E" w:rsidRDefault="0024749E" w:rsidP="00C2244F">
            <w:pPr>
              <w:rPr>
                <w:lang w:eastAsia="et-EE"/>
              </w:rPr>
            </w:pPr>
            <w:r w:rsidRPr="0024749E">
              <w:rPr>
                <w:lang w:eastAsia="et-EE"/>
              </w:rPr>
              <w:t>840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14:paraId="3CADC76F" w14:textId="77777777" w:rsidR="0024749E" w:rsidRPr="0024749E" w:rsidRDefault="0024749E" w:rsidP="00C2244F">
            <w:pPr>
              <w:rPr>
                <w:lang w:eastAsia="et-EE"/>
              </w:rPr>
            </w:pPr>
            <w:r w:rsidRPr="0024749E">
              <w:rPr>
                <w:lang w:eastAsia="et-EE"/>
              </w:rPr>
              <w:t>794</w:t>
            </w:r>
          </w:p>
        </w:tc>
      </w:tr>
      <w:tr w:rsidR="00AB397C" w:rsidRPr="0024749E" w14:paraId="354E4FB5" w14:textId="77777777" w:rsidTr="00AB39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97D92" w14:textId="7D81537E" w:rsidR="00AB397C" w:rsidRPr="0024749E" w:rsidRDefault="00AB397C" w:rsidP="00C2244F">
            <w:pPr>
              <w:rPr>
                <w:lang w:eastAsia="et-EE"/>
              </w:rPr>
            </w:pPr>
            <w:r>
              <w:rPr>
                <w:lang w:eastAsia="et-EE"/>
              </w:rPr>
              <w:t>SA A.H.Tammsaare Muuseum Vargamäel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F42F93F" w14:textId="77777777" w:rsidR="00AB397C" w:rsidRPr="0024749E" w:rsidRDefault="00AB397C" w:rsidP="00C2244F">
            <w:pPr>
              <w:rPr>
                <w:lang w:eastAsia="et-EE"/>
              </w:rPr>
            </w:pPr>
          </w:p>
        </w:tc>
        <w:tc>
          <w:tcPr>
            <w:tcW w:w="1348" w:type="dxa"/>
            <w:tcBorders>
              <w:top w:val="single" w:sz="4" w:space="0" w:color="auto"/>
              <w:left w:val="nil"/>
              <w:bottom w:val="single" w:sz="4" w:space="0" w:color="auto"/>
              <w:right w:val="single" w:sz="4" w:space="0" w:color="auto"/>
            </w:tcBorders>
            <w:shd w:val="clear" w:color="auto" w:fill="auto"/>
            <w:noWrap/>
            <w:vAlign w:val="bottom"/>
          </w:tcPr>
          <w:p w14:paraId="3760A9FF" w14:textId="77777777" w:rsidR="00AB397C" w:rsidRPr="0024749E" w:rsidRDefault="00AB397C" w:rsidP="00C2244F">
            <w:pPr>
              <w:rPr>
                <w:lang w:eastAsia="et-EE"/>
              </w:rPr>
            </w:pPr>
          </w:p>
        </w:tc>
        <w:tc>
          <w:tcPr>
            <w:tcW w:w="1381" w:type="dxa"/>
            <w:tcBorders>
              <w:top w:val="single" w:sz="4" w:space="0" w:color="auto"/>
              <w:left w:val="nil"/>
              <w:bottom w:val="single" w:sz="4" w:space="0" w:color="auto"/>
              <w:right w:val="single" w:sz="4" w:space="0" w:color="auto"/>
            </w:tcBorders>
            <w:shd w:val="clear" w:color="auto" w:fill="auto"/>
            <w:noWrap/>
            <w:vAlign w:val="bottom"/>
          </w:tcPr>
          <w:p w14:paraId="126679C0" w14:textId="77777777" w:rsidR="00AB397C" w:rsidRPr="0024749E" w:rsidRDefault="00AB397C" w:rsidP="00C2244F">
            <w:pPr>
              <w:rPr>
                <w:lang w:eastAsia="et-EE"/>
              </w:rPr>
            </w:pP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005973A0" w14:textId="77777777" w:rsidR="00AB397C" w:rsidRPr="0024749E" w:rsidRDefault="00AB397C" w:rsidP="00C2244F">
            <w:pPr>
              <w:rPr>
                <w:lang w:eastAsia="et-EE"/>
              </w:rPr>
            </w:pP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02B56F6F" w14:textId="77777777" w:rsidR="00AB397C" w:rsidRPr="0024749E" w:rsidRDefault="00AB397C" w:rsidP="00C2244F">
            <w:pPr>
              <w:rPr>
                <w:lang w:eastAsia="et-EE"/>
              </w:rPr>
            </w:pP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0580B28C" w14:textId="77777777" w:rsidR="00AB397C" w:rsidRPr="0024749E" w:rsidRDefault="00AB397C" w:rsidP="00C2244F">
            <w:pPr>
              <w:rPr>
                <w:lang w:eastAsia="et-EE"/>
              </w:rPr>
            </w:pPr>
          </w:p>
        </w:tc>
      </w:tr>
      <w:tr w:rsidR="00AB397C" w:rsidRPr="0024749E" w14:paraId="1B8D78DF" w14:textId="77777777" w:rsidTr="00AB39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DF7C6" w14:textId="7B885973" w:rsidR="00AB397C" w:rsidRPr="0024749E" w:rsidRDefault="00AB397C" w:rsidP="00C2244F">
            <w:pPr>
              <w:rPr>
                <w:lang w:eastAsia="et-EE"/>
              </w:rPr>
            </w:pPr>
            <w:r>
              <w:rPr>
                <w:lang w:eastAsia="et-EE"/>
              </w:rPr>
              <w:t>2018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F7664F" w14:textId="6DF827BA" w:rsidR="00AB397C" w:rsidRPr="0024749E" w:rsidRDefault="00AB397C" w:rsidP="00C2244F">
            <w:pPr>
              <w:rPr>
                <w:lang w:eastAsia="et-EE"/>
              </w:rPr>
            </w:pPr>
            <w:r>
              <w:rPr>
                <w:lang w:eastAsia="et-EE"/>
              </w:rPr>
              <w:t>100</w:t>
            </w:r>
          </w:p>
        </w:tc>
        <w:tc>
          <w:tcPr>
            <w:tcW w:w="1348" w:type="dxa"/>
            <w:tcBorders>
              <w:top w:val="single" w:sz="4" w:space="0" w:color="auto"/>
              <w:left w:val="nil"/>
              <w:bottom w:val="single" w:sz="4" w:space="0" w:color="auto"/>
              <w:right w:val="single" w:sz="4" w:space="0" w:color="auto"/>
            </w:tcBorders>
            <w:shd w:val="clear" w:color="auto" w:fill="auto"/>
            <w:noWrap/>
            <w:vAlign w:val="bottom"/>
          </w:tcPr>
          <w:p w14:paraId="431CB672" w14:textId="1AD5C829" w:rsidR="00AB397C" w:rsidRPr="0024749E" w:rsidRDefault="00DE7E91" w:rsidP="00C2244F">
            <w:pPr>
              <w:rPr>
                <w:lang w:eastAsia="et-EE"/>
              </w:rPr>
            </w:pPr>
            <w:r>
              <w:rPr>
                <w:lang w:eastAsia="et-EE"/>
              </w:rPr>
              <w:t>169</w:t>
            </w:r>
          </w:p>
        </w:tc>
        <w:tc>
          <w:tcPr>
            <w:tcW w:w="1381" w:type="dxa"/>
            <w:tcBorders>
              <w:top w:val="single" w:sz="4" w:space="0" w:color="auto"/>
              <w:left w:val="nil"/>
              <w:bottom w:val="single" w:sz="4" w:space="0" w:color="auto"/>
              <w:right w:val="single" w:sz="4" w:space="0" w:color="auto"/>
            </w:tcBorders>
            <w:shd w:val="clear" w:color="auto" w:fill="auto"/>
            <w:noWrap/>
            <w:vAlign w:val="bottom"/>
          </w:tcPr>
          <w:p w14:paraId="3F9013C6" w14:textId="4D6C6294" w:rsidR="00AB397C" w:rsidRPr="0024749E" w:rsidRDefault="00DE7E91" w:rsidP="00C2244F">
            <w:pPr>
              <w:rPr>
                <w:lang w:eastAsia="et-EE"/>
              </w:rPr>
            </w:pPr>
            <w:r>
              <w:rPr>
                <w:lang w:eastAsia="et-EE"/>
              </w:rPr>
              <w:t>-168</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15535D09" w14:textId="3FEFF80D" w:rsidR="00AB397C" w:rsidRPr="0024749E" w:rsidRDefault="00DE7E91" w:rsidP="00C2244F">
            <w:pPr>
              <w:rPr>
                <w:lang w:eastAsia="et-EE"/>
              </w:rPr>
            </w:pPr>
            <w:r>
              <w:rPr>
                <w:lang w:eastAsia="et-EE"/>
              </w:rPr>
              <w:t>1</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3A24EE66" w14:textId="1FB85C0F" w:rsidR="00AB397C" w:rsidRPr="0024749E" w:rsidRDefault="00DE7E91" w:rsidP="00C2244F">
            <w:pPr>
              <w:rPr>
                <w:lang w:eastAsia="et-EE"/>
              </w:rPr>
            </w:pPr>
            <w:r>
              <w:rPr>
                <w:lang w:eastAsia="et-EE"/>
              </w:rPr>
              <w:t>419</w:t>
            </w:r>
          </w:p>
        </w:tc>
        <w:tc>
          <w:tcPr>
            <w:tcW w:w="1812" w:type="dxa"/>
            <w:tcBorders>
              <w:top w:val="single" w:sz="4" w:space="0" w:color="auto"/>
              <w:left w:val="nil"/>
              <w:bottom w:val="single" w:sz="4" w:space="0" w:color="auto"/>
              <w:right w:val="single" w:sz="4" w:space="0" w:color="auto"/>
            </w:tcBorders>
            <w:shd w:val="clear" w:color="auto" w:fill="auto"/>
            <w:noWrap/>
            <w:vAlign w:val="bottom"/>
          </w:tcPr>
          <w:p w14:paraId="35DA8783" w14:textId="7BC0EBF7" w:rsidR="00AB397C" w:rsidRPr="0024749E" w:rsidRDefault="00DE7E91" w:rsidP="00C2244F">
            <w:pPr>
              <w:rPr>
                <w:lang w:eastAsia="et-EE"/>
              </w:rPr>
            </w:pPr>
            <w:r>
              <w:rPr>
                <w:lang w:eastAsia="et-EE"/>
              </w:rPr>
              <w:t>384</w:t>
            </w:r>
          </w:p>
        </w:tc>
      </w:tr>
      <w:tr w:rsidR="00AB397C" w:rsidRPr="0024749E" w14:paraId="3BFABABC" w14:textId="77777777" w:rsidTr="0024749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1A84F40" w14:textId="6D0A1799" w:rsidR="00AB397C" w:rsidRPr="0024749E" w:rsidRDefault="00AB397C" w:rsidP="00C2244F">
            <w:pPr>
              <w:rPr>
                <w:lang w:eastAsia="et-EE"/>
              </w:rPr>
            </w:pPr>
            <w:r>
              <w:rPr>
                <w:lang w:eastAsia="et-EE"/>
              </w:rPr>
              <w:t>2017</w:t>
            </w:r>
          </w:p>
        </w:tc>
        <w:tc>
          <w:tcPr>
            <w:tcW w:w="1276" w:type="dxa"/>
            <w:tcBorders>
              <w:top w:val="nil"/>
              <w:left w:val="nil"/>
              <w:bottom w:val="single" w:sz="4" w:space="0" w:color="auto"/>
              <w:right w:val="single" w:sz="4" w:space="0" w:color="auto"/>
            </w:tcBorders>
            <w:shd w:val="clear" w:color="auto" w:fill="auto"/>
            <w:noWrap/>
            <w:vAlign w:val="bottom"/>
          </w:tcPr>
          <w:p w14:paraId="00F505E6" w14:textId="706A04A8" w:rsidR="00AB397C" w:rsidRPr="0024749E" w:rsidRDefault="00AB397C" w:rsidP="00C2244F">
            <w:pPr>
              <w:rPr>
                <w:lang w:eastAsia="et-EE"/>
              </w:rPr>
            </w:pPr>
            <w:r>
              <w:rPr>
                <w:lang w:eastAsia="et-EE"/>
              </w:rPr>
              <w:t>100</w:t>
            </w:r>
          </w:p>
        </w:tc>
        <w:tc>
          <w:tcPr>
            <w:tcW w:w="1348" w:type="dxa"/>
            <w:tcBorders>
              <w:top w:val="nil"/>
              <w:left w:val="nil"/>
              <w:bottom w:val="single" w:sz="4" w:space="0" w:color="auto"/>
              <w:right w:val="single" w:sz="4" w:space="0" w:color="auto"/>
            </w:tcBorders>
            <w:shd w:val="clear" w:color="auto" w:fill="auto"/>
            <w:noWrap/>
            <w:vAlign w:val="bottom"/>
          </w:tcPr>
          <w:p w14:paraId="52EFEC25" w14:textId="5C88FF10" w:rsidR="00AB397C" w:rsidRPr="0024749E" w:rsidRDefault="00DE7E91" w:rsidP="00C2244F">
            <w:pPr>
              <w:rPr>
                <w:lang w:eastAsia="et-EE"/>
              </w:rPr>
            </w:pPr>
            <w:r>
              <w:rPr>
                <w:lang w:eastAsia="et-EE"/>
              </w:rPr>
              <w:t>123</w:t>
            </w:r>
          </w:p>
        </w:tc>
        <w:tc>
          <w:tcPr>
            <w:tcW w:w="1381" w:type="dxa"/>
            <w:tcBorders>
              <w:top w:val="nil"/>
              <w:left w:val="nil"/>
              <w:bottom w:val="single" w:sz="4" w:space="0" w:color="auto"/>
              <w:right w:val="single" w:sz="4" w:space="0" w:color="auto"/>
            </w:tcBorders>
            <w:shd w:val="clear" w:color="auto" w:fill="auto"/>
            <w:noWrap/>
            <w:vAlign w:val="bottom"/>
          </w:tcPr>
          <w:p w14:paraId="59432BFF" w14:textId="7352861D" w:rsidR="00AB397C" w:rsidRPr="0024749E" w:rsidRDefault="00DE7E91" w:rsidP="00C2244F">
            <w:pPr>
              <w:rPr>
                <w:lang w:eastAsia="et-EE"/>
              </w:rPr>
            </w:pPr>
            <w:r>
              <w:rPr>
                <w:lang w:eastAsia="et-EE"/>
              </w:rPr>
              <w:t>-115</w:t>
            </w:r>
          </w:p>
        </w:tc>
        <w:tc>
          <w:tcPr>
            <w:tcW w:w="691" w:type="dxa"/>
            <w:tcBorders>
              <w:top w:val="nil"/>
              <w:left w:val="nil"/>
              <w:bottom w:val="single" w:sz="4" w:space="0" w:color="auto"/>
              <w:right w:val="single" w:sz="4" w:space="0" w:color="auto"/>
            </w:tcBorders>
            <w:shd w:val="clear" w:color="auto" w:fill="auto"/>
            <w:noWrap/>
            <w:vAlign w:val="bottom"/>
          </w:tcPr>
          <w:p w14:paraId="00FBB1CD" w14:textId="740BEBC0" w:rsidR="00AB397C" w:rsidRPr="0024749E" w:rsidRDefault="00DE7E91" w:rsidP="00C2244F">
            <w:pPr>
              <w:rPr>
                <w:lang w:eastAsia="et-EE"/>
              </w:rPr>
            </w:pPr>
            <w:r>
              <w:rPr>
                <w:lang w:eastAsia="et-EE"/>
              </w:rPr>
              <w:t>8</w:t>
            </w:r>
          </w:p>
        </w:tc>
        <w:tc>
          <w:tcPr>
            <w:tcW w:w="908" w:type="dxa"/>
            <w:tcBorders>
              <w:top w:val="nil"/>
              <w:left w:val="nil"/>
              <w:bottom w:val="single" w:sz="4" w:space="0" w:color="auto"/>
              <w:right w:val="single" w:sz="4" w:space="0" w:color="auto"/>
            </w:tcBorders>
            <w:shd w:val="clear" w:color="auto" w:fill="auto"/>
            <w:noWrap/>
            <w:vAlign w:val="bottom"/>
          </w:tcPr>
          <w:p w14:paraId="52E0C8FB" w14:textId="3F1D668B" w:rsidR="00AB397C" w:rsidRPr="0024749E" w:rsidRDefault="00DE7E91" w:rsidP="00C2244F">
            <w:pPr>
              <w:rPr>
                <w:lang w:eastAsia="et-EE"/>
              </w:rPr>
            </w:pPr>
            <w:r>
              <w:rPr>
                <w:lang w:eastAsia="et-EE"/>
              </w:rPr>
              <w:t>429</w:t>
            </w:r>
          </w:p>
        </w:tc>
        <w:tc>
          <w:tcPr>
            <w:tcW w:w="1812" w:type="dxa"/>
            <w:tcBorders>
              <w:top w:val="nil"/>
              <w:left w:val="nil"/>
              <w:bottom w:val="single" w:sz="4" w:space="0" w:color="auto"/>
              <w:right w:val="single" w:sz="4" w:space="0" w:color="auto"/>
            </w:tcBorders>
            <w:shd w:val="clear" w:color="auto" w:fill="auto"/>
            <w:noWrap/>
            <w:vAlign w:val="bottom"/>
          </w:tcPr>
          <w:p w14:paraId="148B3847" w14:textId="18BC787D" w:rsidR="00AB397C" w:rsidRPr="0024749E" w:rsidRDefault="00DE7E91" w:rsidP="00C2244F">
            <w:pPr>
              <w:rPr>
                <w:lang w:eastAsia="et-EE"/>
              </w:rPr>
            </w:pPr>
            <w:r>
              <w:rPr>
                <w:lang w:eastAsia="et-EE"/>
              </w:rPr>
              <w:t>383</w:t>
            </w:r>
          </w:p>
        </w:tc>
      </w:tr>
    </w:tbl>
    <w:p w14:paraId="3BFB258C" w14:textId="0C46D68D" w:rsidR="00FF66FA" w:rsidRDefault="00FF66FA" w:rsidP="00C2244F"/>
    <w:p w14:paraId="2CDC35F7" w14:textId="77777777" w:rsidR="006D74FC" w:rsidRDefault="004176B3" w:rsidP="00C2244F">
      <w:pPr>
        <w:rPr>
          <w:rFonts w:ascii="TimesNewRomanPSMT-Identity-H" w:hAnsi="TimesNewRomanPSMT-Identity-H" w:cs="TimesNewRomanPSMT-Identity-H"/>
        </w:rPr>
      </w:pPr>
      <w:r>
        <w:t xml:space="preserve">SA Eesti Piimandusmuuseum alustas tegevust 1. jaanuaril aastal 2018. Riigireformi </w:t>
      </w:r>
      <w:r>
        <w:rPr>
          <w:rFonts w:ascii="TimesNewRomanPSMT-Identity-H" w:hAnsi="TimesNewRomanPSMT-Identity-H" w:cs="TimesNewRomanPSMT-Identity-H"/>
        </w:rPr>
        <w:t xml:space="preserve">eesmärkidest lähtuvalt otsustati Maaeluministeeriumi haldusalasse kuuluvatest muuseumitest </w:t>
      </w:r>
      <w:r>
        <w:t xml:space="preserve">luua sihtasutused. Sihtasutus asutati Imavere Vallavolikogu otsusega 15. septembril aastal 2017. Imavere valla </w:t>
      </w:r>
      <w:r>
        <w:rPr>
          <w:rFonts w:ascii="TimesNewRomanPSMT-Identity-H" w:hAnsi="TimesNewRomanPSMT-Identity-H" w:cs="TimesNewRomanPSMT-Identity-H"/>
        </w:rPr>
        <w:t>õigusjärglane on Järva vald.</w:t>
      </w:r>
    </w:p>
    <w:p w14:paraId="170F10DC" w14:textId="77777777" w:rsidR="004176B3" w:rsidRDefault="004176B3" w:rsidP="00C2244F"/>
    <w:p w14:paraId="38069061" w14:textId="665C824E" w:rsidR="004176B3" w:rsidRDefault="004176B3" w:rsidP="00C2244F">
      <w:pPr>
        <w:pStyle w:val="Pealkiri2"/>
      </w:pPr>
      <w:bookmarkStart w:id="43" w:name="_Toc10107841"/>
      <w:r>
        <w:t>Lisa 7 Osalused tütar- ja sidusettevõtjates</w:t>
      </w:r>
      <w:bookmarkEnd w:id="43"/>
    </w:p>
    <w:p w14:paraId="05FFCC92" w14:textId="77777777" w:rsidR="00B34C7E" w:rsidRPr="00B34C7E" w:rsidRDefault="00B34C7E" w:rsidP="00B34C7E"/>
    <w:p w14:paraId="6EDDA583" w14:textId="77777777" w:rsidR="0004604B" w:rsidRPr="0004604B" w:rsidRDefault="008A6458" w:rsidP="00F27624">
      <w:pPr>
        <w:pStyle w:val="Loendilik"/>
        <w:numPr>
          <w:ilvl w:val="0"/>
          <w:numId w:val="43"/>
        </w:numPr>
        <w:ind w:left="0" w:firstLine="0"/>
      </w:pPr>
      <w:r w:rsidRPr="0004604B">
        <w:rPr>
          <w:b/>
        </w:rPr>
        <w:t>Tütarettevõtted</w:t>
      </w:r>
    </w:p>
    <w:p w14:paraId="48238F58" w14:textId="77777777" w:rsidR="00C91309" w:rsidRPr="0004604B" w:rsidRDefault="004176B3" w:rsidP="00C2244F">
      <w:pPr>
        <w:pStyle w:val="Loendilik"/>
      </w:pPr>
      <w:r w:rsidRPr="0004604B">
        <w:t>Konsolideeritud aruandes on rida-realt konsolideeritud järgmised valitseva mõju all olevad äriühingud:</w:t>
      </w:r>
    </w:p>
    <w:tbl>
      <w:tblPr>
        <w:tblW w:w="10246" w:type="dxa"/>
        <w:tblCellMar>
          <w:left w:w="70" w:type="dxa"/>
          <w:right w:w="70" w:type="dxa"/>
        </w:tblCellMar>
        <w:tblLook w:val="04A0" w:firstRow="1" w:lastRow="0" w:firstColumn="1" w:lastColumn="0" w:noHBand="0" w:noVBand="1"/>
      </w:tblPr>
      <w:tblGrid>
        <w:gridCol w:w="2830"/>
        <w:gridCol w:w="1276"/>
        <w:gridCol w:w="1348"/>
        <w:gridCol w:w="1381"/>
        <w:gridCol w:w="691"/>
        <w:gridCol w:w="1054"/>
        <w:gridCol w:w="1666"/>
      </w:tblGrid>
      <w:tr w:rsidR="00310B8C" w:rsidRPr="00310B8C" w14:paraId="1B52C09D" w14:textId="77777777" w:rsidTr="00310B8C">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0D72" w14:textId="77777777" w:rsidR="00310B8C" w:rsidRPr="00310B8C" w:rsidRDefault="00310B8C" w:rsidP="00C2244F">
            <w:pPr>
              <w:rPr>
                <w:lang w:eastAsia="et-EE"/>
              </w:rPr>
            </w:pPr>
            <w:r w:rsidRPr="00310B8C">
              <w:rPr>
                <w:lang w:eastAsia="et-EE"/>
              </w:rPr>
              <w:t>Sihtasutuse nimi, majandusaasta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F38629" w14:textId="77777777" w:rsidR="00310B8C" w:rsidRPr="00310B8C" w:rsidRDefault="00310B8C" w:rsidP="003D7EE6">
            <w:pPr>
              <w:jc w:val="center"/>
              <w:rPr>
                <w:lang w:eastAsia="et-EE"/>
              </w:rPr>
            </w:pPr>
          </w:p>
        </w:tc>
        <w:tc>
          <w:tcPr>
            <w:tcW w:w="34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6EB220" w14:textId="77777777" w:rsidR="00310B8C" w:rsidRPr="00310B8C" w:rsidRDefault="00310B8C" w:rsidP="003D7EE6">
            <w:pPr>
              <w:jc w:val="center"/>
              <w:rPr>
                <w:lang w:eastAsia="et-EE"/>
              </w:rPr>
            </w:pPr>
            <w:r w:rsidRPr="00310B8C">
              <w:rPr>
                <w:lang w:eastAsia="et-EE"/>
              </w:rPr>
              <w:t>Tulemiaruande näitajad</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B470A8" w14:textId="77777777" w:rsidR="00310B8C" w:rsidRPr="00310B8C" w:rsidRDefault="00310B8C" w:rsidP="003D7EE6">
            <w:pPr>
              <w:jc w:val="center"/>
              <w:rPr>
                <w:lang w:eastAsia="et-EE"/>
              </w:rPr>
            </w:pPr>
            <w:r w:rsidRPr="00310B8C">
              <w:rPr>
                <w:lang w:eastAsia="et-EE"/>
              </w:rPr>
              <w:t>Bilansi näitajad aasta lõpus</w:t>
            </w:r>
          </w:p>
        </w:tc>
      </w:tr>
      <w:tr w:rsidR="00310B8C" w:rsidRPr="00310B8C" w14:paraId="261F4D50" w14:textId="77777777" w:rsidTr="00310B8C">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0B409F2" w14:textId="77777777" w:rsidR="00310B8C" w:rsidRPr="00310B8C" w:rsidRDefault="00310B8C" w:rsidP="00C2244F">
            <w:pPr>
              <w:rPr>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25EE6A9F" w14:textId="77777777" w:rsidR="00310B8C" w:rsidRPr="00310B8C" w:rsidRDefault="00310B8C" w:rsidP="003D7EE6">
            <w:pPr>
              <w:jc w:val="center"/>
              <w:rPr>
                <w:lang w:eastAsia="et-EE"/>
              </w:rPr>
            </w:pPr>
            <w:r w:rsidRPr="00310B8C">
              <w:rPr>
                <w:lang w:eastAsia="et-EE"/>
              </w:rPr>
              <w:t>os</w:t>
            </w:r>
            <w:r w:rsidR="007C4089">
              <w:rPr>
                <w:lang w:eastAsia="et-EE"/>
              </w:rPr>
              <w:t>a</w:t>
            </w:r>
            <w:r w:rsidRPr="00310B8C">
              <w:rPr>
                <w:lang w:eastAsia="et-EE"/>
              </w:rPr>
              <w:t>luse määr%</w:t>
            </w:r>
          </w:p>
        </w:tc>
        <w:tc>
          <w:tcPr>
            <w:tcW w:w="1348" w:type="dxa"/>
            <w:tcBorders>
              <w:top w:val="nil"/>
              <w:left w:val="nil"/>
              <w:bottom w:val="single" w:sz="4" w:space="0" w:color="auto"/>
              <w:right w:val="single" w:sz="4" w:space="0" w:color="auto"/>
            </w:tcBorders>
            <w:shd w:val="clear" w:color="auto" w:fill="auto"/>
            <w:noWrap/>
            <w:vAlign w:val="bottom"/>
            <w:hideMark/>
          </w:tcPr>
          <w:p w14:paraId="467D2A35" w14:textId="77777777" w:rsidR="00310B8C" w:rsidRPr="00310B8C" w:rsidRDefault="00310B8C" w:rsidP="003D7EE6">
            <w:pPr>
              <w:jc w:val="center"/>
              <w:rPr>
                <w:lang w:eastAsia="et-EE"/>
              </w:rPr>
            </w:pPr>
            <w:r w:rsidRPr="00310B8C">
              <w:rPr>
                <w:lang w:eastAsia="et-EE"/>
              </w:rPr>
              <w:t>tegevustulu</w:t>
            </w:r>
          </w:p>
        </w:tc>
        <w:tc>
          <w:tcPr>
            <w:tcW w:w="1381" w:type="dxa"/>
            <w:tcBorders>
              <w:top w:val="nil"/>
              <w:left w:val="nil"/>
              <w:bottom w:val="single" w:sz="4" w:space="0" w:color="auto"/>
              <w:right w:val="single" w:sz="4" w:space="0" w:color="auto"/>
            </w:tcBorders>
            <w:shd w:val="clear" w:color="auto" w:fill="auto"/>
            <w:noWrap/>
            <w:vAlign w:val="bottom"/>
            <w:hideMark/>
          </w:tcPr>
          <w:p w14:paraId="4AC901EE" w14:textId="77777777" w:rsidR="00310B8C" w:rsidRPr="00310B8C" w:rsidRDefault="00310B8C" w:rsidP="003D7EE6">
            <w:pPr>
              <w:jc w:val="center"/>
              <w:rPr>
                <w:lang w:eastAsia="et-EE"/>
              </w:rPr>
            </w:pPr>
            <w:r w:rsidRPr="00310B8C">
              <w:rPr>
                <w:lang w:eastAsia="et-EE"/>
              </w:rPr>
              <w:t>tegevuskulu</w:t>
            </w:r>
          </w:p>
        </w:tc>
        <w:tc>
          <w:tcPr>
            <w:tcW w:w="691" w:type="dxa"/>
            <w:tcBorders>
              <w:top w:val="nil"/>
              <w:left w:val="nil"/>
              <w:bottom w:val="single" w:sz="4" w:space="0" w:color="auto"/>
              <w:right w:val="single" w:sz="4" w:space="0" w:color="auto"/>
            </w:tcBorders>
            <w:shd w:val="clear" w:color="auto" w:fill="auto"/>
            <w:noWrap/>
            <w:vAlign w:val="bottom"/>
            <w:hideMark/>
          </w:tcPr>
          <w:p w14:paraId="1C5BD6AA" w14:textId="77777777" w:rsidR="00310B8C" w:rsidRPr="00310B8C" w:rsidRDefault="00310B8C" w:rsidP="003D7EE6">
            <w:pPr>
              <w:jc w:val="center"/>
              <w:rPr>
                <w:lang w:eastAsia="et-EE"/>
              </w:rPr>
            </w:pPr>
            <w:r w:rsidRPr="00310B8C">
              <w:rPr>
                <w:lang w:eastAsia="et-EE"/>
              </w:rPr>
              <w:t>tulem</w:t>
            </w:r>
          </w:p>
        </w:tc>
        <w:tc>
          <w:tcPr>
            <w:tcW w:w="1054" w:type="dxa"/>
            <w:tcBorders>
              <w:top w:val="nil"/>
              <w:left w:val="nil"/>
              <w:bottom w:val="single" w:sz="4" w:space="0" w:color="auto"/>
              <w:right w:val="single" w:sz="4" w:space="0" w:color="auto"/>
            </w:tcBorders>
            <w:shd w:val="clear" w:color="auto" w:fill="auto"/>
            <w:noWrap/>
            <w:vAlign w:val="bottom"/>
            <w:hideMark/>
          </w:tcPr>
          <w:p w14:paraId="0A46EB03" w14:textId="77777777" w:rsidR="00310B8C" w:rsidRPr="00310B8C" w:rsidRDefault="00310B8C" w:rsidP="003D7EE6">
            <w:pPr>
              <w:jc w:val="center"/>
              <w:rPr>
                <w:lang w:eastAsia="et-EE"/>
              </w:rPr>
            </w:pPr>
            <w:r w:rsidRPr="00310B8C">
              <w:rPr>
                <w:lang w:eastAsia="et-EE"/>
              </w:rPr>
              <w:t>vara</w:t>
            </w:r>
          </w:p>
        </w:tc>
        <w:tc>
          <w:tcPr>
            <w:tcW w:w="1666" w:type="dxa"/>
            <w:tcBorders>
              <w:top w:val="nil"/>
              <w:left w:val="nil"/>
              <w:bottom w:val="single" w:sz="4" w:space="0" w:color="auto"/>
              <w:right w:val="single" w:sz="4" w:space="0" w:color="auto"/>
            </w:tcBorders>
            <w:shd w:val="clear" w:color="auto" w:fill="auto"/>
            <w:noWrap/>
            <w:vAlign w:val="bottom"/>
            <w:hideMark/>
          </w:tcPr>
          <w:p w14:paraId="5DB28EDB" w14:textId="77777777" w:rsidR="00310B8C" w:rsidRPr="00310B8C" w:rsidRDefault="00310B8C" w:rsidP="003D7EE6">
            <w:pPr>
              <w:jc w:val="center"/>
              <w:rPr>
                <w:lang w:eastAsia="et-EE"/>
              </w:rPr>
            </w:pPr>
            <w:r w:rsidRPr="00310B8C">
              <w:rPr>
                <w:lang w:eastAsia="et-EE"/>
              </w:rPr>
              <w:t>netovara</w:t>
            </w:r>
          </w:p>
        </w:tc>
      </w:tr>
      <w:tr w:rsidR="00310B8C" w:rsidRPr="00310B8C" w14:paraId="7F09AF80"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9E5C32B" w14:textId="77777777" w:rsidR="00310B8C" w:rsidRPr="00310B8C" w:rsidRDefault="00310B8C" w:rsidP="00C2244F">
            <w:pPr>
              <w:rPr>
                <w:lang w:eastAsia="et-EE"/>
              </w:rPr>
            </w:pPr>
            <w:r w:rsidRPr="00310B8C">
              <w:rPr>
                <w:lang w:eastAsia="et-EE"/>
              </w:rPr>
              <w:t>OÜ Albu Teenus</w:t>
            </w:r>
          </w:p>
        </w:tc>
        <w:tc>
          <w:tcPr>
            <w:tcW w:w="1276" w:type="dxa"/>
            <w:tcBorders>
              <w:top w:val="nil"/>
              <w:left w:val="nil"/>
              <w:bottom w:val="single" w:sz="4" w:space="0" w:color="auto"/>
              <w:right w:val="single" w:sz="4" w:space="0" w:color="auto"/>
            </w:tcBorders>
            <w:shd w:val="clear" w:color="auto" w:fill="auto"/>
            <w:noWrap/>
            <w:vAlign w:val="bottom"/>
            <w:hideMark/>
          </w:tcPr>
          <w:p w14:paraId="1E7CF894" w14:textId="77777777" w:rsidR="00310B8C" w:rsidRPr="00310B8C" w:rsidRDefault="00310B8C" w:rsidP="003D7EE6">
            <w:pPr>
              <w:jc w:val="center"/>
              <w:rPr>
                <w:lang w:eastAsia="et-EE"/>
              </w:rPr>
            </w:pPr>
          </w:p>
        </w:tc>
        <w:tc>
          <w:tcPr>
            <w:tcW w:w="1348" w:type="dxa"/>
            <w:tcBorders>
              <w:top w:val="nil"/>
              <w:left w:val="nil"/>
              <w:bottom w:val="single" w:sz="4" w:space="0" w:color="auto"/>
              <w:right w:val="single" w:sz="4" w:space="0" w:color="auto"/>
            </w:tcBorders>
            <w:shd w:val="clear" w:color="auto" w:fill="auto"/>
            <w:noWrap/>
            <w:vAlign w:val="bottom"/>
            <w:hideMark/>
          </w:tcPr>
          <w:p w14:paraId="3B5902D5" w14:textId="77777777" w:rsidR="00310B8C" w:rsidRPr="00310B8C" w:rsidRDefault="00310B8C" w:rsidP="003D7EE6">
            <w:pPr>
              <w:jc w:val="center"/>
              <w:rPr>
                <w:lang w:eastAsia="et-EE"/>
              </w:rPr>
            </w:pPr>
          </w:p>
        </w:tc>
        <w:tc>
          <w:tcPr>
            <w:tcW w:w="1381" w:type="dxa"/>
            <w:tcBorders>
              <w:top w:val="nil"/>
              <w:left w:val="nil"/>
              <w:bottom w:val="single" w:sz="4" w:space="0" w:color="auto"/>
              <w:right w:val="single" w:sz="4" w:space="0" w:color="auto"/>
            </w:tcBorders>
            <w:shd w:val="clear" w:color="auto" w:fill="auto"/>
            <w:noWrap/>
            <w:vAlign w:val="bottom"/>
            <w:hideMark/>
          </w:tcPr>
          <w:p w14:paraId="60CE80A4" w14:textId="77777777" w:rsidR="00310B8C" w:rsidRPr="00310B8C" w:rsidRDefault="00310B8C" w:rsidP="003D7EE6">
            <w:pPr>
              <w:jc w:val="center"/>
              <w:rPr>
                <w:lang w:eastAsia="et-EE"/>
              </w:rPr>
            </w:pPr>
          </w:p>
        </w:tc>
        <w:tc>
          <w:tcPr>
            <w:tcW w:w="691" w:type="dxa"/>
            <w:tcBorders>
              <w:top w:val="nil"/>
              <w:left w:val="nil"/>
              <w:bottom w:val="single" w:sz="4" w:space="0" w:color="auto"/>
              <w:right w:val="single" w:sz="4" w:space="0" w:color="auto"/>
            </w:tcBorders>
            <w:shd w:val="clear" w:color="auto" w:fill="auto"/>
            <w:noWrap/>
            <w:vAlign w:val="bottom"/>
            <w:hideMark/>
          </w:tcPr>
          <w:p w14:paraId="6D29F68E" w14:textId="77777777" w:rsidR="00310B8C" w:rsidRPr="00310B8C" w:rsidRDefault="00310B8C" w:rsidP="003D7EE6">
            <w:pPr>
              <w:jc w:val="center"/>
              <w:rPr>
                <w:lang w:eastAsia="et-EE"/>
              </w:rPr>
            </w:pPr>
          </w:p>
        </w:tc>
        <w:tc>
          <w:tcPr>
            <w:tcW w:w="1054" w:type="dxa"/>
            <w:tcBorders>
              <w:top w:val="nil"/>
              <w:left w:val="nil"/>
              <w:bottom w:val="single" w:sz="4" w:space="0" w:color="auto"/>
              <w:right w:val="single" w:sz="4" w:space="0" w:color="auto"/>
            </w:tcBorders>
            <w:shd w:val="clear" w:color="auto" w:fill="auto"/>
            <w:noWrap/>
            <w:vAlign w:val="bottom"/>
            <w:hideMark/>
          </w:tcPr>
          <w:p w14:paraId="7DE4A3C3" w14:textId="77777777" w:rsidR="00310B8C" w:rsidRPr="00310B8C" w:rsidRDefault="00310B8C" w:rsidP="003D7EE6">
            <w:pPr>
              <w:jc w:val="center"/>
              <w:rPr>
                <w:lang w:eastAsia="et-EE"/>
              </w:rPr>
            </w:pPr>
          </w:p>
        </w:tc>
        <w:tc>
          <w:tcPr>
            <w:tcW w:w="1666" w:type="dxa"/>
            <w:tcBorders>
              <w:top w:val="nil"/>
              <w:left w:val="nil"/>
              <w:bottom w:val="single" w:sz="4" w:space="0" w:color="auto"/>
              <w:right w:val="single" w:sz="4" w:space="0" w:color="auto"/>
            </w:tcBorders>
            <w:shd w:val="clear" w:color="auto" w:fill="auto"/>
            <w:noWrap/>
            <w:vAlign w:val="bottom"/>
            <w:hideMark/>
          </w:tcPr>
          <w:p w14:paraId="476B6B8C" w14:textId="77777777" w:rsidR="00310B8C" w:rsidRPr="00310B8C" w:rsidRDefault="00310B8C" w:rsidP="003D7EE6">
            <w:pPr>
              <w:jc w:val="center"/>
              <w:rPr>
                <w:lang w:eastAsia="et-EE"/>
              </w:rPr>
            </w:pPr>
          </w:p>
        </w:tc>
      </w:tr>
      <w:tr w:rsidR="00310B8C" w:rsidRPr="00310B8C" w14:paraId="4AD60BA1"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9EB2F1" w14:textId="77777777" w:rsidR="00310B8C" w:rsidRPr="00310B8C" w:rsidRDefault="00310B8C" w:rsidP="00C2244F">
            <w:pPr>
              <w:rPr>
                <w:lang w:eastAsia="et-EE"/>
              </w:rPr>
            </w:pPr>
            <w:r w:rsidRPr="00310B8C">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3043A1B1"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2D9ECA7C" w14:textId="77777777" w:rsidR="00310B8C" w:rsidRPr="00310B8C" w:rsidRDefault="00310B8C" w:rsidP="003D7EE6">
            <w:pPr>
              <w:jc w:val="center"/>
              <w:rPr>
                <w:lang w:eastAsia="et-EE"/>
              </w:rPr>
            </w:pPr>
            <w:r w:rsidRPr="00310B8C">
              <w:rPr>
                <w:lang w:eastAsia="et-EE"/>
              </w:rPr>
              <w:t>58</w:t>
            </w:r>
          </w:p>
        </w:tc>
        <w:tc>
          <w:tcPr>
            <w:tcW w:w="1381" w:type="dxa"/>
            <w:tcBorders>
              <w:top w:val="nil"/>
              <w:left w:val="nil"/>
              <w:bottom w:val="single" w:sz="4" w:space="0" w:color="auto"/>
              <w:right w:val="single" w:sz="4" w:space="0" w:color="auto"/>
            </w:tcBorders>
            <w:shd w:val="clear" w:color="auto" w:fill="auto"/>
            <w:noWrap/>
            <w:vAlign w:val="bottom"/>
            <w:hideMark/>
          </w:tcPr>
          <w:p w14:paraId="3FCABFF4" w14:textId="77777777" w:rsidR="00310B8C" w:rsidRPr="00310B8C" w:rsidRDefault="00310B8C" w:rsidP="003D7EE6">
            <w:pPr>
              <w:jc w:val="center"/>
              <w:rPr>
                <w:lang w:eastAsia="et-EE"/>
              </w:rPr>
            </w:pPr>
            <w:r w:rsidRPr="00310B8C">
              <w:rPr>
                <w:lang w:eastAsia="et-EE"/>
              </w:rPr>
              <w:t>-106</w:t>
            </w:r>
          </w:p>
        </w:tc>
        <w:tc>
          <w:tcPr>
            <w:tcW w:w="691" w:type="dxa"/>
            <w:tcBorders>
              <w:top w:val="nil"/>
              <w:left w:val="nil"/>
              <w:bottom w:val="single" w:sz="4" w:space="0" w:color="auto"/>
              <w:right w:val="single" w:sz="4" w:space="0" w:color="auto"/>
            </w:tcBorders>
            <w:shd w:val="clear" w:color="auto" w:fill="auto"/>
            <w:noWrap/>
            <w:vAlign w:val="bottom"/>
            <w:hideMark/>
          </w:tcPr>
          <w:p w14:paraId="6032C35D" w14:textId="77777777" w:rsidR="00310B8C" w:rsidRPr="00310B8C" w:rsidRDefault="00310B8C" w:rsidP="003D7EE6">
            <w:pPr>
              <w:jc w:val="center"/>
              <w:rPr>
                <w:lang w:eastAsia="et-EE"/>
              </w:rPr>
            </w:pPr>
            <w:r w:rsidRPr="00310B8C">
              <w:rPr>
                <w:lang w:eastAsia="et-EE"/>
              </w:rPr>
              <w:t>-48</w:t>
            </w:r>
          </w:p>
        </w:tc>
        <w:tc>
          <w:tcPr>
            <w:tcW w:w="1054" w:type="dxa"/>
            <w:tcBorders>
              <w:top w:val="nil"/>
              <w:left w:val="nil"/>
              <w:bottom w:val="single" w:sz="4" w:space="0" w:color="auto"/>
              <w:right w:val="single" w:sz="4" w:space="0" w:color="auto"/>
            </w:tcBorders>
            <w:shd w:val="clear" w:color="auto" w:fill="auto"/>
            <w:noWrap/>
            <w:vAlign w:val="bottom"/>
            <w:hideMark/>
          </w:tcPr>
          <w:p w14:paraId="167DAAD1" w14:textId="77777777" w:rsidR="00310B8C" w:rsidRPr="00310B8C" w:rsidRDefault="00310B8C" w:rsidP="003D7EE6">
            <w:pPr>
              <w:jc w:val="center"/>
              <w:rPr>
                <w:lang w:eastAsia="et-EE"/>
              </w:rPr>
            </w:pPr>
            <w:r w:rsidRPr="00310B8C">
              <w:rPr>
                <w:lang w:eastAsia="et-EE"/>
              </w:rPr>
              <w:t>1 745</w:t>
            </w:r>
          </w:p>
        </w:tc>
        <w:tc>
          <w:tcPr>
            <w:tcW w:w="1666" w:type="dxa"/>
            <w:tcBorders>
              <w:top w:val="nil"/>
              <w:left w:val="nil"/>
              <w:bottom w:val="single" w:sz="4" w:space="0" w:color="auto"/>
              <w:right w:val="single" w:sz="4" w:space="0" w:color="auto"/>
            </w:tcBorders>
            <w:shd w:val="clear" w:color="auto" w:fill="auto"/>
            <w:noWrap/>
            <w:vAlign w:val="bottom"/>
            <w:hideMark/>
          </w:tcPr>
          <w:p w14:paraId="6E0EDA35" w14:textId="77777777" w:rsidR="00310B8C" w:rsidRPr="00310B8C" w:rsidRDefault="00310B8C" w:rsidP="003D7EE6">
            <w:pPr>
              <w:jc w:val="center"/>
              <w:rPr>
                <w:lang w:eastAsia="et-EE"/>
              </w:rPr>
            </w:pPr>
            <w:r w:rsidRPr="00310B8C">
              <w:rPr>
                <w:lang w:eastAsia="et-EE"/>
              </w:rPr>
              <w:t>1 745</w:t>
            </w:r>
          </w:p>
        </w:tc>
      </w:tr>
      <w:tr w:rsidR="00310B8C" w:rsidRPr="00310B8C" w14:paraId="3999D997"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88FA61" w14:textId="77777777" w:rsidR="00310B8C" w:rsidRPr="00310B8C" w:rsidRDefault="00310B8C" w:rsidP="00C2244F">
            <w:pPr>
              <w:rPr>
                <w:lang w:eastAsia="et-EE"/>
              </w:rPr>
            </w:pPr>
            <w:r w:rsidRPr="00310B8C">
              <w:rPr>
                <w:lang w:eastAsia="et-EE"/>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71FA1B60"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22F91E4C" w14:textId="77777777" w:rsidR="00310B8C" w:rsidRPr="00310B8C" w:rsidRDefault="00310B8C" w:rsidP="003D7EE6">
            <w:pPr>
              <w:jc w:val="center"/>
              <w:rPr>
                <w:lang w:eastAsia="et-EE"/>
              </w:rPr>
            </w:pPr>
            <w:r w:rsidRPr="00310B8C">
              <w:rPr>
                <w:lang w:eastAsia="et-EE"/>
              </w:rPr>
              <w:t>621</w:t>
            </w:r>
          </w:p>
        </w:tc>
        <w:tc>
          <w:tcPr>
            <w:tcW w:w="1381" w:type="dxa"/>
            <w:tcBorders>
              <w:top w:val="nil"/>
              <w:left w:val="nil"/>
              <w:bottom w:val="single" w:sz="4" w:space="0" w:color="auto"/>
              <w:right w:val="single" w:sz="4" w:space="0" w:color="auto"/>
            </w:tcBorders>
            <w:shd w:val="clear" w:color="auto" w:fill="auto"/>
            <w:noWrap/>
            <w:vAlign w:val="bottom"/>
            <w:hideMark/>
          </w:tcPr>
          <w:p w14:paraId="4A0C1D27" w14:textId="77777777" w:rsidR="00310B8C" w:rsidRPr="00310B8C" w:rsidRDefault="00310B8C" w:rsidP="003D7EE6">
            <w:pPr>
              <w:jc w:val="center"/>
              <w:rPr>
                <w:lang w:eastAsia="et-EE"/>
              </w:rPr>
            </w:pPr>
            <w:r w:rsidRPr="00310B8C">
              <w:rPr>
                <w:lang w:eastAsia="et-EE"/>
              </w:rPr>
              <w:t>-87</w:t>
            </w:r>
          </w:p>
        </w:tc>
        <w:tc>
          <w:tcPr>
            <w:tcW w:w="691" w:type="dxa"/>
            <w:tcBorders>
              <w:top w:val="nil"/>
              <w:left w:val="nil"/>
              <w:bottom w:val="single" w:sz="4" w:space="0" w:color="auto"/>
              <w:right w:val="single" w:sz="4" w:space="0" w:color="auto"/>
            </w:tcBorders>
            <w:shd w:val="clear" w:color="auto" w:fill="auto"/>
            <w:noWrap/>
            <w:vAlign w:val="bottom"/>
            <w:hideMark/>
          </w:tcPr>
          <w:p w14:paraId="4DC74F50" w14:textId="77777777" w:rsidR="00310B8C" w:rsidRPr="00310B8C" w:rsidRDefault="00310B8C" w:rsidP="003D7EE6">
            <w:pPr>
              <w:jc w:val="center"/>
              <w:rPr>
                <w:lang w:eastAsia="et-EE"/>
              </w:rPr>
            </w:pPr>
            <w:r w:rsidRPr="00310B8C">
              <w:rPr>
                <w:lang w:eastAsia="et-EE"/>
              </w:rPr>
              <w:t>534</w:t>
            </w:r>
          </w:p>
        </w:tc>
        <w:tc>
          <w:tcPr>
            <w:tcW w:w="1054" w:type="dxa"/>
            <w:tcBorders>
              <w:top w:val="nil"/>
              <w:left w:val="nil"/>
              <w:bottom w:val="single" w:sz="4" w:space="0" w:color="auto"/>
              <w:right w:val="single" w:sz="4" w:space="0" w:color="auto"/>
            </w:tcBorders>
            <w:shd w:val="clear" w:color="auto" w:fill="auto"/>
            <w:noWrap/>
            <w:vAlign w:val="bottom"/>
            <w:hideMark/>
          </w:tcPr>
          <w:p w14:paraId="723A8A59" w14:textId="77777777" w:rsidR="00310B8C" w:rsidRPr="00310B8C" w:rsidRDefault="00310B8C" w:rsidP="003D7EE6">
            <w:pPr>
              <w:jc w:val="center"/>
              <w:rPr>
                <w:lang w:eastAsia="et-EE"/>
              </w:rPr>
            </w:pPr>
            <w:r w:rsidRPr="00310B8C">
              <w:rPr>
                <w:lang w:eastAsia="et-EE"/>
              </w:rPr>
              <w:t>1 895</w:t>
            </w:r>
          </w:p>
        </w:tc>
        <w:tc>
          <w:tcPr>
            <w:tcW w:w="1666" w:type="dxa"/>
            <w:tcBorders>
              <w:top w:val="nil"/>
              <w:left w:val="nil"/>
              <w:bottom w:val="single" w:sz="4" w:space="0" w:color="auto"/>
              <w:right w:val="single" w:sz="4" w:space="0" w:color="auto"/>
            </w:tcBorders>
            <w:shd w:val="clear" w:color="auto" w:fill="auto"/>
            <w:noWrap/>
            <w:vAlign w:val="bottom"/>
            <w:hideMark/>
          </w:tcPr>
          <w:p w14:paraId="4ADA73D0" w14:textId="77777777" w:rsidR="00310B8C" w:rsidRPr="00310B8C" w:rsidRDefault="00310B8C" w:rsidP="003D7EE6">
            <w:pPr>
              <w:jc w:val="center"/>
              <w:rPr>
                <w:lang w:eastAsia="et-EE"/>
              </w:rPr>
            </w:pPr>
            <w:r w:rsidRPr="00310B8C">
              <w:rPr>
                <w:lang w:eastAsia="et-EE"/>
              </w:rPr>
              <w:t>1 895</w:t>
            </w:r>
          </w:p>
        </w:tc>
      </w:tr>
      <w:tr w:rsidR="00310B8C" w:rsidRPr="00310B8C" w14:paraId="1177E946"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E3D4654" w14:textId="77777777" w:rsidR="00310B8C" w:rsidRPr="00310B8C" w:rsidRDefault="00310B8C" w:rsidP="00C2244F">
            <w:pPr>
              <w:rPr>
                <w:lang w:eastAsia="et-EE"/>
              </w:rPr>
            </w:pPr>
            <w:r w:rsidRPr="00310B8C">
              <w:rPr>
                <w:lang w:eastAsia="et-EE"/>
              </w:rPr>
              <w:t>OÜ Imavere Soojus</w:t>
            </w:r>
          </w:p>
        </w:tc>
        <w:tc>
          <w:tcPr>
            <w:tcW w:w="1276" w:type="dxa"/>
            <w:tcBorders>
              <w:top w:val="nil"/>
              <w:left w:val="nil"/>
              <w:bottom w:val="single" w:sz="4" w:space="0" w:color="auto"/>
              <w:right w:val="single" w:sz="4" w:space="0" w:color="auto"/>
            </w:tcBorders>
            <w:shd w:val="clear" w:color="auto" w:fill="auto"/>
            <w:noWrap/>
            <w:vAlign w:val="bottom"/>
            <w:hideMark/>
          </w:tcPr>
          <w:p w14:paraId="6FBFE180" w14:textId="77777777" w:rsidR="00310B8C" w:rsidRPr="00310B8C" w:rsidRDefault="00310B8C" w:rsidP="003D7EE6">
            <w:pPr>
              <w:jc w:val="center"/>
              <w:rPr>
                <w:lang w:eastAsia="et-EE"/>
              </w:rPr>
            </w:pPr>
          </w:p>
        </w:tc>
        <w:tc>
          <w:tcPr>
            <w:tcW w:w="1348" w:type="dxa"/>
            <w:tcBorders>
              <w:top w:val="nil"/>
              <w:left w:val="nil"/>
              <w:bottom w:val="single" w:sz="4" w:space="0" w:color="auto"/>
              <w:right w:val="single" w:sz="4" w:space="0" w:color="auto"/>
            </w:tcBorders>
            <w:shd w:val="clear" w:color="auto" w:fill="auto"/>
            <w:noWrap/>
            <w:vAlign w:val="bottom"/>
            <w:hideMark/>
          </w:tcPr>
          <w:p w14:paraId="2F3AD54D" w14:textId="77777777" w:rsidR="00310B8C" w:rsidRPr="00310B8C" w:rsidRDefault="00310B8C" w:rsidP="003D7EE6">
            <w:pPr>
              <w:jc w:val="center"/>
              <w:rPr>
                <w:lang w:eastAsia="et-EE"/>
              </w:rPr>
            </w:pPr>
          </w:p>
        </w:tc>
        <w:tc>
          <w:tcPr>
            <w:tcW w:w="1381" w:type="dxa"/>
            <w:tcBorders>
              <w:top w:val="nil"/>
              <w:left w:val="nil"/>
              <w:bottom w:val="single" w:sz="4" w:space="0" w:color="auto"/>
              <w:right w:val="single" w:sz="4" w:space="0" w:color="auto"/>
            </w:tcBorders>
            <w:shd w:val="clear" w:color="auto" w:fill="auto"/>
            <w:noWrap/>
            <w:vAlign w:val="bottom"/>
            <w:hideMark/>
          </w:tcPr>
          <w:p w14:paraId="7F15B0BA" w14:textId="77777777" w:rsidR="00310B8C" w:rsidRPr="00310B8C" w:rsidRDefault="00310B8C" w:rsidP="003D7EE6">
            <w:pPr>
              <w:jc w:val="center"/>
              <w:rPr>
                <w:lang w:eastAsia="et-EE"/>
              </w:rPr>
            </w:pPr>
          </w:p>
        </w:tc>
        <w:tc>
          <w:tcPr>
            <w:tcW w:w="691" w:type="dxa"/>
            <w:tcBorders>
              <w:top w:val="nil"/>
              <w:left w:val="nil"/>
              <w:bottom w:val="single" w:sz="4" w:space="0" w:color="auto"/>
              <w:right w:val="single" w:sz="4" w:space="0" w:color="auto"/>
            </w:tcBorders>
            <w:shd w:val="clear" w:color="auto" w:fill="auto"/>
            <w:noWrap/>
            <w:vAlign w:val="bottom"/>
            <w:hideMark/>
          </w:tcPr>
          <w:p w14:paraId="7E29D3E4" w14:textId="77777777" w:rsidR="00310B8C" w:rsidRPr="00310B8C" w:rsidRDefault="00310B8C" w:rsidP="003D7EE6">
            <w:pPr>
              <w:jc w:val="center"/>
              <w:rPr>
                <w:lang w:eastAsia="et-EE"/>
              </w:rPr>
            </w:pPr>
          </w:p>
        </w:tc>
        <w:tc>
          <w:tcPr>
            <w:tcW w:w="1054" w:type="dxa"/>
            <w:tcBorders>
              <w:top w:val="nil"/>
              <w:left w:val="nil"/>
              <w:bottom w:val="single" w:sz="4" w:space="0" w:color="auto"/>
              <w:right w:val="single" w:sz="4" w:space="0" w:color="auto"/>
            </w:tcBorders>
            <w:shd w:val="clear" w:color="auto" w:fill="auto"/>
            <w:noWrap/>
            <w:vAlign w:val="bottom"/>
            <w:hideMark/>
          </w:tcPr>
          <w:p w14:paraId="25B2C9A4" w14:textId="77777777" w:rsidR="00310B8C" w:rsidRPr="00310B8C" w:rsidRDefault="00310B8C" w:rsidP="003D7EE6">
            <w:pPr>
              <w:jc w:val="center"/>
              <w:rPr>
                <w:lang w:eastAsia="et-EE"/>
              </w:rPr>
            </w:pPr>
          </w:p>
        </w:tc>
        <w:tc>
          <w:tcPr>
            <w:tcW w:w="1666" w:type="dxa"/>
            <w:tcBorders>
              <w:top w:val="nil"/>
              <w:left w:val="nil"/>
              <w:bottom w:val="single" w:sz="4" w:space="0" w:color="auto"/>
              <w:right w:val="single" w:sz="4" w:space="0" w:color="auto"/>
            </w:tcBorders>
            <w:shd w:val="clear" w:color="auto" w:fill="auto"/>
            <w:noWrap/>
            <w:vAlign w:val="bottom"/>
            <w:hideMark/>
          </w:tcPr>
          <w:p w14:paraId="56EE5D23" w14:textId="77777777" w:rsidR="00310B8C" w:rsidRPr="00310B8C" w:rsidRDefault="00310B8C" w:rsidP="003D7EE6">
            <w:pPr>
              <w:jc w:val="center"/>
              <w:rPr>
                <w:lang w:eastAsia="et-EE"/>
              </w:rPr>
            </w:pPr>
          </w:p>
        </w:tc>
      </w:tr>
      <w:tr w:rsidR="00310B8C" w:rsidRPr="00310B8C" w14:paraId="011EBB47"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3CE8F0" w14:textId="77777777" w:rsidR="00310B8C" w:rsidRPr="00310B8C" w:rsidRDefault="00310B8C" w:rsidP="00C2244F">
            <w:pPr>
              <w:rPr>
                <w:lang w:eastAsia="et-EE"/>
              </w:rPr>
            </w:pPr>
            <w:r w:rsidRPr="00310B8C">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7BC1161A"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3979D842" w14:textId="77777777" w:rsidR="00310B8C" w:rsidRPr="00310B8C" w:rsidRDefault="00310B8C" w:rsidP="003D7EE6">
            <w:pPr>
              <w:jc w:val="center"/>
              <w:rPr>
                <w:lang w:eastAsia="et-EE"/>
              </w:rPr>
            </w:pPr>
            <w:r w:rsidRPr="00310B8C">
              <w:rPr>
                <w:lang w:eastAsia="et-EE"/>
              </w:rPr>
              <w:t>161</w:t>
            </w:r>
          </w:p>
        </w:tc>
        <w:tc>
          <w:tcPr>
            <w:tcW w:w="1381" w:type="dxa"/>
            <w:tcBorders>
              <w:top w:val="nil"/>
              <w:left w:val="nil"/>
              <w:bottom w:val="single" w:sz="4" w:space="0" w:color="auto"/>
              <w:right w:val="single" w:sz="4" w:space="0" w:color="auto"/>
            </w:tcBorders>
            <w:shd w:val="clear" w:color="auto" w:fill="auto"/>
            <w:noWrap/>
            <w:vAlign w:val="bottom"/>
            <w:hideMark/>
          </w:tcPr>
          <w:p w14:paraId="126A3CB6" w14:textId="77777777" w:rsidR="00310B8C" w:rsidRPr="00310B8C" w:rsidRDefault="00310B8C" w:rsidP="003D7EE6">
            <w:pPr>
              <w:jc w:val="center"/>
              <w:rPr>
                <w:lang w:eastAsia="et-EE"/>
              </w:rPr>
            </w:pPr>
            <w:r w:rsidRPr="00310B8C">
              <w:rPr>
                <w:lang w:eastAsia="et-EE"/>
              </w:rPr>
              <w:t>-151</w:t>
            </w:r>
          </w:p>
        </w:tc>
        <w:tc>
          <w:tcPr>
            <w:tcW w:w="691" w:type="dxa"/>
            <w:tcBorders>
              <w:top w:val="nil"/>
              <w:left w:val="nil"/>
              <w:bottom w:val="single" w:sz="4" w:space="0" w:color="auto"/>
              <w:right w:val="single" w:sz="4" w:space="0" w:color="auto"/>
            </w:tcBorders>
            <w:shd w:val="clear" w:color="auto" w:fill="auto"/>
            <w:noWrap/>
            <w:vAlign w:val="bottom"/>
            <w:hideMark/>
          </w:tcPr>
          <w:p w14:paraId="10A7D8B4" w14:textId="77777777" w:rsidR="00310B8C" w:rsidRPr="00310B8C" w:rsidRDefault="00310B8C" w:rsidP="003D7EE6">
            <w:pPr>
              <w:jc w:val="center"/>
              <w:rPr>
                <w:lang w:eastAsia="et-EE"/>
              </w:rPr>
            </w:pPr>
            <w:r w:rsidRPr="00310B8C">
              <w:rPr>
                <w:lang w:eastAsia="et-EE"/>
              </w:rPr>
              <w:t>10</w:t>
            </w:r>
          </w:p>
        </w:tc>
        <w:tc>
          <w:tcPr>
            <w:tcW w:w="1054" w:type="dxa"/>
            <w:tcBorders>
              <w:top w:val="nil"/>
              <w:left w:val="nil"/>
              <w:bottom w:val="single" w:sz="4" w:space="0" w:color="auto"/>
              <w:right w:val="single" w:sz="4" w:space="0" w:color="auto"/>
            </w:tcBorders>
            <w:shd w:val="clear" w:color="auto" w:fill="auto"/>
            <w:noWrap/>
            <w:vAlign w:val="bottom"/>
            <w:hideMark/>
          </w:tcPr>
          <w:p w14:paraId="123128EA" w14:textId="77777777" w:rsidR="00310B8C" w:rsidRPr="00310B8C" w:rsidRDefault="00310B8C" w:rsidP="003D7EE6">
            <w:pPr>
              <w:jc w:val="center"/>
              <w:rPr>
                <w:lang w:eastAsia="et-EE"/>
              </w:rPr>
            </w:pPr>
            <w:r w:rsidRPr="00310B8C">
              <w:rPr>
                <w:lang w:eastAsia="et-EE"/>
              </w:rPr>
              <w:t>309</w:t>
            </w:r>
          </w:p>
        </w:tc>
        <w:tc>
          <w:tcPr>
            <w:tcW w:w="1666" w:type="dxa"/>
            <w:tcBorders>
              <w:top w:val="nil"/>
              <w:left w:val="nil"/>
              <w:bottom w:val="single" w:sz="4" w:space="0" w:color="auto"/>
              <w:right w:val="single" w:sz="4" w:space="0" w:color="auto"/>
            </w:tcBorders>
            <w:shd w:val="clear" w:color="auto" w:fill="auto"/>
            <w:noWrap/>
            <w:vAlign w:val="bottom"/>
            <w:hideMark/>
          </w:tcPr>
          <w:p w14:paraId="02FB6357" w14:textId="77777777" w:rsidR="00310B8C" w:rsidRPr="00310B8C" w:rsidRDefault="00310B8C" w:rsidP="003D7EE6">
            <w:pPr>
              <w:jc w:val="center"/>
              <w:rPr>
                <w:lang w:eastAsia="et-EE"/>
              </w:rPr>
            </w:pPr>
            <w:r w:rsidRPr="00310B8C">
              <w:rPr>
                <w:lang w:eastAsia="et-EE"/>
              </w:rPr>
              <w:t>169</w:t>
            </w:r>
          </w:p>
        </w:tc>
      </w:tr>
      <w:tr w:rsidR="00310B8C" w:rsidRPr="00310B8C" w14:paraId="483978C6"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034EE4" w14:textId="77777777" w:rsidR="00310B8C" w:rsidRPr="00310B8C" w:rsidRDefault="00310B8C" w:rsidP="00C2244F">
            <w:pPr>
              <w:rPr>
                <w:lang w:eastAsia="et-EE"/>
              </w:rPr>
            </w:pPr>
            <w:r w:rsidRPr="00310B8C">
              <w:rPr>
                <w:lang w:eastAsia="et-EE"/>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00F63EDE"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01D67A4A" w14:textId="77777777" w:rsidR="00310B8C" w:rsidRPr="00310B8C" w:rsidRDefault="00310B8C" w:rsidP="003D7EE6">
            <w:pPr>
              <w:jc w:val="center"/>
              <w:rPr>
                <w:lang w:eastAsia="et-EE"/>
              </w:rPr>
            </w:pPr>
            <w:r w:rsidRPr="00310B8C">
              <w:rPr>
                <w:lang w:eastAsia="et-EE"/>
              </w:rPr>
              <w:t>199</w:t>
            </w:r>
          </w:p>
        </w:tc>
        <w:tc>
          <w:tcPr>
            <w:tcW w:w="1381" w:type="dxa"/>
            <w:tcBorders>
              <w:top w:val="nil"/>
              <w:left w:val="nil"/>
              <w:bottom w:val="single" w:sz="4" w:space="0" w:color="auto"/>
              <w:right w:val="single" w:sz="4" w:space="0" w:color="auto"/>
            </w:tcBorders>
            <w:shd w:val="clear" w:color="auto" w:fill="auto"/>
            <w:noWrap/>
            <w:vAlign w:val="bottom"/>
            <w:hideMark/>
          </w:tcPr>
          <w:p w14:paraId="1C1E11EE" w14:textId="77777777" w:rsidR="00310B8C" w:rsidRPr="00310B8C" w:rsidRDefault="00310B8C" w:rsidP="003D7EE6">
            <w:pPr>
              <w:jc w:val="center"/>
              <w:rPr>
                <w:lang w:eastAsia="et-EE"/>
              </w:rPr>
            </w:pPr>
            <w:r w:rsidRPr="00310B8C">
              <w:rPr>
                <w:lang w:eastAsia="et-EE"/>
              </w:rPr>
              <w:t>-153</w:t>
            </w:r>
          </w:p>
        </w:tc>
        <w:tc>
          <w:tcPr>
            <w:tcW w:w="691" w:type="dxa"/>
            <w:tcBorders>
              <w:top w:val="nil"/>
              <w:left w:val="nil"/>
              <w:bottom w:val="single" w:sz="4" w:space="0" w:color="auto"/>
              <w:right w:val="single" w:sz="4" w:space="0" w:color="auto"/>
            </w:tcBorders>
            <w:shd w:val="clear" w:color="auto" w:fill="auto"/>
            <w:noWrap/>
            <w:vAlign w:val="bottom"/>
            <w:hideMark/>
          </w:tcPr>
          <w:p w14:paraId="48A28C9A" w14:textId="77777777" w:rsidR="00310B8C" w:rsidRPr="00310B8C" w:rsidRDefault="00310B8C" w:rsidP="003D7EE6">
            <w:pPr>
              <w:jc w:val="center"/>
              <w:rPr>
                <w:lang w:eastAsia="et-EE"/>
              </w:rPr>
            </w:pPr>
            <w:r w:rsidRPr="00310B8C">
              <w:rPr>
                <w:lang w:eastAsia="et-EE"/>
              </w:rPr>
              <w:t>46</w:t>
            </w:r>
          </w:p>
        </w:tc>
        <w:tc>
          <w:tcPr>
            <w:tcW w:w="1054" w:type="dxa"/>
            <w:tcBorders>
              <w:top w:val="nil"/>
              <w:left w:val="nil"/>
              <w:bottom w:val="single" w:sz="4" w:space="0" w:color="auto"/>
              <w:right w:val="single" w:sz="4" w:space="0" w:color="auto"/>
            </w:tcBorders>
            <w:shd w:val="clear" w:color="auto" w:fill="auto"/>
            <w:noWrap/>
            <w:vAlign w:val="bottom"/>
            <w:hideMark/>
          </w:tcPr>
          <w:p w14:paraId="1EF8C900" w14:textId="77777777" w:rsidR="00310B8C" w:rsidRPr="00310B8C" w:rsidRDefault="00310B8C" w:rsidP="003D7EE6">
            <w:pPr>
              <w:jc w:val="center"/>
              <w:rPr>
                <w:lang w:eastAsia="et-EE"/>
              </w:rPr>
            </w:pPr>
            <w:r w:rsidRPr="00310B8C">
              <w:rPr>
                <w:lang w:eastAsia="et-EE"/>
              </w:rPr>
              <w:t>321</w:t>
            </w:r>
          </w:p>
        </w:tc>
        <w:tc>
          <w:tcPr>
            <w:tcW w:w="1666" w:type="dxa"/>
            <w:tcBorders>
              <w:top w:val="nil"/>
              <w:left w:val="nil"/>
              <w:bottom w:val="single" w:sz="4" w:space="0" w:color="auto"/>
              <w:right w:val="single" w:sz="4" w:space="0" w:color="auto"/>
            </w:tcBorders>
            <w:shd w:val="clear" w:color="auto" w:fill="auto"/>
            <w:noWrap/>
            <w:vAlign w:val="bottom"/>
            <w:hideMark/>
          </w:tcPr>
          <w:p w14:paraId="4943C716" w14:textId="77777777" w:rsidR="00310B8C" w:rsidRPr="00310B8C" w:rsidRDefault="00310B8C" w:rsidP="003D7EE6">
            <w:pPr>
              <w:jc w:val="center"/>
              <w:rPr>
                <w:lang w:eastAsia="et-EE"/>
              </w:rPr>
            </w:pPr>
            <w:r w:rsidRPr="00310B8C">
              <w:rPr>
                <w:lang w:eastAsia="et-EE"/>
              </w:rPr>
              <w:t>162</w:t>
            </w:r>
          </w:p>
        </w:tc>
      </w:tr>
      <w:tr w:rsidR="00310B8C" w:rsidRPr="00310B8C" w14:paraId="6BB701C8"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DB1F57" w14:textId="77777777" w:rsidR="00310B8C" w:rsidRPr="00310B8C" w:rsidRDefault="00310B8C" w:rsidP="00C2244F">
            <w:pPr>
              <w:rPr>
                <w:lang w:eastAsia="et-EE"/>
              </w:rPr>
            </w:pPr>
            <w:r w:rsidRPr="00310B8C">
              <w:rPr>
                <w:lang w:eastAsia="et-EE"/>
              </w:rPr>
              <w:t>OÜ Järva-Jaani Teenus</w:t>
            </w:r>
          </w:p>
        </w:tc>
        <w:tc>
          <w:tcPr>
            <w:tcW w:w="1276" w:type="dxa"/>
            <w:tcBorders>
              <w:top w:val="nil"/>
              <w:left w:val="nil"/>
              <w:bottom w:val="single" w:sz="4" w:space="0" w:color="auto"/>
              <w:right w:val="single" w:sz="4" w:space="0" w:color="auto"/>
            </w:tcBorders>
            <w:shd w:val="clear" w:color="auto" w:fill="auto"/>
            <w:noWrap/>
            <w:vAlign w:val="bottom"/>
            <w:hideMark/>
          </w:tcPr>
          <w:p w14:paraId="744E3D85" w14:textId="77777777" w:rsidR="00310B8C" w:rsidRPr="00310B8C" w:rsidRDefault="00310B8C" w:rsidP="003D7EE6">
            <w:pPr>
              <w:jc w:val="center"/>
              <w:rPr>
                <w:lang w:eastAsia="et-EE"/>
              </w:rPr>
            </w:pPr>
          </w:p>
        </w:tc>
        <w:tc>
          <w:tcPr>
            <w:tcW w:w="1348" w:type="dxa"/>
            <w:tcBorders>
              <w:top w:val="nil"/>
              <w:left w:val="nil"/>
              <w:bottom w:val="single" w:sz="4" w:space="0" w:color="auto"/>
              <w:right w:val="single" w:sz="4" w:space="0" w:color="auto"/>
            </w:tcBorders>
            <w:shd w:val="clear" w:color="auto" w:fill="auto"/>
            <w:noWrap/>
            <w:vAlign w:val="bottom"/>
            <w:hideMark/>
          </w:tcPr>
          <w:p w14:paraId="789B0D40" w14:textId="77777777" w:rsidR="00310B8C" w:rsidRPr="00310B8C" w:rsidRDefault="00310B8C" w:rsidP="003D7EE6">
            <w:pPr>
              <w:jc w:val="center"/>
              <w:rPr>
                <w:lang w:eastAsia="et-EE"/>
              </w:rPr>
            </w:pPr>
          </w:p>
        </w:tc>
        <w:tc>
          <w:tcPr>
            <w:tcW w:w="1381" w:type="dxa"/>
            <w:tcBorders>
              <w:top w:val="nil"/>
              <w:left w:val="nil"/>
              <w:bottom w:val="single" w:sz="4" w:space="0" w:color="auto"/>
              <w:right w:val="single" w:sz="4" w:space="0" w:color="auto"/>
            </w:tcBorders>
            <w:shd w:val="clear" w:color="auto" w:fill="auto"/>
            <w:noWrap/>
            <w:vAlign w:val="bottom"/>
            <w:hideMark/>
          </w:tcPr>
          <w:p w14:paraId="6F584CDA" w14:textId="77777777" w:rsidR="00310B8C" w:rsidRPr="00310B8C" w:rsidRDefault="00310B8C" w:rsidP="003D7EE6">
            <w:pPr>
              <w:jc w:val="center"/>
              <w:rPr>
                <w:lang w:eastAsia="et-EE"/>
              </w:rPr>
            </w:pPr>
          </w:p>
        </w:tc>
        <w:tc>
          <w:tcPr>
            <w:tcW w:w="691" w:type="dxa"/>
            <w:tcBorders>
              <w:top w:val="nil"/>
              <w:left w:val="nil"/>
              <w:bottom w:val="single" w:sz="4" w:space="0" w:color="auto"/>
              <w:right w:val="single" w:sz="4" w:space="0" w:color="auto"/>
            </w:tcBorders>
            <w:shd w:val="clear" w:color="auto" w:fill="auto"/>
            <w:noWrap/>
            <w:vAlign w:val="bottom"/>
            <w:hideMark/>
          </w:tcPr>
          <w:p w14:paraId="29894A19" w14:textId="77777777" w:rsidR="00310B8C" w:rsidRPr="00310B8C" w:rsidRDefault="00310B8C" w:rsidP="003D7EE6">
            <w:pPr>
              <w:jc w:val="center"/>
              <w:rPr>
                <w:lang w:eastAsia="et-EE"/>
              </w:rPr>
            </w:pPr>
          </w:p>
        </w:tc>
        <w:tc>
          <w:tcPr>
            <w:tcW w:w="1054" w:type="dxa"/>
            <w:tcBorders>
              <w:top w:val="nil"/>
              <w:left w:val="nil"/>
              <w:bottom w:val="single" w:sz="4" w:space="0" w:color="auto"/>
              <w:right w:val="single" w:sz="4" w:space="0" w:color="auto"/>
            </w:tcBorders>
            <w:shd w:val="clear" w:color="auto" w:fill="auto"/>
            <w:noWrap/>
            <w:vAlign w:val="bottom"/>
            <w:hideMark/>
          </w:tcPr>
          <w:p w14:paraId="12EC6126" w14:textId="77777777" w:rsidR="00310B8C" w:rsidRPr="00310B8C" w:rsidRDefault="00310B8C" w:rsidP="003D7EE6">
            <w:pPr>
              <w:jc w:val="center"/>
              <w:rPr>
                <w:lang w:eastAsia="et-EE"/>
              </w:rPr>
            </w:pPr>
          </w:p>
        </w:tc>
        <w:tc>
          <w:tcPr>
            <w:tcW w:w="1666" w:type="dxa"/>
            <w:tcBorders>
              <w:top w:val="nil"/>
              <w:left w:val="nil"/>
              <w:bottom w:val="single" w:sz="4" w:space="0" w:color="auto"/>
              <w:right w:val="single" w:sz="4" w:space="0" w:color="auto"/>
            </w:tcBorders>
            <w:shd w:val="clear" w:color="auto" w:fill="auto"/>
            <w:noWrap/>
            <w:vAlign w:val="bottom"/>
            <w:hideMark/>
          </w:tcPr>
          <w:p w14:paraId="1157ADE6" w14:textId="77777777" w:rsidR="00310B8C" w:rsidRPr="00310B8C" w:rsidRDefault="00310B8C" w:rsidP="003D7EE6">
            <w:pPr>
              <w:jc w:val="center"/>
              <w:rPr>
                <w:lang w:eastAsia="et-EE"/>
              </w:rPr>
            </w:pPr>
          </w:p>
        </w:tc>
      </w:tr>
      <w:tr w:rsidR="00310B8C" w:rsidRPr="00310B8C" w14:paraId="1B701FAC"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6CC3C75" w14:textId="77777777" w:rsidR="00310B8C" w:rsidRPr="00310B8C" w:rsidRDefault="00310B8C" w:rsidP="00C2244F">
            <w:pPr>
              <w:rPr>
                <w:lang w:eastAsia="et-EE"/>
              </w:rPr>
            </w:pPr>
            <w:r w:rsidRPr="00310B8C">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4438366F"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3B8D29AD" w14:textId="77777777" w:rsidR="00310B8C" w:rsidRPr="00310B8C" w:rsidRDefault="00310B8C" w:rsidP="003D7EE6">
            <w:pPr>
              <w:jc w:val="center"/>
              <w:rPr>
                <w:lang w:eastAsia="et-EE"/>
              </w:rPr>
            </w:pPr>
            <w:r w:rsidRPr="00310B8C">
              <w:rPr>
                <w:lang w:eastAsia="et-EE"/>
              </w:rPr>
              <w:t>263</w:t>
            </w:r>
          </w:p>
        </w:tc>
        <w:tc>
          <w:tcPr>
            <w:tcW w:w="1381" w:type="dxa"/>
            <w:tcBorders>
              <w:top w:val="nil"/>
              <w:left w:val="nil"/>
              <w:bottom w:val="single" w:sz="4" w:space="0" w:color="auto"/>
              <w:right w:val="single" w:sz="4" w:space="0" w:color="auto"/>
            </w:tcBorders>
            <w:shd w:val="clear" w:color="auto" w:fill="auto"/>
            <w:noWrap/>
            <w:vAlign w:val="bottom"/>
            <w:hideMark/>
          </w:tcPr>
          <w:p w14:paraId="31849429" w14:textId="77777777" w:rsidR="00310B8C" w:rsidRPr="00310B8C" w:rsidRDefault="00310B8C" w:rsidP="003D7EE6">
            <w:pPr>
              <w:jc w:val="center"/>
              <w:rPr>
                <w:lang w:eastAsia="et-EE"/>
              </w:rPr>
            </w:pPr>
            <w:r w:rsidRPr="00310B8C">
              <w:rPr>
                <w:lang w:eastAsia="et-EE"/>
              </w:rPr>
              <w:t>349</w:t>
            </w:r>
          </w:p>
        </w:tc>
        <w:tc>
          <w:tcPr>
            <w:tcW w:w="691" w:type="dxa"/>
            <w:tcBorders>
              <w:top w:val="nil"/>
              <w:left w:val="nil"/>
              <w:bottom w:val="single" w:sz="4" w:space="0" w:color="auto"/>
              <w:right w:val="single" w:sz="4" w:space="0" w:color="auto"/>
            </w:tcBorders>
            <w:shd w:val="clear" w:color="auto" w:fill="auto"/>
            <w:noWrap/>
            <w:vAlign w:val="bottom"/>
            <w:hideMark/>
          </w:tcPr>
          <w:p w14:paraId="4634B938" w14:textId="77777777" w:rsidR="00310B8C" w:rsidRPr="00310B8C" w:rsidRDefault="00310B8C" w:rsidP="003D7EE6">
            <w:pPr>
              <w:jc w:val="center"/>
              <w:rPr>
                <w:lang w:eastAsia="et-EE"/>
              </w:rPr>
            </w:pPr>
            <w:r w:rsidRPr="00310B8C">
              <w:rPr>
                <w:lang w:eastAsia="et-EE"/>
              </w:rPr>
              <w:t>-86</w:t>
            </w:r>
          </w:p>
        </w:tc>
        <w:tc>
          <w:tcPr>
            <w:tcW w:w="1054" w:type="dxa"/>
            <w:tcBorders>
              <w:top w:val="nil"/>
              <w:left w:val="nil"/>
              <w:bottom w:val="single" w:sz="4" w:space="0" w:color="auto"/>
              <w:right w:val="single" w:sz="4" w:space="0" w:color="auto"/>
            </w:tcBorders>
            <w:shd w:val="clear" w:color="auto" w:fill="auto"/>
            <w:noWrap/>
            <w:vAlign w:val="bottom"/>
            <w:hideMark/>
          </w:tcPr>
          <w:p w14:paraId="6FB26864" w14:textId="77777777" w:rsidR="00310B8C" w:rsidRPr="00310B8C" w:rsidRDefault="00310B8C" w:rsidP="003D7EE6">
            <w:pPr>
              <w:jc w:val="center"/>
              <w:rPr>
                <w:lang w:eastAsia="et-EE"/>
              </w:rPr>
            </w:pPr>
            <w:r w:rsidRPr="00310B8C">
              <w:rPr>
                <w:lang w:eastAsia="et-EE"/>
              </w:rPr>
              <w:t>2 436</w:t>
            </w:r>
          </w:p>
        </w:tc>
        <w:tc>
          <w:tcPr>
            <w:tcW w:w="1666" w:type="dxa"/>
            <w:tcBorders>
              <w:top w:val="nil"/>
              <w:left w:val="nil"/>
              <w:bottom w:val="single" w:sz="4" w:space="0" w:color="auto"/>
              <w:right w:val="single" w:sz="4" w:space="0" w:color="auto"/>
            </w:tcBorders>
            <w:shd w:val="clear" w:color="auto" w:fill="auto"/>
            <w:noWrap/>
            <w:vAlign w:val="bottom"/>
            <w:hideMark/>
          </w:tcPr>
          <w:p w14:paraId="2A5BB65F" w14:textId="77777777" w:rsidR="00310B8C" w:rsidRPr="00310B8C" w:rsidRDefault="00310B8C" w:rsidP="003D7EE6">
            <w:pPr>
              <w:jc w:val="center"/>
              <w:rPr>
                <w:lang w:eastAsia="et-EE"/>
              </w:rPr>
            </w:pPr>
            <w:r w:rsidRPr="00310B8C">
              <w:rPr>
                <w:lang w:eastAsia="et-EE"/>
              </w:rPr>
              <w:t>2 385</w:t>
            </w:r>
          </w:p>
        </w:tc>
      </w:tr>
      <w:tr w:rsidR="00310B8C" w:rsidRPr="00310B8C" w14:paraId="30E9E0D4"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77BD610" w14:textId="77777777" w:rsidR="00310B8C" w:rsidRPr="00310B8C" w:rsidRDefault="00310B8C" w:rsidP="00C2244F">
            <w:pPr>
              <w:rPr>
                <w:lang w:eastAsia="et-EE"/>
              </w:rPr>
            </w:pPr>
            <w:r w:rsidRPr="00310B8C">
              <w:rPr>
                <w:lang w:eastAsia="et-EE"/>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24CFEFB8"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582C1965" w14:textId="77777777" w:rsidR="00310B8C" w:rsidRPr="00310B8C" w:rsidRDefault="00310B8C" w:rsidP="003D7EE6">
            <w:pPr>
              <w:jc w:val="center"/>
              <w:rPr>
                <w:lang w:eastAsia="et-EE"/>
              </w:rPr>
            </w:pPr>
            <w:r w:rsidRPr="00310B8C">
              <w:rPr>
                <w:lang w:eastAsia="et-EE"/>
              </w:rPr>
              <w:t>265</w:t>
            </w:r>
          </w:p>
        </w:tc>
        <w:tc>
          <w:tcPr>
            <w:tcW w:w="1381" w:type="dxa"/>
            <w:tcBorders>
              <w:top w:val="nil"/>
              <w:left w:val="nil"/>
              <w:bottom w:val="single" w:sz="4" w:space="0" w:color="auto"/>
              <w:right w:val="single" w:sz="4" w:space="0" w:color="auto"/>
            </w:tcBorders>
            <w:shd w:val="clear" w:color="auto" w:fill="auto"/>
            <w:noWrap/>
            <w:vAlign w:val="bottom"/>
            <w:hideMark/>
          </w:tcPr>
          <w:p w14:paraId="2ED71055" w14:textId="77777777" w:rsidR="00310B8C" w:rsidRPr="00310B8C" w:rsidRDefault="00310B8C" w:rsidP="003D7EE6">
            <w:pPr>
              <w:jc w:val="center"/>
              <w:rPr>
                <w:lang w:eastAsia="et-EE"/>
              </w:rPr>
            </w:pPr>
            <w:r w:rsidRPr="00310B8C">
              <w:rPr>
                <w:lang w:eastAsia="et-EE"/>
              </w:rPr>
              <w:t>330</w:t>
            </w:r>
          </w:p>
        </w:tc>
        <w:tc>
          <w:tcPr>
            <w:tcW w:w="691" w:type="dxa"/>
            <w:tcBorders>
              <w:top w:val="nil"/>
              <w:left w:val="nil"/>
              <w:bottom w:val="single" w:sz="4" w:space="0" w:color="auto"/>
              <w:right w:val="single" w:sz="4" w:space="0" w:color="auto"/>
            </w:tcBorders>
            <w:shd w:val="clear" w:color="auto" w:fill="auto"/>
            <w:noWrap/>
            <w:vAlign w:val="bottom"/>
            <w:hideMark/>
          </w:tcPr>
          <w:p w14:paraId="0B9A6227" w14:textId="77777777" w:rsidR="00310B8C" w:rsidRPr="00310B8C" w:rsidRDefault="00310B8C" w:rsidP="003D7EE6">
            <w:pPr>
              <w:jc w:val="center"/>
              <w:rPr>
                <w:lang w:eastAsia="et-EE"/>
              </w:rPr>
            </w:pPr>
            <w:r w:rsidRPr="00310B8C">
              <w:rPr>
                <w:lang w:eastAsia="et-EE"/>
              </w:rPr>
              <w:t>-65</w:t>
            </w:r>
          </w:p>
        </w:tc>
        <w:tc>
          <w:tcPr>
            <w:tcW w:w="1054" w:type="dxa"/>
            <w:tcBorders>
              <w:top w:val="nil"/>
              <w:left w:val="nil"/>
              <w:bottom w:val="single" w:sz="4" w:space="0" w:color="auto"/>
              <w:right w:val="single" w:sz="4" w:space="0" w:color="auto"/>
            </w:tcBorders>
            <w:shd w:val="clear" w:color="auto" w:fill="auto"/>
            <w:noWrap/>
            <w:vAlign w:val="bottom"/>
            <w:hideMark/>
          </w:tcPr>
          <w:p w14:paraId="3CB41A68" w14:textId="77777777" w:rsidR="00310B8C" w:rsidRPr="00310B8C" w:rsidRDefault="00310B8C" w:rsidP="003D7EE6">
            <w:pPr>
              <w:jc w:val="center"/>
              <w:rPr>
                <w:lang w:eastAsia="et-EE"/>
              </w:rPr>
            </w:pPr>
            <w:r w:rsidRPr="00310B8C">
              <w:rPr>
                <w:lang w:eastAsia="et-EE"/>
              </w:rPr>
              <w:t>2 520</w:t>
            </w:r>
          </w:p>
        </w:tc>
        <w:tc>
          <w:tcPr>
            <w:tcW w:w="1666" w:type="dxa"/>
            <w:tcBorders>
              <w:top w:val="nil"/>
              <w:left w:val="nil"/>
              <w:bottom w:val="single" w:sz="4" w:space="0" w:color="auto"/>
              <w:right w:val="single" w:sz="4" w:space="0" w:color="auto"/>
            </w:tcBorders>
            <w:shd w:val="clear" w:color="auto" w:fill="auto"/>
            <w:noWrap/>
            <w:vAlign w:val="bottom"/>
            <w:hideMark/>
          </w:tcPr>
          <w:p w14:paraId="6465D003" w14:textId="77777777" w:rsidR="00310B8C" w:rsidRPr="00310B8C" w:rsidRDefault="00310B8C" w:rsidP="003D7EE6">
            <w:pPr>
              <w:jc w:val="center"/>
              <w:rPr>
                <w:lang w:eastAsia="et-EE"/>
              </w:rPr>
            </w:pPr>
            <w:r w:rsidRPr="00310B8C">
              <w:rPr>
                <w:lang w:eastAsia="et-EE"/>
              </w:rPr>
              <w:t>2 471</w:t>
            </w:r>
          </w:p>
        </w:tc>
      </w:tr>
      <w:tr w:rsidR="00310B8C" w:rsidRPr="00310B8C" w14:paraId="1A7083CC"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762E169" w14:textId="77777777" w:rsidR="00310B8C" w:rsidRPr="00310B8C" w:rsidRDefault="00310B8C" w:rsidP="00C2244F">
            <w:pPr>
              <w:rPr>
                <w:lang w:eastAsia="et-EE"/>
              </w:rPr>
            </w:pPr>
            <w:r w:rsidRPr="00310B8C">
              <w:rPr>
                <w:lang w:eastAsia="et-EE"/>
              </w:rPr>
              <w:t>Koeru Kommunaa</w:t>
            </w:r>
            <w:r w:rsidR="007C4089">
              <w:rPr>
                <w:lang w:eastAsia="et-EE"/>
              </w:rPr>
              <w:t>l</w:t>
            </w:r>
            <w:r w:rsidRPr="00310B8C">
              <w:rPr>
                <w:lang w:eastAsia="et-EE"/>
              </w:rPr>
              <w:t xml:space="preserve"> AS</w:t>
            </w:r>
          </w:p>
        </w:tc>
        <w:tc>
          <w:tcPr>
            <w:tcW w:w="1276" w:type="dxa"/>
            <w:tcBorders>
              <w:top w:val="nil"/>
              <w:left w:val="nil"/>
              <w:bottom w:val="single" w:sz="4" w:space="0" w:color="auto"/>
              <w:right w:val="single" w:sz="4" w:space="0" w:color="auto"/>
            </w:tcBorders>
            <w:shd w:val="clear" w:color="auto" w:fill="auto"/>
            <w:noWrap/>
            <w:vAlign w:val="bottom"/>
            <w:hideMark/>
          </w:tcPr>
          <w:p w14:paraId="476E3C0E" w14:textId="77777777" w:rsidR="00310B8C" w:rsidRPr="00310B8C" w:rsidRDefault="00310B8C" w:rsidP="003D7EE6">
            <w:pPr>
              <w:jc w:val="center"/>
              <w:rPr>
                <w:lang w:eastAsia="et-EE"/>
              </w:rPr>
            </w:pPr>
          </w:p>
        </w:tc>
        <w:tc>
          <w:tcPr>
            <w:tcW w:w="1348" w:type="dxa"/>
            <w:tcBorders>
              <w:top w:val="nil"/>
              <w:left w:val="nil"/>
              <w:bottom w:val="single" w:sz="4" w:space="0" w:color="auto"/>
              <w:right w:val="single" w:sz="4" w:space="0" w:color="auto"/>
            </w:tcBorders>
            <w:shd w:val="clear" w:color="auto" w:fill="auto"/>
            <w:noWrap/>
            <w:vAlign w:val="bottom"/>
            <w:hideMark/>
          </w:tcPr>
          <w:p w14:paraId="6B02C6CA" w14:textId="77777777" w:rsidR="00310B8C" w:rsidRPr="00310B8C" w:rsidRDefault="00310B8C" w:rsidP="003D7EE6">
            <w:pPr>
              <w:jc w:val="center"/>
              <w:rPr>
                <w:lang w:eastAsia="et-EE"/>
              </w:rPr>
            </w:pPr>
          </w:p>
        </w:tc>
        <w:tc>
          <w:tcPr>
            <w:tcW w:w="1381" w:type="dxa"/>
            <w:tcBorders>
              <w:top w:val="nil"/>
              <w:left w:val="nil"/>
              <w:bottom w:val="single" w:sz="4" w:space="0" w:color="auto"/>
              <w:right w:val="single" w:sz="4" w:space="0" w:color="auto"/>
            </w:tcBorders>
            <w:shd w:val="clear" w:color="auto" w:fill="auto"/>
            <w:noWrap/>
            <w:vAlign w:val="bottom"/>
            <w:hideMark/>
          </w:tcPr>
          <w:p w14:paraId="64912E30" w14:textId="77777777" w:rsidR="00310B8C" w:rsidRPr="00310B8C" w:rsidRDefault="00310B8C" w:rsidP="003D7EE6">
            <w:pPr>
              <w:jc w:val="center"/>
              <w:rPr>
                <w:lang w:eastAsia="et-EE"/>
              </w:rPr>
            </w:pPr>
          </w:p>
        </w:tc>
        <w:tc>
          <w:tcPr>
            <w:tcW w:w="691" w:type="dxa"/>
            <w:tcBorders>
              <w:top w:val="nil"/>
              <w:left w:val="nil"/>
              <w:bottom w:val="single" w:sz="4" w:space="0" w:color="auto"/>
              <w:right w:val="single" w:sz="4" w:space="0" w:color="auto"/>
            </w:tcBorders>
            <w:shd w:val="clear" w:color="auto" w:fill="auto"/>
            <w:noWrap/>
            <w:vAlign w:val="bottom"/>
            <w:hideMark/>
          </w:tcPr>
          <w:p w14:paraId="30A5DC8D" w14:textId="77777777" w:rsidR="00310B8C" w:rsidRPr="00310B8C" w:rsidRDefault="00310B8C" w:rsidP="003D7EE6">
            <w:pPr>
              <w:jc w:val="center"/>
              <w:rPr>
                <w:lang w:eastAsia="et-EE"/>
              </w:rPr>
            </w:pPr>
          </w:p>
        </w:tc>
        <w:tc>
          <w:tcPr>
            <w:tcW w:w="1054" w:type="dxa"/>
            <w:tcBorders>
              <w:top w:val="nil"/>
              <w:left w:val="nil"/>
              <w:bottom w:val="single" w:sz="4" w:space="0" w:color="auto"/>
              <w:right w:val="single" w:sz="4" w:space="0" w:color="auto"/>
            </w:tcBorders>
            <w:shd w:val="clear" w:color="auto" w:fill="auto"/>
            <w:noWrap/>
            <w:vAlign w:val="bottom"/>
            <w:hideMark/>
          </w:tcPr>
          <w:p w14:paraId="660AE363" w14:textId="77777777" w:rsidR="00310B8C" w:rsidRPr="00310B8C" w:rsidRDefault="00310B8C" w:rsidP="003D7EE6">
            <w:pPr>
              <w:jc w:val="center"/>
              <w:rPr>
                <w:lang w:eastAsia="et-EE"/>
              </w:rPr>
            </w:pPr>
          </w:p>
        </w:tc>
        <w:tc>
          <w:tcPr>
            <w:tcW w:w="1666" w:type="dxa"/>
            <w:tcBorders>
              <w:top w:val="nil"/>
              <w:left w:val="nil"/>
              <w:bottom w:val="single" w:sz="4" w:space="0" w:color="auto"/>
              <w:right w:val="single" w:sz="4" w:space="0" w:color="auto"/>
            </w:tcBorders>
            <w:shd w:val="clear" w:color="auto" w:fill="auto"/>
            <w:noWrap/>
            <w:vAlign w:val="bottom"/>
            <w:hideMark/>
          </w:tcPr>
          <w:p w14:paraId="4AC248D2" w14:textId="77777777" w:rsidR="00310B8C" w:rsidRPr="00310B8C" w:rsidRDefault="00310B8C" w:rsidP="003D7EE6">
            <w:pPr>
              <w:jc w:val="center"/>
              <w:rPr>
                <w:lang w:eastAsia="et-EE"/>
              </w:rPr>
            </w:pPr>
          </w:p>
        </w:tc>
      </w:tr>
      <w:tr w:rsidR="00310B8C" w:rsidRPr="00310B8C" w14:paraId="37BD0E78"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7CE4FA" w14:textId="77777777" w:rsidR="00310B8C" w:rsidRPr="00310B8C" w:rsidRDefault="00310B8C" w:rsidP="00C2244F">
            <w:pPr>
              <w:rPr>
                <w:lang w:eastAsia="et-EE"/>
              </w:rPr>
            </w:pPr>
            <w:r w:rsidRPr="00310B8C">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776929AD"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single" w:sz="4" w:space="0" w:color="auto"/>
              <w:right w:val="single" w:sz="4" w:space="0" w:color="auto"/>
            </w:tcBorders>
            <w:shd w:val="clear" w:color="auto" w:fill="auto"/>
            <w:noWrap/>
            <w:vAlign w:val="bottom"/>
            <w:hideMark/>
          </w:tcPr>
          <w:p w14:paraId="1870D067" w14:textId="77777777" w:rsidR="00310B8C" w:rsidRPr="00310B8C" w:rsidRDefault="00310B8C" w:rsidP="003D7EE6">
            <w:pPr>
              <w:jc w:val="center"/>
              <w:rPr>
                <w:lang w:eastAsia="et-EE"/>
              </w:rPr>
            </w:pPr>
            <w:r w:rsidRPr="00310B8C">
              <w:rPr>
                <w:lang w:eastAsia="et-EE"/>
              </w:rPr>
              <w:t>628</w:t>
            </w:r>
          </w:p>
        </w:tc>
        <w:tc>
          <w:tcPr>
            <w:tcW w:w="1381" w:type="dxa"/>
            <w:tcBorders>
              <w:top w:val="nil"/>
              <w:left w:val="nil"/>
              <w:bottom w:val="single" w:sz="4" w:space="0" w:color="auto"/>
              <w:right w:val="single" w:sz="4" w:space="0" w:color="auto"/>
            </w:tcBorders>
            <w:shd w:val="clear" w:color="auto" w:fill="auto"/>
            <w:noWrap/>
            <w:vAlign w:val="bottom"/>
            <w:hideMark/>
          </w:tcPr>
          <w:p w14:paraId="3AF7D151" w14:textId="77777777" w:rsidR="00310B8C" w:rsidRPr="00310B8C" w:rsidRDefault="00310B8C" w:rsidP="003D7EE6">
            <w:pPr>
              <w:jc w:val="center"/>
              <w:rPr>
                <w:lang w:eastAsia="et-EE"/>
              </w:rPr>
            </w:pPr>
            <w:r w:rsidRPr="00310B8C">
              <w:rPr>
                <w:lang w:eastAsia="et-EE"/>
              </w:rPr>
              <w:t>469</w:t>
            </w:r>
          </w:p>
        </w:tc>
        <w:tc>
          <w:tcPr>
            <w:tcW w:w="691" w:type="dxa"/>
            <w:tcBorders>
              <w:top w:val="nil"/>
              <w:left w:val="nil"/>
              <w:bottom w:val="single" w:sz="4" w:space="0" w:color="auto"/>
              <w:right w:val="single" w:sz="4" w:space="0" w:color="auto"/>
            </w:tcBorders>
            <w:shd w:val="clear" w:color="auto" w:fill="auto"/>
            <w:noWrap/>
            <w:vAlign w:val="bottom"/>
            <w:hideMark/>
          </w:tcPr>
          <w:p w14:paraId="5025D85B" w14:textId="77777777" w:rsidR="00310B8C" w:rsidRPr="00310B8C" w:rsidRDefault="00310B8C" w:rsidP="003D7EE6">
            <w:pPr>
              <w:jc w:val="center"/>
              <w:rPr>
                <w:lang w:eastAsia="et-EE"/>
              </w:rPr>
            </w:pPr>
            <w:r w:rsidRPr="00310B8C">
              <w:rPr>
                <w:lang w:eastAsia="et-EE"/>
              </w:rPr>
              <w:t>159</w:t>
            </w:r>
          </w:p>
        </w:tc>
        <w:tc>
          <w:tcPr>
            <w:tcW w:w="1054" w:type="dxa"/>
            <w:tcBorders>
              <w:top w:val="nil"/>
              <w:left w:val="nil"/>
              <w:bottom w:val="single" w:sz="4" w:space="0" w:color="auto"/>
              <w:right w:val="single" w:sz="4" w:space="0" w:color="auto"/>
            </w:tcBorders>
            <w:shd w:val="clear" w:color="auto" w:fill="auto"/>
            <w:noWrap/>
            <w:vAlign w:val="bottom"/>
            <w:hideMark/>
          </w:tcPr>
          <w:p w14:paraId="56EA0348" w14:textId="77777777" w:rsidR="00310B8C" w:rsidRPr="00310B8C" w:rsidRDefault="00310B8C" w:rsidP="003D7EE6">
            <w:pPr>
              <w:jc w:val="center"/>
              <w:rPr>
                <w:lang w:eastAsia="et-EE"/>
              </w:rPr>
            </w:pPr>
            <w:r w:rsidRPr="00310B8C">
              <w:rPr>
                <w:lang w:eastAsia="et-EE"/>
              </w:rPr>
              <w:t>3 973</w:t>
            </w:r>
          </w:p>
        </w:tc>
        <w:tc>
          <w:tcPr>
            <w:tcW w:w="1666" w:type="dxa"/>
            <w:tcBorders>
              <w:top w:val="nil"/>
              <w:left w:val="nil"/>
              <w:bottom w:val="single" w:sz="4" w:space="0" w:color="auto"/>
              <w:right w:val="single" w:sz="4" w:space="0" w:color="auto"/>
            </w:tcBorders>
            <w:shd w:val="clear" w:color="auto" w:fill="auto"/>
            <w:noWrap/>
            <w:vAlign w:val="bottom"/>
            <w:hideMark/>
          </w:tcPr>
          <w:p w14:paraId="6A8CD465" w14:textId="77777777" w:rsidR="00310B8C" w:rsidRPr="00310B8C" w:rsidRDefault="00310B8C" w:rsidP="003D7EE6">
            <w:pPr>
              <w:jc w:val="center"/>
              <w:rPr>
                <w:lang w:eastAsia="et-EE"/>
              </w:rPr>
            </w:pPr>
            <w:r w:rsidRPr="00310B8C">
              <w:rPr>
                <w:lang w:eastAsia="et-EE"/>
              </w:rPr>
              <w:t>3 729</w:t>
            </w:r>
          </w:p>
        </w:tc>
      </w:tr>
      <w:tr w:rsidR="00310B8C" w:rsidRPr="00310B8C" w14:paraId="17881343" w14:textId="77777777" w:rsidTr="00B34C7E">
        <w:trPr>
          <w:trHeight w:val="300"/>
        </w:trPr>
        <w:tc>
          <w:tcPr>
            <w:tcW w:w="2830" w:type="dxa"/>
            <w:tcBorders>
              <w:top w:val="nil"/>
              <w:left w:val="single" w:sz="4" w:space="0" w:color="auto"/>
              <w:bottom w:val="nil"/>
              <w:right w:val="single" w:sz="4" w:space="0" w:color="auto"/>
            </w:tcBorders>
            <w:shd w:val="clear" w:color="auto" w:fill="auto"/>
            <w:noWrap/>
            <w:vAlign w:val="bottom"/>
            <w:hideMark/>
          </w:tcPr>
          <w:p w14:paraId="6AE0DB05" w14:textId="77777777" w:rsidR="00310B8C" w:rsidRPr="00310B8C" w:rsidRDefault="00310B8C" w:rsidP="00C2244F">
            <w:pPr>
              <w:rPr>
                <w:lang w:eastAsia="et-EE"/>
              </w:rPr>
            </w:pPr>
            <w:r w:rsidRPr="00310B8C">
              <w:rPr>
                <w:lang w:eastAsia="et-EE"/>
              </w:rPr>
              <w:t>2017</w:t>
            </w:r>
          </w:p>
        </w:tc>
        <w:tc>
          <w:tcPr>
            <w:tcW w:w="1276" w:type="dxa"/>
            <w:tcBorders>
              <w:top w:val="nil"/>
              <w:left w:val="nil"/>
              <w:bottom w:val="nil"/>
              <w:right w:val="single" w:sz="4" w:space="0" w:color="auto"/>
            </w:tcBorders>
            <w:shd w:val="clear" w:color="auto" w:fill="auto"/>
            <w:noWrap/>
            <w:vAlign w:val="bottom"/>
            <w:hideMark/>
          </w:tcPr>
          <w:p w14:paraId="4F3F4F51" w14:textId="77777777" w:rsidR="00310B8C" w:rsidRPr="00310B8C" w:rsidRDefault="00310B8C" w:rsidP="003D7EE6">
            <w:pPr>
              <w:jc w:val="center"/>
              <w:rPr>
                <w:lang w:eastAsia="et-EE"/>
              </w:rPr>
            </w:pPr>
            <w:r w:rsidRPr="00310B8C">
              <w:rPr>
                <w:lang w:eastAsia="et-EE"/>
              </w:rPr>
              <w:t>100</w:t>
            </w:r>
          </w:p>
        </w:tc>
        <w:tc>
          <w:tcPr>
            <w:tcW w:w="1348" w:type="dxa"/>
            <w:tcBorders>
              <w:top w:val="nil"/>
              <w:left w:val="nil"/>
              <w:bottom w:val="nil"/>
              <w:right w:val="single" w:sz="4" w:space="0" w:color="auto"/>
            </w:tcBorders>
            <w:shd w:val="clear" w:color="auto" w:fill="auto"/>
            <w:noWrap/>
            <w:vAlign w:val="bottom"/>
            <w:hideMark/>
          </w:tcPr>
          <w:p w14:paraId="4AD2C40C" w14:textId="77777777" w:rsidR="00310B8C" w:rsidRPr="00310B8C" w:rsidRDefault="00310B8C" w:rsidP="003D7EE6">
            <w:pPr>
              <w:jc w:val="center"/>
              <w:rPr>
                <w:lang w:eastAsia="et-EE"/>
              </w:rPr>
            </w:pPr>
            <w:r w:rsidRPr="00310B8C">
              <w:rPr>
                <w:lang w:eastAsia="et-EE"/>
              </w:rPr>
              <w:t>415</w:t>
            </w:r>
          </w:p>
        </w:tc>
        <w:tc>
          <w:tcPr>
            <w:tcW w:w="1381" w:type="dxa"/>
            <w:tcBorders>
              <w:top w:val="nil"/>
              <w:left w:val="nil"/>
              <w:bottom w:val="nil"/>
              <w:right w:val="single" w:sz="4" w:space="0" w:color="auto"/>
            </w:tcBorders>
            <w:shd w:val="clear" w:color="auto" w:fill="auto"/>
            <w:noWrap/>
            <w:vAlign w:val="bottom"/>
            <w:hideMark/>
          </w:tcPr>
          <w:p w14:paraId="12B7D03C" w14:textId="77777777" w:rsidR="00310B8C" w:rsidRPr="00310B8C" w:rsidRDefault="00310B8C" w:rsidP="003D7EE6">
            <w:pPr>
              <w:jc w:val="center"/>
              <w:rPr>
                <w:lang w:eastAsia="et-EE"/>
              </w:rPr>
            </w:pPr>
            <w:r w:rsidRPr="00310B8C">
              <w:rPr>
                <w:lang w:eastAsia="et-EE"/>
              </w:rPr>
              <w:t>-440</w:t>
            </w:r>
          </w:p>
        </w:tc>
        <w:tc>
          <w:tcPr>
            <w:tcW w:w="691" w:type="dxa"/>
            <w:tcBorders>
              <w:top w:val="nil"/>
              <w:left w:val="nil"/>
              <w:bottom w:val="nil"/>
              <w:right w:val="single" w:sz="4" w:space="0" w:color="auto"/>
            </w:tcBorders>
            <w:shd w:val="clear" w:color="auto" w:fill="auto"/>
            <w:noWrap/>
            <w:vAlign w:val="bottom"/>
            <w:hideMark/>
          </w:tcPr>
          <w:p w14:paraId="30BC5967" w14:textId="77777777" w:rsidR="00310B8C" w:rsidRPr="00310B8C" w:rsidRDefault="00310B8C" w:rsidP="003D7EE6">
            <w:pPr>
              <w:jc w:val="center"/>
              <w:rPr>
                <w:lang w:eastAsia="et-EE"/>
              </w:rPr>
            </w:pPr>
            <w:r w:rsidRPr="00310B8C">
              <w:rPr>
                <w:lang w:eastAsia="et-EE"/>
              </w:rPr>
              <w:t>-25</w:t>
            </w:r>
          </w:p>
        </w:tc>
        <w:tc>
          <w:tcPr>
            <w:tcW w:w="1054" w:type="dxa"/>
            <w:tcBorders>
              <w:top w:val="nil"/>
              <w:left w:val="nil"/>
              <w:bottom w:val="nil"/>
              <w:right w:val="single" w:sz="4" w:space="0" w:color="auto"/>
            </w:tcBorders>
            <w:shd w:val="clear" w:color="auto" w:fill="auto"/>
            <w:noWrap/>
            <w:vAlign w:val="bottom"/>
            <w:hideMark/>
          </w:tcPr>
          <w:p w14:paraId="44BE8275" w14:textId="77777777" w:rsidR="00310B8C" w:rsidRPr="00310B8C" w:rsidRDefault="00310B8C" w:rsidP="003D7EE6">
            <w:pPr>
              <w:jc w:val="center"/>
              <w:rPr>
                <w:lang w:eastAsia="et-EE"/>
              </w:rPr>
            </w:pPr>
            <w:r w:rsidRPr="00310B8C">
              <w:rPr>
                <w:lang w:eastAsia="et-EE"/>
              </w:rPr>
              <w:t>3 918</w:t>
            </w:r>
          </w:p>
        </w:tc>
        <w:tc>
          <w:tcPr>
            <w:tcW w:w="1666" w:type="dxa"/>
            <w:tcBorders>
              <w:top w:val="nil"/>
              <w:left w:val="nil"/>
              <w:bottom w:val="nil"/>
              <w:right w:val="single" w:sz="4" w:space="0" w:color="auto"/>
            </w:tcBorders>
            <w:shd w:val="clear" w:color="auto" w:fill="auto"/>
            <w:noWrap/>
            <w:vAlign w:val="bottom"/>
            <w:hideMark/>
          </w:tcPr>
          <w:p w14:paraId="5B9FABA0" w14:textId="77777777" w:rsidR="00310B8C" w:rsidRPr="00310B8C" w:rsidRDefault="00310B8C" w:rsidP="003D7EE6">
            <w:pPr>
              <w:jc w:val="center"/>
              <w:rPr>
                <w:lang w:eastAsia="et-EE"/>
              </w:rPr>
            </w:pPr>
            <w:r w:rsidRPr="00310B8C">
              <w:rPr>
                <w:lang w:eastAsia="et-EE"/>
              </w:rPr>
              <w:t>3 574</w:t>
            </w:r>
          </w:p>
        </w:tc>
      </w:tr>
      <w:tr w:rsidR="00B34C7E" w:rsidRPr="00310B8C" w14:paraId="61109D82" w14:textId="77777777" w:rsidTr="00310B8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928CD8C" w14:textId="1FF93080" w:rsidR="00B34C7E" w:rsidRPr="00310B8C" w:rsidRDefault="00B34C7E" w:rsidP="00C2244F">
            <w:pPr>
              <w:rPr>
                <w:lang w:eastAsia="et-EE"/>
              </w:rPr>
            </w:pPr>
          </w:p>
        </w:tc>
        <w:tc>
          <w:tcPr>
            <w:tcW w:w="1276" w:type="dxa"/>
            <w:tcBorders>
              <w:top w:val="nil"/>
              <w:left w:val="nil"/>
              <w:bottom w:val="single" w:sz="4" w:space="0" w:color="auto"/>
              <w:right w:val="single" w:sz="4" w:space="0" w:color="auto"/>
            </w:tcBorders>
            <w:shd w:val="clear" w:color="auto" w:fill="auto"/>
            <w:noWrap/>
            <w:vAlign w:val="bottom"/>
          </w:tcPr>
          <w:p w14:paraId="0D626A53" w14:textId="77777777" w:rsidR="00B34C7E" w:rsidRPr="00310B8C" w:rsidRDefault="00B34C7E" w:rsidP="00C2244F">
            <w:pPr>
              <w:rPr>
                <w:lang w:eastAsia="et-EE"/>
              </w:rPr>
            </w:pPr>
          </w:p>
        </w:tc>
        <w:tc>
          <w:tcPr>
            <w:tcW w:w="1348" w:type="dxa"/>
            <w:tcBorders>
              <w:top w:val="nil"/>
              <w:left w:val="nil"/>
              <w:bottom w:val="single" w:sz="4" w:space="0" w:color="auto"/>
              <w:right w:val="single" w:sz="4" w:space="0" w:color="auto"/>
            </w:tcBorders>
            <w:shd w:val="clear" w:color="auto" w:fill="auto"/>
            <w:noWrap/>
            <w:vAlign w:val="bottom"/>
          </w:tcPr>
          <w:p w14:paraId="1395AC4D" w14:textId="77777777" w:rsidR="00B34C7E" w:rsidRPr="00310B8C" w:rsidRDefault="00B34C7E" w:rsidP="00C2244F">
            <w:pPr>
              <w:rPr>
                <w:lang w:eastAsia="et-EE"/>
              </w:rPr>
            </w:pPr>
          </w:p>
        </w:tc>
        <w:tc>
          <w:tcPr>
            <w:tcW w:w="1381" w:type="dxa"/>
            <w:tcBorders>
              <w:top w:val="nil"/>
              <w:left w:val="nil"/>
              <w:bottom w:val="single" w:sz="4" w:space="0" w:color="auto"/>
              <w:right w:val="single" w:sz="4" w:space="0" w:color="auto"/>
            </w:tcBorders>
            <w:shd w:val="clear" w:color="auto" w:fill="auto"/>
            <w:noWrap/>
            <w:vAlign w:val="bottom"/>
          </w:tcPr>
          <w:p w14:paraId="6FFFB7A6" w14:textId="77777777" w:rsidR="00B34C7E" w:rsidRPr="00310B8C" w:rsidRDefault="00B34C7E" w:rsidP="00C2244F">
            <w:pPr>
              <w:rPr>
                <w:lang w:eastAsia="et-EE"/>
              </w:rPr>
            </w:pPr>
          </w:p>
        </w:tc>
        <w:tc>
          <w:tcPr>
            <w:tcW w:w="691" w:type="dxa"/>
            <w:tcBorders>
              <w:top w:val="nil"/>
              <w:left w:val="nil"/>
              <w:bottom w:val="single" w:sz="4" w:space="0" w:color="auto"/>
              <w:right w:val="single" w:sz="4" w:space="0" w:color="auto"/>
            </w:tcBorders>
            <w:shd w:val="clear" w:color="auto" w:fill="auto"/>
            <w:noWrap/>
            <w:vAlign w:val="bottom"/>
          </w:tcPr>
          <w:p w14:paraId="4035458E" w14:textId="77777777" w:rsidR="00B34C7E" w:rsidRPr="00310B8C" w:rsidRDefault="00B34C7E" w:rsidP="00C2244F">
            <w:pPr>
              <w:rPr>
                <w:lang w:eastAsia="et-EE"/>
              </w:rPr>
            </w:pPr>
          </w:p>
        </w:tc>
        <w:tc>
          <w:tcPr>
            <w:tcW w:w="1054" w:type="dxa"/>
            <w:tcBorders>
              <w:top w:val="nil"/>
              <w:left w:val="nil"/>
              <w:bottom w:val="single" w:sz="4" w:space="0" w:color="auto"/>
              <w:right w:val="single" w:sz="4" w:space="0" w:color="auto"/>
            </w:tcBorders>
            <w:shd w:val="clear" w:color="auto" w:fill="auto"/>
            <w:noWrap/>
            <w:vAlign w:val="bottom"/>
          </w:tcPr>
          <w:p w14:paraId="56BA21F1" w14:textId="77777777" w:rsidR="00B34C7E" w:rsidRPr="00310B8C" w:rsidRDefault="00B34C7E" w:rsidP="00C2244F">
            <w:pPr>
              <w:rPr>
                <w:lang w:eastAsia="et-EE"/>
              </w:rPr>
            </w:pPr>
          </w:p>
        </w:tc>
        <w:tc>
          <w:tcPr>
            <w:tcW w:w="1666" w:type="dxa"/>
            <w:tcBorders>
              <w:top w:val="nil"/>
              <w:left w:val="nil"/>
              <w:bottom w:val="single" w:sz="4" w:space="0" w:color="auto"/>
              <w:right w:val="single" w:sz="4" w:space="0" w:color="auto"/>
            </w:tcBorders>
            <w:shd w:val="clear" w:color="auto" w:fill="auto"/>
            <w:noWrap/>
            <w:vAlign w:val="bottom"/>
          </w:tcPr>
          <w:p w14:paraId="3DB4EDB9" w14:textId="77777777" w:rsidR="00B34C7E" w:rsidRPr="00310B8C" w:rsidRDefault="00B34C7E" w:rsidP="00C2244F">
            <w:pPr>
              <w:rPr>
                <w:lang w:eastAsia="et-EE"/>
              </w:rPr>
            </w:pPr>
          </w:p>
        </w:tc>
      </w:tr>
    </w:tbl>
    <w:p w14:paraId="5EBFF774" w14:textId="77777777" w:rsidR="00B34C7E" w:rsidRDefault="00B34C7E" w:rsidP="00B34C7E">
      <w:pPr>
        <w:pStyle w:val="Loendilik"/>
        <w:rPr>
          <w:b/>
        </w:rPr>
      </w:pPr>
    </w:p>
    <w:p w14:paraId="5A57A7A9" w14:textId="0584F350" w:rsidR="00C91309" w:rsidRPr="00C91309" w:rsidRDefault="0004604B" w:rsidP="00C2244F">
      <w:pPr>
        <w:pStyle w:val="Loendilik"/>
        <w:numPr>
          <w:ilvl w:val="0"/>
          <w:numId w:val="43"/>
        </w:numPr>
        <w:rPr>
          <w:b/>
        </w:rPr>
      </w:pPr>
      <w:r w:rsidRPr="0004604B">
        <w:rPr>
          <w:b/>
        </w:rPr>
        <w:t>Osalused sidusettevõtjates</w:t>
      </w:r>
    </w:p>
    <w:tbl>
      <w:tblPr>
        <w:tblW w:w="10201" w:type="dxa"/>
        <w:tblCellMar>
          <w:left w:w="70" w:type="dxa"/>
          <w:right w:w="70" w:type="dxa"/>
        </w:tblCellMar>
        <w:tblLook w:val="04A0" w:firstRow="1" w:lastRow="0" w:firstColumn="1" w:lastColumn="0" w:noHBand="0" w:noVBand="1"/>
      </w:tblPr>
      <w:tblGrid>
        <w:gridCol w:w="2830"/>
        <w:gridCol w:w="1276"/>
        <w:gridCol w:w="1276"/>
        <w:gridCol w:w="1417"/>
        <w:gridCol w:w="709"/>
        <w:gridCol w:w="992"/>
        <w:gridCol w:w="1701"/>
      </w:tblGrid>
      <w:tr w:rsidR="00C445AD" w:rsidRPr="00C445AD" w14:paraId="220B5ED5" w14:textId="77777777" w:rsidTr="00C445AD">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7F2AE" w14:textId="77777777" w:rsidR="00C445AD" w:rsidRPr="00C445AD" w:rsidRDefault="00C445AD" w:rsidP="00C2244F">
            <w:pPr>
              <w:rPr>
                <w:lang w:eastAsia="et-EE"/>
              </w:rPr>
            </w:pPr>
            <w:r w:rsidRPr="00C445AD">
              <w:rPr>
                <w:lang w:eastAsia="et-EE"/>
              </w:rPr>
              <w:t>Sihtasutuse nimi, majandusaasta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B5F9D1" w14:textId="77777777" w:rsidR="00C445AD" w:rsidRPr="00C445AD" w:rsidRDefault="00C445AD" w:rsidP="003D7EE6">
            <w:pPr>
              <w:jc w:val="center"/>
              <w:rPr>
                <w:lang w:eastAsia="et-EE"/>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3DA377" w14:textId="77777777" w:rsidR="00C445AD" w:rsidRPr="00C445AD" w:rsidRDefault="00C445AD" w:rsidP="003D7EE6">
            <w:pPr>
              <w:jc w:val="center"/>
              <w:rPr>
                <w:lang w:eastAsia="et-EE"/>
              </w:rPr>
            </w:pPr>
            <w:r w:rsidRPr="00C445AD">
              <w:rPr>
                <w:lang w:eastAsia="et-EE"/>
              </w:rPr>
              <w:t>Tulemiaruande näitajad</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B4CC38" w14:textId="77777777" w:rsidR="00C445AD" w:rsidRPr="00C445AD" w:rsidRDefault="00C445AD" w:rsidP="003D7EE6">
            <w:pPr>
              <w:jc w:val="center"/>
              <w:rPr>
                <w:lang w:eastAsia="et-EE"/>
              </w:rPr>
            </w:pPr>
            <w:r w:rsidRPr="00C445AD">
              <w:rPr>
                <w:lang w:eastAsia="et-EE"/>
              </w:rPr>
              <w:t>Bilansi näitajad aasta lõpus</w:t>
            </w:r>
          </w:p>
        </w:tc>
      </w:tr>
      <w:tr w:rsidR="00C445AD" w:rsidRPr="00C445AD" w14:paraId="5D1FAB51" w14:textId="77777777" w:rsidTr="00C445AD">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41C6BB" w14:textId="77777777" w:rsidR="00C445AD" w:rsidRPr="00C445AD" w:rsidRDefault="00C445AD" w:rsidP="00C2244F">
            <w:pPr>
              <w:rPr>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5B71B3FF" w14:textId="77777777" w:rsidR="00C445AD" w:rsidRPr="00C445AD" w:rsidRDefault="00C445AD" w:rsidP="003D7EE6">
            <w:pPr>
              <w:jc w:val="center"/>
              <w:rPr>
                <w:lang w:eastAsia="et-EE"/>
              </w:rPr>
            </w:pPr>
            <w:r w:rsidRPr="00C445AD">
              <w:rPr>
                <w:lang w:eastAsia="et-EE"/>
              </w:rPr>
              <w:t>os</w:t>
            </w:r>
            <w:r w:rsidRPr="00DA5B5A">
              <w:rPr>
                <w:lang w:eastAsia="et-EE"/>
              </w:rPr>
              <w:t>a</w:t>
            </w:r>
            <w:r w:rsidRPr="00C445AD">
              <w:rPr>
                <w:lang w:eastAsia="et-EE"/>
              </w:rPr>
              <w:t>luse määr%</w:t>
            </w:r>
          </w:p>
        </w:tc>
        <w:tc>
          <w:tcPr>
            <w:tcW w:w="1276" w:type="dxa"/>
            <w:tcBorders>
              <w:top w:val="nil"/>
              <w:left w:val="nil"/>
              <w:bottom w:val="single" w:sz="4" w:space="0" w:color="auto"/>
              <w:right w:val="single" w:sz="4" w:space="0" w:color="auto"/>
            </w:tcBorders>
            <w:shd w:val="clear" w:color="auto" w:fill="auto"/>
            <w:noWrap/>
            <w:vAlign w:val="bottom"/>
            <w:hideMark/>
          </w:tcPr>
          <w:p w14:paraId="34132317" w14:textId="77777777" w:rsidR="00C445AD" w:rsidRPr="00C445AD" w:rsidRDefault="00C445AD" w:rsidP="003D7EE6">
            <w:pPr>
              <w:jc w:val="center"/>
              <w:rPr>
                <w:lang w:eastAsia="et-EE"/>
              </w:rPr>
            </w:pPr>
            <w:r w:rsidRPr="00C445AD">
              <w:rPr>
                <w:lang w:eastAsia="et-EE"/>
              </w:rPr>
              <w:t>tegevustulu</w:t>
            </w:r>
          </w:p>
        </w:tc>
        <w:tc>
          <w:tcPr>
            <w:tcW w:w="1417" w:type="dxa"/>
            <w:tcBorders>
              <w:top w:val="nil"/>
              <w:left w:val="nil"/>
              <w:bottom w:val="single" w:sz="4" w:space="0" w:color="auto"/>
              <w:right w:val="single" w:sz="4" w:space="0" w:color="auto"/>
            </w:tcBorders>
            <w:shd w:val="clear" w:color="auto" w:fill="auto"/>
            <w:noWrap/>
            <w:vAlign w:val="bottom"/>
            <w:hideMark/>
          </w:tcPr>
          <w:p w14:paraId="5D3600F2" w14:textId="77777777" w:rsidR="00C445AD" w:rsidRPr="00C445AD" w:rsidRDefault="00C445AD" w:rsidP="003D7EE6">
            <w:pPr>
              <w:jc w:val="center"/>
              <w:rPr>
                <w:lang w:eastAsia="et-EE"/>
              </w:rPr>
            </w:pPr>
            <w:r w:rsidRPr="00C445AD">
              <w:rPr>
                <w:lang w:eastAsia="et-EE"/>
              </w:rPr>
              <w:t>tegevuskulu</w:t>
            </w:r>
          </w:p>
        </w:tc>
        <w:tc>
          <w:tcPr>
            <w:tcW w:w="709" w:type="dxa"/>
            <w:tcBorders>
              <w:top w:val="nil"/>
              <w:left w:val="nil"/>
              <w:bottom w:val="single" w:sz="4" w:space="0" w:color="auto"/>
              <w:right w:val="single" w:sz="4" w:space="0" w:color="auto"/>
            </w:tcBorders>
            <w:shd w:val="clear" w:color="auto" w:fill="auto"/>
            <w:noWrap/>
            <w:vAlign w:val="bottom"/>
            <w:hideMark/>
          </w:tcPr>
          <w:p w14:paraId="7BCF2AB6" w14:textId="77777777" w:rsidR="00C445AD" w:rsidRPr="00C445AD" w:rsidRDefault="00C445AD" w:rsidP="003D7EE6">
            <w:pPr>
              <w:jc w:val="center"/>
              <w:rPr>
                <w:lang w:eastAsia="et-EE"/>
              </w:rPr>
            </w:pPr>
            <w:r w:rsidRPr="00C445AD">
              <w:rPr>
                <w:lang w:eastAsia="et-EE"/>
              </w:rPr>
              <w:t>tulem</w:t>
            </w:r>
          </w:p>
        </w:tc>
        <w:tc>
          <w:tcPr>
            <w:tcW w:w="992" w:type="dxa"/>
            <w:tcBorders>
              <w:top w:val="nil"/>
              <w:left w:val="nil"/>
              <w:bottom w:val="single" w:sz="4" w:space="0" w:color="auto"/>
              <w:right w:val="single" w:sz="4" w:space="0" w:color="auto"/>
            </w:tcBorders>
            <w:shd w:val="clear" w:color="auto" w:fill="auto"/>
            <w:noWrap/>
            <w:vAlign w:val="bottom"/>
            <w:hideMark/>
          </w:tcPr>
          <w:p w14:paraId="55A69069" w14:textId="77777777" w:rsidR="00C445AD" w:rsidRPr="00C445AD" w:rsidRDefault="00C445AD" w:rsidP="003D7EE6">
            <w:pPr>
              <w:jc w:val="center"/>
              <w:rPr>
                <w:lang w:eastAsia="et-EE"/>
              </w:rPr>
            </w:pPr>
            <w:r w:rsidRPr="00C445AD">
              <w:rPr>
                <w:lang w:eastAsia="et-EE"/>
              </w:rPr>
              <w:t>vara</w:t>
            </w:r>
          </w:p>
        </w:tc>
        <w:tc>
          <w:tcPr>
            <w:tcW w:w="1701" w:type="dxa"/>
            <w:tcBorders>
              <w:top w:val="nil"/>
              <w:left w:val="nil"/>
              <w:bottom w:val="single" w:sz="4" w:space="0" w:color="auto"/>
              <w:right w:val="single" w:sz="4" w:space="0" w:color="auto"/>
            </w:tcBorders>
            <w:shd w:val="clear" w:color="auto" w:fill="auto"/>
            <w:noWrap/>
            <w:vAlign w:val="bottom"/>
            <w:hideMark/>
          </w:tcPr>
          <w:p w14:paraId="71FEF591" w14:textId="77777777" w:rsidR="00C445AD" w:rsidRPr="00C445AD" w:rsidRDefault="00C445AD" w:rsidP="003D7EE6">
            <w:pPr>
              <w:jc w:val="center"/>
              <w:rPr>
                <w:lang w:eastAsia="et-EE"/>
              </w:rPr>
            </w:pPr>
            <w:r w:rsidRPr="00C445AD">
              <w:rPr>
                <w:lang w:eastAsia="et-EE"/>
              </w:rPr>
              <w:t>netovara</w:t>
            </w:r>
          </w:p>
        </w:tc>
      </w:tr>
      <w:tr w:rsidR="00C445AD" w:rsidRPr="00C445AD" w14:paraId="63ABBD74"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FC3525" w14:textId="77777777" w:rsidR="00C445AD" w:rsidRPr="00C445AD" w:rsidRDefault="00C445AD" w:rsidP="00C2244F">
            <w:pPr>
              <w:rPr>
                <w:lang w:eastAsia="et-EE"/>
              </w:rPr>
            </w:pPr>
            <w:r w:rsidRPr="00C445AD">
              <w:rPr>
                <w:lang w:eastAsia="et-EE"/>
              </w:rPr>
              <w:t>AS Väätsa Prügila</w:t>
            </w:r>
          </w:p>
        </w:tc>
        <w:tc>
          <w:tcPr>
            <w:tcW w:w="1276" w:type="dxa"/>
            <w:tcBorders>
              <w:top w:val="nil"/>
              <w:left w:val="nil"/>
              <w:bottom w:val="single" w:sz="4" w:space="0" w:color="auto"/>
              <w:right w:val="single" w:sz="4" w:space="0" w:color="auto"/>
            </w:tcBorders>
            <w:shd w:val="clear" w:color="auto" w:fill="auto"/>
            <w:noWrap/>
            <w:vAlign w:val="bottom"/>
            <w:hideMark/>
          </w:tcPr>
          <w:p w14:paraId="408F8370" w14:textId="77777777" w:rsidR="00C445AD" w:rsidRPr="00C445AD" w:rsidRDefault="00C445AD" w:rsidP="003D7EE6">
            <w:pPr>
              <w:jc w:val="center"/>
              <w:rPr>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5CB245F7" w14:textId="77777777" w:rsidR="00C445AD" w:rsidRPr="00C445AD" w:rsidRDefault="00C445AD" w:rsidP="003D7EE6">
            <w:pPr>
              <w:jc w:val="center"/>
              <w:rPr>
                <w:lang w:eastAsia="et-EE"/>
              </w:rPr>
            </w:pPr>
          </w:p>
        </w:tc>
        <w:tc>
          <w:tcPr>
            <w:tcW w:w="1417" w:type="dxa"/>
            <w:tcBorders>
              <w:top w:val="nil"/>
              <w:left w:val="nil"/>
              <w:bottom w:val="single" w:sz="4" w:space="0" w:color="auto"/>
              <w:right w:val="single" w:sz="4" w:space="0" w:color="auto"/>
            </w:tcBorders>
            <w:shd w:val="clear" w:color="auto" w:fill="auto"/>
            <w:noWrap/>
            <w:vAlign w:val="bottom"/>
            <w:hideMark/>
          </w:tcPr>
          <w:p w14:paraId="3E32EC3F" w14:textId="77777777" w:rsidR="00C445AD" w:rsidRPr="00C445AD" w:rsidRDefault="00C445AD" w:rsidP="003D7EE6">
            <w:pPr>
              <w:jc w:val="center"/>
              <w:rPr>
                <w:lang w:eastAsia="et-EE"/>
              </w:rPr>
            </w:pPr>
          </w:p>
        </w:tc>
        <w:tc>
          <w:tcPr>
            <w:tcW w:w="709" w:type="dxa"/>
            <w:tcBorders>
              <w:top w:val="nil"/>
              <w:left w:val="nil"/>
              <w:bottom w:val="single" w:sz="4" w:space="0" w:color="auto"/>
              <w:right w:val="single" w:sz="4" w:space="0" w:color="auto"/>
            </w:tcBorders>
            <w:shd w:val="clear" w:color="auto" w:fill="auto"/>
            <w:noWrap/>
            <w:vAlign w:val="bottom"/>
            <w:hideMark/>
          </w:tcPr>
          <w:p w14:paraId="429E0CB8" w14:textId="77777777" w:rsidR="00C445AD" w:rsidRPr="00C445AD" w:rsidRDefault="00C445AD" w:rsidP="003D7EE6">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445AD4E5" w14:textId="77777777" w:rsidR="00C445AD" w:rsidRPr="00C445AD" w:rsidRDefault="00C445AD" w:rsidP="003D7EE6">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bottom"/>
            <w:hideMark/>
          </w:tcPr>
          <w:p w14:paraId="6BA63E2A" w14:textId="77777777" w:rsidR="00C445AD" w:rsidRPr="00C445AD" w:rsidRDefault="00C445AD" w:rsidP="003D7EE6">
            <w:pPr>
              <w:jc w:val="center"/>
              <w:rPr>
                <w:lang w:eastAsia="et-EE"/>
              </w:rPr>
            </w:pPr>
          </w:p>
        </w:tc>
      </w:tr>
      <w:tr w:rsidR="00C445AD" w:rsidRPr="00C445AD" w14:paraId="3D7B91DE"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8FF012" w14:textId="77777777" w:rsidR="00C445AD" w:rsidRPr="00C445AD" w:rsidRDefault="00C445AD" w:rsidP="00C2244F">
            <w:pPr>
              <w:rPr>
                <w:lang w:eastAsia="et-EE"/>
              </w:rPr>
            </w:pPr>
            <w:r w:rsidRPr="00C445AD">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02F9AFB8" w14:textId="77777777" w:rsidR="00C445AD" w:rsidRPr="00C445AD" w:rsidRDefault="00420350" w:rsidP="003D7EE6">
            <w:pPr>
              <w:jc w:val="center"/>
              <w:rPr>
                <w:lang w:eastAsia="et-EE"/>
              </w:rPr>
            </w:pPr>
            <w:r>
              <w:rPr>
                <w:lang w:eastAsia="et-EE"/>
              </w:rPr>
              <w:t>20,57</w:t>
            </w:r>
            <w:r w:rsidR="009472CA">
              <w:rPr>
                <w:lang w:eastAsia="et-EE"/>
              </w:rPr>
              <w:t>5</w:t>
            </w:r>
            <w:r w:rsidR="00FC4B8A">
              <w:rPr>
                <w:lang w:eastAsia="et-EE"/>
              </w:rPr>
              <w:t>%</w:t>
            </w:r>
          </w:p>
        </w:tc>
        <w:tc>
          <w:tcPr>
            <w:tcW w:w="1276" w:type="dxa"/>
            <w:tcBorders>
              <w:top w:val="nil"/>
              <w:left w:val="nil"/>
              <w:bottom w:val="single" w:sz="4" w:space="0" w:color="auto"/>
              <w:right w:val="single" w:sz="4" w:space="0" w:color="auto"/>
            </w:tcBorders>
            <w:shd w:val="clear" w:color="auto" w:fill="auto"/>
            <w:noWrap/>
            <w:vAlign w:val="bottom"/>
            <w:hideMark/>
          </w:tcPr>
          <w:p w14:paraId="3FD6DCC4" w14:textId="77777777" w:rsidR="00C445AD" w:rsidRPr="00C445AD" w:rsidRDefault="00C445AD" w:rsidP="003D7EE6">
            <w:pPr>
              <w:jc w:val="center"/>
              <w:rPr>
                <w:lang w:eastAsia="et-EE"/>
              </w:rPr>
            </w:pPr>
            <w:r w:rsidRPr="00C445AD">
              <w:rPr>
                <w:lang w:eastAsia="et-EE"/>
              </w:rPr>
              <w:t>5 807</w:t>
            </w:r>
          </w:p>
        </w:tc>
        <w:tc>
          <w:tcPr>
            <w:tcW w:w="1417" w:type="dxa"/>
            <w:tcBorders>
              <w:top w:val="nil"/>
              <w:left w:val="nil"/>
              <w:bottom w:val="single" w:sz="4" w:space="0" w:color="auto"/>
              <w:right w:val="single" w:sz="4" w:space="0" w:color="auto"/>
            </w:tcBorders>
            <w:shd w:val="clear" w:color="auto" w:fill="auto"/>
            <w:noWrap/>
            <w:vAlign w:val="bottom"/>
            <w:hideMark/>
          </w:tcPr>
          <w:p w14:paraId="30E02A84" w14:textId="77777777" w:rsidR="00C445AD" w:rsidRPr="00C445AD" w:rsidRDefault="00C445AD" w:rsidP="003D7EE6">
            <w:pPr>
              <w:jc w:val="center"/>
              <w:rPr>
                <w:lang w:eastAsia="et-EE"/>
              </w:rPr>
            </w:pPr>
            <w:r w:rsidRPr="00C445AD">
              <w:rPr>
                <w:lang w:eastAsia="et-EE"/>
              </w:rPr>
              <w:t>-5 509</w:t>
            </w:r>
          </w:p>
        </w:tc>
        <w:tc>
          <w:tcPr>
            <w:tcW w:w="709" w:type="dxa"/>
            <w:tcBorders>
              <w:top w:val="nil"/>
              <w:left w:val="nil"/>
              <w:bottom w:val="single" w:sz="4" w:space="0" w:color="auto"/>
              <w:right w:val="single" w:sz="4" w:space="0" w:color="auto"/>
            </w:tcBorders>
            <w:shd w:val="clear" w:color="auto" w:fill="auto"/>
            <w:noWrap/>
            <w:vAlign w:val="bottom"/>
            <w:hideMark/>
          </w:tcPr>
          <w:p w14:paraId="22CBD63B" w14:textId="77777777" w:rsidR="00C445AD" w:rsidRPr="00C445AD" w:rsidRDefault="00C445AD" w:rsidP="003D7EE6">
            <w:pPr>
              <w:jc w:val="center"/>
              <w:rPr>
                <w:lang w:eastAsia="et-EE"/>
              </w:rPr>
            </w:pPr>
            <w:r w:rsidRPr="00C445AD">
              <w:rPr>
                <w:lang w:eastAsia="et-EE"/>
              </w:rPr>
              <w:t>298</w:t>
            </w:r>
          </w:p>
        </w:tc>
        <w:tc>
          <w:tcPr>
            <w:tcW w:w="992" w:type="dxa"/>
            <w:tcBorders>
              <w:top w:val="nil"/>
              <w:left w:val="nil"/>
              <w:bottom w:val="single" w:sz="4" w:space="0" w:color="auto"/>
              <w:right w:val="single" w:sz="4" w:space="0" w:color="auto"/>
            </w:tcBorders>
            <w:shd w:val="clear" w:color="auto" w:fill="auto"/>
            <w:noWrap/>
            <w:vAlign w:val="bottom"/>
            <w:hideMark/>
          </w:tcPr>
          <w:p w14:paraId="00E66BD5" w14:textId="77777777" w:rsidR="00C445AD" w:rsidRPr="00C445AD" w:rsidRDefault="00C445AD" w:rsidP="003D7EE6">
            <w:pPr>
              <w:jc w:val="center"/>
              <w:rPr>
                <w:lang w:eastAsia="et-EE"/>
              </w:rPr>
            </w:pPr>
            <w:r w:rsidRPr="00C445AD">
              <w:rPr>
                <w:lang w:eastAsia="et-EE"/>
              </w:rPr>
              <w:t>6 605</w:t>
            </w:r>
          </w:p>
        </w:tc>
        <w:tc>
          <w:tcPr>
            <w:tcW w:w="1701" w:type="dxa"/>
            <w:tcBorders>
              <w:top w:val="nil"/>
              <w:left w:val="nil"/>
              <w:bottom w:val="single" w:sz="4" w:space="0" w:color="auto"/>
              <w:right w:val="single" w:sz="4" w:space="0" w:color="auto"/>
            </w:tcBorders>
            <w:shd w:val="clear" w:color="auto" w:fill="auto"/>
            <w:noWrap/>
            <w:vAlign w:val="bottom"/>
            <w:hideMark/>
          </w:tcPr>
          <w:p w14:paraId="22C3680D" w14:textId="77777777" w:rsidR="00C445AD" w:rsidRPr="00C445AD" w:rsidRDefault="00C445AD" w:rsidP="003D7EE6">
            <w:pPr>
              <w:jc w:val="center"/>
              <w:rPr>
                <w:lang w:eastAsia="et-EE"/>
              </w:rPr>
            </w:pPr>
            <w:r w:rsidRPr="00C445AD">
              <w:rPr>
                <w:lang w:eastAsia="et-EE"/>
              </w:rPr>
              <w:t>3 322</w:t>
            </w:r>
          </w:p>
        </w:tc>
      </w:tr>
      <w:tr w:rsidR="00C445AD" w:rsidRPr="00C445AD" w14:paraId="03ABC35A"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97BA24" w14:textId="77777777" w:rsidR="00C445AD" w:rsidRPr="00C445AD" w:rsidRDefault="00C445AD" w:rsidP="00C2244F">
            <w:pPr>
              <w:rPr>
                <w:lang w:eastAsia="et-EE"/>
              </w:rPr>
            </w:pPr>
            <w:r w:rsidRPr="00C445AD">
              <w:rPr>
                <w:lang w:eastAsia="et-EE"/>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7FCCD9FB" w14:textId="33EF3CD9" w:rsidR="00C445AD" w:rsidRPr="00C445AD" w:rsidRDefault="000E2E1F" w:rsidP="003D7EE6">
            <w:pPr>
              <w:jc w:val="center"/>
              <w:rPr>
                <w:lang w:eastAsia="et-EE"/>
              </w:rPr>
            </w:pPr>
            <w:r>
              <w:rPr>
                <w:lang w:eastAsia="et-EE"/>
              </w:rPr>
              <w:t>20,575%</w:t>
            </w:r>
          </w:p>
        </w:tc>
        <w:tc>
          <w:tcPr>
            <w:tcW w:w="1276" w:type="dxa"/>
            <w:tcBorders>
              <w:top w:val="nil"/>
              <w:left w:val="nil"/>
              <w:bottom w:val="single" w:sz="4" w:space="0" w:color="auto"/>
              <w:right w:val="single" w:sz="4" w:space="0" w:color="auto"/>
            </w:tcBorders>
            <w:shd w:val="clear" w:color="auto" w:fill="auto"/>
            <w:noWrap/>
            <w:vAlign w:val="bottom"/>
            <w:hideMark/>
          </w:tcPr>
          <w:p w14:paraId="70D36964" w14:textId="77777777" w:rsidR="00C445AD" w:rsidRPr="00C445AD" w:rsidRDefault="00C445AD" w:rsidP="003D7EE6">
            <w:pPr>
              <w:jc w:val="center"/>
              <w:rPr>
                <w:lang w:eastAsia="et-EE"/>
              </w:rPr>
            </w:pPr>
            <w:r w:rsidRPr="00C445AD">
              <w:rPr>
                <w:lang w:eastAsia="et-EE"/>
              </w:rPr>
              <w:t>4 145</w:t>
            </w:r>
          </w:p>
        </w:tc>
        <w:tc>
          <w:tcPr>
            <w:tcW w:w="1417" w:type="dxa"/>
            <w:tcBorders>
              <w:top w:val="nil"/>
              <w:left w:val="nil"/>
              <w:bottom w:val="single" w:sz="4" w:space="0" w:color="auto"/>
              <w:right w:val="single" w:sz="4" w:space="0" w:color="auto"/>
            </w:tcBorders>
            <w:shd w:val="clear" w:color="auto" w:fill="auto"/>
            <w:noWrap/>
            <w:vAlign w:val="bottom"/>
            <w:hideMark/>
          </w:tcPr>
          <w:p w14:paraId="797F213A" w14:textId="77777777" w:rsidR="00C445AD" w:rsidRPr="00C445AD" w:rsidRDefault="00C445AD" w:rsidP="003D7EE6">
            <w:pPr>
              <w:jc w:val="center"/>
              <w:rPr>
                <w:lang w:eastAsia="et-EE"/>
              </w:rPr>
            </w:pPr>
            <w:r w:rsidRPr="00C445AD">
              <w:rPr>
                <w:lang w:eastAsia="et-EE"/>
              </w:rPr>
              <w:t>-4 072</w:t>
            </w:r>
          </w:p>
        </w:tc>
        <w:tc>
          <w:tcPr>
            <w:tcW w:w="709" w:type="dxa"/>
            <w:tcBorders>
              <w:top w:val="nil"/>
              <w:left w:val="nil"/>
              <w:bottom w:val="single" w:sz="4" w:space="0" w:color="auto"/>
              <w:right w:val="single" w:sz="4" w:space="0" w:color="auto"/>
            </w:tcBorders>
            <w:shd w:val="clear" w:color="auto" w:fill="auto"/>
            <w:noWrap/>
            <w:vAlign w:val="bottom"/>
            <w:hideMark/>
          </w:tcPr>
          <w:p w14:paraId="1D2AB0AC" w14:textId="77777777" w:rsidR="00C445AD" w:rsidRPr="00C445AD" w:rsidRDefault="00C445AD" w:rsidP="003D7EE6">
            <w:pPr>
              <w:jc w:val="center"/>
              <w:rPr>
                <w:lang w:eastAsia="et-EE"/>
              </w:rPr>
            </w:pPr>
            <w:r w:rsidRPr="00C445AD">
              <w:rPr>
                <w:lang w:eastAsia="et-EE"/>
              </w:rPr>
              <w:t>73</w:t>
            </w:r>
          </w:p>
        </w:tc>
        <w:tc>
          <w:tcPr>
            <w:tcW w:w="992" w:type="dxa"/>
            <w:tcBorders>
              <w:top w:val="nil"/>
              <w:left w:val="nil"/>
              <w:bottom w:val="single" w:sz="4" w:space="0" w:color="auto"/>
              <w:right w:val="single" w:sz="4" w:space="0" w:color="auto"/>
            </w:tcBorders>
            <w:shd w:val="clear" w:color="auto" w:fill="auto"/>
            <w:noWrap/>
            <w:vAlign w:val="bottom"/>
            <w:hideMark/>
          </w:tcPr>
          <w:p w14:paraId="09C8810B" w14:textId="77777777" w:rsidR="00C445AD" w:rsidRPr="00C445AD" w:rsidRDefault="00C445AD" w:rsidP="003D7EE6">
            <w:pPr>
              <w:jc w:val="center"/>
              <w:rPr>
                <w:lang w:eastAsia="et-EE"/>
              </w:rPr>
            </w:pPr>
            <w:r w:rsidRPr="00C445AD">
              <w:rPr>
                <w:lang w:eastAsia="et-EE"/>
              </w:rPr>
              <w:t>5 893</w:t>
            </w:r>
          </w:p>
        </w:tc>
        <w:tc>
          <w:tcPr>
            <w:tcW w:w="1701" w:type="dxa"/>
            <w:tcBorders>
              <w:top w:val="nil"/>
              <w:left w:val="nil"/>
              <w:bottom w:val="single" w:sz="4" w:space="0" w:color="auto"/>
              <w:right w:val="single" w:sz="4" w:space="0" w:color="auto"/>
            </w:tcBorders>
            <w:shd w:val="clear" w:color="auto" w:fill="auto"/>
            <w:noWrap/>
            <w:vAlign w:val="bottom"/>
            <w:hideMark/>
          </w:tcPr>
          <w:p w14:paraId="6C0B2C34" w14:textId="77777777" w:rsidR="00C445AD" w:rsidRPr="00C445AD" w:rsidRDefault="00C445AD" w:rsidP="003D7EE6">
            <w:pPr>
              <w:jc w:val="center"/>
              <w:rPr>
                <w:lang w:eastAsia="et-EE"/>
              </w:rPr>
            </w:pPr>
            <w:r w:rsidRPr="00C445AD">
              <w:rPr>
                <w:lang w:eastAsia="et-EE"/>
              </w:rPr>
              <w:t>3 023</w:t>
            </w:r>
          </w:p>
        </w:tc>
      </w:tr>
      <w:tr w:rsidR="00C445AD" w:rsidRPr="00C445AD" w14:paraId="49D633CC"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71FBEE" w14:textId="77777777" w:rsidR="00C445AD" w:rsidRPr="00C445AD" w:rsidRDefault="00C445AD" w:rsidP="00C2244F">
            <w:pPr>
              <w:rPr>
                <w:lang w:eastAsia="et-EE"/>
              </w:rPr>
            </w:pPr>
            <w:r w:rsidRPr="00C445AD">
              <w:rPr>
                <w:lang w:eastAsia="et-EE"/>
              </w:rPr>
              <w:t>AS Järvamaa Haigla</w:t>
            </w:r>
          </w:p>
        </w:tc>
        <w:tc>
          <w:tcPr>
            <w:tcW w:w="1276" w:type="dxa"/>
            <w:tcBorders>
              <w:top w:val="nil"/>
              <w:left w:val="nil"/>
              <w:bottom w:val="single" w:sz="4" w:space="0" w:color="auto"/>
              <w:right w:val="single" w:sz="4" w:space="0" w:color="auto"/>
            </w:tcBorders>
            <w:shd w:val="clear" w:color="auto" w:fill="auto"/>
            <w:noWrap/>
            <w:vAlign w:val="bottom"/>
            <w:hideMark/>
          </w:tcPr>
          <w:p w14:paraId="02DAC80F" w14:textId="77777777" w:rsidR="00C445AD" w:rsidRPr="00C445AD" w:rsidRDefault="00C445AD" w:rsidP="003D7EE6">
            <w:pPr>
              <w:jc w:val="center"/>
              <w:rPr>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1E399ED3" w14:textId="77777777" w:rsidR="00C445AD" w:rsidRPr="00C445AD" w:rsidRDefault="00C445AD" w:rsidP="003D7EE6">
            <w:pPr>
              <w:jc w:val="center"/>
              <w:rPr>
                <w:lang w:eastAsia="et-EE"/>
              </w:rPr>
            </w:pPr>
          </w:p>
        </w:tc>
        <w:tc>
          <w:tcPr>
            <w:tcW w:w="1417" w:type="dxa"/>
            <w:tcBorders>
              <w:top w:val="nil"/>
              <w:left w:val="nil"/>
              <w:bottom w:val="single" w:sz="4" w:space="0" w:color="auto"/>
              <w:right w:val="single" w:sz="4" w:space="0" w:color="auto"/>
            </w:tcBorders>
            <w:shd w:val="clear" w:color="auto" w:fill="auto"/>
            <w:noWrap/>
            <w:vAlign w:val="bottom"/>
            <w:hideMark/>
          </w:tcPr>
          <w:p w14:paraId="238EC10D" w14:textId="77777777" w:rsidR="00C445AD" w:rsidRPr="00C445AD" w:rsidRDefault="00C445AD" w:rsidP="003D7EE6">
            <w:pPr>
              <w:jc w:val="center"/>
              <w:rPr>
                <w:lang w:eastAsia="et-EE"/>
              </w:rPr>
            </w:pPr>
          </w:p>
        </w:tc>
        <w:tc>
          <w:tcPr>
            <w:tcW w:w="709" w:type="dxa"/>
            <w:tcBorders>
              <w:top w:val="nil"/>
              <w:left w:val="nil"/>
              <w:bottom w:val="single" w:sz="4" w:space="0" w:color="auto"/>
              <w:right w:val="single" w:sz="4" w:space="0" w:color="auto"/>
            </w:tcBorders>
            <w:shd w:val="clear" w:color="auto" w:fill="auto"/>
            <w:noWrap/>
            <w:vAlign w:val="bottom"/>
            <w:hideMark/>
          </w:tcPr>
          <w:p w14:paraId="3690C346" w14:textId="77777777" w:rsidR="00C445AD" w:rsidRPr="00C445AD" w:rsidRDefault="00C445AD" w:rsidP="003D7EE6">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6AA02D11" w14:textId="77777777" w:rsidR="00C445AD" w:rsidRPr="00C445AD" w:rsidRDefault="00C445AD" w:rsidP="003D7EE6">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bottom"/>
            <w:hideMark/>
          </w:tcPr>
          <w:p w14:paraId="1DEDE0CF" w14:textId="77777777" w:rsidR="00C445AD" w:rsidRPr="00C445AD" w:rsidRDefault="00C445AD" w:rsidP="003D7EE6">
            <w:pPr>
              <w:jc w:val="center"/>
              <w:rPr>
                <w:lang w:eastAsia="et-EE"/>
              </w:rPr>
            </w:pPr>
          </w:p>
        </w:tc>
      </w:tr>
      <w:tr w:rsidR="00C445AD" w:rsidRPr="00C445AD" w14:paraId="7D043409"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8E07B4" w14:textId="77777777" w:rsidR="00C445AD" w:rsidRPr="00C445AD" w:rsidRDefault="00C445AD" w:rsidP="00C2244F">
            <w:pPr>
              <w:rPr>
                <w:lang w:eastAsia="et-EE"/>
              </w:rPr>
            </w:pPr>
            <w:r w:rsidRPr="00C445AD">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18CA6221" w14:textId="77777777" w:rsidR="00C445AD" w:rsidRPr="00C445AD" w:rsidRDefault="00FC4B8A" w:rsidP="003D7EE6">
            <w:pPr>
              <w:jc w:val="center"/>
              <w:rPr>
                <w:lang w:eastAsia="et-EE"/>
              </w:rPr>
            </w:pPr>
            <w:r>
              <w:rPr>
                <w:lang w:eastAsia="et-EE"/>
              </w:rPr>
              <w:t>30,75</w:t>
            </w:r>
            <w:r w:rsidR="000B0C0E">
              <w:rPr>
                <w:lang w:eastAsia="et-EE"/>
              </w:rPr>
              <w:t>1</w:t>
            </w:r>
            <w:r>
              <w:rPr>
                <w:lang w:eastAsia="et-EE"/>
              </w:rPr>
              <w:t>%</w:t>
            </w:r>
          </w:p>
        </w:tc>
        <w:tc>
          <w:tcPr>
            <w:tcW w:w="1276" w:type="dxa"/>
            <w:tcBorders>
              <w:top w:val="nil"/>
              <w:left w:val="nil"/>
              <w:bottom w:val="single" w:sz="4" w:space="0" w:color="auto"/>
              <w:right w:val="single" w:sz="4" w:space="0" w:color="auto"/>
            </w:tcBorders>
            <w:shd w:val="clear" w:color="auto" w:fill="auto"/>
            <w:noWrap/>
            <w:vAlign w:val="bottom"/>
            <w:hideMark/>
          </w:tcPr>
          <w:p w14:paraId="27234862" w14:textId="77777777" w:rsidR="00C445AD" w:rsidRPr="00C445AD" w:rsidRDefault="00C445AD" w:rsidP="003D7EE6">
            <w:pPr>
              <w:jc w:val="center"/>
              <w:rPr>
                <w:lang w:eastAsia="et-EE"/>
              </w:rPr>
            </w:pPr>
            <w:r w:rsidRPr="00C445AD">
              <w:rPr>
                <w:lang w:eastAsia="et-EE"/>
              </w:rPr>
              <w:t>8 779</w:t>
            </w:r>
          </w:p>
        </w:tc>
        <w:tc>
          <w:tcPr>
            <w:tcW w:w="1417" w:type="dxa"/>
            <w:tcBorders>
              <w:top w:val="nil"/>
              <w:left w:val="nil"/>
              <w:bottom w:val="single" w:sz="4" w:space="0" w:color="auto"/>
              <w:right w:val="single" w:sz="4" w:space="0" w:color="auto"/>
            </w:tcBorders>
            <w:shd w:val="clear" w:color="auto" w:fill="auto"/>
            <w:noWrap/>
            <w:vAlign w:val="bottom"/>
            <w:hideMark/>
          </w:tcPr>
          <w:p w14:paraId="0F9C9A84" w14:textId="77777777" w:rsidR="00C445AD" w:rsidRPr="00C445AD" w:rsidRDefault="00C445AD" w:rsidP="003D7EE6">
            <w:pPr>
              <w:jc w:val="center"/>
              <w:rPr>
                <w:lang w:eastAsia="et-EE"/>
              </w:rPr>
            </w:pPr>
            <w:r w:rsidRPr="00C445AD">
              <w:rPr>
                <w:lang w:eastAsia="et-EE"/>
              </w:rPr>
              <w:t>-8 003</w:t>
            </w:r>
          </w:p>
        </w:tc>
        <w:tc>
          <w:tcPr>
            <w:tcW w:w="709" w:type="dxa"/>
            <w:tcBorders>
              <w:top w:val="nil"/>
              <w:left w:val="nil"/>
              <w:bottom w:val="single" w:sz="4" w:space="0" w:color="auto"/>
              <w:right w:val="single" w:sz="4" w:space="0" w:color="auto"/>
            </w:tcBorders>
            <w:shd w:val="clear" w:color="auto" w:fill="auto"/>
            <w:noWrap/>
            <w:vAlign w:val="bottom"/>
            <w:hideMark/>
          </w:tcPr>
          <w:p w14:paraId="05E0754D" w14:textId="77777777" w:rsidR="00C445AD" w:rsidRPr="00C445AD" w:rsidRDefault="00C445AD" w:rsidP="003D7EE6">
            <w:pPr>
              <w:jc w:val="center"/>
              <w:rPr>
                <w:lang w:eastAsia="et-EE"/>
              </w:rPr>
            </w:pPr>
            <w:r w:rsidRPr="00C445AD">
              <w:rPr>
                <w:lang w:eastAsia="et-EE"/>
              </w:rPr>
              <w:t>776</w:t>
            </w:r>
          </w:p>
        </w:tc>
        <w:tc>
          <w:tcPr>
            <w:tcW w:w="992" w:type="dxa"/>
            <w:tcBorders>
              <w:top w:val="nil"/>
              <w:left w:val="nil"/>
              <w:bottom w:val="single" w:sz="4" w:space="0" w:color="auto"/>
              <w:right w:val="single" w:sz="4" w:space="0" w:color="auto"/>
            </w:tcBorders>
            <w:shd w:val="clear" w:color="auto" w:fill="auto"/>
            <w:noWrap/>
            <w:vAlign w:val="bottom"/>
            <w:hideMark/>
          </w:tcPr>
          <w:p w14:paraId="0F00B90F" w14:textId="77777777" w:rsidR="00C445AD" w:rsidRPr="00C445AD" w:rsidRDefault="00C445AD" w:rsidP="003D7EE6">
            <w:pPr>
              <w:jc w:val="center"/>
              <w:rPr>
                <w:lang w:eastAsia="et-EE"/>
              </w:rPr>
            </w:pPr>
            <w:r w:rsidRPr="00C445AD">
              <w:rPr>
                <w:lang w:eastAsia="et-EE"/>
              </w:rPr>
              <w:t>5 973</w:t>
            </w:r>
          </w:p>
        </w:tc>
        <w:tc>
          <w:tcPr>
            <w:tcW w:w="1701" w:type="dxa"/>
            <w:tcBorders>
              <w:top w:val="nil"/>
              <w:left w:val="nil"/>
              <w:bottom w:val="single" w:sz="4" w:space="0" w:color="auto"/>
              <w:right w:val="single" w:sz="4" w:space="0" w:color="auto"/>
            </w:tcBorders>
            <w:shd w:val="clear" w:color="auto" w:fill="auto"/>
            <w:noWrap/>
            <w:vAlign w:val="bottom"/>
            <w:hideMark/>
          </w:tcPr>
          <w:p w14:paraId="29C81CC3" w14:textId="77777777" w:rsidR="00C445AD" w:rsidRPr="00C445AD" w:rsidRDefault="00C445AD" w:rsidP="003D7EE6">
            <w:pPr>
              <w:jc w:val="center"/>
              <w:rPr>
                <w:lang w:eastAsia="et-EE"/>
              </w:rPr>
            </w:pPr>
            <w:r w:rsidRPr="00C445AD">
              <w:rPr>
                <w:lang w:eastAsia="et-EE"/>
              </w:rPr>
              <w:t>4 201</w:t>
            </w:r>
          </w:p>
        </w:tc>
      </w:tr>
      <w:tr w:rsidR="00C445AD" w:rsidRPr="00C445AD" w14:paraId="7B8F888F"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54D3D40" w14:textId="77777777" w:rsidR="00C445AD" w:rsidRPr="00C445AD" w:rsidRDefault="00C445AD" w:rsidP="00C2244F">
            <w:pPr>
              <w:rPr>
                <w:lang w:eastAsia="et-EE"/>
              </w:rPr>
            </w:pPr>
            <w:r w:rsidRPr="00C445AD">
              <w:rPr>
                <w:lang w:eastAsia="et-EE"/>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1F337D05" w14:textId="3D9D90CF" w:rsidR="00C445AD" w:rsidRPr="00C445AD" w:rsidRDefault="000E2E1F" w:rsidP="003D7EE6">
            <w:pPr>
              <w:jc w:val="center"/>
              <w:rPr>
                <w:lang w:eastAsia="et-EE"/>
              </w:rPr>
            </w:pPr>
            <w:r>
              <w:rPr>
                <w:lang w:eastAsia="et-EE"/>
              </w:rPr>
              <w:t>30.751%</w:t>
            </w:r>
          </w:p>
        </w:tc>
        <w:tc>
          <w:tcPr>
            <w:tcW w:w="1276" w:type="dxa"/>
            <w:tcBorders>
              <w:top w:val="nil"/>
              <w:left w:val="nil"/>
              <w:bottom w:val="single" w:sz="4" w:space="0" w:color="auto"/>
              <w:right w:val="single" w:sz="4" w:space="0" w:color="auto"/>
            </w:tcBorders>
            <w:shd w:val="clear" w:color="auto" w:fill="auto"/>
            <w:noWrap/>
            <w:vAlign w:val="bottom"/>
            <w:hideMark/>
          </w:tcPr>
          <w:p w14:paraId="154FE835" w14:textId="77777777" w:rsidR="00C445AD" w:rsidRPr="00C445AD" w:rsidRDefault="00C445AD" w:rsidP="003D7EE6">
            <w:pPr>
              <w:jc w:val="center"/>
              <w:rPr>
                <w:lang w:eastAsia="et-EE"/>
              </w:rPr>
            </w:pPr>
            <w:r w:rsidRPr="00C445AD">
              <w:rPr>
                <w:lang w:eastAsia="et-EE"/>
              </w:rPr>
              <w:t>7 255</w:t>
            </w:r>
          </w:p>
        </w:tc>
        <w:tc>
          <w:tcPr>
            <w:tcW w:w="1417" w:type="dxa"/>
            <w:tcBorders>
              <w:top w:val="nil"/>
              <w:left w:val="nil"/>
              <w:bottom w:val="single" w:sz="4" w:space="0" w:color="auto"/>
              <w:right w:val="single" w:sz="4" w:space="0" w:color="auto"/>
            </w:tcBorders>
            <w:shd w:val="clear" w:color="auto" w:fill="auto"/>
            <w:noWrap/>
            <w:vAlign w:val="bottom"/>
            <w:hideMark/>
          </w:tcPr>
          <w:p w14:paraId="358C065B" w14:textId="77777777" w:rsidR="00C445AD" w:rsidRPr="00C445AD" w:rsidRDefault="00C445AD" w:rsidP="003D7EE6">
            <w:pPr>
              <w:jc w:val="center"/>
              <w:rPr>
                <w:lang w:eastAsia="et-EE"/>
              </w:rPr>
            </w:pPr>
            <w:r w:rsidRPr="00C445AD">
              <w:rPr>
                <w:lang w:eastAsia="et-EE"/>
              </w:rPr>
              <w:t>-7 231</w:t>
            </w:r>
          </w:p>
        </w:tc>
        <w:tc>
          <w:tcPr>
            <w:tcW w:w="709" w:type="dxa"/>
            <w:tcBorders>
              <w:top w:val="nil"/>
              <w:left w:val="nil"/>
              <w:bottom w:val="single" w:sz="4" w:space="0" w:color="auto"/>
              <w:right w:val="single" w:sz="4" w:space="0" w:color="auto"/>
            </w:tcBorders>
            <w:shd w:val="clear" w:color="auto" w:fill="auto"/>
            <w:noWrap/>
            <w:vAlign w:val="bottom"/>
            <w:hideMark/>
          </w:tcPr>
          <w:p w14:paraId="57DCA760" w14:textId="77777777" w:rsidR="00C445AD" w:rsidRPr="00C445AD" w:rsidRDefault="00C445AD" w:rsidP="003D7EE6">
            <w:pPr>
              <w:jc w:val="center"/>
              <w:rPr>
                <w:lang w:eastAsia="et-EE"/>
              </w:rPr>
            </w:pPr>
            <w:r w:rsidRPr="00C445AD">
              <w:rPr>
                <w:lang w:eastAsia="et-EE"/>
              </w:rPr>
              <w:t>24</w:t>
            </w:r>
          </w:p>
        </w:tc>
        <w:tc>
          <w:tcPr>
            <w:tcW w:w="992" w:type="dxa"/>
            <w:tcBorders>
              <w:top w:val="nil"/>
              <w:left w:val="nil"/>
              <w:bottom w:val="single" w:sz="4" w:space="0" w:color="auto"/>
              <w:right w:val="single" w:sz="4" w:space="0" w:color="auto"/>
            </w:tcBorders>
            <w:shd w:val="clear" w:color="auto" w:fill="auto"/>
            <w:noWrap/>
            <w:vAlign w:val="bottom"/>
            <w:hideMark/>
          </w:tcPr>
          <w:p w14:paraId="470DF14E" w14:textId="77777777" w:rsidR="00C445AD" w:rsidRPr="00C445AD" w:rsidRDefault="00C445AD" w:rsidP="003D7EE6">
            <w:pPr>
              <w:jc w:val="center"/>
              <w:rPr>
                <w:lang w:eastAsia="et-EE"/>
              </w:rPr>
            </w:pPr>
            <w:r w:rsidRPr="00C445AD">
              <w:rPr>
                <w:lang w:eastAsia="et-EE"/>
              </w:rPr>
              <w:t>5 071</w:t>
            </w:r>
          </w:p>
        </w:tc>
        <w:tc>
          <w:tcPr>
            <w:tcW w:w="1701" w:type="dxa"/>
            <w:tcBorders>
              <w:top w:val="nil"/>
              <w:left w:val="nil"/>
              <w:bottom w:val="single" w:sz="4" w:space="0" w:color="auto"/>
              <w:right w:val="single" w:sz="4" w:space="0" w:color="auto"/>
            </w:tcBorders>
            <w:shd w:val="clear" w:color="auto" w:fill="auto"/>
            <w:noWrap/>
            <w:vAlign w:val="bottom"/>
            <w:hideMark/>
          </w:tcPr>
          <w:p w14:paraId="7CEF1898" w14:textId="77777777" w:rsidR="00C445AD" w:rsidRPr="00C445AD" w:rsidRDefault="00C445AD" w:rsidP="003D7EE6">
            <w:pPr>
              <w:jc w:val="center"/>
              <w:rPr>
                <w:lang w:eastAsia="et-EE"/>
              </w:rPr>
            </w:pPr>
            <w:r w:rsidRPr="00C445AD">
              <w:rPr>
                <w:lang w:eastAsia="et-EE"/>
              </w:rPr>
              <w:t>3 356</w:t>
            </w:r>
          </w:p>
        </w:tc>
      </w:tr>
      <w:tr w:rsidR="00C445AD" w:rsidRPr="00C445AD" w14:paraId="7D0F47F5"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76D434" w14:textId="77777777" w:rsidR="00C445AD" w:rsidRPr="00C445AD" w:rsidRDefault="00C445AD" w:rsidP="00C2244F">
            <w:pPr>
              <w:rPr>
                <w:lang w:eastAsia="et-EE"/>
              </w:rPr>
            </w:pPr>
            <w:r w:rsidRPr="00C445AD">
              <w:rPr>
                <w:lang w:eastAsia="et-EE"/>
              </w:rPr>
              <w:t>AS Paide Vesi</w:t>
            </w:r>
          </w:p>
        </w:tc>
        <w:tc>
          <w:tcPr>
            <w:tcW w:w="1276" w:type="dxa"/>
            <w:tcBorders>
              <w:top w:val="nil"/>
              <w:left w:val="nil"/>
              <w:bottom w:val="single" w:sz="4" w:space="0" w:color="auto"/>
              <w:right w:val="single" w:sz="4" w:space="0" w:color="auto"/>
            </w:tcBorders>
            <w:shd w:val="clear" w:color="auto" w:fill="auto"/>
            <w:noWrap/>
            <w:vAlign w:val="bottom"/>
            <w:hideMark/>
          </w:tcPr>
          <w:p w14:paraId="05B7AB48" w14:textId="77777777" w:rsidR="00C445AD" w:rsidRPr="00C445AD" w:rsidRDefault="00C445AD" w:rsidP="003D7EE6">
            <w:pPr>
              <w:jc w:val="center"/>
              <w:rPr>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72329B35" w14:textId="77777777" w:rsidR="00C445AD" w:rsidRPr="00C445AD" w:rsidRDefault="00C445AD" w:rsidP="003D7EE6">
            <w:pPr>
              <w:jc w:val="center"/>
              <w:rPr>
                <w:lang w:eastAsia="et-EE"/>
              </w:rPr>
            </w:pPr>
          </w:p>
        </w:tc>
        <w:tc>
          <w:tcPr>
            <w:tcW w:w="1417" w:type="dxa"/>
            <w:tcBorders>
              <w:top w:val="nil"/>
              <w:left w:val="nil"/>
              <w:bottom w:val="single" w:sz="4" w:space="0" w:color="auto"/>
              <w:right w:val="single" w:sz="4" w:space="0" w:color="auto"/>
            </w:tcBorders>
            <w:shd w:val="clear" w:color="auto" w:fill="auto"/>
            <w:noWrap/>
            <w:vAlign w:val="bottom"/>
            <w:hideMark/>
          </w:tcPr>
          <w:p w14:paraId="1A7926FC" w14:textId="77777777" w:rsidR="00C445AD" w:rsidRPr="00C445AD" w:rsidRDefault="00C445AD" w:rsidP="003D7EE6">
            <w:pPr>
              <w:jc w:val="center"/>
              <w:rPr>
                <w:lang w:eastAsia="et-EE"/>
              </w:rPr>
            </w:pPr>
          </w:p>
        </w:tc>
        <w:tc>
          <w:tcPr>
            <w:tcW w:w="709" w:type="dxa"/>
            <w:tcBorders>
              <w:top w:val="nil"/>
              <w:left w:val="nil"/>
              <w:bottom w:val="single" w:sz="4" w:space="0" w:color="auto"/>
              <w:right w:val="single" w:sz="4" w:space="0" w:color="auto"/>
            </w:tcBorders>
            <w:shd w:val="clear" w:color="auto" w:fill="auto"/>
            <w:noWrap/>
            <w:vAlign w:val="bottom"/>
            <w:hideMark/>
          </w:tcPr>
          <w:p w14:paraId="34D94639" w14:textId="77777777" w:rsidR="00C445AD" w:rsidRPr="00C445AD" w:rsidRDefault="00C445AD" w:rsidP="003D7EE6">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0E67C6C9" w14:textId="77777777" w:rsidR="00C445AD" w:rsidRPr="00C445AD" w:rsidRDefault="00C445AD" w:rsidP="003D7EE6">
            <w:pPr>
              <w:jc w:val="center"/>
              <w:rPr>
                <w:lang w:eastAsia="et-EE"/>
              </w:rPr>
            </w:pPr>
          </w:p>
        </w:tc>
        <w:tc>
          <w:tcPr>
            <w:tcW w:w="1701" w:type="dxa"/>
            <w:tcBorders>
              <w:top w:val="nil"/>
              <w:left w:val="nil"/>
              <w:bottom w:val="single" w:sz="4" w:space="0" w:color="auto"/>
              <w:right w:val="single" w:sz="4" w:space="0" w:color="auto"/>
            </w:tcBorders>
            <w:shd w:val="clear" w:color="auto" w:fill="auto"/>
            <w:noWrap/>
            <w:vAlign w:val="bottom"/>
            <w:hideMark/>
          </w:tcPr>
          <w:p w14:paraId="3E41CAD6" w14:textId="77777777" w:rsidR="00C445AD" w:rsidRPr="00C445AD" w:rsidRDefault="00C445AD" w:rsidP="003D7EE6">
            <w:pPr>
              <w:jc w:val="center"/>
              <w:rPr>
                <w:lang w:eastAsia="et-EE"/>
              </w:rPr>
            </w:pPr>
          </w:p>
        </w:tc>
      </w:tr>
      <w:tr w:rsidR="00C445AD" w:rsidRPr="00C445AD" w14:paraId="59CAB473"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E488880" w14:textId="77777777" w:rsidR="00C445AD" w:rsidRPr="00C445AD" w:rsidRDefault="00C445AD" w:rsidP="00C2244F">
            <w:pPr>
              <w:rPr>
                <w:lang w:eastAsia="et-EE"/>
              </w:rPr>
            </w:pPr>
            <w:r w:rsidRPr="00C445AD">
              <w:rPr>
                <w:lang w:eastAsia="et-EE"/>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4FA97223" w14:textId="77777777" w:rsidR="00C445AD" w:rsidRPr="00C445AD" w:rsidRDefault="0035553B" w:rsidP="003D7EE6">
            <w:pPr>
              <w:jc w:val="center"/>
              <w:rPr>
                <w:lang w:eastAsia="et-EE"/>
              </w:rPr>
            </w:pPr>
            <w:r>
              <w:rPr>
                <w:lang w:eastAsia="et-EE"/>
              </w:rPr>
              <w:t>12,00</w:t>
            </w:r>
            <w:r w:rsidR="00FC4B8A">
              <w:rPr>
                <w:lang w:eastAsia="et-EE"/>
              </w:rPr>
              <w:t>%</w:t>
            </w:r>
          </w:p>
        </w:tc>
        <w:tc>
          <w:tcPr>
            <w:tcW w:w="1276" w:type="dxa"/>
            <w:tcBorders>
              <w:top w:val="nil"/>
              <w:left w:val="nil"/>
              <w:bottom w:val="single" w:sz="4" w:space="0" w:color="auto"/>
              <w:right w:val="single" w:sz="4" w:space="0" w:color="auto"/>
            </w:tcBorders>
            <w:shd w:val="clear" w:color="auto" w:fill="auto"/>
            <w:noWrap/>
            <w:vAlign w:val="bottom"/>
            <w:hideMark/>
          </w:tcPr>
          <w:p w14:paraId="328C882D" w14:textId="77777777" w:rsidR="00C445AD" w:rsidRPr="00C445AD" w:rsidRDefault="00C445AD" w:rsidP="003D7EE6">
            <w:pPr>
              <w:jc w:val="center"/>
              <w:rPr>
                <w:lang w:eastAsia="et-EE"/>
              </w:rPr>
            </w:pPr>
            <w:r w:rsidRPr="00C445AD">
              <w:rPr>
                <w:lang w:eastAsia="et-EE"/>
              </w:rPr>
              <w:t>2 309</w:t>
            </w:r>
          </w:p>
        </w:tc>
        <w:tc>
          <w:tcPr>
            <w:tcW w:w="1417" w:type="dxa"/>
            <w:tcBorders>
              <w:top w:val="nil"/>
              <w:left w:val="nil"/>
              <w:bottom w:val="single" w:sz="4" w:space="0" w:color="auto"/>
              <w:right w:val="single" w:sz="4" w:space="0" w:color="auto"/>
            </w:tcBorders>
            <w:shd w:val="clear" w:color="auto" w:fill="auto"/>
            <w:noWrap/>
            <w:vAlign w:val="bottom"/>
            <w:hideMark/>
          </w:tcPr>
          <w:p w14:paraId="5450E98F" w14:textId="77777777" w:rsidR="00C445AD" w:rsidRPr="00C445AD" w:rsidRDefault="00C445AD" w:rsidP="003D7EE6">
            <w:pPr>
              <w:jc w:val="center"/>
              <w:rPr>
                <w:lang w:eastAsia="et-EE"/>
              </w:rPr>
            </w:pPr>
            <w:r w:rsidRPr="00C445AD">
              <w:rPr>
                <w:lang w:eastAsia="et-EE"/>
              </w:rPr>
              <w:t>-2 447</w:t>
            </w:r>
          </w:p>
        </w:tc>
        <w:tc>
          <w:tcPr>
            <w:tcW w:w="709" w:type="dxa"/>
            <w:tcBorders>
              <w:top w:val="nil"/>
              <w:left w:val="nil"/>
              <w:bottom w:val="single" w:sz="4" w:space="0" w:color="auto"/>
              <w:right w:val="single" w:sz="4" w:space="0" w:color="auto"/>
            </w:tcBorders>
            <w:shd w:val="clear" w:color="auto" w:fill="auto"/>
            <w:noWrap/>
            <w:vAlign w:val="bottom"/>
            <w:hideMark/>
          </w:tcPr>
          <w:p w14:paraId="3F1CEA2B" w14:textId="77777777" w:rsidR="00C445AD" w:rsidRPr="00C445AD" w:rsidRDefault="00C445AD" w:rsidP="003D7EE6">
            <w:pPr>
              <w:jc w:val="center"/>
              <w:rPr>
                <w:lang w:eastAsia="et-EE"/>
              </w:rPr>
            </w:pPr>
            <w:r w:rsidRPr="00C445AD">
              <w:rPr>
                <w:lang w:eastAsia="et-EE"/>
              </w:rPr>
              <w:t>-138</w:t>
            </w:r>
          </w:p>
        </w:tc>
        <w:tc>
          <w:tcPr>
            <w:tcW w:w="992" w:type="dxa"/>
            <w:tcBorders>
              <w:top w:val="nil"/>
              <w:left w:val="nil"/>
              <w:bottom w:val="single" w:sz="4" w:space="0" w:color="auto"/>
              <w:right w:val="single" w:sz="4" w:space="0" w:color="auto"/>
            </w:tcBorders>
            <w:shd w:val="clear" w:color="auto" w:fill="auto"/>
            <w:noWrap/>
            <w:vAlign w:val="bottom"/>
            <w:hideMark/>
          </w:tcPr>
          <w:p w14:paraId="53503795" w14:textId="77777777" w:rsidR="00C445AD" w:rsidRPr="00C445AD" w:rsidRDefault="00C445AD" w:rsidP="003D7EE6">
            <w:pPr>
              <w:jc w:val="center"/>
              <w:rPr>
                <w:lang w:eastAsia="et-EE"/>
              </w:rPr>
            </w:pPr>
            <w:r w:rsidRPr="00C445AD">
              <w:rPr>
                <w:lang w:eastAsia="et-EE"/>
              </w:rPr>
              <w:t>38 020</w:t>
            </w:r>
          </w:p>
        </w:tc>
        <w:tc>
          <w:tcPr>
            <w:tcW w:w="1701" w:type="dxa"/>
            <w:tcBorders>
              <w:top w:val="nil"/>
              <w:left w:val="nil"/>
              <w:bottom w:val="single" w:sz="4" w:space="0" w:color="auto"/>
              <w:right w:val="single" w:sz="4" w:space="0" w:color="auto"/>
            </w:tcBorders>
            <w:shd w:val="clear" w:color="auto" w:fill="auto"/>
            <w:noWrap/>
            <w:vAlign w:val="bottom"/>
            <w:hideMark/>
          </w:tcPr>
          <w:p w14:paraId="47711F4D" w14:textId="77777777" w:rsidR="00C445AD" w:rsidRPr="00C445AD" w:rsidRDefault="00C445AD" w:rsidP="003D7EE6">
            <w:pPr>
              <w:jc w:val="center"/>
              <w:rPr>
                <w:lang w:eastAsia="et-EE"/>
              </w:rPr>
            </w:pPr>
            <w:r w:rsidRPr="00C445AD">
              <w:rPr>
                <w:lang w:eastAsia="et-EE"/>
              </w:rPr>
              <w:t>33 996</w:t>
            </w:r>
          </w:p>
        </w:tc>
      </w:tr>
      <w:tr w:rsidR="00C445AD" w:rsidRPr="00C445AD" w14:paraId="552E2668" w14:textId="77777777" w:rsidTr="00C445AD">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7973B2" w14:textId="77777777" w:rsidR="00C445AD" w:rsidRPr="00C445AD" w:rsidRDefault="00C445AD" w:rsidP="00C2244F">
            <w:pPr>
              <w:rPr>
                <w:lang w:eastAsia="et-EE"/>
              </w:rPr>
            </w:pPr>
            <w:r w:rsidRPr="00C445AD">
              <w:rPr>
                <w:lang w:eastAsia="et-EE"/>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5E585E49" w14:textId="3EAAE846" w:rsidR="00C445AD" w:rsidRPr="00C445AD" w:rsidRDefault="000E2E1F" w:rsidP="003D7EE6">
            <w:pPr>
              <w:jc w:val="center"/>
              <w:rPr>
                <w:lang w:eastAsia="et-EE"/>
              </w:rPr>
            </w:pPr>
            <w:r>
              <w:rPr>
                <w:lang w:eastAsia="et-EE"/>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7F260290" w14:textId="77777777" w:rsidR="00C445AD" w:rsidRPr="00C445AD" w:rsidRDefault="00C445AD" w:rsidP="003D7EE6">
            <w:pPr>
              <w:jc w:val="center"/>
              <w:rPr>
                <w:lang w:eastAsia="et-EE"/>
              </w:rPr>
            </w:pPr>
            <w:r w:rsidRPr="00C445AD">
              <w:rPr>
                <w:lang w:eastAsia="et-EE"/>
              </w:rPr>
              <w:t>1 830</w:t>
            </w:r>
          </w:p>
        </w:tc>
        <w:tc>
          <w:tcPr>
            <w:tcW w:w="1417" w:type="dxa"/>
            <w:tcBorders>
              <w:top w:val="nil"/>
              <w:left w:val="nil"/>
              <w:bottom w:val="single" w:sz="4" w:space="0" w:color="auto"/>
              <w:right w:val="single" w:sz="4" w:space="0" w:color="auto"/>
            </w:tcBorders>
            <w:shd w:val="clear" w:color="auto" w:fill="auto"/>
            <w:noWrap/>
            <w:vAlign w:val="bottom"/>
            <w:hideMark/>
          </w:tcPr>
          <w:p w14:paraId="703D4BAA" w14:textId="77777777" w:rsidR="00C445AD" w:rsidRPr="00C445AD" w:rsidRDefault="00C445AD" w:rsidP="003D7EE6">
            <w:pPr>
              <w:jc w:val="center"/>
              <w:rPr>
                <w:lang w:eastAsia="et-EE"/>
              </w:rPr>
            </w:pPr>
            <w:r w:rsidRPr="00C445AD">
              <w:rPr>
                <w:lang w:eastAsia="et-EE"/>
              </w:rPr>
              <w:t>-2352</w:t>
            </w:r>
          </w:p>
        </w:tc>
        <w:tc>
          <w:tcPr>
            <w:tcW w:w="709" w:type="dxa"/>
            <w:tcBorders>
              <w:top w:val="nil"/>
              <w:left w:val="nil"/>
              <w:bottom w:val="single" w:sz="4" w:space="0" w:color="auto"/>
              <w:right w:val="single" w:sz="4" w:space="0" w:color="auto"/>
            </w:tcBorders>
            <w:shd w:val="clear" w:color="auto" w:fill="auto"/>
            <w:noWrap/>
            <w:vAlign w:val="bottom"/>
            <w:hideMark/>
          </w:tcPr>
          <w:p w14:paraId="7A8CB49C" w14:textId="77777777" w:rsidR="00C445AD" w:rsidRPr="00C445AD" w:rsidRDefault="00C445AD" w:rsidP="003D7EE6">
            <w:pPr>
              <w:jc w:val="center"/>
              <w:rPr>
                <w:lang w:eastAsia="et-EE"/>
              </w:rPr>
            </w:pPr>
            <w:r w:rsidRPr="00C445AD">
              <w:rPr>
                <w:lang w:eastAsia="et-EE"/>
              </w:rPr>
              <w:t>-522</w:t>
            </w:r>
          </w:p>
        </w:tc>
        <w:tc>
          <w:tcPr>
            <w:tcW w:w="992" w:type="dxa"/>
            <w:tcBorders>
              <w:top w:val="nil"/>
              <w:left w:val="nil"/>
              <w:bottom w:val="single" w:sz="4" w:space="0" w:color="auto"/>
              <w:right w:val="single" w:sz="4" w:space="0" w:color="auto"/>
            </w:tcBorders>
            <w:shd w:val="clear" w:color="auto" w:fill="auto"/>
            <w:noWrap/>
            <w:vAlign w:val="bottom"/>
            <w:hideMark/>
          </w:tcPr>
          <w:p w14:paraId="02F9CE9E" w14:textId="77777777" w:rsidR="00C445AD" w:rsidRPr="00C445AD" w:rsidRDefault="00C445AD" w:rsidP="003D7EE6">
            <w:pPr>
              <w:jc w:val="center"/>
              <w:rPr>
                <w:lang w:eastAsia="et-EE"/>
              </w:rPr>
            </w:pPr>
            <w:r w:rsidRPr="00C445AD">
              <w:rPr>
                <w:lang w:eastAsia="et-EE"/>
              </w:rPr>
              <w:t>37 874</w:t>
            </w:r>
          </w:p>
        </w:tc>
        <w:tc>
          <w:tcPr>
            <w:tcW w:w="1701" w:type="dxa"/>
            <w:tcBorders>
              <w:top w:val="nil"/>
              <w:left w:val="nil"/>
              <w:bottom w:val="single" w:sz="4" w:space="0" w:color="auto"/>
              <w:right w:val="single" w:sz="4" w:space="0" w:color="auto"/>
            </w:tcBorders>
            <w:shd w:val="clear" w:color="auto" w:fill="auto"/>
            <w:noWrap/>
            <w:vAlign w:val="bottom"/>
            <w:hideMark/>
          </w:tcPr>
          <w:p w14:paraId="4478464F" w14:textId="77777777" w:rsidR="00C445AD" w:rsidRPr="00C445AD" w:rsidRDefault="00C445AD" w:rsidP="003D7EE6">
            <w:pPr>
              <w:jc w:val="center"/>
              <w:rPr>
                <w:lang w:eastAsia="et-EE"/>
              </w:rPr>
            </w:pPr>
            <w:r w:rsidRPr="00C445AD">
              <w:rPr>
                <w:lang w:eastAsia="et-EE"/>
              </w:rPr>
              <w:t>33 855</w:t>
            </w:r>
          </w:p>
        </w:tc>
      </w:tr>
    </w:tbl>
    <w:p w14:paraId="256EA635" w14:textId="77777777" w:rsidR="00805F83" w:rsidRDefault="00805F83" w:rsidP="00CF3BD1">
      <w:pPr>
        <w:pStyle w:val="Loendilik"/>
        <w:ind w:left="0"/>
        <w:rPr>
          <w:b/>
        </w:rPr>
      </w:pPr>
    </w:p>
    <w:p w14:paraId="2B36372E" w14:textId="1A6EBDA8" w:rsidR="00B443FA" w:rsidRPr="00B34C7E" w:rsidRDefault="007911A1" w:rsidP="00CF3BD1">
      <w:pPr>
        <w:pStyle w:val="Loendilik"/>
        <w:ind w:left="0"/>
        <w:rPr>
          <w:b/>
        </w:rPr>
      </w:pPr>
      <w:r w:rsidRPr="00B34C7E">
        <w:rPr>
          <w:b/>
        </w:rPr>
        <w:t xml:space="preserve">Osaluste </w:t>
      </w:r>
      <w:r w:rsidR="00C75B57" w:rsidRPr="00B34C7E">
        <w:rPr>
          <w:b/>
        </w:rPr>
        <w:t>b</w:t>
      </w:r>
      <w:r w:rsidRPr="00B34C7E">
        <w:rPr>
          <w:b/>
        </w:rPr>
        <w:t xml:space="preserve">ilansiline väärtus </w:t>
      </w:r>
    </w:p>
    <w:tbl>
      <w:tblPr>
        <w:tblStyle w:val="Kontuurtabel"/>
        <w:tblW w:w="10201" w:type="dxa"/>
        <w:tblInd w:w="0" w:type="dxa"/>
        <w:tblLook w:val="04A0" w:firstRow="1" w:lastRow="0" w:firstColumn="1" w:lastColumn="0" w:noHBand="0" w:noVBand="1"/>
      </w:tblPr>
      <w:tblGrid>
        <w:gridCol w:w="3114"/>
        <w:gridCol w:w="3544"/>
        <w:gridCol w:w="3543"/>
      </w:tblGrid>
      <w:tr w:rsidR="00805F83" w:rsidRPr="00B34C7E" w14:paraId="6AD0F285" w14:textId="77777777" w:rsidTr="00805F83">
        <w:tc>
          <w:tcPr>
            <w:tcW w:w="3114" w:type="dxa"/>
          </w:tcPr>
          <w:p w14:paraId="4CEDD4E2" w14:textId="77777777" w:rsidR="00805F83" w:rsidRPr="00B34C7E" w:rsidRDefault="00805F83" w:rsidP="00CF3BD1">
            <w:pPr>
              <w:pStyle w:val="Loendilik"/>
              <w:ind w:left="0"/>
              <w:rPr>
                <w:b/>
              </w:rPr>
            </w:pPr>
          </w:p>
        </w:tc>
        <w:tc>
          <w:tcPr>
            <w:tcW w:w="3544" w:type="dxa"/>
          </w:tcPr>
          <w:p w14:paraId="5B0CBE30" w14:textId="3FC0C1E5" w:rsidR="00805F83" w:rsidRPr="00B34C7E" w:rsidRDefault="00805F83" w:rsidP="007911A1">
            <w:pPr>
              <w:pStyle w:val="Loendilik"/>
              <w:ind w:left="0"/>
              <w:jc w:val="center"/>
              <w:rPr>
                <w:b/>
              </w:rPr>
            </w:pPr>
            <w:r w:rsidRPr="00B34C7E">
              <w:rPr>
                <w:b/>
              </w:rPr>
              <w:t>Jääk seisuga 31.12.2017</w:t>
            </w:r>
          </w:p>
        </w:tc>
        <w:tc>
          <w:tcPr>
            <w:tcW w:w="3543" w:type="dxa"/>
          </w:tcPr>
          <w:p w14:paraId="26D59564" w14:textId="550A620B" w:rsidR="00805F83" w:rsidRPr="00B34C7E" w:rsidRDefault="00805F83" w:rsidP="007911A1">
            <w:pPr>
              <w:pStyle w:val="Loendilik"/>
              <w:ind w:left="0"/>
              <w:jc w:val="center"/>
              <w:rPr>
                <w:b/>
              </w:rPr>
            </w:pPr>
            <w:r w:rsidRPr="00B34C7E">
              <w:rPr>
                <w:b/>
              </w:rPr>
              <w:t>Jääk seisuga 31.12.2018</w:t>
            </w:r>
          </w:p>
        </w:tc>
      </w:tr>
      <w:tr w:rsidR="00805F83" w:rsidRPr="00B34C7E" w14:paraId="44AAE212" w14:textId="77777777" w:rsidTr="00805F83">
        <w:tc>
          <w:tcPr>
            <w:tcW w:w="3114" w:type="dxa"/>
          </w:tcPr>
          <w:p w14:paraId="6CF4C64F" w14:textId="29B6D24E" w:rsidR="00805F83" w:rsidRPr="00B34C7E" w:rsidRDefault="00805F83" w:rsidP="00CF3BD1">
            <w:pPr>
              <w:pStyle w:val="Loendilik"/>
              <w:ind w:left="0"/>
            </w:pPr>
            <w:r w:rsidRPr="00B34C7E">
              <w:t>AS Väätsa Prügila</w:t>
            </w:r>
          </w:p>
        </w:tc>
        <w:tc>
          <w:tcPr>
            <w:tcW w:w="3544" w:type="dxa"/>
          </w:tcPr>
          <w:p w14:paraId="4316696F" w14:textId="4ECD222C" w:rsidR="00805F83" w:rsidRDefault="00805F83" w:rsidP="007911A1">
            <w:pPr>
              <w:pStyle w:val="Loendilik"/>
              <w:ind w:left="0"/>
              <w:jc w:val="center"/>
              <w:rPr>
                <w:lang w:val="ru-RU"/>
              </w:rPr>
            </w:pPr>
            <w:r>
              <w:rPr>
                <w:lang w:val="ru-RU"/>
              </w:rPr>
              <w:t>636</w:t>
            </w:r>
          </w:p>
          <w:p w14:paraId="0568B76B" w14:textId="188F0DF0" w:rsidR="00805F83" w:rsidRPr="006C7ECB" w:rsidRDefault="00805F83" w:rsidP="007911A1">
            <w:pPr>
              <w:pStyle w:val="Loendilik"/>
              <w:ind w:left="0"/>
              <w:jc w:val="center"/>
              <w:rPr>
                <w:lang w:val="ru-RU"/>
              </w:rPr>
            </w:pPr>
          </w:p>
        </w:tc>
        <w:tc>
          <w:tcPr>
            <w:tcW w:w="3543" w:type="dxa"/>
          </w:tcPr>
          <w:p w14:paraId="06109182" w14:textId="2CCAFAE8" w:rsidR="00805F83" w:rsidRPr="00B34C7E" w:rsidRDefault="00805F83" w:rsidP="007911A1">
            <w:pPr>
              <w:pStyle w:val="Loendilik"/>
              <w:ind w:left="0"/>
              <w:jc w:val="center"/>
            </w:pPr>
            <w:r w:rsidRPr="00B34C7E">
              <w:t>68</w:t>
            </w:r>
            <w:r>
              <w:t>3</w:t>
            </w:r>
          </w:p>
        </w:tc>
      </w:tr>
      <w:tr w:rsidR="00805F83" w:rsidRPr="00B34C7E" w14:paraId="13B2F3D9" w14:textId="77777777" w:rsidTr="00805F83">
        <w:tc>
          <w:tcPr>
            <w:tcW w:w="3114" w:type="dxa"/>
          </w:tcPr>
          <w:p w14:paraId="6AAFAF11" w14:textId="640A764B" w:rsidR="00805F83" w:rsidRPr="00B34C7E" w:rsidRDefault="00805F83" w:rsidP="00CF3BD1">
            <w:pPr>
              <w:pStyle w:val="Loendilik"/>
              <w:ind w:left="0"/>
            </w:pPr>
            <w:r w:rsidRPr="00B34C7E">
              <w:t>AS Järvamaa Haigla</w:t>
            </w:r>
          </w:p>
        </w:tc>
        <w:tc>
          <w:tcPr>
            <w:tcW w:w="3544" w:type="dxa"/>
          </w:tcPr>
          <w:p w14:paraId="70DC19E8" w14:textId="3B082222" w:rsidR="00805F83" w:rsidRPr="006C7ECB" w:rsidRDefault="00805F83" w:rsidP="007911A1">
            <w:pPr>
              <w:pStyle w:val="Loendilik"/>
              <w:ind w:left="0"/>
              <w:jc w:val="center"/>
              <w:rPr>
                <w:lang w:val="ru-RU"/>
              </w:rPr>
            </w:pPr>
            <w:r>
              <w:t>1 03</w:t>
            </w:r>
            <w:r>
              <w:rPr>
                <w:lang w:val="ru-RU"/>
              </w:rPr>
              <w:t>2</w:t>
            </w:r>
          </w:p>
        </w:tc>
        <w:tc>
          <w:tcPr>
            <w:tcW w:w="3543" w:type="dxa"/>
          </w:tcPr>
          <w:p w14:paraId="7B30A18F" w14:textId="5C010C69" w:rsidR="00805F83" w:rsidRPr="00B34C7E" w:rsidRDefault="00805F83" w:rsidP="007911A1">
            <w:pPr>
              <w:pStyle w:val="Loendilik"/>
              <w:ind w:left="0"/>
              <w:jc w:val="center"/>
            </w:pPr>
            <w:r w:rsidRPr="00B34C7E">
              <w:t>1 29</w:t>
            </w:r>
            <w:r>
              <w:t>2</w:t>
            </w:r>
          </w:p>
        </w:tc>
      </w:tr>
      <w:tr w:rsidR="00805F83" w14:paraId="446C03E1" w14:textId="77777777" w:rsidTr="00805F83">
        <w:tc>
          <w:tcPr>
            <w:tcW w:w="3114" w:type="dxa"/>
          </w:tcPr>
          <w:p w14:paraId="534179E9" w14:textId="4F43D9E6" w:rsidR="00805F83" w:rsidRPr="00B34C7E" w:rsidRDefault="00805F83" w:rsidP="00CF3BD1">
            <w:pPr>
              <w:pStyle w:val="Loendilik"/>
              <w:ind w:left="0"/>
            </w:pPr>
            <w:r w:rsidRPr="00B34C7E">
              <w:t>AS Paide Vesi</w:t>
            </w:r>
          </w:p>
        </w:tc>
        <w:tc>
          <w:tcPr>
            <w:tcW w:w="3544" w:type="dxa"/>
          </w:tcPr>
          <w:p w14:paraId="11EED4B0" w14:textId="328E7A5E" w:rsidR="00805F83" w:rsidRPr="006C7ECB" w:rsidRDefault="00805F83" w:rsidP="007911A1">
            <w:pPr>
              <w:pStyle w:val="Loendilik"/>
              <w:ind w:left="0"/>
              <w:jc w:val="center"/>
              <w:rPr>
                <w:lang w:val="ru-RU"/>
              </w:rPr>
            </w:pPr>
            <w:r>
              <w:rPr>
                <w:lang w:val="ru-RU"/>
              </w:rPr>
              <w:t>4 063</w:t>
            </w:r>
          </w:p>
        </w:tc>
        <w:tc>
          <w:tcPr>
            <w:tcW w:w="3543" w:type="dxa"/>
          </w:tcPr>
          <w:p w14:paraId="0F2974A1" w14:textId="1E0336C0" w:rsidR="00805F83" w:rsidRPr="00CE6BBA" w:rsidRDefault="00805F83" w:rsidP="007911A1">
            <w:pPr>
              <w:pStyle w:val="Loendilik"/>
              <w:ind w:left="0"/>
              <w:jc w:val="center"/>
              <w:rPr>
                <w:lang w:val="en-US"/>
              </w:rPr>
            </w:pPr>
            <w:r w:rsidRPr="00B34C7E">
              <w:t>4 0</w:t>
            </w:r>
            <w:r>
              <w:rPr>
                <w:lang w:val="ru-RU"/>
              </w:rPr>
              <w:t>8</w:t>
            </w:r>
            <w:r>
              <w:rPr>
                <w:lang w:val="en-US"/>
              </w:rPr>
              <w:t>3</w:t>
            </w:r>
          </w:p>
        </w:tc>
      </w:tr>
      <w:tr w:rsidR="00805F83" w14:paraId="693E457A" w14:textId="77777777" w:rsidTr="00805F83">
        <w:tc>
          <w:tcPr>
            <w:tcW w:w="3114" w:type="dxa"/>
          </w:tcPr>
          <w:p w14:paraId="33472D9F" w14:textId="55DCFBC5" w:rsidR="00805F83" w:rsidRPr="00CE6BBA" w:rsidRDefault="00805F83" w:rsidP="00CF3BD1">
            <w:pPr>
              <w:pStyle w:val="Loendilik"/>
              <w:ind w:left="0"/>
              <w:rPr>
                <w:lang w:val="en-US"/>
              </w:rPr>
            </w:pPr>
            <w:r>
              <w:rPr>
                <w:lang w:val="en-US"/>
              </w:rPr>
              <w:t>Kokku</w:t>
            </w:r>
          </w:p>
        </w:tc>
        <w:tc>
          <w:tcPr>
            <w:tcW w:w="3544" w:type="dxa"/>
          </w:tcPr>
          <w:p w14:paraId="4CADEB67" w14:textId="7E870A64" w:rsidR="00805F83" w:rsidRPr="00CE6BBA" w:rsidRDefault="00805F83" w:rsidP="007911A1">
            <w:pPr>
              <w:pStyle w:val="Loendilik"/>
              <w:ind w:left="0"/>
              <w:jc w:val="center"/>
              <w:rPr>
                <w:lang w:val="en-US"/>
              </w:rPr>
            </w:pPr>
            <w:r>
              <w:rPr>
                <w:lang w:val="en-US"/>
              </w:rPr>
              <w:t>5 731</w:t>
            </w:r>
          </w:p>
        </w:tc>
        <w:tc>
          <w:tcPr>
            <w:tcW w:w="3543" w:type="dxa"/>
          </w:tcPr>
          <w:p w14:paraId="4673F301" w14:textId="44B090E1" w:rsidR="00805F83" w:rsidRPr="00B34C7E" w:rsidRDefault="00805F83" w:rsidP="007911A1">
            <w:pPr>
              <w:pStyle w:val="Loendilik"/>
              <w:ind w:left="0"/>
              <w:jc w:val="center"/>
            </w:pPr>
            <w:r>
              <w:t>6 058</w:t>
            </w:r>
          </w:p>
        </w:tc>
      </w:tr>
    </w:tbl>
    <w:p w14:paraId="5BCB121C" w14:textId="77777777" w:rsidR="00B443FA" w:rsidRDefault="00B443FA" w:rsidP="00CF3BD1">
      <w:pPr>
        <w:pStyle w:val="Loendilik"/>
        <w:ind w:left="0"/>
        <w:rPr>
          <w:b/>
        </w:rPr>
      </w:pPr>
    </w:p>
    <w:p w14:paraId="189B22D0" w14:textId="59EFB3A1" w:rsidR="0004604B" w:rsidRDefault="00C91309" w:rsidP="00B34C7E">
      <w:pPr>
        <w:pStyle w:val="Pealkiri2"/>
      </w:pPr>
      <w:bookmarkStart w:id="44" w:name="_Toc10107842"/>
      <w:r>
        <w:t>Lisa 8 Kinnisvarainvesteeringud</w:t>
      </w:r>
      <w:bookmarkEnd w:id="44"/>
    </w:p>
    <w:p w14:paraId="129340C2" w14:textId="77777777" w:rsidR="00C91309" w:rsidRDefault="00C91309" w:rsidP="00C2244F">
      <w:r>
        <w:tab/>
      </w:r>
      <w:r>
        <w:tab/>
      </w:r>
      <w:r>
        <w:tab/>
      </w:r>
      <w:r>
        <w:tab/>
      </w:r>
      <w:r>
        <w:tab/>
      </w:r>
      <w:r>
        <w:tab/>
      </w:r>
      <w:r>
        <w:tab/>
      </w:r>
      <w:r>
        <w:tab/>
      </w:r>
      <w:r>
        <w:tab/>
      </w:r>
      <w:r>
        <w:tab/>
      </w:r>
      <w:r>
        <w:tab/>
        <w:t>Tuhandetes eurodes</w:t>
      </w:r>
    </w:p>
    <w:tbl>
      <w:tblPr>
        <w:tblW w:w="10201" w:type="dxa"/>
        <w:tblCellMar>
          <w:left w:w="70" w:type="dxa"/>
          <w:right w:w="70" w:type="dxa"/>
        </w:tblCellMar>
        <w:tblLook w:val="04A0" w:firstRow="1" w:lastRow="0" w:firstColumn="1" w:lastColumn="0" w:noHBand="0" w:noVBand="1"/>
      </w:tblPr>
      <w:tblGrid>
        <w:gridCol w:w="5382"/>
        <w:gridCol w:w="4819"/>
      </w:tblGrid>
      <w:tr w:rsidR="00D432BA" w:rsidRPr="00D432BA" w14:paraId="068F6DAF" w14:textId="77777777" w:rsidTr="00D432BA">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18FC" w14:textId="77777777" w:rsidR="00D432BA" w:rsidRPr="00D432BA" w:rsidRDefault="00D432BA" w:rsidP="00C2244F">
            <w:pPr>
              <w:rPr>
                <w:lang w:eastAsia="et-EE"/>
              </w:rPr>
            </w:pPr>
            <w:r w:rsidRPr="00D432BA">
              <w:rPr>
                <w:lang w:eastAsia="et-EE"/>
              </w:rPr>
              <w:t> </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3B535277" w14:textId="77777777" w:rsidR="00D432BA" w:rsidRPr="00D432BA" w:rsidRDefault="00D432BA" w:rsidP="0035002B">
            <w:pPr>
              <w:jc w:val="center"/>
              <w:rPr>
                <w:lang w:eastAsia="et-EE"/>
              </w:rPr>
            </w:pPr>
            <w:r w:rsidRPr="00D432BA">
              <w:rPr>
                <w:lang w:eastAsia="et-EE"/>
              </w:rPr>
              <w:t>Kinnisvarainvesteering</w:t>
            </w:r>
          </w:p>
        </w:tc>
      </w:tr>
      <w:tr w:rsidR="00D432BA" w:rsidRPr="00D432BA" w14:paraId="3A170A22"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76F8CDE" w14:textId="77777777" w:rsidR="00D432BA" w:rsidRPr="00D432BA" w:rsidRDefault="00D432BA" w:rsidP="00C2244F">
            <w:pPr>
              <w:rPr>
                <w:b/>
                <w:lang w:eastAsia="et-EE"/>
              </w:rPr>
            </w:pPr>
            <w:r w:rsidRPr="00D432BA">
              <w:rPr>
                <w:b/>
                <w:lang w:eastAsia="et-EE"/>
              </w:rPr>
              <w:t>Jääk seisuga 31.12.2017</w:t>
            </w:r>
          </w:p>
        </w:tc>
        <w:tc>
          <w:tcPr>
            <w:tcW w:w="4819" w:type="dxa"/>
            <w:tcBorders>
              <w:top w:val="nil"/>
              <w:left w:val="nil"/>
              <w:bottom w:val="single" w:sz="4" w:space="0" w:color="auto"/>
              <w:right w:val="single" w:sz="4" w:space="0" w:color="auto"/>
            </w:tcBorders>
            <w:shd w:val="clear" w:color="auto" w:fill="auto"/>
            <w:noWrap/>
            <w:vAlign w:val="bottom"/>
            <w:hideMark/>
          </w:tcPr>
          <w:p w14:paraId="1D7C06A1" w14:textId="77777777" w:rsidR="00D432BA" w:rsidRPr="00D432BA" w:rsidRDefault="00D432BA" w:rsidP="0035002B">
            <w:pPr>
              <w:jc w:val="center"/>
              <w:rPr>
                <w:lang w:eastAsia="et-EE"/>
              </w:rPr>
            </w:pPr>
          </w:p>
        </w:tc>
      </w:tr>
      <w:tr w:rsidR="00D432BA" w:rsidRPr="00D432BA" w14:paraId="0C3C6388"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0EC844F" w14:textId="77777777" w:rsidR="00D432BA" w:rsidRPr="00D432BA" w:rsidRDefault="00D432BA" w:rsidP="00C2244F">
            <w:pPr>
              <w:rPr>
                <w:lang w:eastAsia="et-EE"/>
              </w:rPr>
            </w:pPr>
            <w:r w:rsidRPr="00D432BA">
              <w:rPr>
                <w:lang w:eastAsia="et-EE"/>
              </w:rPr>
              <w:t>Soetusmaksumus</w:t>
            </w:r>
          </w:p>
        </w:tc>
        <w:tc>
          <w:tcPr>
            <w:tcW w:w="4819" w:type="dxa"/>
            <w:tcBorders>
              <w:top w:val="nil"/>
              <w:left w:val="nil"/>
              <w:bottom w:val="single" w:sz="4" w:space="0" w:color="auto"/>
              <w:right w:val="single" w:sz="4" w:space="0" w:color="auto"/>
            </w:tcBorders>
            <w:shd w:val="clear" w:color="auto" w:fill="auto"/>
            <w:noWrap/>
            <w:vAlign w:val="bottom"/>
            <w:hideMark/>
          </w:tcPr>
          <w:p w14:paraId="2C9C88E4" w14:textId="77777777" w:rsidR="00D432BA" w:rsidRPr="00D432BA" w:rsidRDefault="00D432BA" w:rsidP="0035002B">
            <w:pPr>
              <w:jc w:val="center"/>
              <w:rPr>
                <w:lang w:eastAsia="et-EE"/>
              </w:rPr>
            </w:pPr>
            <w:r w:rsidRPr="00D432BA">
              <w:rPr>
                <w:lang w:eastAsia="et-EE"/>
              </w:rPr>
              <w:t>1 081</w:t>
            </w:r>
          </w:p>
        </w:tc>
      </w:tr>
      <w:tr w:rsidR="00D432BA" w:rsidRPr="00D432BA" w14:paraId="4AD3BA34"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3C2FD93" w14:textId="77777777" w:rsidR="00D432BA" w:rsidRPr="00D432BA" w:rsidRDefault="00D432BA" w:rsidP="00C2244F">
            <w:pPr>
              <w:rPr>
                <w:lang w:eastAsia="et-EE"/>
              </w:rPr>
            </w:pPr>
            <w:r w:rsidRPr="00D432BA">
              <w:rPr>
                <w:lang w:eastAsia="et-EE"/>
              </w:rPr>
              <w:t>Akumuleeritud kulum</w:t>
            </w:r>
          </w:p>
        </w:tc>
        <w:tc>
          <w:tcPr>
            <w:tcW w:w="4819" w:type="dxa"/>
            <w:tcBorders>
              <w:top w:val="nil"/>
              <w:left w:val="nil"/>
              <w:bottom w:val="single" w:sz="4" w:space="0" w:color="auto"/>
              <w:right w:val="single" w:sz="4" w:space="0" w:color="auto"/>
            </w:tcBorders>
            <w:shd w:val="clear" w:color="auto" w:fill="auto"/>
            <w:noWrap/>
            <w:vAlign w:val="bottom"/>
            <w:hideMark/>
          </w:tcPr>
          <w:p w14:paraId="6A86A779" w14:textId="77777777" w:rsidR="00D432BA" w:rsidRPr="00D432BA" w:rsidRDefault="00D432BA" w:rsidP="0035002B">
            <w:pPr>
              <w:jc w:val="center"/>
              <w:rPr>
                <w:lang w:eastAsia="et-EE"/>
              </w:rPr>
            </w:pPr>
            <w:r w:rsidRPr="00D432BA">
              <w:rPr>
                <w:lang w:eastAsia="et-EE"/>
              </w:rPr>
              <w:t>-354</w:t>
            </w:r>
          </w:p>
        </w:tc>
      </w:tr>
      <w:tr w:rsidR="00D432BA" w:rsidRPr="00D432BA" w14:paraId="06F8021B"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79B3049" w14:textId="77777777" w:rsidR="00D432BA" w:rsidRPr="00D432BA" w:rsidRDefault="00D432BA" w:rsidP="00C2244F">
            <w:pPr>
              <w:rPr>
                <w:lang w:eastAsia="et-EE"/>
              </w:rPr>
            </w:pPr>
            <w:r w:rsidRPr="00D432BA">
              <w:rPr>
                <w:lang w:eastAsia="et-EE"/>
              </w:rPr>
              <w:t>Jääkväärtus</w:t>
            </w:r>
          </w:p>
        </w:tc>
        <w:tc>
          <w:tcPr>
            <w:tcW w:w="4819" w:type="dxa"/>
            <w:tcBorders>
              <w:top w:val="nil"/>
              <w:left w:val="nil"/>
              <w:bottom w:val="single" w:sz="4" w:space="0" w:color="auto"/>
              <w:right w:val="single" w:sz="4" w:space="0" w:color="auto"/>
            </w:tcBorders>
            <w:shd w:val="clear" w:color="auto" w:fill="auto"/>
            <w:noWrap/>
            <w:vAlign w:val="bottom"/>
            <w:hideMark/>
          </w:tcPr>
          <w:p w14:paraId="579840BA" w14:textId="77777777" w:rsidR="00D432BA" w:rsidRPr="00D432BA" w:rsidRDefault="00D432BA" w:rsidP="0035002B">
            <w:pPr>
              <w:jc w:val="center"/>
              <w:rPr>
                <w:lang w:eastAsia="et-EE"/>
              </w:rPr>
            </w:pPr>
            <w:r w:rsidRPr="00D432BA">
              <w:rPr>
                <w:lang w:eastAsia="et-EE"/>
              </w:rPr>
              <w:t>727</w:t>
            </w:r>
          </w:p>
        </w:tc>
      </w:tr>
      <w:tr w:rsidR="00D432BA" w:rsidRPr="00D432BA" w14:paraId="2FFE7A40"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37573D0" w14:textId="77777777" w:rsidR="00D432BA" w:rsidRPr="00D432BA" w:rsidRDefault="00D432BA" w:rsidP="00C2244F">
            <w:pPr>
              <w:rPr>
                <w:b/>
                <w:lang w:eastAsia="et-EE"/>
              </w:rPr>
            </w:pPr>
            <w:r w:rsidRPr="00D432BA">
              <w:rPr>
                <w:b/>
                <w:lang w:eastAsia="et-EE"/>
              </w:rPr>
              <w:t>2018. aasta liikumised</w:t>
            </w:r>
          </w:p>
        </w:tc>
        <w:tc>
          <w:tcPr>
            <w:tcW w:w="4819" w:type="dxa"/>
            <w:tcBorders>
              <w:top w:val="nil"/>
              <w:left w:val="nil"/>
              <w:bottom w:val="single" w:sz="4" w:space="0" w:color="auto"/>
              <w:right w:val="single" w:sz="4" w:space="0" w:color="auto"/>
            </w:tcBorders>
            <w:shd w:val="clear" w:color="auto" w:fill="auto"/>
            <w:noWrap/>
            <w:vAlign w:val="bottom"/>
            <w:hideMark/>
          </w:tcPr>
          <w:p w14:paraId="7BE8E0A1" w14:textId="77777777" w:rsidR="00D432BA" w:rsidRPr="00D432BA" w:rsidRDefault="00D432BA" w:rsidP="0035002B">
            <w:pPr>
              <w:jc w:val="center"/>
              <w:rPr>
                <w:lang w:eastAsia="et-EE"/>
              </w:rPr>
            </w:pPr>
          </w:p>
        </w:tc>
      </w:tr>
      <w:tr w:rsidR="00D432BA" w:rsidRPr="00D432BA" w14:paraId="4B367F82"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0A4A32B" w14:textId="77777777" w:rsidR="00D432BA" w:rsidRPr="00D432BA" w:rsidRDefault="00D432BA" w:rsidP="00C2244F">
            <w:pPr>
              <w:rPr>
                <w:lang w:eastAsia="et-EE"/>
              </w:rPr>
            </w:pPr>
            <w:r w:rsidRPr="00D432BA">
              <w:rPr>
                <w:lang w:eastAsia="et-EE"/>
              </w:rPr>
              <w:t>Akumuleeritud kulum</w:t>
            </w:r>
          </w:p>
        </w:tc>
        <w:tc>
          <w:tcPr>
            <w:tcW w:w="4819" w:type="dxa"/>
            <w:tcBorders>
              <w:top w:val="nil"/>
              <w:left w:val="nil"/>
              <w:bottom w:val="single" w:sz="4" w:space="0" w:color="auto"/>
              <w:right w:val="single" w:sz="4" w:space="0" w:color="auto"/>
            </w:tcBorders>
            <w:shd w:val="clear" w:color="auto" w:fill="auto"/>
            <w:noWrap/>
            <w:vAlign w:val="bottom"/>
            <w:hideMark/>
          </w:tcPr>
          <w:p w14:paraId="5714921E" w14:textId="65D75E7D" w:rsidR="00D432BA" w:rsidRPr="00D432BA" w:rsidRDefault="00151EB4" w:rsidP="0035002B">
            <w:pPr>
              <w:jc w:val="center"/>
              <w:rPr>
                <w:lang w:eastAsia="et-EE"/>
              </w:rPr>
            </w:pPr>
            <w:r>
              <w:rPr>
                <w:lang w:eastAsia="et-EE"/>
              </w:rPr>
              <w:t>-</w:t>
            </w:r>
            <w:r w:rsidR="00D432BA" w:rsidRPr="00D432BA">
              <w:rPr>
                <w:lang w:eastAsia="et-EE"/>
              </w:rPr>
              <w:t>31</w:t>
            </w:r>
          </w:p>
        </w:tc>
      </w:tr>
      <w:tr w:rsidR="00D432BA" w:rsidRPr="00D432BA" w14:paraId="7BA01F27"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04C68CAD" w14:textId="63CC513C" w:rsidR="00D432BA" w:rsidRPr="00D432BA" w:rsidRDefault="00151EB4" w:rsidP="00C2244F">
            <w:pPr>
              <w:rPr>
                <w:lang w:eastAsia="et-EE"/>
              </w:rPr>
            </w:pPr>
            <w:r w:rsidRPr="00151EB4">
              <w:rPr>
                <w:lang w:eastAsia="et-EE"/>
              </w:rPr>
              <w:t>Üle</w:t>
            </w:r>
            <w:r>
              <w:rPr>
                <w:lang w:eastAsia="et-EE"/>
              </w:rPr>
              <w:t xml:space="preserve"> </w:t>
            </w:r>
            <w:r w:rsidRPr="00151EB4">
              <w:rPr>
                <w:lang w:eastAsia="et-EE"/>
              </w:rPr>
              <w:t>vii</w:t>
            </w:r>
            <w:r>
              <w:rPr>
                <w:lang w:eastAsia="et-EE"/>
              </w:rPr>
              <w:t>dud</w:t>
            </w:r>
            <w:r w:rsidRPr="00151EB4">
              <w:rPr>
                <w:lang w:eastAsia="et-EE"/>
              </w:rPr>
              <w:t xml:space="preserve"> materiaalse põhivara grupist kinnisvarainvesteeringute gruppi</w:t>
            </w:r>
          </w:p>
        </w:tc>
        <w:tc>
          <w:tcPr>
            <w:tcW w:w="4819" w:type="dxa"/>
            <w:tcBorders>
              <w:top w:val="nil"/>
              <w:left w:val="nil"/>
              <w:bottom w:val="single" w:sz="4" w:space="0" w:color="auto"/>
              <w:right w:val="single" w:sz="4" w:space="0" w:color="auto"/>
            </w:tcBorders>
            <w:shd w:val="clear" w:color="auto" w:fill="auto"/>
            <w:noWrap/>
            <w:vAlign w:val="bottom"/>
          </w:tcPr>
          <w:p w14:paraId="500F7248" w14:textId="0EFD5077" w:rsidR="00D432BA" w:rsidRPr="00D432BA" w:rsidRDefault="00151EB4" w:rsidP="0035002B">
            <w:pPr>
              <w:jc w:val="center"/>
              <w:rPr>
                <w:lang w:eastAsia="et-EE"/>
              </w:rPr>
            </w:pPr>
            <w:r>
              <w:rPr>
                <w:lang w:eastAsia="et-EE"/>
              </w:rPr>
              <w:t>67</w:t>
            </w:r>
          </w:p>
        </w:tc>
      </w:tr>
      <w:tr w:rsidR="00151EB4" w:rsidRPr="00D432BA" w14:paraId="1AE1B154"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60B6B5F0" w14:textId="14EF3FBA" w:rsidR="00151EB4" w:rsidRPr="00D432BA" w:rsidRDefault="00151EB4" w:rsidP="00C2244F">
            <w:pPr>
              <w:rPr>
                <w:b/>
                <w:lang w:eastAsia="et-EE"/>
              </w:rPr>
            </w:pPr>
            <w:r w:rsidRPr="00E84BBA">
              <w:rPr>
                <w:lang w:eastAsia="et-EE"/>
              </w:rPr>
              <w:t>Soetused ja parendused</w:t>
            </w:r>
          </w:p>
        </w:tc>
        <w:tc>
          <w:tcPr>
            <w:tcW w:w="4819" w:type="dxa"/>
            <w:tcBorders>
              <w:top w:val="nil"/>
              <w:left w:val="nil"/>
              <w:bottom w:val="single" w:sz="4" w:space="0" w:color="auto"/>
              <w:right w:val="single" w:sz="4" w:space="0" w:color="auto"/>
            </w:tcBorders>
            <w:shd w:val="clear" w:color="auto" w:fill="auto"/>
            <w:noWrap/>
            <w:vAlign w:val="bottom"/>
          </w:tcPr>
          <w:p w14:paraId="5C6E9F4A" w14:textId="63F37C88" w:rsidR="00151EB4" w:rsidRPr="00D432BA" w:rsidRDefault="00151EB4" w:rsidP="0035002B">
            <w:pPr>
              <w:jc w:val="center"/>
              <w:rPr>
                <w:lang w:eastAsia="et-EE"/>
              </w:rPr>
            </w:pPr>
            <w:r>
              <w:rPr>
                <w:lang w:eastAsia="et-EE"/>
              </w:rPr>
              <w:t>177</w:t>
            </w:r>
          </w:p>
        </w:tc>
      </w:tr>
      <w:tr w:rsidR="00151EB4" w:rsidRPr="00D432BA" w14:paraId="598660BF"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5858DC11" w14:textId="60F8F708" w:rsidR="00151EB4" w:rsidRPr="00D432BA" w:rsidRDefault="00151EB4" w:rsidP="00C2244F">
            <w:pPr>
              <w:rPr>
                <w:b/>
                <w:lang w:eastAsia="et-EE"/>
              </w:rPr>
            </w:pPr>
            <w:r>
              <w:rPr>
                <w:b/>
                <w:lang w:eastAsia="et-EE"/>
              </w:rPr>
              <w:t>Kokku liikumised</w:t>
            </w:r>
          </w:p>
        </w:tc>
        <w:tc>
          <w:tcPr>
            <w:tcW w:w="4819" w:type="dxa"/>
            <w:tcBorders>
              <w:top w:val="nil"/>
              <w:left w:val="nil"/>
              <w:bottom w:val="single" w:sz="4" w:space="0" w:color="auto"/>
              <w:right w:val="single" w:sz="4" w:space="0" w:color="auto"/>
            </w:tcBorders>
            <w:shd w:val="clear" w:color="auto" w:fill="auto"/>
            <w:noWrap/>
            <w:vAlign w:val="bottom"/>
          </w:tcPr>
          <w:p w14:paraId="63FF705C" w14:textId="77777777" w:rsidR="00151EB4" w:rsidRPr="00D432BA" w:rsidRDefault="00151EB4" w:rsidP="0035002B">
            <w:pPr>
              <w:jc w:val="center"/>
              <w:rPr>
                <w:lang w:eastAsia="et-EE"/>
              </w:rPr>
            </w:pPr>
          </w:p>
        </w:tc>
      </w:tr>
      <w:tr w:rsidR="00D432BA" w:rsidRPr="00D432BA" w14:paraId="3BB057E3"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8D803B1" w14:textId="77777777" w:rsidR="00D432BA" w:rsidRPr="00D432BA" w:rsidRDefault="00D432BA" w:rsidP="00C2244F">
            <w:pPr>
              <w:rPr>
                <w:b/>
                <w:lang w:eastAsia="et-EE"/>
              </w:rPr>
            </w:pPr>
            <w:r w:rsidRPr="00D432BA">
              <w:rPr>
                <w:b/>
                <w:lang w:eastAsia="et-EE"/>
              </w:rPr>
              <w:t>Jääk seisuga 31.12.2018</w:t>
            </w:r>
          </w:p>
        </w:tc>
        <w:tc>
          <w:tcPr>
            <w:tcW w:w="4819" w:type="dxa"/>
            <w:tcBorders>
              <w:top w:val="nil"/>
              <w:left w:val="nil"/>
              <w:bottom w:val="single" w:sz="4" w:space="0" w:color="auto"/>
              <w:right w:val="single" w:sz="4" w:space="0" w:color="auto"/>
            </w:tcBorders>
            <w:shd w:val="clear" w:color="auto" w:fill="auto"/>
            <w:noWrap/>
            <w:vAlign w:val="bottom"/>
            <w:hideMark/>
          </w:tcPr>
          <w:p w14:paraId="22128621" w14:textId="77777777" w:rsidR="00D432BA" w:rsidRPr="00D432BA" w:rsidRDefault="00D432BA" w:rsidP="0035002B">
            <w:pPr>
              <w:jc w:val="center"/>
              <w:rPr>
                <w:lang w:eastAsia="et-EE"/>
              </w:rPr>
            </w:pPr>
          </w:p>
        </w:tc>
      </w:tr>
      <w:tr w:rsidR="00D432BA" w:rsidRPr="00D432BA" w14:paraId="637F50E3"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7286645" w14:textId="77777777" w:rsidR="00D432BA" w:rsidRPr="00D432BA" w:rsidRDefault="00D432BA" w:rsidP="00C2244F">
            <w:pPr>
              <w:rPr>
                <w:lang w:eastAsia="et-EE"/>
              </w:rPr>
            </w:pPr>
            <w:r w:rsidRPr="00D432BA">
              <w:rPr>
                <w:lang w:eastAsia="et-EE"/>
              </w:rPr>
              <w:t>Soetusmaksumus</w:t>
            </w:r>
          </w:p>
        </w:tc>
        <w:tc>
          <w:tcPr>
            <w:tcW w:w="4819" w:type="dxa"/>
            <w:tcBorders>
              <w:top w:val="nil"/>
              <w:left w:val="nil"/>
              <w:bottom w:val="single" w:sz="4" w:space="0" w:color="auto"/>
              <w:right w:val="single" w:sz="4" w:space="0" w:color="auto"/>
            </w:tcBorders>
            <w:shd w:val="clear" w:color="auto" w:fill="auto"/>
            <w:noWrap/>
            <w:vAlign w:val="bottom"/>
            <w:hideMark/>
          </w:tcPr>
          <w:p w14:paraId="63E857DB" w14:textId="77777777" w:rsidR="00D432BA" w:rsidRPr="00D432BA" w:rsidRDefault="00D432BA" w:rsidP="0035002B">
            <w:pPr>
              <w:jc w:val="center"/>
              <w:rPr>
                <w:lang w:eastAsia="et-EE"/>
              </w:rPr>
            </w:pPr>
            <w:r w:rsidRPr="00D432BA">
              <w:rPr>
                <w:lang w:eastAsia="et-EE"/>
              </w:rPr>
              <w:t>1 322</w:t>
            </w:r>
          </w:p>
        </w:tc>
      </w:tr>
      <w:tr w:rsidR="00D432BA" w:rsidRPr="00D432BA" w14:paraId="527727FB"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64EF69F" w14:textId="77777777" w:rsidR="00D432BA" w:rsidRPr="00D432BA" w:rsidRDefault="00D432BA" w:rsidP="00C2244F">
            <w:pPr>
              <w:rPr>
                <w:lang w:eastAsia="et-EE"/>
              </w:rPr>
            </w:pPr>
            <w:r w:rsidRPr="00D432BA">
              <w:rPr>
                <w:lang w:eastAsia="et-EE"/>
              </w:rPr>
              <w:t>Akumuleeritud kulum</w:t>
            </w:r>
          </w:p>
        </w:tc>
        <w:tc>
          <w:tcPr>
            <w:tcW w:w="4819" w:type="dxa"/>
            <w:tcBorders>
              <w:top w:val="nil"/>
              <w:left w:val="nil"/>
              <w:bottom w:val="single" w:sz="4" w:space="0" w:color="auto"/>
              <w:right w:val="single" w:sz="4" w:space="0" w:color="auto"/>
            </w:tcBorders>
            <w:shd w:val="clear" w:color="auto" w:fill="auto"/>
            <w:noWrap/>
            <w:vAlign w:val="bottom"/>
            <w:hideMark/>
          </w:tcPr>
          <w:p w14:paraId="3E5809A7" w14:textId="03DFDC5C" w:rsidR="00D432BA" w:rsidRPr="00D432BA" w:rsidRDefault="00D432BA" w:rsidP="0035002B">
            <w:pPr>
              <w:jc w:val="center"/>
              <w:rPr>
                <w:lang w:eastAsia="et-EE"/>
              </w:rPr>
            </w:pPr>
            <w:r w:rsidRPr="00D432BA">
              <w:rPr>
                <w:lang w:eastAsia="et-EE"/>
              </w:rPr>
              <w:t>-38</w:t>
            </w:r>
            <w:r w:rsidR="00D81854">
              <w:rPr>
                <w:lang w:eastAsia="et-EE"/>
              </w:rPr>
              <w:t>2</w:t>
            </w:r>
          </w:p>
        </w:tc>
      </w:tr>
      <w:tr w:rsidR="00D432BA" w:rsidRPr="00D432BA" w14:paraId="76CADDD4" w14:textId="77777777" w:rsidTr="00D432B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04599A2" w14:textId="3FD00B5D" w:rsidR="00D432BA" w:rsidRPr="00D432BA" w:rsidRDefault="00D81854" w:rsidP="00C2244F">
            <w:pPr>
              <w:rPr>
                <w:lang w:eastAsia="et-EE"/>
              </w:rPr>
            </w:pPr>
            <w:r>
              <w:rPr>
                <w:lang w:eastAsia="et-EE"/>
              </w:rPr>
              <w:t>2</w:t>
            </w:r>
            <w:r w:rsidR="00D432BA" w:rsidRPr="00D432BA">
              <w:rPr>
                <w:lang w:eastAsia="et-EE"/>
              </w:rPr>
              <w:t>Jääkväärtus</w:t>
            </w:r>
          </w:p>
        </w:tc>
        <w:tc>
          <w:tcPr>
            <w:tcW w:w="4819" w:type="dxa"/>
            <w:tcBorders>
              <w:top w:val="nil"/>
              <w:left w:val="nil"/>
              <w:bottom w:val="single" w:sz="4" w:space="0" w:color="auto"/>
              <w:right w:val="single" w:sz="4" w:space="0" w:color="auto"/>
            </w:tcBorders>
            <w:shd w:val="clear" w:color="auto" w:fill="auto"/>
            <w:noWrap/>
            <w:vAlign w:val="bottom"/>
            <w:hideMark/>
          </w:tcPr>
          <w:p w14:paraId="4923A056" w14:textId="4D405ADC" w:rsidR="00D432BA" w:rsidRPr="00D432BA" w:rsidRDefault="00D432BA" w:rsidP="0035002B">
            <w:pPr>
              <w:jc w:val="center"/>
              <w:rPr>
                <w:lang w:eastAsia="et-EE"/>
              </w:rPr>
            </w:pPr>
            <w:r w:rsidRPr="00D432BA">
              <w:rPr>
                <w:lang w:eastAsia="et-EE"/>
              </w:rPr>
              <w:t>9</w:t>
            </w:r>
            <w:r w:rsidR="00A9340C">
              <w:rPr>
                <w:lang w:eastAsia="et-EE"/>
              </w:rPr>
              <w:t>40</w:t>
            </w:r>
          </w:p>
        </w:tc>
      </w:tr>
    </w:tbl>
    <w:p w14:paraId="52C66898" w14:textId="77777777" w:rsidR="003D7EE6" w:rsidRDefault="003D7EE6" w:rsidP="00C2244F"/>
    <w:p w14:paraId="5FACFF02" w14:textId="4795A421" w:rsidR="00D432BA" w:rsidRDefault="00D432BA" w:rsidP="00C2244F">
      <w:r w:rsidRPr="00D432BA">
        <w:t>Seisuga 31.12.2018 oli kasutusrendile ning tasuta kasutusse antud kinnisvarainvesteeringute jääkmaksumus 939 tuh eurot (31.12.201</w:t>
      </w:r>
      <w:r w:rsidR="00A9340C">
        <w:t>7</w:t>
      </w:r>
      <w:r w:rsidRPr="00D432BA">
        <w:t xml:space="preserve"> 727 tuh eurot).</w:t>
      </w:r>
    </w:p>
    <w:p w14:paraId="283C0ADF" w14:textId="40E8F793" w:rsidR="00CC58AF" w:rsidRDefault="00CC58AF" w:rsidP="00C2244F"/>
    <w:p w14:paraId="446E8BC2" w14:textId="77777777" w:rsidR="00A9340C" w:rsidRDefault="00A9340C" w:rsidP="00C2244F"/>
    <w:tbl>
      <w:tblPr>
        <w:tblStyle w:val="Kontuurtabel"/>
        <w:tblW w:w="10201" w:type="dxa"/>
        <w:tblInd w:w="0" w:type="dxa"/>
        <w:tblLook w:val="04A0" w:firstRow="1" w:lastRow="0" w:firstColumn="1" w:lastColumn="0" w:noHBand="0" w:noVBand="1"/>
      </w:tblPr>
      <w:tblGrid>
        <w:gridCol w:w="5382"/>
        <w:gridCol w:w="2693"/>
        <w:gridCol w:w="2126"/>
      </w:tblGrid>
      <w:tr w:rsidR="006523B3" w14:paraId="224EA989" w14:textId="372C3DD6" w:rsidTr="00DD769E">
        <w:tc>
          <w:tcPr>
            <w:tcW w:w="5382" w:type="dxa"/>
          </w:tcPr>
          <w:p w14:paraId="0ABFC646" w14:textId="77777777" w:rsidR="006523B3" w:rsidRDefault="006523B3" w:rsidP="00C2244F"/>
        </w:tc>
        <w:tc>
          <w:tcPr>
            <w:tcW w:w="2693" w:type="dxa"/>
          </w:tcPr>
          <w:p w14:paraId="7A261709" w14:textId="77777777" w:rsidR="006523B3" w:rsidRDefault="006523B3" w:rsidP="0035002B">
            <w:pPr>
              <w:jc w:val="center"/>
            </w:pPr>
            <w:r>
              <w:t>2018</w:t>
            </w:r>
          </w:p>
        </w:tc>
        <w:tc>
          <w:tcPr>
            <w:tcW w:w="2126" w:type="dxa"/>
          </w:tcPr>
          <w:p w14:paraId="374D175B" w14:textId="77226464" w:rsidR="006523B3" w:rsidRDefault="006523B3" w:rsidP="0035002B">
            <w:pPr>
              <w:jc w:val="center"/>
            </w:pPr>
            <w:r>
              <w:t>2017</w:t>
            </w:r>
          </w:p>
        </w:tc>
      </w:tr>
      <w:tr w:rsidR="006523B3" w14:paraId="7730F63F" w14:textId="2385C505" w:rsidTr="00DD769E">
        <w:tc>
          <w:tcPr>
            <w:tcW w:w="5382" w:type="dxa"/>
          </w:tcPr>
          <w:p w14:paraId="3ECAAA96" w14:textId="77777777" w:rsidR="006523B3" w:rsidRDefault="006523B3" w:rsidP="00C2244F">
            <w:r>
              <w:lastRenderedPageBreak/>
              <w:t>Renditulu kinnisvarainvesteeringutelt</w:t>
            </w:r>
          </w:p>
        </w:tc>
        <w:tc>
          <w:tcPr>
            <w:tcW w:w="2693" w:type="dxa"/>
          </w:tcPr>
          <w:p w14:paraId="7FFF10B5" w14:textId="77777777" w:rsidR="006523B3" w:rsidRDefault="006523B3" w:rsidP="0035002B">
            <w:pPr>
              <w:jc w:val="center"/>
            </w:pPr>
            <w:r>
              <w:t>14</w:t>
            </w:r>
          </w:p>
        </w:tc>
        <w:tc>
          <w:tcPr>
            <w:tcW w:w="2126" w:type="dxa"/>
          </w:tcPr>
          <w:p w14:paraId="5DE404D1" w14:textId="478EC6A9" w:rsidR="006523B3" w:rsidRDefault="00D10CDE" w:rsidP="0035002B">
            <w:pPr>
              <w:jc w:val="center"/>
            </w:pPr>
            <w:r>
              <w:t>38</w:t>
            </w:r>
          </w:p>
        </w:tc>
      </w:tr>
      <w:tr w:rsidR="006523B3" w14:paraId="3A9B8D7E" w14:textId="0F99A204" w:rsidTr="00DD769E">
        <w:tc>
          <w:tcPr>
            <w:tcW w:w="5382" w:type="dxa"/>
          </w:tcPr>
          <w:p w14:paraId="059E718F" w14:textId="27B660C7" w:rsidR="006523B3" w:rsidRDefault="006523B3" w:rsidP="00C2244F">
            <w:r>
              <w:t>Kinnisvarainvesteeringute halduskulud</w:t>
            </w:r>
          </w:p>
        </w:tc>
        <w:tc>
          <w:tcPr>
            <w:tcW w:w="2693" w:type="dxa"/>
          </w:tcPr>
          <w:p w14:paraId="2A773791" w14:textId="623882FE" w:rsidR="006523B3" w:rsidRDefault="006523B3" w:rsidP="0035002B">
            <w:pPr>
              <w:jc w:val="center"/>
            </w:pPr>
            <w:r>
              <w:t>-91</w:t>
            </w:r>
          </w:p>
        </w:tc>
        <w:tc>
          <w:tcPr>
            <w:tcW w:w="2126" w:type="dxa"/>
          </w:tcPr>
          <w:p w14:paraId="13E93000" w14:textId="4C8E2239" w:rsidR="006523B3" w:rsidRDefault="00D10CDE" w:rsidP="0035002B">
            <w:pPr>
              <w:jc w:val="center"/>
            </w:pPr>
            <w:r>
              <w:t>-262</w:t>
            </w:r>
          </w:p>
        </w:tc>
      </w:tr>
    </w:tbl>
    <w:p w14:paraId="2C63D0E4" w14:textId="5FF464A5" w:rsidR="00D432BA" w:rsidRDefault="00D432BA" w:rsidP="00C2244F"/>
    <w:p w14:paraId="3DC5FF9C" w14:textId="6FEBCC33" w:rsidR="00A9340C" w:rsidRDefault="00A9340C" w:rsidP="00C2244F"/>
    <w:p w14:paraId="0C517400" w14:textId="77777777" w:rsidR="00D432BA" w:rsidRDefault="00D432BA" w:rsidP="00C2244F">
      <w:pPr>
        <w:pStyle w:val="Pealkiri2"/>
      </w:pPr>
      <w:bookmarkStart w:id="45" w:name="_Toc10107843"/>
      <w:r>
        <w:t>Lisa 9 Materiaalne põhivara</w:t>
      </w:r>
      <w:bookmarkEnd w:id="45"/>
    </w:p>
    <w:p w14:paraId="2BDBEE2E" w14:textId="77777777" w:rsidR="00C9277D" w:rsidRPr="00C9277D" w:rsidRDefault="00C9277D" w:rsidP="00C2244F">
      <w:r>
        <w:tab/>
      </w:r>
      <w:r>
        <w:tab/>
      </w:r>
      <w:r>
        <w:tab/>
      </w:r>
      <w:r>
        <w:tab/>
      </w:r>
      <w:r>
        <w:tab/>
      </w:r>
      <w:r>
        <w:tab/>
      </w:r>
      <w:r>
        <w:tab/>
      </w:r>
      <w:r>
        <w:tab/>
      </w:r>
      <w:r>
        <w:tab/>
      </w:r>
      <w:r>
        <w:tab/>
      </w:r>
      <w:r>
        <w:tab/>
        <w:t>Tuhandetes eurodes</w:t>
      </w:r>
    </w:p>
    <w:tbl>
      <w:tblPr>
        <w:tblW w:w="10201" w:type="dxa"/>
        <w:tblCellMar>
          <w:left w:w="70" w:type="dxa"/>
          <w:right w:w="70" w:type="dxa"/>
        </w:tblCellMar>
        <w:tblLook w:val="04A0" w:firstRow="1" w:lastRow="0" w:firstColumn="1" w:lastColumn="0" w:noHBand="0" w:noVBand="1"/>
      </w:tblPr>
      <w:tblGrid>
        <w:gridCol w:w="1838"/>
        <w:gridCol w:w="1807"/>
        <w:gridCol w:w="616"/>
        <w:gridCol w:w="993"/>
        <w:gridCol w:w="1134"/>
        <w:gridCol w:w="1134"/>
        <w:gridCol w:w="1417"/>
        <w:gridCol w:w="1559"/>
      </w:tblGrid>
      <w:tr w:rsidR="004C1B68" w:rsidRPr="00E84BBA" w14:paraId="194EDF2B" w14:textId="77777777" w:rsidTr="00C9277D">
        <w:trPr>
          <w:trHeight w:val="255"/>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D2DCF" w14:textId="77777777" w:rsidR="004C1B68" w:rsidRPr="00E84BBA" w:rsidRDefault="004C1B68" w:rsidP="00C2244F">
            <w:pPr>
              <w:rPr>
                <w:b/>
                <w:lang w:eastAsia="et-EE"/>
              </w:rPr>
            </w:pPr>
          </w:p>
        </w:tc>
        <w:tc>
          <w:tcPr>
            <w:tcW w:w="1510" w:type="dxa"/>
            <w:tcBorders>
              <w:top w:val="single" w:sz="4" w:space="0" w:color="000000"/>
              <w:left w:val="nil"/>
              <w:bottom w:val="single" w:sz="4" w:space="0" w:color="000000"/>
              <w:right w:val="single" w:sz="4" w:space="0" w:color="000000"/>
            </w:tcBorders>
            <w:shd w:val="clear" w:color="auto" w:fill="auto"/>
            <w:noWrap/>
            <w:vAlign w:val="center"/>
            <w:hideMark/>
          </w:tcPr>
          <w:p w14:paraId="3EE32289" w14:textId="77777777" w:rsidR="004C1B68" w:rsidRPr="00E84BBA" w:rsidRDefault="004C1B68" w:rsidP="00C2244F">
            <w:pPr>
              <w:rPr>
                <w:b/>
                <w:lang w:eastAsia="et-EE"/>
              </w:rPr>
            </w:pPr>
          </w:p>
        </w:tc>
        <w:tc>
          <w:tcPr>
            <w:tcW w:w="616" w:type="dxa"/>
            <w:tcBorders>
              <w:top w:val="single" w:sz="4" w:space="0" w:color="000000"/>
              <w:left w:val="nil"/>
              <w:bottom w:val="single" w:sz="4" w:space="0" w:color="000000"/>
              <w:right w:val="single" w:sz="4" w:space="0" w:color="000000"/>
            </w:tcBorders>
            <w:shd w:val="clear" w:color="auto" w:fill="auto"/>
            <w:noWrap/>
            <w:vAlign w:val="center"/>
            <w:hideMark/>
          </w:tcPr>
          <w:p w14:paraId="2AB0AE6C" w14:textId="77777777" w:rsidR="004C1B68" w:rsidRPr="00E84BBA" w:rsidRDefault="004C1B68" w:rsidP="008650D8">
            <w:pPr>
              <w:jc w:val="center"/>
              <w:rPr>
                <w:lang w:eastAsia="et-EE"/>
              </w:rPr>
            </w:pPr>
            <w:r w:rsidRPr="00E84BBA">
              <w:rPr>
                <w:lang w:eastAsia="et-EE"/>
              </w:rPr>
              <w:t>Maa</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5720381B" w14:textId="77777777" w:rsidR="004C1B68" w:rsidRPr="00E84BBA" w:rsidRDefault="004C1B68" w:rsidP="008650D8">
            <w:pPr>
              <w:jc w:val="center"/>
              <w:rPr>
                <w:lang w:eastAsia="et-EE"/>
              </w:rPr>
            </w:pPr>
            <w:r w:rsidRPr="00E84BBA">
              <w:rPr>
                <w:lang w:eastAsia="et-EE"/>
              </w:rPr>
              <w:t>Hooned ja rajatised</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0A15399B" w14:textId="77777777" w:rsidR="004C1B68" w:rsidRPr="00E84BBA" w:rsidRDefault="004C1B68" w:rsidP="008650D8">
            <w:pPr>
              <w:jc w:val="center"/>
              <w:rPr>
                <w:lang w:eastAsia="et-EE"/>
              </w:rPr>
            </w:pPr>
            <w:r w:rsidRPr="00E84BBA">
              <w:rPr>
                <w:lang w:eastAsia="et-EE"/>
              </w:rPr>
              <w:t>Masinad ja seadmed</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6B4FA1F5" w14:textId="77777777" w:rsidR="004C1B68" w:rsidRPr="00E84BBA" w:rsidRDefault="004C1B68" w:rsidP="008650D8">
            <w:pPr>
              <w:jc w:val="center"/>
              <w:rPr>
                <w:lang w:eastAsia="et-EE"/>
              </w:rPr>
            </w:pPr>
            <w:r w:rsidRPr="00E84BBA">
              <w:rPr>
                <w:lang w:eastAsia="et-EE"/>
              </w:rPr>
              <w:t>Muu põhivara</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69052C1D" w14:textId="77777777" w:rsidR="004C1B68" w:rsidRPr="00E84BBA" w:rsidRDefault="004C1B68" w:rsidP="008650D8">
            <w:pPr>
              <w:jc w:val="center"/>
              <w:rPr>
                <w:lang w:eastAsia="et-EE"/>
              </w:rPr>
            </w:pPr>
            <w:r w:rsidRPr="00E84BBA">
              <w:rPr>
                <w:lang w:eastAsia="et-EE"/>
              </w:rPr>
              <w:t>Lõpetamata tööd ja ettemaksed</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67A34F9" w14:textId="77777777" w:rsidR="004C1B68" w:rsidRPr="00E84BBA" w:rsidRDefault="004C1B68" w:rsidP="008650D8">
            <w:pPr>
              <w:jc w:val="center"/>
              <w:rPr>
                <w:lang w:eastAsia="et-EE"/>
              </w:rPr>
            </w:pPr>
            <w:r w:rsidRPr="00E84BBA">
              <w:rPr>
                <w:lang w:eastAsia="et-EE"/>
              </w:rPr>
              <w:t>Kokku</w:t>
            </w:r>
          </w:p>
        </w:tc>
      </w:tr>
      <w:tr w:rsidR="004C1B68" w:rsidRPr="00E84BBA" w14:paraId="6254AEEB" w14:textId="77777777" w:rsidTr="00C9277D">
        <w:trPr>
          <w:trHeight w:val="255"/>
        </w:trPr>
        <w:tc>
          <w:tcPr>
            <w:tcW w:w="18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D43CA2" w14:textId="77777777" w:rsidR="004C1B68" w:rsidRPr="00E84BBA" w:rsidRDefault="004C1B68" w:rsidP="00C2244F">
            <w:pPr>
              <w:rPr>
                <w:lang w:eastAsia="et-EE"/>
              </w:rPr>
            </w:pPr>
            <w:r w:rsidRPr="00E84BBA">
              <w:rPr>
                <w:lang w:eastAsia="et-EE"/>
              </w:rPr>
              <w:t>Jääk perioodi alguses</w:t>
            </w:r>
          </w:p>
        </w:tc>
        <w:tc>
          <w:tcPr>
            <w:tcW w:w="1510" w:type="dxa"/>
            <w:tcBorders>
              <w:top w:val="nil"/>
              <w:left w:val="nil"/>
              <w:bottom w:val="single" w:sz="4" w:space="0" w:color="000000"/>
              <w:right w:val="single" w:sz="4" w:space="0" w:color="000000"/>
            </w:tcBorders>
            <w:shd w:val="clear" w:color="auto" w:fill="auto"/>
            <w:noWrap/>
            <w:vAlign w:val="center"/>
            <w:hideMark/>
          </w:tcPr>
          <w:p w14:paraId="4626B552" w14:textId="77777777" w:rsidR="004C1B68" w:rsidRPr="00E84BBA" w:rsidRDefault="004C1B68" w:rsidP="00C2244F">
            <w:pPr>
              <w:rPr>
                <w:lang w:eastAsia="et-EE"/>
              </w:rPr>
            </w:pPr>
            <w:r w:rsidRPr="00E84BBA">
              <w:rPr>
                <w:lang w:eastAsia="et-EE"/>
              </w:rPr>
              <w:t>Soetusmaksumus</w:t>
            </w:r>
          </w:p>
        </w:tc>
        <w:tc>
          <w:tcPr>
            <w:tcW w:w="616" w:type="dxa"/>
            <w:tcBorders>
              <w:top w:val="nil"/>
              <w:left w:val="nil"/>
              <w:bottom w:val="single" w:sz="4" w:space="0" w:color="000000"/>
              <w:right w:val="single" w:sz="4" w:space="0" w:color="000000"/>
            </w:tcBorders>
            <w:shd w:val="clear" w:color="auto" w:fill="auto"/>
            <w:noWrap/>
            <w:vAlign w:val="center"/>
            <w:hideMark/>
          </w:tcPr>
          <w:p w14:paraId="5606D38C" w14:textId="77777777" w:rsidR="004C1B68" w:rsidRPr="00E84BBA" w:rsidRDefault="004C1B68" w:rsidP="008650D8">
            <w:pPr>
              <w:jc w:val="center"/>
              <w:rPr>
                <w:lang w:eastAsia="et-EE"/>
              </w:rPr>
            </w:pPr>
            <w:r w:rsidRPr="00E84BBA">
              <w:rPr>
                <w:lang w:eastAsia="et-EE"/>
              </w:rPr>
              <w:t>330</w:t>
            </w:r>
          </w:p>
        </w:tc>
        <w:tc>
          <w:tcPr>
            <w:tcW w:w="993" w:type="dxa"/>
            <w:tcBorders>
              <w:top w:val="nil"/>
              <w:left w:val="nil"/>
              <w:bottom w:val="single" w:sz="4" w:space="0" w:color="000000"/>
              <w:right w:val="single" w:sz="4" w:space="0" w:color="000000"/>
            </w:tcBorders>
            <w:shd w:val="clear" w:color="auto" w:fill="auto"/>
            <w:noWrap/>
            <w:vAlign w:val="center"/>
            <w:hideMark/>
          </w:tcPr>
          <w:p w14:paraId="5EEE7AA6" w14:textId="77777777" w:rsidR="004C1B68" w:rsidRPr="00E84BBA" w:rsidRDefault="004C1B68" w:rsidP="008650D8">
            <w:pPr>
              <w:jc w:val="center"/>
              <w:rPr>
                <w:lang w:eastAsia="et-EE"/>
              </w:rPr>
            </w:pPr>
            <w:r w:rsidRPr="00E84BBA">
              <w:rPr>
                <w:lang w:eastAsia="et-EE"/>
              </w:rPr>
              <w:t>42 929</w:t>
            </w:r>
          </w:p>
        </w:tc>
        <w:tc>
          <w:tcPr>
            <w:tcW w:w="1134" w:type="dxa"/>
            <w:tcBorders>
              <w:top w:val="nil"/>
              <w:left w:val="nil"/>
              <w:bottom w:val="single" w:sz="4" w:space="0" w:color="000000"/>
              <w:right w:val="single" w:sz="4" w:space="0" w:color="000000"/>
            </w:tcBorders>
            <w:shd w:val="clear" w:color="auto" w:fill="auto"/>
            <w:noWrap/>
            <w:vAlign w:val="center"/>
            <w:hideMark/>
          </w:tcPr>
          <w:p w14:paraId="7DE41582" w14:textId="77777777" w:rsidR="004C1B68" w:rsidRPr="00E84BBA" w:rsidRDefault="004C1B68" w:rsidP="008650D8">
            <w:pPr>
              <w:jc w:val="center"/>
              <w:rPr>
                <w:lang w:eastAsia="et-EE"/>
              </w:rPr>
            </w:pPr>
            <w:r w:rsidRPr="00E84BBA">
              <w:rPr>
                <w:lang w:eastAsia="et-EE"/>
              </w:rPr>
              <w:t>1 981</w:t>
            </w:r>
          </w:p>
        </w:tc>
        <w:tc>
          <w:tcPr>
            <w:tcW w:w="1134" w:type="dxa"/>
            <w:tcBorders>
              <w:top w:val="nil"/>
              <w:left w:val="nil"/>
              <w:bottom w:val="single" w:sz="4" w:space="0" w:color="000000"/>
              <w:right w:val="single" w:sz="4" w:space="0" w:color="000000"/>
            </w:tcBorders>
            <w:shd w:val="clear" w:color="auto" w:fill="auto"/>
            <w:noWrap/>
            <w:vAlign w:val="center"/>
            <w:hideMark/>
          </w:tcPr>
          <w:p w14:paraId="321A08F3" w14:textId="77777777" w:rsidR="004C1B68" w:rsidRPr="00E84BBA" w:rsidRDefault="004C1B68" w:rsidP="008650D8">
            <w:pPr>
              <w:jc w:val="center"/>
              <w:rPr>
                <w:lang w:eastAsia="et-EE"/>
              </w:rPr>
            </w:pPr>
            <w:r w:rsidRPr="00E84BBA">
              <w:rPr>
                <w:lang w:eastAsia="et-EE"/>
              </w:rPr>
              <w:t>446</w:t>
            </w:r>
          </w:p>
        </w:tc>
        <w:tc>
          <w:tcPr>
            <w:tcW w:w="1417" w:type="dxa"/>
            <w:tcBorders>
              <w:top w:val="nil"/>
              <w:left w:val="nil"/>
              <w:bottom w:val="single" w:sz="4" w:space="0" w:color="000000"/>
              <w:right w:val="single" w:sz="4" w:space="0" w:color="000000"/>
            </w:tcBorders>
            <w:shd w:val="clear" w:color="auto" w:fill="auto"/>
            <w:noWrap/>
            <w:vAlign w:val="center"/>
            <w:hideMark/>
          </w:tcPr>
          <w:p w14:paraId="2BD61B56" w14:textId="77777777" w:rsidR="004C1B68" w:rsidRPr="00E84BBA" w:rsidRDefault="004C1B68" w:rsidP="008650D8">
            <w:pPr>
              <w:jc w:val="center"/>
              <w:rPr>
                <w:lang w:eastAsia="et-EE"/>
              </w:rPr>
            </w:pPr>
            <w:r w:rsidRPr="00E84BBA">
              <w:rPr>
                <w:lang w:eastAsia="et-EE"/>
              </w:rPr>
              <w:t>2 032</w:t>
            </w:r>
          </w:p>
        </w:tc>
        <w:tc>
          <w:tcPr>
            <w:tcW w:w="1559" w:type="dxa"/>
            <w:tcBorders>
              <w:top w:val="nil"/>
              <w:left w:val="nil"/>
              <w:bottom w:val="single" w:sz="4" w:space="0" w:color="000000"/>
              <w:right w:val="single" w:sz="4" w:space="0" w:color="000000"/>
            </w:tcBorders>
            <w:shd w:val="clear" w:color="auto" w:fill="auto"/>
            <w:noWrap/>
            <w:vAlign w:val="center"/>
            <w:hideMark/>
          </w:tcPr>
          <w:p w14:paraId="4FE3698A" w14:textId="77777777" w:rsidR="004C1B68" w:rsidRPr="00E84BBA" w:rsidRDefault="004C1B68" w:rsidP="008650D8">
            <w:pPr>
              <w:jc w:val="center"/>
              <w:rPr>
                <w:lang w:eastAsia="et-EE"/>
              </w:rPr>
            </w:pPr>
            <w:r w:rsidRPr="00E84BBA">
              <w:rPr>
                <w:lang w:eastAsia="et-EE"/>
              </w:rPr>
              <w:t>47 718</w:t>
            </w:r>
          </w:p>
        </w:tc>
      </w:tr>
      <w:tr w:rsidR="004C1B68" w:rsidRPr="00E84BBA" w14:paraId="3D913E23" w14:textId="77777777" w:rsidTr="00C9277D">
        <w:trPr>
          <w:trHeight w:val="255"/>
        </w:trPr>
        <w:tc>
          <w:tcPr>
            <w:tcW w:w="1838" w:type="dxa"/>
            <w:vMerge/>
            <w:tcBorders>
              <w:top w:val="nil"/>
              <w:left w:val="single" w:sz="4" w:space="0" w:color="000000"/>
              <w:bottom w:val="single" w:sz="4" w:space="0" w:color="000000"/>
              <w:right w:val="single" w:sz="4" w:space="0" w:color="000000"/>
            </w:tcBorders>
            <w:vAlign w:val="center"/>
            <w:hideMark/>
          </w:tcPr>
          <w:p w14:paraId="65C75AC4" w14:textId="77777777" w:rsidR="004C1B68" w:rsidRPr="00E84BBA" w:rsidRDefault="004C1B68" w:rsidP="00C2244F">
            <w:pPr>
              <w:rPr>
                <w:b/>
                <w:lang w:eastAsia="et-EE"/>
              </w:rPr>
            </w:pPr>
          </w:p>
        </w:tc>
        <w:tc>
          <w:tcPr>
            <w:tcW w:w="1510" w:type="dxa"/>
            <w:tcBorders>
              <w:top w:val="nil"/>
              <w:left w:val="nil"/>
              <w:bottom w:val="single" w:sz="4" w:space="0" w:color="000000"/>
              <w:right w:val="single" w:sz="4" w:space="0" w:color="000000"/>
            </w:tcBorders>
            <w:shd w:val="clear" w:color="auto" w:fill="auto"/>
            <w:noWrap/>
            <w:vAlign w:val="center"/>
            <w:hideMark/>
          </w:tcPr>
          <w:p w14:paraId="2BF1F289" w14:textId="77777777" w:rsidR="004C1B68" w:rsidRPr="00E84BBA" w:rsidRDefault="004C1B68" w:rsidP="00C2244F">
            <w:pPr>
              <w:rPr>
                <w:lang w:eastAsia="et-EE"/>
              </w:rPr>
            </w:pPr>
            <w:r w:rsidRPr="00E84BBA">
              <w:rPr>
                <w:lang w:eastAsia="et-EE"/>
              </w:rPr>
              <w:t>Kogunenud kulum</w:t>
            </w:r>
          </w:p>
        </w:tc>
        <w:tc>
          <w:tcPr>
            <w:tcW w:w="616" w:type="dxa"/>
            <w:tcBorders>
              <w:top w:val="nil"/>
              <w:left w:val="nil"/>
              <w:bottom w:val="single" w:sz="4" w:space="0" w:color="000000"/>
              <w:right w:val="single" w:sz="4" w:space="0" w:color="000000"/>
            </w:tcBorders>
            <w:shd w:val="clear" w:color="auto" w:fill="auto"/>
            <w:noWrap/>
            <w:vAlign w:val="center"/>
            <w:hideMark/>
          </w:tcPr>
          <w:p w14:paraId="7BF249BB" w14:textId="77777777" w:rsidR="004C1B68" w:rsidRPr="00E84BBA" w:rsidRDefault="004C1B68" w:rsidP="008650D8">
            <w:pPr>
              <w:jc w:val="center"/>
              <w:rPr>
                <w:lang w:eastAsia="et-EE"/>
              </w:rPr>
            </w:pPr>
            <w:r w:rsidRPr="00E84BBA">
              <w:rPr>
                <w:lang w:eastAsia="et-EE"/>
              </w:rPr>
              <w:t>0,00</w:t>
            </w:r>
          </w:p>
        </w:tc>
        <w:tc>
          <w:tcPr>
            <w:tcW w:w="993" w:type="dxa"/>
            <w:tcBorders>
              <w:top w:val="nil"/>
              <w:left w:val="nil"/>
              <w:bottom w:val="single" w:sz="4" w:space="0" w:color="000000"/>
              <w:right w:val="single" w:sz="4" w:space="0" w:color="000000"/>
            </w:tcBorders>
            <w:shd w:val="clear" w:color="auto" w:fill="auto"/>
            <w:noWrap/>
            <w:vAlign w:val="center"/>
            <w:hideMark/>
          </w:tcPr>
          <w:p w14:paraId="19039494" w14:textId="77777777" w:rsidR="004C1B68" w:rsidRPr="00E84BBA" w:rsidRDefault="004C1B68" w:rsidP="008650D8">
            <w:pPr>
              <w:jc w:val="center"/>
              <w:rPr>
                <w:lang w:eastAsia="et-EE"/>
              </w:rPr>
            </w:pPr>
            <w:r w:rsidRPr="00E84BBA">
              <w:rPr>
                <w:lang w:eastAsia="et-EE"/>
              </w:rPr>
              <w:t>-15 687</w:t>
            </w:r>
          </w:p>
        </w:tc>
        <w:tc>
          <w:tcPr>
            <w:tcW w:w="1134" w:type="dxa"/>
            <w:tcBorders>
              <w:top w:val="nil"/>
              <w:left w:val="nil"/>
              <w:bottom w:val="single" w:sz="4" w:space="0" w:color="000000"/>
              <w:right w:val="single" w:sz="4" w:space="0" w:color="000000"/>
            </w:tcBorders>
            <w:shd w:val="clear" w:color="auto" w:fill="auto"/>
            <w:noWrap/>
            <w:vAlign w:val="center"/>
            <w:hideMark/>
          </w:tcPr>
          <w:p w14:paraId="3967BF2B" w14:textId="77777777" w:rsidR="004C1B68" w:rsidRPr="00E84BBA" w:rsidRDefault="004C1B68" w:rsidP="008650D8">
            <w:pPr>
              <w:jc w:val="center"/>
              <w:rPr>
                <w:lang w:eastAsia="et-EE"/>
              </w:rPr>
            </w:pPr>
            <w:r w:rsidRPr="00E84BBA">
              <w:rPr>
                <w:lang w:eastAsia="et-EE"/>
              </w:rPr>
              <w:t>-1 100</w:t>
            </w:r>
          </w:p>
        </w:tc>
        <w:tc>
          <w:tcPr>
            <w:tcW w:w="1134" w:type="dxa"/>
            <w:tcBorders>
              <w:top w:val="nil"/>
              <w:left w:val="nil"/>
              <w:bottom w:val="single" w:sz="4" w:space="0" w:color="000000"/>
              <w:right w:val="single" w:sz="4" w:space="0" w:color="000000"/>
            </w:tcBorders>
            <w:shd w:val="clear" w:color="auto" w:fill="auto"/>
            <w:noWrap/>
            <w:vAlign w:val="center"/>
            <w:hideMark/>
          </w:tcPr>
          <w:p w14:paraId="5C1DA072" w14:textId="77777777" w:rsidR="004C1B68" w:rsidRPr="00E84BBA" w:rsidRDefault="004C1B68" w:rsidP="008650D8">
            <w:pPr>
              <w:jc w:val="center"/>
              <w:rPr>
                <w:lang w:eastAsia="et-EE"/>
              </w:rPr>
            </w:pPr>
            <w:r w:rsidRPr="00E84BBA">
              <w:rPr>
                <w:lang w:eastAsia="et-EE"/>
              </w:rPr>
              <w:t>-26</w:t>
            </w:r>
            <w:r w:rsidR="00C9277D" w:rsidRPr="00E84BBA">
              <w:rPr>
                <w:lang w:eastAsia="et-EE"/>
              </w:rPr>
              <w:t>9</w:t>
            </w:r>
          </w:p>
        </w:tc>
        <w:tc>
          <w:tcPr>
            <w:tcW w:w="1417" w:type="dxa"/>
            <w:tcBorders>
              <w:top w:val="nil"/>
              <w:left w:val="nil"/>
              <w:bottom w:val="single" w:sz="4" w:space="0" w:color="000000"/>
              <w:right w:val="single" w:sz="4" w:space="0" w:color="000000"/>
            </w:tcBorders>
            <w:shd w:val="clear" w:color="auto" w:fill="auto"/>
            <w:noWrap/>
            <w:vAlign w:val="center"/>
            <w:hideMark/>
          </w:tcPr>
          <w:p w14:paraId="77A12EB8" w14:textId="77777777" w:rsidR="004C1B68" w:rsidRPr="00E84BBA" w:rsidRDefault="00C9277D" w:rsidP="008650D8">
            <w:pPr>
              <w:jc w:val="center"/>
              <w:rPr>
                <w:lang w:eastAsia="et-EE"/>
              </w:rPr>
            </w:pPr>
            <w:r w:rsidRPr="00E84BBA">
              <w:rPr>
                <w:lang w:eastAsia="et-EE"/>
              </w:rPr>
              <w:t>0</w:t>
            </w:r>
          </w:p>
        </w:tc>
        <w:tc>
          <w:tcPr>
            <w:tcW w:w="1559" w:type="dxa"/>
            <w:tcBorders>
              <w:top w:val="nil"/>
              <w:left w:val="nil"/>
              <w:bottom w:val="single" w:sz="4" w:space="0" w:color="000000"/>
              <w:right w:val="single" w:sz="4" w:space="0" w:color="000000"/>
            </w:tcBorders>
            <w:shd w:val="clear" w:color="auto" w:fill="auto"/>
            <w:noWrap/>
            <w:vAlign w:val="center"/>
            <w:hideMark/>
          </w:tcPr>
          <w:p w14:paraId="7D8A4BF7" w14:textId="77777777" w:rsidR="004C1B68" w:rsidRPr="00E84BBA" w:rsidRDefault="004C1B68" w:rsidP="008650D8">
            <w:pPr>
              <w:jc w:val="center"/>
              <w:rPr>
                <w:lang w:eastAsia="et-EE"/>
              </w:rPr>
            </w:pPr>
            <w:r w:rsidRPr="00E84BBA">
              <w:rPr>
                <w:lang w:eastAsia="et-EE"/>
              </w:rPr>
              <w:t>-17 05</w:t>
            </w:r>
            <w:r w:rsidR="00C9277D" w:rsidRPr="00E84BBA">
              <w:rPr>
                <w:lang w:eastAsia="et-EE"/>
              </w:rPr>
              <w:t>5</w:t>
            </w:r>
          </w:p>
        </w:tc>
      </w:tr>
      <w:tr w:rsidR="004C1B68" w:rsidRPr="00E84BBA" w14:paraId="2E0734E1" w14:textId="77777777" w:rsidTr="00C9277D">
        <w:trPr>
          <w:trHeight w:val="255"/>
        </w:trPr>
        <w:tc>
          <w:tcPr>
            <w:tcW w:w="1838" w:type="dxa"/>
            <w:vMerge/>
            <w:tcBorders>
              <w:top w:val="nil"/>
              <w:left w:val="single" w:sz="4" w:space="0" w:color="000000"/>
              <w:bottom w:val="single" w:sz="4" w:space="0" w:color="000000"/>
              <w:right w:val="single" w:sz="4" w:space="0" w:color="000000"/>
            </w:tcBorders>
            <w:vAlign w:val="center"/>
            <w:hideMark/>
          </w:tcPr>
          <w:p w14:paraId="0809A4DA" w14:textId="77777777" w:rsidR="004C1B68" w:rsidRPr="00E84BBA" w:rsidRDefault="004C1B68" w:rsidP="00C2244F">
            <w:pPr>
              <w:rPr>
                <w:b/>
                <w:lang w:eastAsia="et-EE"/>
              </w:rPr>
            </w:pPr>
          </w:p>
        </w:tc>
        <w:tc>
          <w:tcPr>
            <w:tcW w:w="1510" w:type="dxa"/>
            <w:tcBorders>
              <w:top w:val="nil"/>
              <w:left w:val="nil"/>
              <w:bottom w:val="single" w:sz="4" w:space="0" w:color="000000"/>
              <w:right w:val="single" w:sz="4" w:space="0" w:color="000000"/>
            </w:tcBorders>
            <w:shd w:val="clear" w:color="auto" w:fill="auto"/>
            <w:noWrap/>
            <w:vAlign w:val="center"/>
            <w:hideMark/>
          </w:tcPr>
          <w:p w14:paraId="7505F464" w14:textId="77777777" w:rsidR="004C1B68" w:rsidRPr="00E84BBA" w:rsidRDefault="004C1B68" w:rsidP="00C2244F">
            <w:pPr>
              <w:rPr>
                <w:lang w:eastAsia="et-EE"/>
              </w:rPr>
            </w:pPr>
            <w:r w:rsidRPr="00E84BBA">
              <w:rPr>
                <w:lang w:eastAsia="et-EE"/>
              </w:rPr>
              <w:t>Jääkväärtus</w:t>
            </w:r>
          </w:p>
        </w:tc>
        <w:tc>
          <w:tcPr>
            <w:tcW w:w="616" w:type="dxa"/>
            <w:tcBorders>
              <w:top w:val="nil"/>
              <w:left w:val="nil"/>
              <w:bottom w:val="single" w:sz="4" w:space="0" w:color="000000"/>
              <w:right w:val="single" w:sz="4" w:space="0" w:color="000000"/>
            </w:tcBorders>
            <w:shd w:val="clear" w:color="auto" w:fill="auto"/>
            <w:noWrap/>
            <w:vAlign w:val="center"/>
            <w:hideMark/>
          </w:tcPr>
          <w:p w14:paraId="007D9F30" w14:textId="77777777" w:rsidR="004C1B68" w:rsidRPr="00E84BBA" w:rsidRDefault="004C1B68" w:rsidP="008650D8">
            <w:pPr>
              <w:jc w:val="center"/>
              <w:rPr>
                <w:lang w:eastAsia="et-EE"/>
              </w:rPr>
            </w:pPr>
            <w:r w:rsidRPr="00E84BBA">
              <w:rPr>
                <w:lang w:eastAsia="et-EE"/>
              </w:rPr>
              <w:t>330</w:t>
            </w:r>
          </w:p>
        </w:tc>
        <w:tc>
          <w:tcPr>
            <w:tcW w:w="993" w:type="dxa"/>
            <w:tcBorders>
              <w:top w:val="nil"/>
              <w:left w:val="nil"/>
              <w:bottom w:val="single" w:sz="4" w:space="0" w:color="000000"/>
              <w:right w:val="single" w:sz="4" w:space="0" w:color="000000"/>
            </w:tcBorders>
            <w:shd w:val="clear" w:color="auto" w:fill="auto"/>
            <w:noWrap/>
            <w:vAlign w:val="center"/>
            <w:hideMark/>
          </w:tcPr>
          <w:p w14:paraId="6E50957A" w14:textId="77777777" w:rsidR="004C1B68" w:rsidRPr="00E84BBA" w:rsidRDefault="004C1B68" w:rsidP="008650D8">
            <w:pPr>
              <w:jc w:val="center"/>
              <w:rPr>
                <w:lang w:eastAsia="et-EE"/>
              </w:rPr>
            </w:pPr>
            <w:r w:rsidRPr="00E84BBA">
              <w:rPr>
                <w:lang w:eastAsia="et-EE"/>
              </w:rPr>
              <w:t>27 242</w:t>
            </w:r>
          </w:p>
        </w:tc>
        <w:tc>
          <w:tcPr>
            <w:tcW w:w="1134" w:type="dxa"/>
            <w:tcBorders>
              <w:top w:val="nil"/>
              <w:left w:val="nil"/>
              <w:bottom w:val="single" w:sz="4" w:space="0" w:color="000000"/>
              <w:right w:val="single" w:sz="4" w:space="0" w:color="000000"/>
            </w:tcBorders>
            <w:shd w:val="clear" w:color="auto" w:fill="auto"/>
            <w:noWrap/>
            <w:vAlign w:val="center"/>
            <w:hideMark/>
          </w:tcPr>
          <w:p w14:paraId="24836D7F" w14:textId="77777777" w:rsidR="004C1B68" w:rsidRPr="00E84BBA" w:rsidRDefault="004C1B68" w:rsidP="008650D8">
            <w:pPr>
              <w:jc w:val="center"/>
              <w:rPr>
                <w:lang w:eastAsia="et-EE"/>
              </w:rPr>
            </w:pPr>
            <w:r w:rsidRPr="00E84BBA">
              <w:rPr>
                <w:lang w:eastAsia="et-EE"/>
              </w:rPr>
              <w:t>881</w:t>
            </w:r>
          </w:p>
        </w:tc>
        <w:tc>
          <w:tcPr>
            <w:tcW w:w="1134" w:type="dxa"/>
            <w:tcBorders>
              <w:top w:val="nil"/>
              <w:left w:val="nil"/>
              <w:bottom w:val="single" w:sz="4" w:space="0" w:color="000000"/>
              <w:right w:val="single" w:sz="4" w:space="0" w:color="000000"/>
            </w:tcBorders>
            <w:shd w:val="clear" w:color="auto" w:fill="auto"/>
            <w:noWrap/>
            <w:vAlign w:val="center"/>
            <w:hideMark/>
          </w:tcPr>
          <w:p w14:paraId="610C7009" w14:textId="77777777" w:rsidR="004C1B68" w:rsidRPr="00E84BBA" w:rsidRDefault="004C1B68" w:rsidP="008650D8">
            <w:pPr>
              <w:jc w:val="center"/>
              <w:rPr>
                <w:lang w:eastAsia="et-EE"/>
              </w:rPr>
            </w:pPr>
            <w:r w:rsidRPr="00E84BBA">
              <w:rPr>
                <w:lang w:eastAsia="et-EE"/>
              </w:rPr>
              <w:t>177</w:t>
            </w:r>
          </w:p>
        </w:tc>
        <w:tc>
          <w:tcPr>
            <w:tcW w:w="1417" w:type="dxa"/>
            <w:tcBorders>
              <w:top w:val="nil"/>
              <w:left w:val="nil"/>
              <w:bottom w:val="single" w:sz="4" w:space="0" w:color="000000"/>
              <w:right w:val="single" w:sz="4" w:space="0" w:color="000000"/>
            </w:tcBorders>
            <w:shd w:val="clear" w:color="auto" w:fill="auto"/>
            <w:noWrap/>
            <w:vAlign w:val="center"/>
            <w:hideMark/>
          </w:tcPr>
          <w:p w14:paraId="3532ED60" w14:textId="77777777" w:rsidR="004C1B68" w:rsidRPr="00E84BBA" w:rsidRDefault="004C1B68" w:rsidP="008650D8">
            <w:pPr>
              <w:jc w:val="center"/>
              <w:rPr>
                <w:lang w:eastAsia="et-EE"/>
              </w:rPr>
            </w:pPr>
            <w:r w:rsidRPr="00E84BBA">
              <w:rPr>
                <w:lang w:eastAsia="et-EE"/>
              </w:rPr>
              <w:t>2 032</w:t>
            </w:r>
          </w:p>
        </w:tc>
        <w:tc>
          <w:tcPr>
            <w:tcW w:w="1559" w:type="dxa"/>
            <w:tcBorders>
              <w:top w:val="nil"/>
              <w:left w:val="nil"/>
              <w:bottom w:val="single" w:sz="4" w:space="0" w:color="000000"/>
              <w:right w:val="single" w:sz="4" w:space="0" w:color="000000"/>
            </w:tcBorders>
            <w:shd w:val="clear" w:color="auto" w:fill="auto"/>
            <w:noWrap/>
            <w:vAlign w:val="center"/>
            <w:hideMark/>
          </w:tcPr>
          <w:p w14:paraId="7DC9491F" w14:textId="59CC6039" w:rsidR="004C1B68" w:rsidRPr="00E84BBA" w:rsidRDefault="004C1B68" w:rsidP="008650D8">
            <w:pPr>
              <w:jc w:val="center"/>
              <w:rPr>
                <w:lang w:eastAsia="et-EE"/>
              </w:rPr>
            </w:pPr>
            <w:r w:rsidRPr="00E84BBA">
              <w:rPr>
                <w:lang w:eastAsia="et-EE"/>
              </w:rPr>
              <w:t>30 66</w:t>
            </w:r>
            <w:r w:rsidR="00A9340C">
              <w:rPr>
                <w:lang w:eastAsia="et-EE"/>
              </w:rPr>
              <w:t>3</w:t>
            </w:r>
          </w:p>
        </w:tc>
      </w:tr>
      <w:tr w:rsidR="004C1B68" w:rsidRPr="00E84BBA" w14:paraId="69500102"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847713" w14:textId="77777777" w:rsidR="004C1B68" w:rsidRPr="00E84BBA" w:rsidRDefault="004C1B68" w:rsidP="00C2244F">
            <w:pPr>
              <w:rPr>
                <w:lang w:eastAsia="et-EE"/>
              </w:rPr>
            </w:pPr>
            <w:r w:rsidRPr="00E84BBA">
              <w:rPr>
                <w:lang w:eastAsia="et-EE"/>
              </w:rPr>
              <w:t>Soetused ja parendused</w:t>
            </w:r>
          </w:p>
        </w:tc>
        <w:tc>
          <w:tcPr>
            <w:tcW w:w="616" w:type="dxa"/>
            <w:tcBorders>
              <w:top w:val="nil"/>
              <w:left w:val="nil"/>
              <w:bottom w:val="single" w:sz="4" w:space="0" w:color="000000"/>
              <w:right w:val="single" w:sz="4" w:space="0" w:color="000000"/>
            </w:tcBorders>
            <w:shd w:val="clear" w:color="auto" w:fill="auto"/>
            <w:noWrap/>
            <w:vAlign w:val="center"/>
            <w:hideMark/>
          </w:tcPr>
          <w:p w14:paraId="25D8FDDA" w14:textId="77777777" w:rsidR="004C1B68" w:rsidRPr="00E84BBA" w:rsidRDefault="004C1B68" w:rsidP="008650D8">
            <w:pPr>
              <w:jc w:val="center"/>
              <w:rPr>
                <w:lang w:eastAsia="et-EE"/>
              </w:rPr>
            </w:pPr>
            <w:r w:rsidRPr="00E84BBA">
              <w:rPr>
                <w:lang w:eastAsia="et-EE"/>
              </w:rPr>
              <w:t>1</w:t>
            </w:r>
          </w:p>
        </w:tc>
        <w:tc>
          <w:tcPr>
            <w:tcW w:w="993" w:type="dxa"/>
            <w:tcBorders>
              <w:top w:val="nil"/>
              <w:left w:val="nil"/>
              <w:bottom w:val="single" w:sz="4" w:space="0" w:color="000000"/>
              <w:right w:val="single" w:sz="4" w:space="0" w:color="000000"/>
            </w:tcBorders>
            <w:shd w:val="clear" w:color="auto" w:fill="auto"/>
            <w:noWrap/>
            <w:vAlign w:val="center"/>
            <w:hideMark/>
          </w:tcPr>
          <w:p w14:paraId="108F67E5" w14:textId="77777777" w:rsidR="004C1B68" w:rsidRPr="00E84BBA" w:rsidRDefault="004C1B68" w:rsidP="008650D8">
            <w:pPr>
              <w:jc w:val="center"/>
              <w:rPr>
                <w:lang w:eastAsia="et-EE"/>
              </w:rPr>
            </w:pPr>
            <w:r w:rsidRPr="00E84BBA">
              <w:rPr>
                <w:lang w:eastAsia="et-EE"/>
              </w:rPr>
              <w:t>571</w:t>
            </w:r>
          </w:p>
        </w:tc>
        <w:tc>
          <w:tcPr>
            <w:tcW w:w="1134" w:type="dxa"/>
            <w:tcBorders>
              <w:top w:val="nil"/>
              <w:left w:val="nil"/>
              <w:bottom w:val="single" w:sz="4" w:space="0" w:color="000000"/>
              <w:right w:val="single" w:sz="4" w:space="0" w:color="000000"/>
            </w:tcBorders>
            <w:shd w:val="clear" w:color="auto" w:fill="auto"/>
            <w:noWrap/>
            <w:vAlign w:val="center"/>
            <w:hideMark/>
          </w:tcPr>
          <w:p w14:paraId="68916B8B" w14:textId="77777777" w:rsidR="004C1B68" w:rsidRPr="00E84BBA" w:rsidRDefault="004C1B68" w:rsidP="008650D8">
            <w:pPr>
              <w:jc w:val="center"/>
              <w:rPr>
                <w:lang w:eastAsia="et-EE"/>
              </w:rPr>
            </w:pPr>
            <w:r w:rsidRPr="00E84BBA">
              <w:rPr>
                <w:lang w:eastAsia="et-EE"/>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2DD7ABE8" w14:textId="77777777" w:rsidR="004C1B68" w:rsidRPr="00E84BBA" w:rsidRDefault="004C1B68" w:rsidP="008650D8">
            <w:pPr>
              <w:jc w:val="center"/>
              <w:rPr>
                <w:lang w:eastAsia="et-EE"/>
              </w:rPr>
            </w:pPr>
            <w:r w:rsidRPr="00E84BBA">
              <w:rPr>
                <w:lang w:eastAsia="et-EE"/>
              </w:rPr>
              <w:t>15</w:t>
            </w:r>
          </w:p>
        </w:tc>
        <w:tc>
          <w:tcPr>
            <w:tcW w:w="1417" w:type="dxa"/>
            <w:tcBorders>
              <w:top w:val="nil"/>
              <w:left w:val="nil"/>
              <w:bottom w:val="single" w:sz="4" w:space="0" w:color="000000"/>
              <w:right w:val="single" w:sz="4" w:space="0" w:color="000000"/>
            </w:tcBorders>
            <w:shd w:val="clear" w:color="auto" w:fill="auto"/>
            <w:noWrap/>
            <w:vAlign w:val="center"/>
            <w:hideMark/>
          </w:tcPr>
          <w:p w14:paraId="45EAB926" w14:textId="77777777" w:rsidR="004C1B68" w:rsidRPr="00E84BBA" w:rsidRDefault="004C1B68" w:rsidP="008650D8">
            <w:pPr>
              <w:jc w:val="center"/>
              <w:rPr>
                <w:lang w:eastAsia="et-EE"/>
              </w:rPr>
            </w:pPr>
            <w:r w:rsidRPr="00E84BBA">
              <w:rPr>
                <w:lang w:eastAsia="et-EE"/>
              </w:rPr>
              <w:t>504</w:t>
            </w:r>
          </w:p>
        </w:tc>
        <w:tc>
          <w:tcPr>
            <w:tcW w:w="1559" w:type="dxa"/>
            <w:tcBorders>
              <w:top w:val="nil"/>
              <w:left w:val="nil"/>
              <w:bottom w:val="single" w:sz="4" w:space="0" w:color="000000"/>
              <w:right w:val="single" w:sz="4" w:space="0" w:color="000000"/>
            </w:tcBorders>
            <w:shd w:val="clear" w:color="auto" w:fill="auto"/>
            <w:noWrap/>
            <w:vAlign w:val="center"/>
            <w:hideMark/>
          </w:tcPr>
          <w:p w14:paraId="58CDC6C9" w14:textId="77777777" w:rsidR="004C1B68" w:rsidRPr="00E84BBA" w:rsidRDefault="004C1B68" w:rsidP="008650D8">
            <w:pPr>
              <w:jc w:val="center"/>
              <w:rPr>
                <w:lang w:eastAsia="et-EE"/>
              </w:rPr>
            </w:pPr>
            <w:r w:rsidRPr="00E84BBA">
              <w:rPr>
                <w:lang w:eastAsia="et-EE"/>
              </w:rPr>
              <w:t>1 11</w:t>
            </w:r>
            <w:r w:rsidR="00C9277D" w:rsidRPr="00E84BBA">
              <w:rPr>
                <w:lang w:eastAsia="et-EE"/>
              </w:rPr>
              <w:t>5</w:t>
            </w:r>
          </w:p>
        </w:tc>
      </w:tr>
      <w:tr w:rsidR="004C1B68" w:rsidRPr="00E84BBA" w14:paraId="3135F33B"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438A76" w14:textId="77777777" w:rsidR="004C1B68" w:rsidRPr="00E84BBA" w:rsidRDefault="004C1B68" w:rsidP="00C2244F">
            <w:pPr>
              <w:rPr>
                <w:lang w:eastAsia="et-EE"/>
              </w:rPr>
            </w:pPr>
            <w:r w:rsidRPr="00E84BBA">
              <w:rPr>
                <w:lang w:eastAsia="et-EE"/>
              </w:rPr>
              <w:t>Saadud mitterahaline sihtfinantseerimine</w:t>
            </w:r>
          </w:p>
        </w:tc>
        <w:tc>
          <w:tcPr>
            <w:tcW w:w="616" w:type="dxa"/>
            <w:tcBorders>
              <w:top w:val="nil"/>
              <w:left w:val="nil"/>
              <w:bottom w:val="single" w:sz="4" w:space="0" w:color="000000"/>
              <w:right w:val="single" w:sz="4" w:space="0" w:color="000000"/>
            </w:tcBorders>
            <w:shd w:val="clear" w:color="auto" w:fill="auto"/>
            <w:noWrap/>
            <w:vAlign w:val="center"/>
            <w:hideMark/>
          </w:tcPr>
          <w:p w14:paraId="63239773" w14:textId="77777777" w:rsidR="004C1B68" w:rsidRPr="00E84BBA" w:rsidRDefault="004C1B68" w:rsidP="008650D8">
            <w:pPr>
              <w:jc w:val="center"/>
              <w:rPr>
                <w:lang w:eastAsia="et-EE"/>
              </w:rPr>
            </w:pPr>
            <w:r w:rsidRPr="00E84BBA">
              <w:rPr>
                <w:lang w:eastAsia="et-EE"/>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6775F4A9" w14:textId="77777777" w:rsidR="004C1B68" w:rsidRPr="00E84BBA" w:rsidRDefault="004C1B68" w:rsidP="008650D8">
            <w:pPr>
              <w:jc w:val="center"/>
              <w:rPr>
                <w:lang w:eastAsia="et-EE"/>
              </w:rPr>
            </w:pPr>
            <w:r w:rsidRPr="00E84BBA">
              <w:rPr>
                <w:lang w:eastAsia="et-EE"/>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3337E816"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02CF7507" w14:textId="77777777" w:rsidR="004C1B68" w:rsidRPr="00E84BBA" w:rsidRDefault="00C9277D" w:rsidP="008650D8">
            <w:pPr>
              <w:jc w:val="center"/>
              <w:rPr>
                <w:lang w:eastAsia="et-EE"/>
              </w:rPr>
            </w:pPr>
            <w:r w:rsidRPr="00E84BBA">
              <w:rPr>
                <w:lang w:eastAsia="et-EE"/>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6BC949A2" w14:textId="77777777" w:rsidR="004C1B68" w:rsidRPr="00E84BBA" w:rsidRDefault="004C1B68" w:rsidP="008650D8">
            <w:pPr>
              <w:jc w:val="center"/>
              <w:rPr>
                <w:lang w:eastAsia="et-EE"/>
              </w:rPr>
            </w:pPr>
            <w:r w:rsidRPr="00E84BBA">
              <w:rPr>
                <w:lang w:eastAsia="et-EE"/>
              </w:rPr>
              <w:t>0,00</w:t>
            </w:r>
          </w:p>
        </w:tc>
        <w:tc>
          <w:tcPr>
            <w:tcW w:w="1559" w:type="dxa"/>
            <w:tcBorders>
              <w:top w:val="nil"/>
              <w:left w:val="nil"/>
              <w:bottom w:val="single" w:sz="4" w:space="0" w:color="000000"/>
              <w:right w:val="single" w:sz="4" w:space="0" w:color="000000"/>
            </w:tcBorders>
            <w:shd w:val="clear" w:color="auto" w:fill="auto"/>
            <w:noWrap/>
            <w:vAlign w:val="center"/>
            <w:hideMark/>
          </w:tcPr>
          <w:p w14:paraId="241ABF9F" w14:textId="77777777" w:rsidR="004C1B68" w:rsidRPr="00E84BBA" w:rsidRDefault="00192D28" w:rsidP="008650D8">
            <w:pPr>
              <w:jc w:val="center"/>
              <w:rPr>
                <w:lang w:eastAsia="et-EE"/>
              </w:rPr>
            </w:pPr>
            <w:r w:rsidRPr="00E84BBA">
              <w:rPr>
                <w:lang w:eastAsia="et-EE"/>
              </w:rPr>
              <w:t>5</w:t>
            </w:r>
          </w:p>
        </w:tc>
      </w:tr>
      <w:tr w:rsidR="004C1B68" w:rsidRPr="00E84BBA" w14:paraId="6B5E5ECD"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C0E84F" w14:textId="77777777" w:rsidR="004C1B68" w:rsidRPr="00E84BBA" w:rsidRDefault="004C1B68" w:rsidP="00C2244F">
            <w:pPr>
              <w:rPr>
                <w:lang w:eastAsia="et-EE"/>
              </w:rPr>
            </w:pPr>
            <w:r w:rsidRPr="00E84BBA">
              <w:rPr>
                <w:lang w:eastAsia="et-EE"/>
              </w:rPr>
              <w:t>Kulum ja allahindlus</w:t>
            </w:r>
          </w:p>
        </w:tc>
        <w:tc>
          <w:tcPr>
            <w:tcW w:w="616" w:type="dxa"/>
            <w:tcBorders>
              <w:top w:val="nil"/>
              <w:left w:val="nil"/>
              <w:bottom w:val="single" w:sz="4" w:space="0" w:color="000000"/>
              <w:right w:val="single" w:sz="4" w:space="0" w:color="000000"/>
            </w:tcBorders>
            <w:shd w:val="clear" w:color="auto" w:fill="auto"/>
            <w:noWrap/>
            <w:vAlign w:val="center"/>
            <w:hideMark/>
          </w:tcPr>
          <w:p w14:paraId="6C9D22A5" w14:textId="77777777" w:rsidR="004C1B68" w:rsidRPr="00E84BBA" w:rsidRDefault="004C1B68" w:rsidP="008650D8">
            <w:pPr>
              <w:jc w:val="center"/>
              <w:rPr>
                <w:lang w:eastAsia="et-EE"/>
              </w:rPr>
            </w:pPr>
            <w:r w:rsidRPr="00E84BBA">
              <w:rPr>
                <w:lang w:eastAsia="et-EE"/>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63470F32" w14:textId="77777777" w:rsidR="004C1B68" w:rsidRPr="00E84BBA" w:rsidRDefault="004C1B68" w:rsidP="008650D8">
            <w:pPr>
              <w:jc w:val="center"/>
              <w:rPr>
                <w:lang w:eastAsia="et-EE"/>
              </w:rPr>
            </w:pPr>
            <w:r w:rsidRPr="00E84BBA">
              <w:rPr>
                <w:lang w:eastAsia="et-EE"/>
              </w:rPr>
              <w:t>-1 581</w:t>
            </w:r>
          </w:p>
        </w:tc>
        <w:tc>
          <w:tcPr>
            <w:tcW w:w="1134" w:type="dxa"/>
            <w:tcBorders>
              <w:top w:val="nil"/>
              <w:left w:val="nil"/>
              <w:bottom w:val="single" w:sz="4" w:space="0" w:color="000000"/>
              <w:right w:val="single" w:sz="4" w:space="0" w:color="000000"/>
            </w:tcBorders>
            <w:shd w:val="clear" w:color="auto" w:fill="auto"/>
            <w:noWrap/>
            <w:vAlign w:val="center"/>
            <w:hideMark/>
          </w:tcPr>
          <w:p w14:paraId="381EE9B9" w14:textId="77777777" w:rsidR="004C1B68" w:rsidRPr="00E84BBA" w:rsidRDefault="004C1B68" w:rsidP="008650D8">
            <w:pPr>
              <w:jc w:val="center"/>
              <w:rPr>
                <w:lang w:eastAsia="et-EE"/>
              </w:rPr>
            </w:pPr>
            <w:r w:rsidRPr="00E84BBA">
              <w:rPr>
                <w:lang w:eastAsia="et-EE"/>
              </w:rPr>
              <w:t>-10</w:t>
            </w:r>
            <w:r w:rsidR="00C9277D" w:rsidRPr="00E84BBA">
              <w:rPr>
                <w:lang w:eastAsia="et-EE"/>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14F94204" w14:textId="77777777" w:rsidR="004C1B68" w:rsidRPr="00E84BBA" w:rsidRDefault="004C1B68" w:rsidP="008650D8">
            <w:pPr>
              <w:jc w:val="center"/>
              <w:rPr>
                <w:lang w:eastAsia="et-EE"/>
              </w:rPr>
            </w:pPr>
            <w:r w:rsidRPr="00E84BBA">
              <w:rPr>
                <w:lang w:eastAsia="et-EE"/>
              </w:rPr>
              <w:t>-1</w:t>
            </w:r>
            <w:r w:rsidR="00C9277D" w:rsidRPr="00E84BBA">
              <w:rPr>
                <w:lang w:eastAsia="et-EE"/>
              </w:rPr>
              <w:t>5</w:t>
            </w:r>
          </w:p>
        </w:tc>
        <w:tc>
          <w:tcPr>
            <w:tcW w:w="1417" w:type="dxa"/>
            <w:tcBorders>
              <w:top w:val="nil"/>
              <w:left w:val="nil"/>
              <w:bottom w:val="single" w:sz="4" w:space="0" w:color="000000"/>
              <w:right w:val="single" w:sz="4" w:space="0" w:color="000000"/>
            </w:tcBorders>
            <w:shd w:val="clear" w:color="auto" w:fill="auto"/>
            <w:noWrap/>
            <w:vAlign w:val="center"/>
            <w:hideMark/>
          </w:tcPr>
          <w:p w14:paraId="396644D5" w14:textId="77777777" w:rsidR="004C1B68" w:rsidRPr="00E84BBA" w:rsidRDefault="004C1B68" w:rsidP="008650D8">
            <w:pPr>
              <w:jc w:val="center"/>
              <w:rPr>
                <w:lang w:eastAsia="et-EE"/>
              </w:rPr>
            </w:pPr>
            <w:r w:rsidRPr="00E84BBA">
              <w:rPr>
                <w:lang w:eastAsia="et-EE"/>
              </w:rPr>
              <w:t>0,00</w:t>
            </w:r>
          </w:p>
        </w:tc>
        <w:tc>
          <w:tcPr>
            <w:tcW w:w="1559" w:type="dxa"/>
            <w:tcBorders>
              <w:top w:val="nil"/>
              <w:left w:val="nil"/>
              <w:bottom w:val="single" w:sz="4" w:space="0" w:color="000000"/>
              <w:right w:val="single" w:sz="4" w:space="0" w:color="000000"/>
            </w:tcBorders>
            <w:shd w:val="clear" w:color="auto" w:fill="auto"/>
            <w:noWrap/>
            <w:vAlign w:val="center"/>
            <w:hideMark/>
          </w:tcPr>
          <w:p w14:paraId="236B6DC2" w14:textId="77777777" w:rsidR="004C1B68" w:rsidRPr="00E84BBA" w:rsidRDefault="004C1B68" w:rsidP="008650D8">
            <w:pPr>
              <w:jc w:val="center"/>
              <w:rPr>
                <w:lang w:eastAsia="et-EE"/>
              </w:rPr>
            </w:pPr>
            <w:r w:rsidRPr="00E84BBA">
              <w:rPr>
                <w:lang w:eastAsia="et-EE"/>
              </w:rPr>
              <w:t>-1 69</w:t>
            </w:r>
            <w:r w:rsidR="00192D28" w:rsidRPr="00E84BBA">
              <w:rPr>
                <w:lang w:eastAsia="et-EE"/>
              </w:rPr>
              <w:t>7</w:t>
            </w:r>
          </w:p>
        </w:tc>
      </w:tr>
      <w:tr w:rsidR="004C1B68" w:rsidRPr="00E84BBA" w14:paraId="729F7026"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67C893" w14:textId="77777777" w:rsidR="004C1B68" w:rsidRPr="00E84BBA" w:rsidRDefault="004C1B68" w:rsidP="00C2244F">
            <w:pPr>
              <w:rPr>
                <w:lang w:eastAsia="et-EE"/>
              </w:rPr>
            </w:pPr>
            <w:r w:rsidRPr="00E84BBA">
              <w:rPr>
                <w:lang w:eastAsia="et-EE"/>
              </w:rPr>
              <w:t>Müüdud põhivara jääkväärtuse mahakandmine</w:t>
            </w:r>
          </w:p>
        </w:tc>
        <w:tc>
          <w:tcPr>
            <w:tcW w:w="616" w:type="dxa"/>
            <w:tcBorders>
              <w:top w:val="nil"/>
              <w:left w:val="nil"/>
              <w:bottom w:val="single" w:sz="4" w:space="0" w:color="000000"/>
              <w:right w:val="single" w:sz="4" w:space="0" w:color="000000"/>
            </w:tcBorders>
            <w:shd w:val="clear" w:color="auto" w:fill="auto"/>
            <w:noWrap/>
            <w:vAlign w:val="center"/>
            <w:hideMark/>
          </w:tcPr>
          <w:p w14:paraId="0E866AAD" w14:textId="77777777" w:rsidR="004C1B68" w:rsidRPr="00E84BBA" w:rsidRDefault="004C1B68" w:rsidP="008650D8">
            <w:pPr>
              <w:jc w:val="center"/>
              <w:rPr>
                <w:lang w:eastAsia="et-EE"/>
              </w:rPr>
            </w:pPr>
            <w:r w:rsidRPr="00E84BBA">
              <w:rPr>
                <w:lang w:eastAsia="et-EE"/>
              </w:rPr>
              <w:t>-10</w:t>
            </w:r>
          </w:p>
        </w:tc>
        <w:tc>
          <w:tcPr>
            <w:tcW w:w="993" w:type="dxa"/>
            <w:tcBorders>
              <w:top w:val="nil"/>
              <w:left w:val="nil"/>
              <w:bottom w:val="single" w:sz="4" w:space="0" w:color="000000"/>
              <w:right w:val="single" w:sz="4" w:space="0" w:color="000000"/>
            </w:tcBorders>
            <w:shd w:val="clear" w:color="auto" w:fill="auto"/>
            <w:noWrap/>
            <w:vAlign w:val="center"/>
            <w:hideMark/>
          </w:tcPr>
          <w:p w14:paraId="55B715F6" w14:textId="77777777" w:rsidR="004C1B68" w:rsidRPr="00E84BBA" w:rsidRDefault="004C1B68" w:rsidP="008650D8">
            <w:pPr>
              <w:jc w:val="center"/>
              <w:rPr>
                <w:lang w:eastAsia="et-EE"/>
              </w:rPr>
            </w:pPr>
            <w:r w:rsidRPr="00E84BBA">
              <w:rPr>
                <w:lang w:eastAsia="et-EE"/>
              </w:rPr>
              <w:t>-14</w:t>
            </w:r>
          </w:p>
        </w:tc>
        <w:tc>
          <w:tcPr>
            <w:tcW w:w="1134" w:type="dxa"/>
            <w:tcBorders>
              <w:top w:val="nil"/>
              <w:left w:val="nil"/>
              <w:bottom w:val="single" w:sz="4" w:space="0" w:color="000000"/>
              <w:right w:val="single" w:sz="4" w:space="0" w:color="000000"/>
            </w:tcBorders>
            <w:shd w:val="clear" w:color="auto" w:fill="auto"/>
            <w:noWrap/>
            <w:vAlign w:val="center"/>
            <w:hideMark/>
          </w:tcPr>
          <w:p w14:paraId="6BD25129"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7E808714" w14:textId="77777777" w:rsidR="004C1B68" w:rsidRPr="00E84BBA" w:rsidRDefault="00C9277D" w:rsidP="008650D8">
            <w:pPr>
              <w:jc w:val="center"/>
              <w:rPr>
                <w:lang w:eastAsia="et-EE"/>
              </w:rPr>
            </w:pPr>
            <w:r w:rsidRPr="00E84BBA">
              <w:rPr>
                <w:lang w:eastAsia="et-EE"/>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23CB0DC4" w14:textId="77777777" w:rsidR="004C1B68" w:rsidRPr="00E84BBA" w:rsidRDefault="004C1B68" w:rsidP="008650D8">
            <w:pPr>
              <w:jc w:val="center"/>
              <w:rPr>
                <w:lang w:eastAsia="et-EE"/>
              </w:rPr>
            </w:pPr>
            <w:r w:rsidRPr="00E84BBA">
              <w:rPr>
                <w:lang w:eastAsia="et-EE"/>
              </w:rPr>
              <w:t>0,00</w:t>
            </w:r>
          </w:p>
        </w:tc>
        <w:tc>
          <w:tcPr>
            <w:tcW w:w="1559" w:type="dxa"/>
            <w:tcBorders>
              <w:top w:val="nil"/>
              <w:left w:val="nil"/>
              <w:bottom w:val="single" w:sz="4" w:space="0" w:color="000000"/>
              <w:right w:val="single" w:sz="4" w:space="0" w:color="000000"/>
            </w:tcBorders>
            <w:shd w:val="clear" w:color="auto" w:fill="auto"/>
            <w:noWrap/>
            <w:vAlign w:val="center"/>
            <w:hideMark/>
          </w:tcPr>
          <w:p w14:paraId="3FDBE9A7" w14:textId="77777777" w:rsidR="004C1B68" w:rsidRPr="00E84BBA" w:rsidRDefault="004C1B68" w:rsidP="008650D8">
            <w:pPr>
              <w:jc w:val="center"/>
              <w:rPr>
                <w:lang w:eastAsia="et-EE"/>
              </w:rPr>
            </w:pPr>
            <w:r w:rsidRPr="00E84BBA">
              <w:rPr>
                <w:lang w:eastAsia="et-EE"/>
              </w:rPr>
              <w:t>-2</w:t>
            </w:r>
            <w:r w:rsidR="00192D28" w:rsidRPr="00E84BBA">
              <w:rPr>
                <w:lang w:eastAsia="et-EE"/>
              </w:rPr>
              <w:t>4</w:t>
            </w:r>
          </w:p>
        </w:tc>
      </w:tr>
      <w:tr w:rsidR="004C1B68" w:rsidRPr="00E84BBA" w14:paraId="20DE56F5"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9E62C1" w14:textId="77777777" w:rsidR="004C1B68" w:rsidRPr="00E84BBA" w:rsidRDefault="004C1B68" w:rsidP="00C2244F">
            <w:pPr>
              <w:rPr>
                <w:lang w:eastAsia="et-EE"/>
              </w:rPr>
            </w:pPr>
            <w:r w:rsidRPr="00E84BBA">
              <w:rPr>
                <w:lang w:eastAsia="et-EE"/>
              </w:rPr>
              <w:t>Üle viidud kinnisvara investeeringutesse</w:t>
            </w:r>
          </w:p>
        </w:tc>
        <w:tc>
          <w:tcPr>
            <w:tcW w:w="616" w:type="dxa"/>
            <w:tcBorders>
              <w:top w:val="nil"/>
              <w:left w:val="nil"/>
              <w:bottom w:val="single" w:sz="4" w:space="0" w:color="000000"/>
              <w:right w:val="single" w:sz="4" w:space="0" w:color="000000"/>
            </w:tcBorders>
            <w:shd w:val="clear" w:color="auto" w:fill="auto"/>
            <w:noWrap/>
            <w:vAlign w:val="center"/>
            <w:hideMark/>
          </w:tcPr>
          <w:p w14:paraId="7C3F772D" w14:textId="77777777" w:rsidR="004C1B68" w:rsidRPr="00E84BBA" w:rsidRDefault="004C1B68" w:rsidP="008650D8">
            <w:pPr>
              <w:jc w:val="center"/>
              <w:rPr>
                <w:lang w:eastAsia="et-EE"/>
              </w:rPr>
            </w:pPr>
            <w:r w:rsidRPr="00E84BBA">
              <w:rPr>
                <w:lang w:eastAsia="et-EE"/>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29CBFD39"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11BE4190"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4AE5DA39" w14:textId="77777777" w:rsidR="004C1B68" w:rsidRPr="00E84BBA" w:rsidRDefault="00C9277D" w:rsidP="008650D8">
            <w:pPr>
              <w:jc w:val="center"/>
              <w:rPr>
                <w:lang w:eastAsia="et-EE"/>
              </w:rPr>
            </w:pPr>
            <w:r w:rsidRPr="00E84BBA">
              <w:rPr>
                <w:lang w:eastAsia="et-EE"/>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6EF19D49" w14:textId="77777777" w:rsidR="004C1B68" w:rsidRPr="00E84BBA" w:rsidRDefault="004C1B68" w:rsidP="008650D8">
            <w:pPr>
              <w:jc w:val="center"/>
              <w:rPr>
                <w:lang w:eastAsia="et-EE"/>
              </w:rPr>
            </w:pPr>
            <w:r w:rsidRPr="00E84BBA">
              <w:rPr>
                <w:lang w:eastAsia="et-EE"/>
              </w:rPr>
              <w:t>-6</w:t>
            </w:r>
            <w:r w:rsidR="00192D28" w:rsidRPr="00E84BBA">
              <w:rPr>
                <w:lang w:eastAsia="et-EE"/>
              </w:rPr>
              <w:t>7</w:t>
            </w:r>
          </w:p>
        </w:tc>
        <w:tc>
          <w:tcPr>
            <w:tcW w:w="1559" w:type="dxa"/>
            <w:tcBorders>
              <w:top w:val="nil"/>
              <w:left w:val="nil"/>
              <w:bottom w:val="single" w:sz="4" w:space="0" w:color="000000"/>
              <w:right w:val="single" w:sz="4" w:space="0" w:color="000000"/>
            </w:tcBorders>
            <w:shd w:val="clear" w:color="auto" w:fill="auto"/>
            <w:noWrap/>
            <w:vAlign w:val="center"/>
            <w:hideMark/>
          </w:tcPr>
          <w:p w14:paraId="462BFEE4" w14:textId="77777777" w:rsidR="004C1B68" w:rsidRPr="00E84BBA" w:rsidRDefault="004C1B68" w:rsidP="008650D8">
            <w:pPr>
              <w:jc w:val="center"/>
              <w:rPr>
                <w:lang w:eastAsia="et-EE"/>
              </w:rPr>
            </w:pPr>
            <w:r w:rsidRPr="00E84BBA">
              <w:rPr>
                <w:lang w:eastAsia="et-EE"/>
              </w:rPr>
              <w:t>-6</w:t>
            </w:r>
            <w:r w:rsidR="00192D28" w:rsidRPr="00E84BBA">
              <w:rPr>
                <w:lang w:eastAsia="et-EE"/>
              </w:rPr>
              <w:t>7</w:t>
            </w:r>
          </w:p>
        </w:tc>
      </w:tr>
      <w:tr w:rsidR="004C1B68" w:rsidRPr="00E84BBA" w14:paraId="6ECE38CF"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BABE96" w14:textId="77777777" w:rsidR="004C1B68" w:rsidRPr="00E84BBA" w:rsidRDefault="004C1B68" w:rsidP="00C2244F">
            <w:pPr>
              <w:rPr>
                <w:lang w:eastAsia="et-EE"/>
              </w:rPr>
            </w:pPr>
            <w:r w:rsidRPr="00E84BBA">
              <w:rPr>
                <w:lang w:eastAsia="et-EE"/>
              </w:rPr>
              <w:t>Ümberhindlused</w:t>
            </w:r>
          </w:p>
        </w:tc>
        <w:tc>
          <w:tcPr>
            <w:tcW w:w="616" w:type="dxa"/>
            <w:tcBorders>
              <w:top w:val="nil"/>
              <w:left w:val="nil"/>
              <w:bottom w:val="single" w:sz="4" w:space="0" w:color="000000"/>
              <w:right w:val="single" w:sz="4" w:space="0" w:color="000000"/>
            </w:tcBorders>
            <w:shd w:val="clear" w:color="auto" w:fill="auto"/>
            <w:noWrap/>
            <w:vAlign w:val="center"/>
            <w:hideMark/>
          </w:tcPr>
          <w:p w14:paraId="732E4234" w14:textId="77777777" w:rsidR="004C1B68" w:rsidRPr="00E84BBA" w:rsidRDefault="004C1B68" w:rsidP="008650D8">
            <w:pPr>
              <w:jc w:val="center"/>
              <w:rPr>
                <w:lang w:eastAsia="et-EE"/>
              </w:rPr>
            </w:pPr>
            <w:r w:rsidRPr="00E84BBA">
              <w:rPr>
                <w:lang w:eastAsia="et-EE"/>
              </w:rPr>
              <w:t>12</w:t>
            </w:r>
          </w:p>
        </w:tc>
        <w:tc>
          <w:tcPr>
            <w:tcW w:w="993" w:type="dxa"/>
            <w:tcBorders>
              <w:top w:val="nil"/>
              <w:left w:val="nil"/>
              <w:bottom w:val="single" w:sz="4" w:space="0" w:color="000000"/>
              <w:right w:val="single" w:sz="4" w:space="0" w:color="000000"/>
            </w:tcBorders>
            <w:shd w:val="clear" w:color="auto" w:fill="auto"/>
            <w:noWrap/>
            <w:vAlign w:val="center"/>
            <w:hideMark/>
          </w:tcPr>
          <w:p w14:paraId="50AEAA31"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57C409D1"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16B985F9" w14:textId="77777777" w:rsidR="004C1B68" w:rsidRPr="00E84BBA" w:rsidRDefault="00C9277D" w:rsidP="008650D8">
            <w:pPr>
              <w:jc w:val="center"/>
              <w:rPr>
                <w:lang w:eastAsia="et-EE"/>
              </w:rPr>
            </w:pPr>
            <w:r w:rsidRPr="00E84BBA">
              <w:rPr>
                <w:lang w:eastAsia="et-EE"/>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66555C46" w14:textId="77777777" w:rsidR="004C1B68" w:rsidRPr="00E84BBA" w:rsidRDefault="00192D28" w:rsidP="008650D8">
            <w:pPr>
              <w:jc w:val="center"/>
              <w:rPr>
                <w:lang w:eastAsia="et-EE"/>
              </w:rPr>
            </w:pPr>
            <w:r w:rsidRPr="00E84BBA">
              <w:rPr>
                <w:lang w:eastAsia="et-EE"/>
              </w:rPr>
              <w:t>0</w:t>
            </w:r>
          </w:p>
        </w:tc>
        <w:tc>
          <w:tcPr>
            <w:tcW w:w="1559" w:type="dxa"/>
            <w:tcBorders>
              <w:top w:val="nil"/>
              <w:left w:val="nil"/>
              <w:bottom w:val="single" w:sz="4" w:space="0" w:color="000000"/>
              <w:right w:val="single" w:sz="4" w:space="0" w:color="000000"/>
            </w:tcBorders>
            <w:shd w:val="clear" w:color="auto" w:fill="auto"/>
            <w:noWrap/>
            <w:vAlign w:val="center"/>
            <w:hideMark/>
          </w:tcPr>
          <w:p w14:paraId="73C1D9D2" w14:textId="77777777" w:rsidR="004C1B68" w:rsidRPr="00E84BBA" w:rsidRDefault="00192D28" w:rsidP="008650D8">
            <w:pPr>
              <w:jc w:val="center"/>
              <w:rPr>
                <w:lang w:eastAsia="et-EE"/>
              </w:rPr>
            </w:pPr>
            <w:r w:rsidRPr="00E84BBA">
              <w:rPr>
                <w:lang w:eastAsia="et-EE"/>
              </w:rPr>
              <w:t>12</w:t>
            </w:r>
          </w:p>
        </w:tc>
      </w:tr>
      <w:tr w:rsidR="004C1B68" w:rsidRPr="00E84BBA" w14:paraId="2C5CC074"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665036" w14:textId="77777777" w:rsidR="004C1B68" w:rsidRPr="00E84BBA" w:rsidRDefault="004C1B68" w:rsidP="00C2244F">
            <w:pPr>
              <w:rPr>
                <w:lang w:eastAsia="et-EE"/>
              </w:rPr>
            </w:pPr>
            <w:r w:rsidRPr="00E84BBA">
              <w:rPr>
                <w:lang w:eastAsia="et-EE"/>
              </w:rPr>
              <w:t>Ümberklassifitseerimine</w:t>
            </w:r>
          </w:p>
        </w:tc>
        <w:tc>
          <w:tcPr>
            <w:tcW w:w="616" w:type="dxa"/>
            <w:tcBorders>
              <w:top w:val="nil"/>
              <w:left w:val="nil"/>
              <w:bottom w:val="single" w:sz="4" w:space="0" w:color="000000"/>
              <w:right w:val="single" w:sz="4" w:space="0" w:color="000000"/>
            </w:tcBorders>
            <w:shd w:val="clear" w:color="auto" w:fill="auto"/>
            <w:noWrap/>
            <w:vAlign w:val="center"/>
            <w:hideMark/>
          </w:tcPr>
          <w:p w14:paraId="082020EE" w14:textId="77777777" w:rsidR="004C1B68" w:rsidRPr="00E84BBA" w:rsidRDefault="004C1B68" w:rsidP="008650D8">
            <w:pPr>
              <w:jc w:val="center"/>
              <w:rPr>
                <w:lang w:eastAsia="et-EE"/>
              </w:rPr>
            </w:pPr>
            <w:r w:rsidRPr="00E84BBA">
              <w:rPr>
                <w:lang w:eastAsia="et-EE"/>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539C00EF" w14:textId="77777777" w:rsidR="004C1B68" w:rsidRPr="00E84BBA" w:rsidRDefault="004C1B68" w:rsidP="008650D8">
            <w:pPr>
              <w:jc w:val="center"/>
              <w:rPr>
                <w:lang w:eastAsia="et-EE"/>
              </w:rPr>
            </w:pPr>
            <w:r w:rsidRPr="00E84BBA">
              <w:rPr>
                <w:lang w:eastAsia="et-EE"/>
              </w:rPr>
              <w:t>2 001</w:t>
            </w:r>
          </w:p>
        </w:tc>
        <w:tc>
          <w:tcPr>
            <w:tcW w:w="1134" w:type="dxa"/>
            <w:tcBorders>
              <w:top w:val="nil"/>
              <w:left w:val="nil"/>
              <w:bottom w:val="single" w:sz="4" w:space="0" w:color="000000"/>
              <w:right w:val="single" w:sz="4" w:space="0" w:color="000000"/>
            </w:tcBorders>
            <w:shd w:val="clear" w:color="auto" w:fill="auto"/>
            <w:noWrap/>
            <w:vAlign w:val="center"/>
            <w:hideMark/>
          </w:tcPr>
          <w:p w14:paraId="22DCACB0" w14:textId="77777777" w:rsidR="004C1B68" w:rsidRPr="00E84BBA" w:rsidRDefault="004C1B68" w:rsidP="008650D8">
            <w:pPr>
              <w:jc w:val="center"/>
              <w:rPr>
                <w:lang w:eastAsia="et-EE"/>
              </w:rPr>
            </w:pPr>
            <w:r w:rsidRPr="00E84BBA">
              <w:rPr>
                <w:lang w:eastAsia="et-EE"/>
              </w:rPr>
              <w:t>76</w:t>
            </w:r>
          </w:p>
        </w:tc>
        <w:tc>
          <w:tcPr>
            <w:tcW w:w="1134" w:type="dxa"/>
            <w:tcBorders>
              <w:top w:val="nil"/>
              <w:left w:val="nil"/>
              <w:bottom w:val="single" w:sz="4" w:space="0" w:color="000000"/>
              <w:right w:val="single" w:sz="4" w:space="0" w:color="000000"/>
            </w:tcBorders>
            <w:shd w:val="clear" w:color="auto" w:fill="auto"/>
            <w:noWrap/>
            <w:vAlign w:val="center"/>
            <w:hideMark/>
          </w:tcPr>
          <w:p w14:paraId="06D9A9F1" w14:textId="77777777" w:rsidR="004C1B68" w:rsidRPr="00E84BBA" w:rsidRDefault="004C1B68" w:rsidP="008650D8">
            <w:pPr>
              <w:jc w:val="center"/>
              <w:rPr>
                <w:lang w:eastAsia="et-EE"/>
              </w:rPr>
            </w:pPr>
            <w:r w:rsidRPr="00E84BBA">
              <w:rPr>
                <w:lang w:eastAsia="et-EE"/>
              </w:rPr>
              <w:t>25</w:t>
            </w:r>
          </w:p>
        </w:tc>
        <w:tc>
          <w:tcPr>
            <w:tcW w:w="1417" w:type="dxa"/>
            <w:tcBorders>
              <w:top w:val="nil"/>
              <w:left w:val="nil"/>
              <w:bottom w:val="single" w:sz="4" w:space="0" w:color="000000"/>
              <w:right w:val="single" w:sz="4" w:space="0" w:color="000000"/>
            </w:tcBorders>
            <w:shd w:val="clear" w:color="auto" w:fill="auto"/>
            <w:noWrap/>
            <w:vAlign w:val="center"/>
            <w:hideMark/>
          </w:tcPr>
          <w:p w14:paraId="67593965" w14:textId="77777777" w:rsidR="004C1B68" w:rsidRPr="00E84BBA" w:rsidRDefault="004C1B68" w:rsidP="008650D8">
            <w:pPr>
              <w:jc w:val="center"/>
              <w:rPr>
                <w:lang w:eastAsia="et-EE"/>
              </w:rPr>
            </w:pPr>
            <w:r w:rsidRPr="00E84BBA">
              <w:rPr>
                <w:lang w:eastAsia="et-EE"/>
              </w:rPr>
              <w:t>-2 10</w:t>
            </w:r>
            <w:r w:rsidR="00192D28" w:rsidRPr="00E84BBA">
              <w:rPr>
                <w:lang w:eastAsia="et-EE"/>
              </w:rPr>
              <w:t>2</w:t>
            </w:r>
          </w:p>
        </w:tc>
        <w:tc>
          <w:tcPr>
            <w:tcW w:w="1559" w:type="dxa"/>
            <w:tcBorders>
              <w:top w:val="nil"/>
              <w:left w:val="nil"/>
              <w:bottom w:val="single" w:sz="4" w:space="0" w:color="000000"/>
              <w:right w:val="single" w:sz="4" w:space="0" w:color="000000"/>
            </w:tcBorders>
            <w:shd w:val="clear" w:color="auto" w:fill="auto"/>
            <w:noWrap/>
            <w:vAlign w:val="center"/>
            <w:hideMark/>
          </w:tcPr>
          <w:p w14:paraId="64FBD665" w14:textId="77777777" w:rsidR="004C1B68" w:rsidRPr="00E84BBA" w:rsidRDefault="004C1B68" w:rsidP="008650D8">
            <w:pPr>
              <w:jc w:val="center"/>
              <w:rPr>
                <w:lang w:eastAsia="et-EE"/>
              </w:rPr>
            </w:pPr>
            <w:r w:rsidRPr="00E84BBA">
              <w:rPr>
                <w:lang w:eastAsia="et-EE"/>
              </w:rPr>
              <w:t>0,00</w:t>
            </w:r>
          </w:p>
        </w:tc>
      </w:tr>
      <w:tr w:rsidR="004C1B68" w:rsidRPr="00E84BBA" w14:paraId="6E52955A" w14:textId="77777777" w:rsidTr="00C9277D">
        <w:trPr>
          <w:trHeight w:val="255"/>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4FDADC" w14:textId="77777777" w:rsidR="004C1B68" w:rsidRPr="00E84BBA" w:rsidRDefault="004C1B68" w:rsidP="00C2244F">
            <w:pPr>
              <w:rPr>
                <w:lang w:eastAsia="et-EE"/>
              </w:rPr>
            </w:pPr>
            <w:r w:rsidRPr="00E84BBA">
              <w:rPr>
                <w:lang w:eastAsia="et-EE"/>
              </w:rPr>
              <w:t>Kokku liikumised</w:t>
            </w:r>
          </w:p>
        </w:tc>
        <w:tc>
          <w:tcPr>
            <w:tcW w:w="616" w:type="dxa"/>
            <w:tcBorders>
              <w:top w:val="nil"/>
              <w:left w:val="nil"/>
              <w:bottom w:val="single" w:sz="4" w:space="0" w:color="000000"/>
              <w:right w:val="single" w:sz="4" w:space="0" w:color="000000"/>
            </w:tcBorders>
            <w:shd w:val="clear" w:color="auto" w:fill="auto"/>
            <w:noWrap/>
            <w:vAlign w:val="center"/>
            <w:hideMark/>
          </w:tcPr>
          <w:p w14:paraId="7B8C1704" w14:textId="77777777" w:rsidR="004C1B68" w:rsidRPr="00E84BBA" w:rsidRDefault="004C1B68" w:rsidP="008650D8">
            <w:pPr>
              <w:jc w:val="center"/>
              <w:rPr>
                <w:lang w:eastAsia="et-EE"/>
              </w:rPr>
            </w:pPr>
            <w:r w:rsidRPr="00E84BBA">
              <w:rPr>
                <w:lang w:eastAsia="et-EE"/>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485BE046" w14:textId="77777777" w:rsidR="004C1B68" w:rsidRPr="00E84BBA" w:rsidRDefault="004C1B68" w:rsidP="008650D8">
            <w:pPr>
              <w:jc w:val="center"/>
              <w:rPr>
                <w:lang w:eastAsia="et-EE"/>
              </w:rPr>
            </w:pPr>
            <w:r w:rsidRPr="00E84BBA">
              <w:rPr>
                <w:lang w:eastAsia="et-EE"/>
              </w:rPr>
              <w:t>982</w:t>
            </w:r>
          </w:p>
        </w:tc>
        <w:tc>
          <w:tcPr>
            <w:tcW w:w="1134" w:type="dxa"/>
            <w:tcBorders>
              <w:top w:val="nil"/>
              <w:left w:val="nil"/>
              <w:bottom w:val="single" w:sz="4" w:space="0" w:color="000000"/>
              <w:right w:val="single" w:sz="4" w:space="0" w:color="000000"/>
            </w:tcBorders>
            <w:shd w:val="clear" w:color="auto" w:fill="auto"/>
            <w:noWrap/>
            <w:vAlign w:val="center"/>
            <w:hideMark/>
          </w:tcPr>
          <w:p w14:paraId="07B7C5F5" w14:textId="77777777" w:rsidR="004C1B68" w:rsidRPr="00E84BBA" w:rsidRDefault="004C1B68" w:rsidP="008650D8">
            <w:pPr>
              <w:jc w:val="center"/>
              <w:rPr>
                <w:lang w:eastAsia="et-EE"/>
              </w:rPr>
            </w:pPr>
            <w:r w:rsidRPr="00E84BBA">
              <w:rPr>
                <w:lang w:eastAsia="et-EE"/>
              </w:rPr>
              <w:t>0</w:t>
            </w:r>
          </w:p>
        </w:tc>
        <w:tc>
          <w:tcPr>
            <w:tcW w:w="1134" w:type="dxa"/>
            <w:tcBorders>
              <w:top w:val="nil"/>
              <w:left w:val="nil"/>
              <w:bottom w:val="single" w:sz="4" w:space="0" w:color="000000"/>
              <w:right w:val="single" w:sz="4" w:space="0" w:color="000000"/>
            </w:tcBorders>
            <w:shd w:val="clear" w:color="auto" w:fill="auto"/>
            <w:noWrap/>
            <w:vAlign w:val="center"/>
            <w:hideMark/>
          </w:tcPr>
          <w:p w14:paraId="30320A64" w14:textId="77777777" w:rsidR="004C1B68" w:rsidRPr="00E84BBA" w:rsidRDefault="004C1B68" w:rsidP="008650D8">
            <w:pPr>
              <w:jc w:val="center"/>
              <w:rPr>
                <w:lang w:eastAsia="et-EE"/>
              </w:rPr>
            </w:pPr>
            <w:r w:rsidRPr="00E84BBA">
              <w:rPr>
                <w:lang w:eastAsia="et-EE"/>
              </w:rPr>
              <w:t>2</w:t>
            </w:r>
            <w:r w:rsidR="00C9277D" w:rsidRPr="00E84BBA">
              <w:rPr>
                <w:lang w:eastAsia="et-EE"/>
              </w:rPr>
              <w:t>5</w:t>
            </w:r>
          </w:p>
        </w:tc>
        <w:tc>
          <w:tcPr>
            <w:tcW w:w="1417" w:type="dxa"/>
            <w:tcBorders>
              <w:top w:val="nil"/>
              <w:left w:val="nil"/>
              <w:bottom w:val="single" w:sz="4" w:space="0" w:color="000000"/>
              <w:right w:val="single" w:sz="4" w:space="0" w:color="000000"/>
            </w:tcBorders>
            <w:shd w:val="clear" w:color="auto" w:fill="auto"/>
            <w:noWrap/>
            <w:vAlign w:val="center"/>
            <w:hideMark/>
          </w:tcPr>
          <w:p w14:paraId="0AC575A0" w14:textId="77777777" w:rsidR="004C1B68" w:rsidRPr="00E84BBA" w:rsidRDefault="004C1B68" w:rsidP="008650D8">
            <w:pPr>
              <w:jc w:val="center"/>
              <w:rPr>
                <w:lang w:eastAsia="et-EE"/>
              </w:rPr>
            </w:pPr>
            <w:r w:rsidRPr="00E84BBA">
              <w:rPr>
                <w:lang w:eastAsia="et-EE"/>
              </w:rPr>
              <w:t>-1 665</w:t>
            </w:r>
          </w:p>
        </w:tc>
        <w:tc>
          <w:tcPr>
            <w:tcW w:w="1559" w:type="dxa"/>
            <w:tcBorders>
              <w:top w:val="nil"/>
              <w:left w:val="nil"/>
              <w:bottom w:val="single" w:sz="4" w:space="0" w:color="000000"/>
              <w:right w:val="single" w:sz="4" w:space="0" w:color="000000"/>
            </w:tcBorders>
            <w:shd w:val="clear" w:color="auto" w:fill="auto"/>
            <w:noWrap/>
            <w:vAlign w:val="center"/>
            <w:hideMark/>
          </w:tcPr>
          <w:p w14:paraId="543E1FB0" w14:textId="77777777" w:rsidR="004C1B68" w:rsidRPr="00E84BBA" w:rsidRDefault="004C1B68" w:rsidP="008650D8">
            <w:pPr>
              <w:jc w:val="center"/>
              <w:rPr>
                <w:lang w:eastAsia="et-EE"/>
              </w:rPr>
            </w:pPr>
            <w:r w:rsidRPr="00E84BBA">
              <w:rPr>
                <w:lang w:eastAsia="et-EE"/>
              </w:rPr>
              <w:t>-655</w:t>
            </w:r>
          </w:p>
        </w:tc>
      </w:tr>
      <w:tr w:rsidR="004C1B68" w:rsidRPr="00E84BBA" w14:paraId="4A1A7FC7" w14:textId="77777777" w:rsidTr="00C9277D">
        <w:trPr>
          <w:trHeight w:val="255"/>
        </w:trPr>
        <w:tc>
          <w:tcPr>
            <w:tcW w:w="18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138858B" w14:textId="77777777" w:rsidR="004C1B68" w:rsidRPr="00E84BBA" w:rsidRDefault="004C1B68" w:rsidP="00C2244F">
            <w:pPr>
              <w:rPr>
                <w:lang w:eastAsia="et-EE"/>
              </w:rPr>
            </w:pPr>
            <w:r w:rsidRPr="00E84BBA">
              <w:rPr>
                <w:lang w:eastAsia="et-EE"/>
              </w:rPr>
              <w:t>Jääk perioodi lõpus</w:t>
            </w:r>
          </w:p>
        </w:tc>
        <w:tc>
          <w:tcPr>
            <w:tcW w:w="1510" w:type="dxa"/>
            <w:tcBorders>
              <w:top w:val="nil"/>
              <w:left w:val="nil"/>
              <w:bottom w:val="single" w:sz="4" w:space="0" w:color="000000"/>
              <w:right w:val="single" w:sz="4" w:space="0" w:color="000000"/>
            </w:tcBorders>
            <w:shd w:val="clear" w:color="auto" w:fill="auto"/>
            <w:noWrap/>
            <w:vAlign w:val="center"/>
            <w:hideMark/>
          </w:tcPr>
          <w:p w14:paraId="20681C69" w14:textId="77777777" w:rsidR="004C1B68" w:rsidRPr="00E84BBA" w:rsidRDefault="004C1B68" w:rsidP="00C2244F">
            <w:pPr>
              <w:rPr>
                <w:lang w:eastAsia="et-EE"/>
              </w:rPr>
            </w:pPr>
            <w:r w:rsidRPr="00E84BBA">
              <w:rPr>
                <w:lang w:eastAsia="et-EE"/>
              </w:rPr>
              <w:t>Soetusmaksumus</w:t>
            </w:r>
          </w:p>
        </w:tc>
        <w:tc>
          <w:tcPr>
            <w:tcW w:w="616" w:type="dxa"/>
            <w:tcBorders>
              <w:top w:val="nil"/>
              <w:left w:val="nil"/>
              <w:bottom w:val="single" w:sz="4" w:space="0" w:color="000000"/>
              <w:right w:val="single" w:sz="4" w:space="0" w:color="000000"/>
            </w:tcBorders>
            <w:shd w:val="clear" w:color="auto" w:fill="auto"/>
            <w:noWrap/>
            <w:vAlign w:val="center"/>
            <w:hideMark/>
          </w:tcPr>
          <w:p w14:paraId="5516A5CF" w14:textId="01E3C4A1" w:rsidR="004C1B68" w:rsidRPr="00E84BBA" w:rsidRDefault="00D10CDE" w:rsidP="008650D8">
            <w:pPr>
              <w:jc w:val="center"/>
              <w:rPr>
                <w:lang w:eastAsia="et-EE"/>
              </w:rPr>
            </w:pPr>
            <w:r>
              <w:rPr>
                <w:lang w:eastAsia="et-EE"/>
              </w:rPr>
              <w:t>333</w:t>
            </w:r>
          </w:p>
        </w:tc>
        <w:tc>
          <w:tcPr>
            <w:tcW w:w="993" w:type="dxa"/>
            <w:tcBorders>
              <w:top w:val="nil"/>
              <w:left w:val="nil"/>
              <w:bottom w:val="single" w:sz="4" w:space="0" w:color="000000"/>
              <w:right w:val="single" w:sz="4" w:space="0" w:color="000000"/>
            </w:tcBorders>
            <w:shd w:val="clear" w:color="auto" w:fill="auto"/>
            <w:noWrap/>
            <w:vAlign w:val="center"/>
            <w:hideMark/>
          </w:tcPr>
          <w:p w14:paraId="60E3E2D8" w14:textId="77777777" w:rsidR="004C1B68" w:rsidRPr="00E84BBA" w:rsidRDefault="004C1B68" w:rsidP="008650D8">
            <w:pPr>
              <w:jc w:val="center"/>
              <w:rPr>
                <w:lang w:eastAsia="et-EE"/>
              </w:rPr>
            </w:pPr>
            <w:r w:rsidRPr="00E84BBA">
              <w:rPr>
                <w:lang w:eastAsia="et-EE"/>
              </w:rPr>
              <w:t>45 47</w:t>
            </w:r>
            <w:r w:rsidR="00192D28" w:rsidRPr="00E84BBA">
              <w:rPr>
                <w:lang w:eastAsia="et-EE"/>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218260D9" w14:textId="77777777" w:rsidR="004C1B68" w:rsidRPr="00E84BBA" w:rsidRDefault="004C1B68" w:rsidP="008650D8">
            <w:pPr>
              <w:jc w:val="center"/>
              <w:rPr>
                <w:lang w:eastAsia="et-EE"/>
              </w:rPr>
            </w:pPr>
            <w:r w:rsidRPr="00E84BBA">
              <w:rPr>
                <w:lang w:eastAsia="et-EE"/>
              </w:rPr>
              <w:t>2 03</w:t>
            </w:r>
            <w:r w:rsidR="00697927" w:rsidRPr="00E84BBA">
              <w:rPr>
                <w:lang w:eastAsia="et-EE"/>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21CA1949" w14:textId="77777777" w:rsidR="004C1B68" w:rsidRPr="00E84BBA" w:rsidRDefault="004C1B68" w:rsidP="008650D8">
            <w:pPr>
              <w:jc w:val="center"/>
              <w:rPr>
                <w:lang w:eastAsia="et-EE"/>
              </w:rPr>
            </w:pPr>
            <w:r w:rsidRPr="00E84BBA">
              <w:rPr>
                <w:lang w:eastAsia="et-EE"/>
              </w:rPr>
              <w:t>48</w:t>
            </w:r>
            <w:r w:rsidR="00697927" w:rsidRPr="00E84BBA">
              <w:rPr>
                <w:lang w:eastAsia="et-EE"/>
              </w:rPr>
              <w:t>7</w:t>
            </w:r>
          </w:p>
        </w:tc>
        <w:tc>
          <w:tcPr>
            <w:tcW w:w="1417" w:type="dxa"/>
            <w:tcBorders>
              <w:top w:val="nil"/>
              <w:left w:val="nil"/>
              <w:bottom w:val="single" w:sz="4" w:space="0" w:color="000000"/>
              <w:right w:val="single" w:sz="4" w:space="0" w:color="000000"/>
            </w:tcBorders>
            <w:shd w:val="clear" w:color="auto" w:fill="auto"/>
            <w:noWrap/>
            <w:vAlign w:val="center"/>
            <w:hideMark/>
          </w:tcPr>
          <w:p w14:paraId="6138BEB0" w14:textId="77777777" w:rsidR="004C1B68" w:rsidRPr="00E84BBA" w:rsidRDefault="004C1B68" w:rsidP="008650D8">
            <w:pPr>
              <w:jc w:val="center"/>
              <w:rPr>
                <w:lang w:eastAsia="et-EE"/>
              </w:rPr>
            </w:pPr>
            <w:r w:rsidRPr="00E84BBA">
              <w:rPr>
                <w:lang w:eastAsia="et-EE"/>
              </w:rPr>
              <w:t>36</w:t>
            </w:r>
            <w:r w:rsidR="00192D28" w:rsidRPr="00E84BBA">
              <w:rPr>
                <w:lang w:eastAsia="et-EE"/>
              </w:rPr>
              <w:t>7</w:t>
            </w:r>
          </w:p>
        </w:tc>
        <w:tc>
          <w:tcPr>
            <w:tcW w:w="1559" w:type="dxa"/>
            <w:tcBorders>
              <w:top w:val="nil"/>
              <w:left w:val="nil"/>
              <w:bottom w:val="single" w:sz="4" w:space="0" w:color="000000"/>
              <w:right w:val="single" w:sz="4" w:space="0" w:color="000000"/>
            </w:tcBorders>
            <w:shd w:val="clear" w:color="auto" w:fill="auto"/>
            <w:noWrap/>
            <w:vAlign w:val="center"/>
            <w:hideMark/>
          </w:tcPr>
          <w:p w14:paraId="58F8567B" w14:textId="77777777" w:rsidR="004C1B68" w:rsidRPr="00E84BBA" w:rsidRDefault="004C1B68" w:rsidP="008650D8">
            <w:pPr>
              <w:jc w:val="center"/>
              <w:rPr>
                <w:lang w:eastAsia="et-EE"/>
              </w:rPr>
            </w:pPr>
            <w:r w:rsidRPr="00E84BBA">
              <w:rPr>
                <w:lang w:eastAsia="et-EE"/>
              </w:rPr>
              <w:t>48 694</w:t>
            </w:r>
          </w:p>
        </w:tc>
      </w:tr>
      <w:tr w:rsidR="004C1B68" w:rsidRPr="00E84BBA" w14:paraId="022153BB" w14:textId="77777777" w:rsidTr="00C9277D">
        <w:trPr>
          <w:trHeight w:val="255"/>
        </w:trPr>
        <w:tc>
          <w:tcPr>
            <w:tcW w:w="1838" w:type="dxa"/>
            <w:vMerge/>
            <w:tcBorders>
              <w:top w:val="nil"/>
              <w:left w:val="single" w:sz="4" w:space="0" w:color="000000"/>
              <w:bottom w:val="single" w:sz="4" w:space="0" w:color="000000"/>
              <w:right w:val="single" w:sz="4" w:space="0" w:color="000000"/>
            </w:tcBorders>
            <w:vAlign w:val="center"/>
            <w:hideMark/>
          </w:tcPr>
          <w:p w14:paraId="75A4DFFD" w14:textId="77777777" w:rsidR="004C1B68" w:rsidRPr="00E84BBA" w:rsidRDefault="004C1B68" w:rsidP="00C2244F">
            <w:pPr>
              <w:rPr>
                <w:lang w:eastAsia="et-EE"/>
              </w:rPr>
            </w:pPr>
          </w:p>
        </w:tc>
        <w:tc>
          <w:tcPr>
            <w:tcW w:w="1510" w:type="dxa"/>
            <w:tcBorders>
              <w:top w:val="nil"/>
              <w:left w:val="nil"/>
              <w:bottom w:val="single" w:sz="4" w:space="0" w:color="000000"/>
              <w:right w:val="single" w:sz="4" w:space="0" w:color="000000"/>
            </w:tcBorders>
            <w:shd w:val="clear" w:color="auto" w:fill="auto"/>
            <w:noWrap/>
            <w:vAlign w:val="center"/>
            <w:hideMark/>
          </w:tcPr>
          <w:p w14:paraId="5131DFED" w14:textId="77777777" w:rsidR="004C1B68" w:rsidRPr="00E84BBA" w:rsidRDefault="004C1B68" w:rsidP="00C2244F">
            <w:pPr>
              <w:rPr>
                <w:lang w:eastAsia="et-EE"/>
              </w:rPr>
            </w:pPr>
            <w:r w:rsidRPr="00E84BBA">
              <w:rPr>
                <w:lang w:eastAsia="et-EE"/>
              </w:rPr>
              <w:t>Kogunenud kulum</w:t>
            </w:r>
          </w:p>
        </w:tc>
        <w:tc>
          <w:tcPr>
            <w:tcW w:w="616" w:type="dxa"/>
            <w:tcBorders>
              <w:top w:val="nil"/>
              <w:left w:val="nil"/>
              <w:bottom w:val="single" w:sz="4" w:space="0" w:color="000000"/>
              <w:right w:val="single" w:sz="4" w:space="0" w:color="000000"/>
            </w:tcBorders>
            <w:shd w:val="clear" w:color="auto" w:fill="auto"/>
            <w:noWrap/>
            <w:vAlign w:val="center"/>
            <w:hideMark/>
          </w:tcPr>
          <w:p w14:paraId="01685A0C" w14:textId="77777777" w:rsidR="004C1B68" w:rsidRPr="00E84BBA" w:rsidRDefault="004C1B68" w:rsidP="008650D8">
            <w:pPr>
              <w:jc w:val="center"/>
              <w:rPr>
                <w:lang w:eastAsia="et-EE"/>
              </w:rPr>
            </w:pPr>
            <w:r w:rsidRPr="00E84BBA">
              <w:rPr>
                <w:lang w:eastAsia="et-EE"/>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1B5334C3" w14:textId="77777777" w:rsidR="004C1B68" w:rsidRPr="00E84BBA" w:rsidRDefault="004C1B68" w:rsidP="008650D8">
            <w:pPr>
              <w:jc w:val="center"/>
              <w:rPr>
                <w:lang w:eastAsia="et-EE"/>
              </w:rPr>
            </w:pPr>
            <w:r w:rsidRPr="00E84BBA">
              <w:rPr>
                <w:lang w:eastAsia="et-EE"/>
              </w:rPr>
              <w:t>-17 251</w:t>
            </w:r>
          </w:p>
        </w:tc>
        <w:tc>
          <w:tcPr>
            <w:tcW w:w="1134" w:type="dxa"/>
            <w:tcBorders>
              <w:top w:val="nil"/>
              <w:left w:val="nil"/>
              <w:bottom w:val="single" w:sz="4" w:space="0" w:color="000000"/>
              <w:right w:val="single" w:sz="4" w:space="0" w:color="000000"/>
            </w:tcBorders>
            <w:shd w:val="clear" w:color="auto" w:fill="auto"/>
            <w:noWrap/>
            <w:vAlign w:val="center"/>
            <w:hideMark/>
          </w:tcPr>
          <w:p w14:paraId="621BCB5F" w14:textId="77777777" w:rsidR="004C1B68" w:rsidRPr="00E84BBA" w:rsidRDefault="004C1B68" w:rsidP="008650D8">
            <w:pPr>
              <w:jc w:val="center"/>
              <w:rPr>
                <w:lang w:eastAsia="et-EE"/>
              </w:rPr>
            </w:pPr>
            <w:r w:rsidRPr="00E84BBA">
              <w:rPr>
                <w:lang w:eastAsia="et-EE"/>
              </w:rPr>
              <w:t>-1 152</w:t>
            </w:r>
          </w:p>
        </w:tc>
        <w:tc>
          <w:tcPr>
            <w:tcW w:w="1134" w:type="dxa"/>
            <w:tcBorders>
              <w:top w:val="nil"/>
              <w:left w:val="nil"/>
              <w:bottom w:val="single" w:sz="4" w:space="0" w:color="000000"/>
              <w:right w:val="single" w:sz="4" w:space="0" w:color="000000"/>
            </w:tcBorders>
            <w:shd w:val="clear" w:color="auto" w:fill="auto"/>
            <w:noWrap/>
            <w:vAlign w:val="center"/>
            <w:hideMark/>
          </w:tcPr>
          <w:p w14:paraId="5F55D922" w14:textId="77777777" w:rsidR="004C1B68" w:rsidRPr="00E84BBA" w:rsidRDefault="004C1B68" w:rsidP="008650D8">
            <w:pPr>
              <w:jc w:val="center"/>
              <w:rPr>
                <w:lang w:eastAsia="et-EE"/>
              </w:rPr>
            </w:pPr>
            <w:r w:rsidRPr="00E84BBA">
              <w:rPr>
                <w:lang w:eastAsia="et-EE"/>
              </w:rPr>
              <w:t>-284</w:t>
            </w:r>
          </w:p>
        </w:tc>
        <w:tc>
          <w:tcPr>
            <w:tcW w:w="1417" w:type="dxa"/>
            <w:tcBorders>
              <w:top w:val="nil"/>
              <w:left w:val="nil"/>
              <w:bottom w:val="single" w:sz="4" w:space="0" w:color="000000"/>
              <w:right w:val="single" w:sz="4" w:space="0" w:color="000000"/>
            </w:tcBorders>
            <w:shd w:val="clear" w:color="auto" w:fill="auto"/>
            <w:noWrap/>
            <w:vAlign w:val="center"/>
            <w:hideMark/>
          </w:tcPr>
          <w:p w14:paraId="7B77D8CC" w14:textId="77777777" w:rsidR="004C1B68" w:rsidRPr="00E84BBA" w:rsidRDefault="00192D28" w:rsidP="008650D8">
            <w:pPr>
              <w:jc w:val="center"/>
              <w:rPr>
                <w:lang w:eastAsia="et-EE"/>
              </w:rPr>
            </w:pPr>
            <w:r w:rsidRPr="00E84BBA">
              <w:rPr>
                <w:lang w:eastAsia="et-EE"/>
              </w:rPr>
              <w:t>0</w:t>
            </w:r>
          </w:p>
        </w:tc>
        <w:tc>
          <w:tcPr>
            <w:tcW w:w="1559" w:type="dxa"/>
            <w:tcBorders>
              <w:top w:val="nil"/>
              <w:left w:val="nil"/>
              <w:bottom w:val="single" w:sz="4" w:space="0" w:color="000000"/>
              <w:right w:val="single" w:sz="4" w:space="0" w:color="000000"/>
            </w:tcBorders>
            <w:shd w:val="clear" w:color="auto" w:fill="auto"/>
            <w:noWrap/>
            <w:vAlign w:val="center"/>
            <w:hideMark/>
          </w:tcPr>
          <w:p w14:paraId="3FC4F615" w14:textId="77777777" w:rsidR="004C1B68" w:rsidRPr="00E84BBA" w:rsidRDefault="004C1B68" w:rsidP="008650D8">
            <w:pPr>
              <w:jc w:val="center"/>
              <w:rPr>
                <w:lang w:eastAsia="et-EE"/>
              </w:rPr>
            </w:pPr>
            <w:r w:rsidRPr="00E84BBA">
              <w:rPr>
                <w:lang w:eastAsia="et-EE"/>
              </w:rPr>
              <w:t>-18 687</w:t>
            </w:r>
          </w:p>
        </w:tc>
      </w:tr>
      <w:tr w:rsidR="004C1B68" w:rsidRPr="00E84BBA" w14:paraId="4254D1E2" w14:textId="77777777" w:rsidTr="00C9277D">
        <w:trPr>
          <w:trHeight w:val="255"/>
        </w:trPr>
        <w:tc>
          <w:tcPr>
            <w:tcW w:w="1838" w:type="dxa"/>
            <w:vMerge/>
            <w:tcBorders>
              <w:top w:val="nil"/>
              <w:left w:val="single" w:sz="4" w:space="0" w:color="000000"/>
              <w:bottom w:val="single" w:sz="4" w:space="0" w:color="000000"/>
              <w:right w:val="single" w:sz="4" w:space="0" w:color="000000"/>
            </w:tcBorders>
            <w:vAlign w:val="center"/>
            <w:hideMark/>
          </w:tcPr>
          <w:p w14:paraId="5395E714" w14:textId="77777777" w:rsidR="004C1B68" w:rsidRPr="00E84BBA" w:rsidRDefault="004C1B68" w:rsidP="00C2244F">
            <w:pPr>
              <w:rPr>
                <w:lang w:eastAsia="et-EE"/>
              </w:rPr>
            </w:pPr>
          </w:p>
        </w:tc>
        <w:tc>
          <w:tcPr>
            <w:tcW w:w="1510" w:type="dxa"/>
            <w:tcBorders>
              <w:top w:val="nil"/>
              <w:left w:val="nil"/>
              <w:bottom w:val="single" w:sz="4" w:space="0" w:color="000000"/>
              <w:right w:val="single" w:sz="4" w:space="0" w:color="000000"/>
            </w:tcBorders>
            <w:shd w:val="clear" w:color="auto" w:fill="auto"/>
            <w:noWrap/>
            <w:vAlign w:val="center"/>
            <w:hideMark/>
          </w:tcPr>
          <w:p w14:paraId="38CEC24F" w14:textId="77777777" w:rsidR="004C1B68" w:rsidRPr="00E84BBA" w:rsidRDefault="004C1B68" w:rsidP="00C2244F">
            <w:pPr>
              <w:rPr>
                <w:lang w:eastAsia="et-EE"/>
              </w:rPr>
            </w:pPr>
            <w:r w:rsidRPr="00E84BBA">
              <w:rPr>
                <w:lang w:eastAsia="et-EE"/>
              </w:rPr>
              <w:t>Jääkväärtus</w:t>
            </w:r>
          </w:p>
        </w:tc>
        <w:tc>
          <w:tcPr>
            <w:tcW w:w="616" w:type="dxa"/>
            <w:tcBorders>
              <w:top w:val="nil"/>
              <w:left w:val="nil"/>
              <w:bottom w:val="single" w:sz="4" w:space="0" w:color="000000"/>
              <w:right w:val="single" w:sz="4" w:space="0" w:color="000000"/>
            </w:tcBorders>
            <w:shd w:val="clear" w:color="auto" w:fill="auto"/>
            <w:noWrap/>
            <w:vAlign w:val="center"/>
            <w:hideMark/>
          </w:tcPr>
          <w:p w14:paraId="6F012B96" w14:textId="4E7E9FA1" w:rsidR="004C1B68" w:rsidRPr="00E84BBA" w:rsidRDefault="004C1B68" w:rsidP="008650D8">
            <w:pPr>
              <w:jc w:val="center"/>
              <w:rPr>
                <w:lang w:eastAsia="et-EE"/>
              </w:rPr>
            </w:pPr>
            <w:r w:rsidRPr="00E84BBA">
              <w:rPr>
                <w:lang w:eastAsia="et-EE"/>
              </w:rPr>
              <w:t>33</w:t>
            </w:r>
            <w:r w:rsidR="00D10CDE">
              <w:rPr>
                <w:lang w:eastAsia="et-EE"/>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1AF1FFFF" w14:textId="77777777" w:rsidR="004C1B68" w:rsidRPr="00E84BBA" w:rsidRDefault="004C1B68" w:rsidP="008650D8">
            <w:pPr>
              <w:jc w:val="center"/>
              <w:rPr>
                <w:lang w:eastAsia="et-EE"/>
              </w:rPr>
            </w:pPr>
            <w:r w:rsidRPr="00E84BBA">
              <w:rPr>
                <w:lang w:eastAsia="et-EE"/>
              </w:rPr>
              <w:t>28 22</w:t>
            </w:r>
            <w:r w:rsidR="00192D28" w:rsidRPr="00E84BBA">
              <w:rPr>
                <w:lang w:eastAsia="et-EE"/>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50F69FB2" w14:textId="77777777" w:rsidR="004C1B68" w:rsidRPr="00E84BBA" w:rsidRDefault="004C1B68" w:rsidP="008650D8">
            <w:pPr>
              <w:jc w:val="center"/>
              <w:rPr>
                <w:lang w:eastAsia="et-EE"/>
              </w:rPr>
            </w:pPr>
            <w:r w:rsidRPr="00E84BBA">
              <w:rPr>
                <w:lang w:eastAsia="et-EE"/>
              </w:rPr>
              <w:t>88</w:t>
            </w:r>
            <w:r w:rsidR="00C9277D" w:rsidRPr="00E84BBA">
              <w:rPr>
                <w:lang w:eastAsia="et-EE"/>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20594323" w14:textId="77777777" w:rsidR="004C1B68" w:rsidRPr="00E84BBA" w:rsidRDefault="004C1B68" w:rsidP="008650D8">
            <w:pPr>
              <w:jc w:val="center"/>
              <w:rPr>
                <w:lang w:eastAsia="et-EE"/>
              </w:rPr>
            </w:pPr>
            <w:r w:rsidRPr="00E84BBA">
              <w:rPr>
                <w:lang w:eastAsia="et-EE"/>
              </w:rPr>
              <w:t>20</w:t>
            </w:r>
            <w:r w:rsidR="00697927" w:rsidRPr="00E84BBA">
              <w:rPr>
                <w:lang w:eastAsia="et-EE"/>
              </w:rPr>
              <w:t>3</w:t>
            </w:r>
          </w:p>
        </w:tc>
        <w:tc>
          <w:tcPr>
            <w:tcW w:w="1417" w:type="dxa"/>
            <w:tcBorders>
              <w:top w:val="nil"/>
              <w:left w:val="nil"/>
              <w:bottom w:val="single" w:sz="4" w:space="0" w:color="000000"/>
              <w:right w:val="single" w:sz="4" w:space="0" w:color="000000"/>
            </w:tcBorders>
            <w:shd w:val="clear" w:color="auto" w:fill="auto"/>
            <w:noWrap/>
            <w:vAlign w:val="center"/>
            <w:hideMark/>
          </w:tcPr>
          <w:p w14:paraId="1B715688" w14:textId="77777777" w:rsidR="004C1B68" w:rsidRPr="00E84BBA" w:rsidRDefault="00192D28" w:rsidP="008650D8">
            <w:pPr>
              <w:jc w:val="center"/>
              <w:rPr>
                <w:lang w:eastAsia="et-EE"/>
              </w:rPr>
            </w:pPr>
            <w:r w:rsidRPr="00E84BBA">
              <w:rPr>
                <w:lang w:eastAsia="et-EE"/>
              </w:rPr>
              <w:t>367</w:t>
            </w:r>
          </w:p>
        </w:tc>
        <w:tc>
          <w:tcPr>
            <w:tcW w:w="1559" w:type="dxa"/>
            <w:tcBorders>
              <w:top w:val="nil"/>
              <w:left w:val="nil"/>
              <w:bottom w:val="single" w:sz="4" w:space="0" w:color="000000"/>
              <w:right w:val="single" w:sz="4" w:space="0" w:color="000000"/>
            </w:tcBorders>
            <w:shd w:val="clear" w:color="auto" w:fill="auto"/>
            <w:noWrap/>
            <w:vAlign w:val="center"/>
            <w:hideMark/>
          </w:tcPr>
          <w:p w14:paraId="66115773" w14:textId="77777777" w:rsidR="004C1B68" w:rsidRPr="00E84BBA" w:rsidRDefault="004C1B68" w:rsidP="008650D8">
            <w:pPr>
              <w:jc w:val="center"/>
              <w:rPr>
                <w:lang w:eastAsia="et-EE"/>
              </w:rPr>
            </w:pPr>
            <w:r w:rsidRPr="00E84BBA">
              <w:rPr>
                <w:lang w:eastAsia="et-EE"/>
              </w:rPr>
              <w:t>30 007</w:t>
            </w:r>
          </w:p>
        </w:tc>
      </w:tr>
    </w:tbl>
    <w:p w14:paraId="4B04B5A6" w14:textId="77777777" w:rsidR="002E0985" w:rsidRPr="00E84BBA" w:rsidRDefault="002E0985" w:rsidP="00C2244F"/>
    <w:p w14:paraId="15A3578A" w14:textId="7EF3E7AD" w:rsidR="00BB7050" w:rsidRDefault="00BB7050" w:rsidP="00C2244F">
      <w:r w:rsidRPr="00C765F2">
        <w:t xml:space="preserve">Aruandeaastal võeti ümberhindlusena arvele varem maakatastrisse kandmata maad summas </w:t>
      </w:r>
      <w:r w:rsidR="00C765F2" w:rsidRPr="00C765F2">
        <w:t xml:space="preserve">25 </w:t>
      </w:r>
      <w:r w:rsidRPr="00C765F2">
        <w:t>tuh eurot, mis hinnati maa maksustamishinnas.</w:t>
      </w:r>
    </w:p>
    <w:p w14:paraId="632A05EE" w14:textId="459D6905" w:rsidR="001E4ADB" w:rsidRDefault="001E4ADB" w:rsidP="00A9340C"/>
    <w:p w14:paraId="07BA4771" w14:textId="77777777" w:rsidR="00EC1C9F" w:rsidRPr="006C4162" w:rsidRDefault="00EC1C9F" w:rsidP="006C4162">
      <w:r w:rsidRPr="006C4162">
        <w:t>Rahavoogude aruandes kajastub materiaalse põhivara eest tasutud summana</w:t>
      </w:r>
      <w:r w:rsidRPr="006C4162">
        <w:rPr>
          <w:b/>
        </w:rPr>
        <w:t xml:space="preserve"> </w:t>
      </w:r>
      <w:r w:rsidRPr="006C4162">
        <w:t>1252 tuh eurot, mis</w:t>
      </w:r>
      <w:r w:rsidRPr="006C4162">
        <w:rPr>
          <w:b/>
        </w:rPr>
        <w:t xml:space="preserve"> </w:t>
      </w:r>
      <w:r w:rsidRPr="006C4162">
        <w:t xml:space="preserve">tuleneb järgmistest summadest: </w:t>
      </w:r>
    </w:p>
    <w:p w14:paraId="10537685" w14:textId="77777777" w:rsidR="00EC1C9F" w:rsidRPr="006C4162" w:rsidRDefault="00EC1C9F" w:rsidP="006C4162">
      <w:r w:rsidRPr="006C4162">
        <w:t xml:space="preserve">aruandeaasta soetuste summa 1115 tuh eurot, </w:t>
      </w:r>
    </w:p>
    <w:p w14:paraId="6CF69631" w14:textId="77777777" w:rsidR="00EC1C9F" w:rsidRPr="006C4162" w:rsidRDefault="00EC1C9F" w:rsidP="006C4162">
      <w:r w:rsidRPr="006C4162">
        <w:t xml:space="preserve">liidetud eelmise aasta lõpuks tarnijatele tasumata summa 116 tuh eurot, </w:t>
      </w:r>
    </w:p>
    <w:p w14:paraId="4AECD9C0" w14:textId="77777777" w:rsidR="00EC1C9F" w:rsidRPr="006C4162" w:rsidRDefault="00EC1C9F" w:rsidP="006C4162">
      <w:r w:rsidRPr="006C4162">
        <w:t>liidetud põhivara soetuselt tasutud käibemaks summas 185 tuh eurot</w:t>
      </w:r>
    </w:p>
    <w:p w14:paraId="7B6A6FA4" w14:textId="77777777" w:rsidR="00EC1C9F" w:rsidRPr="006C4162" w:rsidRDefault="00EC1C9F" w:rsidP="006C4162">
      <w:r w:rsidRPr="006C4162">
        <w:t>lahutatud aruandeaastal kapitalirendi tingimustel soetatud põhivara maksumus summas 22 tuh eurot;</w:t>
      </w:r>
    </w:p>
    <w:p w14:paraId="3D49DF10" w14:textId="77777777" w:rsidR="00EC1C9F" w:rsidRPr="006C4162" w:rsidRDefault="00EC1C9F" w:rsidP="006C4162">
      <w:r w:rsidRPr="006C4162">
        <w:t xml:space="preserve">lahutatud sihtfinantseerimise arvel saadud põhivara summas 142 tuh eurot, mille eest tasusid toetuste andjad otse tarnijale ja mis ülaltoodud tabelis on kajastatud soetusena (mitte saadud mitterahalise sihtfinantseerimisena). </w:t>
      </w:r>
    </w:p>
    <w:p w14:paraId="10F330CF" w14:textId="77777777" w:rsidR="006C4162" w:rsidRPr="00EC1C9F" w:rsidRDefault="006C4162" w:rsidP="00EC1C9F"/>
    <w:p w14:paraId="6E92EC73" w14:textId="55C0DEA3" w:rsidR="002E0985" w:rsidRDefault="002E0985" w:rsidP="00C2244F">
      <w:pPr>
        <w:pStyle w:val="Pealkiri2"/>
      </w:pPr>
      <w:bookmarkStart w:id="46" w:name="_Toc10107844"/>
      <w:r>
        <w:t>Lisa 10 Muud kohustised ja saadud ettemaksed</w:t>
      </w:r>
      <w:bookmarkEnd w:id="46"/>
    </w:p>
    <w:p w14:paraId="1585F223" w14:textId="77777777" w:rsidR="002E0985" w:rsidRPr="00956636" w:rsidRDefault="003F6A97" w:rsidP="00C2244F">
      <w:r>
        <w:tab/>
      </w:r>
      <w:r>
        <w:tab/>
      </w:r>
      <w:r>
        <w:tab/>
      </w:r>
      <w:r>
        <w:tab/>
      </w:r>
      <w:r>
        <w:tab/>
      </w:r>
      <w:r>
        <w:tab/>
      </w:r>
      <w:r>
        <w:tab/>
      </w:r>
      <w:r>
        <w:tab/>
      </w:r>
      <w:r>
        <w:tab/>
      </w:r>
      <w:r>
        <w:tab/>
      </w:r>
      <w:r>
        <w:tab/>
      </w:r>
      <w:r w:rsidRPr="00956636">
        <w:t>Tuhandetes eurodes</w:t>
      </w:r>
    </w:p>
    <w:tbl>
      <w:tblPr>
        <w:tblStyle w:val="Kontuurtabel"/>
        <w:tblW w:w="9634" w:type="dxa"/>
        <w:tblInd w:w="0" w:type="dxa"/>
        <w:tblLook w:val="04A0" w:firstRow="1" w:lastRow="0" w:firstColumn="1" w:lastColumn="0" w:noHBand="0" w:noVBand="1"/>
      </w:tblPr>
      <w:tblGrid>
        <w:gridCol w:w="5240"/>
        <w:gridCol w:w="2268"/>
        <w:gridCol w:w="2126"/>
      </w:tblGrid>
      <w:tr w:rsidR="003F6A97" w14:paraId="1CA4711D" w14:textId="77777777" w:rsidTr="003F6A97">
        <w:tc>
          <w:tcPr>
            <w:tcW w:w="5240" w:type="dxa"/>
          </w:tcPr>
          <w:p w14:paraId="4EA6F404" w14:textId="77777777" w:rsidR="003F6A97" w:rsidRDefault="003F6A97" w:rsidP="00C2244F"/>
        </w:tc>
        <w:tc>
          <w:tcPr>
            <w:tcW w:w="2268" w:type="dxa"/>
          </w:tcPr>
          <w:p w14:paraId="75EC2C58" w14:textId="77777777" w:rsidR="003F6A97" w:rsidRDefault="003F6A97" w:rsidP="002341E3">
            <w:pPr>
              <w:jc w:val="center"/>
            </w:pPr>
            <w:r>
              <w:t>31.12.2018</w:t>
            </w:r>
          </w:p>
        </w:tc>
        <w:tc>
          <w:tcPr>
            <w:tcW w:w="2126" w:type="dxa"/>
          </w:tcPr>
          <w:p w14:paraId="006E2595" w14:textId="77777777" w:rsidR="003F6A97" w:rsidRDefault="003F6A97" w:rsidP="002341E3">
            <w:pPr>
              <w:jc w:val="center"/>
            </w:pPr>
            <w:r>
              <w:t>31.12.2017</w:t>
            </w:r>
          </w:p>
        </w:tc>
      </w:tr>
      <w:tr w:rsidR="003F6A97" w14:paraId="2069CF5E" w14:textId="77777777" w:rsidTr="003F6A97">
        <w:tc>
          <w:tcPr>
            <w:tcW w:w="5240" w:type="dxa"/>
          </w:tcPr>
          <w:p w14:paraId="6B9430E9" w14:textId="77777777" w:rsidR="003F6A97" w:rsidRDefault="003F6A97" w:rsidP="00C2244F">
            <w:r>
              <w:t>Sihtfinantseerimiseks saadud ettemaksed</w:t>
            </w:r>
          </w:p>
        </w:tc>
        <w:tc>
          <w:tcPr>
            <w:tcW w:w="2268" w:type="dxa"/>
          </w:tcPr>
          <w:p w14:paraId="2F255C02" w14:textId="77777777" w:rsidR="003F6A97" w:rsidRDefault="003F6A97" w:rsidP="002341E3">
            <w:pPr>
              <w:jc w:val="center"/>
            </w:pPr>
            <w:r>
              <w:t>7</w:t>
            </w:r>
            <w:r w:rsidR="00A848D5">
              <w:t>7</w:t>
            </w:r>
          </w:p>
        </w:tc>
        <w:tc>
          <w:tcPr>
            <w:tcW w:w="2126" w:type="dxa"/>
          </w:tcPr>
          <w:p w14:paraId="4747969D" w14:textId="77777777" w:rsidR="003F6A97" w:rsidRDefault="00A848D5" w:rsidP="002341E3">
            <w:pPr>
              <w:jc w:val="center"/>
            </w:pPr>
            <w:r>
              <w:t>65</w:t>
            </w:r>
          </w:p>
        </w:tc>
      </w:tr>
      <w:tr w:rsidR="003F6A97" w14:paraId="1F613E45" w14:textId="77777777" w:rsidTr="003F6A97">
        <w:tc>
          <w:tcPr>
            <w:tcW w:w="5240" w:type="dxa"/>
          </w:tcPr>
          <w:p w14:paraId="164503D2" w14:textId="77777777" w:rsidR="003F6A97" w:rsidRDefault="003F6A97" w:rsidP="00C2244F">
            <w:r>
              <w:t>Maksukohustised</w:t>
            </w:r>
          </w:p>
        </w:tc>
        <w:tc>
          <w:tcPr>
            <w:tcW w:w="2268" w:type="dxa"/>
          </w:tcPr>
          <w:p w14:paraId="70B04B61" w14:textId="77777777" w:rsidR="003F6A97" w:rsidRDefault="003F6A97" w:rsidP="002341E3">
            <w:pPr>
              <w:jc w:val="center"/>
            </w:pPr>
            <w:r>
              <w:t>2</w:t>
            </w:r>
            <w:r w:rsidR="00A848D5">
              <w:t>80</w:t>
            </w:r>
          </w:p>
        </w:tc>
        <w:tc>
          <w:tcPr>
            <w:tcW w:w="2126" w:type="dxa"/>
          </w:tcPr>
          <w:p w14:paraId="3648BC01" w14:textId="77777777" w:rsidR="00A848D5" w:rsidRDefault="003F6A97" w:rsidP="002341E3">
            <w:pPr>
              <w:jc w:val="center"/>
            </w:pPr>
            <w:r>
              <w:t>40</w:t>
            </w:r>
            <w:r w:rsidR="00A848D5">
              <w:t>6</w:t>
            </w:r>
          </w:p>
        </w:tc>
      </w:tr>
      <w:tr w:rsidR="003F6A97" w14:paraId="1412D664" w14:textId="77777777" w:rsidTr="003F6A97">
        <w:tc>
          <w:tcPr>
            <w:tcW w:w="5240" w:type="dxa"/>
          </w:tcPr>
          <w:p w14:paraId="709E909D" w14:textId="77777777" w:rsidR="003F6A97" w:rsidRDefault="003F6A97" w:rsidP="00C2244F">
            <w:r>
              <w:t>Muud kohustised</w:t>
            </w:r>
          </w:p>
        </w:tc>
        <w:tc>
          <w:tcPr>
            <w:tcW w:w="2268" w:type="dxa"/>
          </w:tcPr>
          <w:p w14:paraId="0E1ED60B" w14:textId="77777777" w:rsidR="003F6A97" w:rsidRDefault="003F6A97" w:rsidP="002341E3">
            <w:pPr>
              <w:jc w:val="center"/>
            </w:pPr>
            <w:r>
              <w:t>10</w:t>
            </w:r>
          </w:p>
        </w:tc>
        <w:tc>
          <w:tcPr>
            <w:tcW w:w="2126" w:type="dxa"/>
          </w:tcPr>
          <w:p w14:paraId="500612FA" w14:textId="77777777" w:rsidR="003F6A97" w:rsidRDefault="00A848D5" w:rsidP="002341E3">
            <w:pPr>
              <w:jc w:val="center"/>
            </w:pPr>
            <w:r>
              <w:t>94</w:t>
            </w:r>
          </w:p>
        </w:tc>
      </w:tr>
      <w:tr w:rsidR="003F6A97" w14:paraId="2182DDA4" w14:textId="77777777" w:rsidTr="003F6A97">
        <w:tc>
          <w:tcPr>
            <w:tcW w:w="5240" w:type="dxa"/>
          </w:tcPr>
          <w:p w14:paraId="31B77E70" w14:textId="77777777" w:rsidR="003F6A97" w:rsidRDefault="003F6A97" w:rsidP="00C2244F">
            <w:r>
              <w:t>Intressivõlad</w:t>
            </w:r>
          </w:p>
        </w:tc>
        <w:tc>
          <w:tcPr>
            <w:tcW w:w="2268" w:type="dxa"/>
          </w:tcPr>
          <w:p w14:paraId="677A6CCC" w14:textId="77777777" w:rsidR="003F6A97" w:rsidRDefault="003F6A97" w:rsidP="002341E3">
            <w:pPr>
              <w:jc w:val="center"/>
            </w:pPr>
            <w:r>
              <w:t>2</w:t>
            </w:r>
          </w:p>
        </w:tc>
        <w:tc>
          <w:tcPr>
            <w:tcW w:w="2126" w:type="dxa"/>
          </w:tcPr>
          <w:p w14:paraId="5EACAD57" w14:textId="77777777" w:rsidR="003F6A97" w:rsidRDefault="00A848D5" w:rsidP="002341E3">
            <w:pPr>
              <w:jc w:val="center"/>
            </w:pPr>
            <w:r>
              <w:t>2</w:t>
            </w:r>
          </w:p>
        </w:tc>
      </w:tr>
      <w:tr w:rsidR="003F6A97" w:rsidRPr="003F6A97" w14:paraId="0576B63D" w14:textId="77777777" w:rsidTr="003F6A97">
        <w:tc>
          <w:tcPr>
            <w:tcW w:w="5240" w:type="dxa"/>
          </w:tcPr>
          <w:p w14:paraId="347D99CC" w14:textId="77777777" w:rsidR="003F6A97" w:rsidRPr="003F6A97" w:rsidRDefault="003F6A97" w:rsidP="00C2244F">
            <w:pPr>
              <w:rPr>
                <w:b/>
              </w:rPr>
            </w:pPr>
            <w:r w:rsidRPr="003F6A97">
              <w:rPr>
                <w:b/>
              </w:rPr>
              <w:lastRenderedPageBreak/>
              <w:t>Muud kohustised ja saadud ettemaksed kokku</w:t>
            </w:r>
          </w:p>
        </w:tc>
        <w:tc>
          <w:tcPr>
            <w:tcW w:w="2268" w:type="dxa"/>
          </w:tcPr>
          <w:p w14:paraId="5181E9F2" w14:textId="77777777" w:rsidR="003F6A97" w:rsidRPr="003F6A97" w:rsidRDefault="003F6A97" w:rsidP="002341E3">
            <w:pPr>
              <w:jc w:val="center"/>
              <w:rPr>
                <w:b/>
              </w:rPr>
            </w:pPr>
            <w:r>
              <w:rPr>
                <w:b/>
              </w:rPr>
              <w:t>369</w:t>
            </w:r>
          </w:p>
        </w:tc>
        <w:tc>
          <w:tcPr>
            <w:tcW w:w="2126" w:type="dxa"/>
          </w:tcPr>
          <w:p w14:paraId="7FF8C3A6" w14:textId="77777777" w:rsidR="003F6A97" w:rsidRPr="003F6A97" w:rsidRDefault="003F6A97" w:rsidP="002341E3">
            <w:pPr>
              <w:jc w:val="center"/>
              <w:rPr>
                <w:b/>
              </w:rPr>
            </w:pPr>
            <w:r>
              <w:rPr>
                <w:b/>
              </w:rPr>
              <w:t>567</w:t>
            </w:r>
          </w:p>
        </w:tc>
      </w:tr>
    </w:tbl>
    <w:p w14:paraId="3639EA3F" w14:textId="77777777" w:rsidR="003F6A97" w:rsidRDefault="003F6A97" w:rsidP="00C2244F"/>
    <w:p w14:paraId="66DC538B" w14:textId="77777777" w:rsidR="002E0985" w:rsidRPr="002E0985" w:rsidRDefault="006844E1" w:rsidP="00C2244F">
      <w:pPr>
        <w:pStyle w:val="Pealkiri2"/>
      </w:pPr>
      <w:bookmarkStart w:id="47" w:name="_Toc10107845"/>
      <w:r>
        <w:t>Lisa 11 Laenukohustised</w:t>
      </w:r>
      <w:bookmarkEnd w:id="47"/>
    </w:p>
    <w:p w14:paraId="2D7DE17A" w14:textId="77777777" w:rsidR="007C4089" w:rsidRDefault="006844E1" w:rsidP="00C2244F">
      <w:r>
        <w:tab/>
      </w:r>
      <w:r>
        <w:tab/>
      </w:r>
      <w:r>
        <w:tab/>
      </w:r>
      <w:r>
        <w:tab/>
      </w:r>
      <w:r>
        <w:tab/>
      </w:r>
      <w:r>
        <w:tab/>
      </w:r>
      <w:r>
        <w:tab/>
      </w:r>
      <w:r>
        <w:tab/>
      </w:r>
      <w:r>
        <w:tab/>
      </w:r>
      <w:r>
        <w:tab/>
      </w:r>
      <w:r>
        <w:tab/>
        <w:t>Tuhandetes eurodes</w:t>
      </w:r>
    </w:p>
    <w:tbl>
      <w:tblPr>
        <w:tblW w:w="9658" w:type="dxa"/>
        <w:tblCellMar>
          <w:left w:w="70" w:type="dxa"/>
          <w:right w:w="70" w:type="dxa"/>
        </w:tblCellMar>
        <w:tblLook w:val="04A0" w:firstRow="1" w:lastRow="0" w:firstColumn="1" w:lastColumn="0" w:noHBand="0" w:noVBand="1"/>
      </w:tblPr>
      <w:tblGrid>
        <w:gridCol w:w="3940"/>
        <w:gridCol w:w="2859"/>
        <w:gridCol w:w="2859"/>
      </w:tblGrid>
      <w:tr w:rsidR="00C765F2" w:rsidRPr="00956636" w14:paraId="7C7A5720" w14:textId="151969A0" w:rsidTr="00C765F2">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FC0F6" w14:textId="77777777" w:rsidR="00C765F2" w:rsidRPr="00956636" w:rsidRDefault="00C765F2" w:rsidP="00C2244F">
            <w:pPr>
              <w:rPr>
                <w:b/>
                <w:lang w:eastAsia="et-EE"/>
              </w:rPr>
            </w:pPr>
          </w:p>
        </w:tc>
        <w:tc>
          <w:tcPr>
            <w:tcW w:w="2859" w:type="dxa"/>
            <w:tcBorders>
              <w:top w:val="single" w:sz="4" w:space="0" w:color="auto"/>
              <w:left w:val="nil"/>
              <w:bottom w:val="single" w:sz="4" w:space="0" w:color="auto"/>
              <w:right w:val="single" w:sz="4" w:space="0" w:color="auto"/>
            </w:tcBorders>
            <w:shd w:val="clear" w:color="auto" w:fill="auto"/>
            <w:noWrap/>
            <w:vAlign w:val="bottom"/>
          </w:tcPr>
          <w:p w14:paraId="15DA8DB0" w14:textId="77777777" w:rsidR="00C765F2" w:rsidRPr="00956636" w:rsidRDefault="00C765F2" w:rsidP="00CE62EB">
            <w:pPr>
              <w:jc w:val="center"/>
              <w:rPr>
                <w:b/>
                <w:lang w:eastAsia="et-EE"/>
              </w:rPr>
            </w:pPr>
            <w:r w:rsidRPr="00956636">
              <w:rPr>
                <w:b/>
                <w:lang w:eastAsia="et-EE"/>
              </w:rPr>
              <w:t>2018</w:t>
            </w:r>
          </w:p>
        </w:tc>
        <w:tc>
          <w:tcPr>
            <w:tcW w:w="2859" w:type="dxa"/>
            <w:tcBorders>
              <w:top w:val="single" w:sz="4" w:space="0" w:color="auto"/>
              <w:left w:val="nil"/>
              <w:bottom w:val="single" w:sz="4" w:space="0" w:color="auto"/>
              <w:right w:val="single" w:sz="4" w:space="0" w:color="auto"/>
            </w:tcBorders>
          </w:tcPr>
          <w:p w14:paraId="0AF5D5FA" w14:textId="39C17EC6" w:rsidR="00C765F2" w:rsidRPr="00956636" w:rsidRDefault="00C765F2" w:rsidP="00CE62EB">
            <w:pPr>
              <w:jc w:val="center"/>
              <w:rPr>
                <w:b/>
                <w:lang w:eastAsia="et-EE"/>
              </w:rPr>
            </w:pPr>
            <w:r>
              <w:rPr>
                <w:b/>
                <w:lang w:eastAsia="et-EE"/>
              </w:rPr>
              <w:t>2017</w:t>
            </w:r>
          </w:p>
        </w:tc>
      </w:tr>
      <w:tr w:rsidR="00C765F2" w:rsidRPr="005C34AE" w14:paraId="1B45369D" w14:textId="141E89CD" w:rsidTr="00C765F2">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C6D5DAF" w14:textId="77777777" w:rsidR="00C765F2" w:rsidRPr="005C34AE" w:rsidRDefault="00C765F2" w:rsidP="00C2244F">
            <w:pPr>
              <w:rPr>
                <w:lang w:eastAsia="et-EE"/>
              </w:rPr>
            </w:pPr>
            <w:r w:rsidRPr="005C34AE">
              <w:rPr>
                <w:lang w:eastAsia="et-EE"/>
              </w:rPr>
              <w:t>Pangalaenud</w:t>
            </w:r>
          </w:p>
        </w:tc>
        <w:tc>
          <w:tcPr>
            <w:tcW w:w="2859" w:type="dxa"/>
            <w:tcBorders>
              <w:top w:val="nil"/>
              <w:left w:val="nil"/>
              <w:bottom w:val="single" w:sz="4" w:space="0" w:color="auto"/>
              <w:right w:val="single" w:sz="4" w:space="0" w:color="auto"/>
            </w:tcBorders>
            <w:shd w:val="clear" w:color="auto" w:fill="auto"/>
            <w:noWrap/>
            <w:vAlign w:val="bottom"/>
            <w:hideMark/>
          </w:tcPr>
          <w:p w14:paraId="0AAFF48B" w14:textId="77777777" w:rsidR="00C765F2" w:rsidRPr="005C34AE" w:rsidRDefault="00C765F2" w:rsidP="00CE62EB">
            <w:pPr>
              <w:jc w:val="center"/>
              <w:rPr>
                <w:lang w:eastAsia="et-EE"/>
              </w:rPr>
            </w:pPr>
            <w:r w:rsidRPr="005C34AE">
              <w:rPr>
                <w:lang w:eastAsia="et-EE"/>
              </w:rPr>
              <w:t>4</w:t>
            </w:r>
            <w:r w:rsidRPr="00956636">
              <w:rPr>
                <w:lang w:eastAsia="et-EE"/>
              </w:rPr>
              <w:t xml:space="preserve"> </w:t>
            </w:r>
            <w:r w:rsidRPr="005C34AE">
              <w:rPr>
                <w:lang w:eastAsia="et-EE"/>
              </w:rPr>
              <w:t>546</w:t>
            </w:r>
          </w:p>
        </w:tc>
        <w:tc>
          <w:tcPr>
            <w:tcW w:w="2859" w:type="dxa"/>
            <w:tcBorders>
              <w:top w:val="nil"/>
              <w:left w:val="nil"/>
              <w:bottom w:val="single" w:sz="4" w:space="0" w:color="auto"/>
              <w:right w:val="single" w:sz="4" w:space="0" w:color="auto"/>
            </w:tcBorders>
          </w:tcPr>
          <w:p w14:paraId="729936DD" w14:textId="103D3302" w:rsidR="00C765F2" w:rsidRPr="005C34AE" w:rsidRDefault="0017675F" w:rsidP="00CE62EB">
            <w:pPr>
              <w:jc w:val="center"/>
              <w:rPr>
                <w:lang w:eastAsia="et-EE"/>
              </w:rPr>
            </w:pPr>
            <w:r>
              <w:rPr>
                <w:lang w:eastAsia="et-EE"/>
              </w:rPr>
              <w:t>5 182</w:t>
            </w:r>
          </w:p>
        </w:tc>
      </w:tr>
      <w:tr w:rsidR="00C765F2" w:rsidRPr="005C34AE" w14:paraId="27711C42" w14:textId="7ADAC1BB" w:rsidTr="00C765F2">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EEC4" w14:textId="77777777" w:rsidR="00C765F2" w:rsidRPr="005C34AE" w:rsidRDefault="00C765F2" w:rsidP="00C2244F">
            <w:pPr>
              <w:rPr>
                <w:lang w:eastAsia="et-EE"/>
              </w:rPr>
            </w:pPr>
            <w:r w:rsidRPr="005C34AE">
              <w:rPr>
                <w:lang w:eastAsia="et-EE"/>
              </w:rPr>
              <w:t>Kapitalirent</w:t>
            </w:r>
          </w:p>
        </w:tc>
        <w:tc>
          <w:tcPr>
            <w:tcW w:w="2859" w:type="dxa"/>
            <w:tcBorders>
              <w:top w:val="single" w:sz="4" w:space="0" w:color="auto"/>
              <w:left w:val="nil"/>
              <w:bottom w:val="single" w:sz="4" w:space="0" w:color="auto"/>
              <w:right w:val="single" w:sz="4" w:space="0" w:color="auto"/>
            </w:tcBorders>
            <w:shd w:val="clear" w:color="auto" w:fill="auto"/>
            <w:noWrap/>
            <w:vAlign w:val="bottom"/>
            <w:hideMark/>
          </w:tcPr>
          <w:p w14:paraId="2770A4DB" w14:textId="77777777" w:rsidR="00C765F2" w:rsidRPr="005C34AE" w:rsidRDefault="00C765F2" w:rsidP="00CE62EB">
            <w:pPr>
              <w:jc w:val="center"/>
              <w:rPr>
                <w:lang w:eastAsia="et-EE"/>
              </w:rPr>
            </w:pPr>
            <w:r w:rsidRPr="005C34AE">
              <w:rPr>
                <w:lang w:eastAsia="et-EE"/>
              </w:rPr>
              <w:t>81</w:t>
            </w:r>
          </w:p>
        </w:tc>
        <w:tc>
          <w:tcPr>
            <w:tcW w:w="2859" w:type="dxa"/>
            <w:tcBorders>
              <w:top w:val="single" w:sz="4" w:space="0" w:color="auto"/>
              <w:left w:val="nil"/>
              <w:bottom w:val="single" w:sz="4" w:space="0" w:color="auto"/>
              <w:right w:val="single" w:sz="4" w:space="0" w:color="auto"/>
            </w:tcBorders>
          </w:tcPr>
          <w:p w14:paraId="3547101B" w14:textId="24AC760B" w:rsidR="00C765F2" w:rsidRPr="005C34AE" w:rsidRDefault="0017675F" w:rsidP="00CE62EB">
            <w:pPr>
              <w:jc w:val="center"/>
              <w:rPr>
                <w:lang w:eastAsia="et-EE"/>
              </w:rPr>
            </w:pPr>
            <w:r>
              <w:rPr>
                <w:lang w:eastAsia="et-EE"/>
              </w:rPr>
              <w:t>214</w:t>
            </w:r>
          </w:p>
        </w:tc>
      </w:tr>
      <w:tr w:rsidR="00C765F2" w:rsidRPr="00956636" w14:paraId="132E397F" w14:textId="0241A851" w:rsidTr="00C765F2">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DA62" w14:textId="77777777" w:rsidR="00C765F2" w:rsidRPr="00956636" w:rsidRDefault="00C765F2" w:rsidP="00C2244F">
            <w:pPr>
              <w:rPr>
                <w:lang w:eastAsia="et-EE"/>
              </w:rPr>
            </w:pPr>
            <w:r w:rsidRPr="00956636">
              <w:rPr>
                <w:lang w:eastAsia="et-EE"/>
              </w:rPr>
              <w:t>Laenukohustised perioodi lõpus</w:t>
            </w:r>
          </w:p>
        </w:tc>
        <w:tc>
          <w:tcPr>
            <w:tcW w:w="2859" w:type="dxa"/>
            <w:tcBorders>
              <w:top w:val="single" w:sz="4" w:space="0" w:color="auto"/>
              <w:left w:val="nil"/>
              <w:bottom w:val="single" w:sz="4" w:space="0" w:color="auto"/>
              <w:right w:val="single" w:sz="4" w:space="0" w:color="auto"/>
            </w:tcBorders>
            <w:shd w:val="clear" w:color="auto" w:fill="auto"/>
            <w:noWrap/>
            <w:vAlign w:val="bottom"/>
          </w:tcPr>
          <w:p w14:paraId="2DA7A33D" w14:textId="77777777" w:rsidR="00C765F2" w:rsidRPr="00956636" w:rsidRDefault="00C765F2" w:rsidP="00CE62EB">
            <w:pPr>
              <w:jc w:val="center"/>
              <w:rPr>
                <w:lang w:eastAsia="et-EE"/>
              </w:rPr>
            </w:pPr>
            <w:r w:rsidRPr="00956636">
              <w:rPr>
                <w:lang w:eastAsia="et-EE"/>
              </w:rPr>
              <w:t>4 627</w:t>
            </w:r>
          </w:p>
        </w:tc>
        <w:tc>
          <w:tcPr>
            <w:tcW w:w="2859" w:type="dxa"/>
            <w:tcBorders>
              <w:top w:val="single" w:sz="4" w:space="0" w:color="auto"/>
              <w:left w:val="nil"/>
              <w:bottom w:val="single" w:sz="4" w:space="0" w:color="auto"/>
              <w:right w:val="single" w:sz="4" w:space="0" w:color="auto"/>
            </w:tcBorders>
          </w:tcPr>
          <w:p w14:paraId="2BE2CA00" w14:textId="16DA7B24" w:rsidR="00C765F2" w:rsidRPr="00956636" w:rsidRDefault="006C4162" w:rsidP="00CE62EB">
            <w:pPr>
              <w:jc w:val="center"/>
              <w:rPr>
                <w:lang w:eastAsia="et-EE"/>
              </w:rPr>
            </w:pPr>
            <w:r>
              <w:rPr>
                <w:lang w:eastAsia="et-EE"/>
              </w:rPr>
              <w:t>5</w:t>
            </w:r>
            <w:r w:rsidR="0017675F">
              <w:rPr>
                <w:lang w:eastAsia="et-EE"/>
              </w:rPr>
              <w:t xml:space="preserve"> </w:t>
            </w:r>
            <w:r>
              <w:rPr>
                <w:lang w:eastAsia="et-EE"/>
              </w:rPr>
              <w:t>396</w:t>
            </w:r>
          </w:p>
        </w:tc>
      </w:tr>
    </w:tbl>
    <w:p w14:paraId="6F608AE9" w14:textId="2770BF9D" w:rsidR="006844E1" w:rsidRDefault="006844E1" w:rsidP="00C2244F"/>
    <w:tbl>
      <w:tblPr>
        <w:tblStyle w:val="Kontuurtabel"/>
        <w:tblW w:w="0" w:type="auto"/>
        <w:tblInd w:w="0" w:type="dxa"/>
        <w:tblLook w:val="04A0" w:firstRow="1" w:lastRow="0" w:firstColumn="1" w:lastColumn="0" w:noHBand="0" w:noVBand="1"/>
      </w:tblPr>
      <w:tblGrid>
        <w:gridCol w:w="3964"/>
        <w:gridCol w:w="2833"/>
        <w:gridCol w:w="2837"/>
      </w:tblGrid>
      <w:tr w:rsidR="006C4162" w14:paraId="0F295911" w14:textId="77777777" w:rsidTr="006C4162">
        <w:tc>
          <w:tcPr>
            <w:tcW w:w="3964" w:type="dxa"/>
          </w:tcPr>
          <w:p w14:paraId="30C347AD" w14:textId="47108B0F" w:rsidR="006C4162" w:rsidRPr="006C4162" w:rsidRDefault="006C4162" w:rsidP="00C2244F">
            <w:r w:rsidRPr="006C4162">
              <w:t>Sellest lühiajaline laenukohustis</w:t>
            </w:r>
          </w:p>
        </w:tc>
        <w:tc>
          <w:tcPr>
            <w:tcW w:w="2833" w:type="dxa"/>
          </w:tcPr>
          <w:p w14:paraId="4EA1967B" w14:textId="0EFFDD74" w:rsidR="006C4162" w:rsidRPr="006C4162" w:rsidRDefault="006C4162" w:rsidP="006C4162">
            <w:pPr>
              <w:jc w:val="center"/>
            </w:pPr>
            <w:r w:rsidRPr="006C4162">
              <w:t>853</w:t>
            </w:r>
          </w:p>
        </w:tc>
        <w:tc>
          <w:tcPr>
            <w:tcW w:w="2837" w:type="dxa"/>
          </w:tcPr>
          <w:p w14:paraId="2816D656" w14:textId="62956A48" w:rsidR="006C4162" w:rsidRPr="006C4162" w:rsidRDefault="006C4162" w:rsidP="006C4162">
            <w:pPr>
              <w:jc w:val="center"/>
            </w:pPr>
            <w:r w:rsidRPr="006C4162">
              <w:t>864</w:t>
            </w:r>
          </w:p>
        </w:tc>
      </w:tr>
      <w:tr w:rsidR="006C4162" w14:paraId="55994C51" w14:textId="77777777" w:rsidTr="006C4162">
        <w:tc>
          <w:tcPr>
            <w:tcW w:w="3964" w:type="dxa"/>
          </w:tcPr>
          <w:p w14:paraId="404AA104" w14:textId="62755CA8" w:rsidR="006C4162" w:rsidRPr="006C4162" w:rsidRDefault="006C4162" w:rsidP="00C2244F">
            <w:r w:rsidRPr="006C4162">
              <w:t>Sellest pikaajaline laenukohustis</w:t>
            </w:r>
          </w:p>
        </w:tc>
        <w:tc>
          <w:tcPr>
            <w:tcW w:w="2833" w:type="dxa"/>
          </w:tcPr>
          <w:p w14:paraId="0A0FE701" w14:textId="46C55DF9" w:rsidR="006C4162" w:rsidRPr="006C4162" w:rsidRDefault="006C4162" w:rsidP="006C4162">
            <w:pPr>
              <w:jc w:val="center"/>
            </w:pPr>
            <w:r w:rsidRPr="006C4162">
              <w:t>3</w:t>
            </w:r>
            <w:r w:rsidR="0081234C">
              <w:t xml:space="preserve"> </w:t>
            </w:r>
            <w:r w:rsidRPr="006C4162">
              <w:t>774</w:t>
            </w:r>
          </w:p>
        </w:tc>
        <w:tc>
          <w:tcPr>
            <w:tcW w:w="2837" w:type="dxa"/>
          </w:tcPr>
          <w:p w14:paraId="1F1DCEF5" w14:textId="1CB2FEB0" w:rsidR="006C4162" w:rsidRPr="006C4162" w:rsidRDefault="006C4162" w:rsidP="006C4162">
            <w:pPr>
              <w:jc w:val="center"/>
            </w:pPr>
            <w:r w:rsidRPr="006C4162">
              <w:t>4</w:t>
            </w:r>
            <w:r w:rsidR="0081234C">
              <w:t xml:space="preserve"> </w:t>
            </w:r>
            <w:r w:rsidRPr="006C4162">
              <w:t>534</w:t>
            </w:r>
          </w:p>
        </w:tc>
      </w:tr>
    </w:tbl>
    <w:p w14:paraId="2B73B1E5" w14:textId="1EEADD83" w:rsidR="006C4162" w:rsidRDefault="006C4162" w:rsidP="00C2244F"/>
    <w:p w14:paraId="146268A2" w14:textId="77777777" w:rsidR="009D023B" w:rsidRDefault="009D023B" w:rsidP="00C2244F">
      <w:pPr>
        <w:pStyle w:val="Pealkiri2"/>
      </w:pPr>
    </w:p>
    <w:tbl>
      <w:tblPr>
        <w:tblW w:w="10196" w:type="dxa"/>
        <w:tblCellMar>
          <w:left w:w="70" w:type="dxa"/>
          <w:right w:w="70" w:type="dxa"/>
        </w:tblCellMar>
        <w:tblLook w:val="04A0" w:firstRow="1" w:lastRow="0" w:firstColumn="1" w:lastColumn="0" w:noHBand="0" w:noVBand="1"/>
      </w:tblPr>
      <w:tblGrid>
        <w:gridCol w:w="2686"/>
        <w:gridCol w:w="1891"/>
        <w:gridCol w:w="1568"/>
        <w:gridCol w:w="1500"/>
        <w:gridCol w:w="1608"/>
        <w:gridCol w:w="943"/>
      </w:tblGrid>
      <w:tr w:rsidR="005E7C93" w:rsidRPr="005E7C93" w14:paraId="17E7BB9F" w14:textId="77777777" w:rsidTr="00463F10">
        <w:trPr>
          <w:trHeight w:val="315"/>
        </w:trPr>
        <w:tc>
          <w:tcPr>
            <w:tcW w:w="26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58EBA6F" w14:textId="77777777" w:rsidR="005E7C93" w:rsidRPr="005F06EC" w:rsidRDefault="005E7C93" w:rsidP="005F06EC">
            <w:pPr>
              <w:rPr>
                <w:b/>
                <w:szCs w:val="24"/>
                <w:lang w:eastAsia="et-EE"/>
              </w:rPr>
            </w:pPr>
            <w:r w:rsidRPr="005F06EC">
              <w:rPr>
                <w:b/>
                <w:szCs w:val="24"/>
                <w:lang w:eastAsia="et-EE"/>
              </w:rPr>
              <w:t>Pank</w:t>
            </w:r>
          </w:p>
        </w:tc>
        <w:tc>
          <w:tcPr>
            <w:tcW w:w="1891" w:type="dxa"/>
            <w:tcBorders>
              <w:top w:val="single" w:sz="8" w:space="0" w:color="auto"/>
              <w:left w:val="nil"/>
              <w:bottom w:val="single" w:sz="8" w:space="0" w:color="auto"/>
              <w:right w:val="single" w:sz="4" w:space="0" w:color="auto"/>
            </w:tcBorders>
            <w:shd w:val="clear" w:color="auto" w:fill="auto"/>
            <w:noWrap/>
            <w:vAlign w:val="bottom"/>
            <w:hideMark/>
          </w:tcPr>
          <w:p w14:paraId="3F93065F" w14:textId="77777777" w:rsidR="005E7C93" w:rsidRPr="005F06EC" w:rsidRDefault="005E7C93" w:rsidP="008650D8">
            <w:pPr>
              <w:jc w:val="center"/>
              <w:rPr>
                <w:b/>
                <w:szCs w:val="24"/>
                <w:lang w:eastAsia="et-EE"/>
              </w:rPr>
            </w:pPr>
            <w:r w:rsidRPr="005F06EC">
              <w:rPr>
                <w:b/>
                <w:szCs w:val="24"/>
                <w:lang w:eastAsia="et-EE"/>
              </w:rPr>
              <w:t>Alguskuupäev</w:t>
            </w:r>
          </w:p>
        </w:tc>
        <w:tc>
          <w:tcPr>
            <w:tcW w:w="1568" w:type="dxa"/>
            <w:tcBorders>
              <w:top w:val="single" w:sz="8" w:space="0" w:color="auto"/>
              <w:left w:val="nil"/>
              <w:bottom w:val="single" w:sz="8" w:space="0" w:color="auto"/>
              <w:right w:val="single" w:sz="4" w:space="0" w:color="auto"/>
            </w:tcBorders>
            <w:shd w:val="clear" w:color="auto" w:fill="auto"/>
            <w:noWrap/>
            <w:vAlign w:val="bottom"/>
            <w:hideMark/>
          </w:tcPr>
          <w:p w14:paraId="06684062" w14:textId="77777777" w:rsidR="005E7C93" w:rsidRPr="005F06EC" w:rsidRDefault="005E7C93" w:rsidP="008650D8">
            <w:pPr>
              <w:jc w:val="center"/>
              <w:rPr>
                <w:b/>
                <w:szCs w:val="24"/>
                <w:lang w:eastAsia="et-EE"/>
              </w:rPr>
            </w:pPr>
            <w:r w:rsidRPr="005F06EC">
              <w:rPr>
                <w:b/>
                <w:szCs w:val="24"/>
                <w:lang w:eastAsia="et-EE"/>
              </w:rPr>
              <w:t>Lõppkuupäev</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687AA938" w14:textId="77777777" w:rsidR="005E7C93" w:rsidRPr="005F06EC" w:rsidRDefault="005E7C93" w:rsidP="008650D8">
            <w:pPr>
              <w:jc w:val="center"/>
              <w:rPr>
                <w:b/>
                <w:szCs w:val="24"/>
                <w:lang w:eastAsia="et-EE"/>
              </w:rPr>
            </w:pPr>
            <w:r w:rsidRPr="005F06EC">
              <w:rPr>
                <w:b/>
                <w:szCs w:val="24"/>
                <w:lang w:eastAsia="et-EE"/>
              </w:rPr>
              <w:t>Esialgne summa</w:t>
            </w:r>
          </w:p>
        </w:tc>
        <w:tc>
          <w:tcPr>
            <w:tcW w:w="1608" w:type="dxa"/>
            <w:tcBorders>
              <w:top w:val="single" w:sz="8" w:space="0" w:color="auto"/>
              <w:left w:val="nil"/>
              <w:bottom w:val="single" w:sz="8" w:space="0" w:color="auto"/>
              <w:right w:val="single" w:sz="4" w:space="0" w:color="auto"/>
            </w:tcBorders>
            <w:shd w:val="clear" w:color="auto" w:fill="auto"/>
            <w:noWrap/>
            <w:vAlign w:val="bottom"/>
            <w:hideMark/>
          </w:tcPr>
          <w:p w14:paraId="44BABD55" w14:textId="77777777" w:rsidR="005E7C93" w:rsidRPr="005F06EC" w:rsidRDefault="005E7C93" w:rsidP="008650D8">
            <w:pPr>
              <w:jc w:val="center"/>
              <w:rPr>
                <w:b/>
                <w:szCs w:val="24"/>
                <w:lang w:eastAsia="et-EE"/>
              </w:rPr>
            </w:pPr>
            <w:r w:rsidRPr="005F06EC">
              <w:rPr>
                <w:b/>
                <w:szCs w:val="24"/>
                <w:lang w:eastAsia="et-EE"/>
              </w:rPr>
              <w:t>Kohutsus perioodi lõpus</w:t>
            </w:r>
          </w:p>
        </w:tc>
        <w:tc>
          <w:tcPr>
            <w:tcW w:w="943" w:type="dxa"/>
            <w:tcBorders>
              <w:top w:val="single" w:sz="8" w:space="0" w:color="auto"/>
              <w:left w:val="nil"/>
              <w:bottom w:val="single" w:sz="8" w:space="0" w:color="auto"/>
              <w:right w:val="single" w:sz="8" w:space="0" w:color="auto"/>
            </w:tcBorders>
            <w:shd w:val="clear" w:color="auto" w:fill="auto"/>
            <w:noWrap/>
            <w:vAlign w:val="bottom"/>
            <w:hideMark/>
          </w:tcPr>
          <w:p w14:paraId="4AFE469C" w14:textId="77777777" w:rsidR="005E7C93" w:rsidRPr="005F06EC" w:rsidRDefault="005E7C93" w:rsidP="008650D8">
            <w:pPr>
              <w:jc w:val="center"/>
              <w:rPr>
                <w:b/>
                <w:szCs w:val="24"/>
                <w:lang w:eastAsia="et-EE"/>
              </w:rPr>
            </w:pPr>
            <w:r w:rsidRPr="005F06EC">
              <w:rPr>
                <w:b/>
                <w:szCs w:val="24"/>
                <w:lang w:eastAsia="et-EE"/>
              </w:rPr>
              <w:t>Intressi määr</w:t>
            </w:r>
          </w:p>
        </w:tc>
      </w:tr>
      <w:tr w:rsidR="005E7C93" w:rsidRPr="005E7C93" w14:paraId="4E0EAC8B"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30157A49"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43010CD9"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1A56C1DE" w14:textId="77777777" w:rsidR="005E7C93" w:rsidRPr="005F06EC" w:rsidRDefault="005E7C93" w:rsidP="008650D8">
            <w:pPr>
              <w:jc w:val="center"/>
              <w:rPr>
                <w:szCs w:val="24"/>
                <w:lang w:eastAsia="et-EE"/>
              </w:rPr>
            </w:pPr>
            <w:r w:rsidRPr="005F06EC">
              <w:rPr>
                <w:szCs w:val="24"/>
                <w:lang w:eastAsia="et-EE"/>
              </w:rPr>
              <w:t>15.11.2026</w:t>
            </w:r>
          </w:p>
        </w:tc>
        <w:tc>
          <w:tcPr>
            <w:tcW w:w="1500" w:type="dxa"/>
            <w:tcBorders>
              <w:top w:val="nil"/>
              <w:left w:val="nil"/>
              <w:bottom w:val="single" w:sz="4" w:space="0" w:color="auto"/>
              <w:right w:val="single" w:sz="4" w:space="0" w:color="auto"/>
            </w:tcBorders>
            <w:shd w:val="clear" w:color="auto" w:fill="auto"/>
            <w:noWrap/>
            <w:vAlign w:val="bottom"/>
            <w:hideMark/>
          </w:tcPr>
          <w:p w14:paraId="0D581DBF" w14:textId="77777777" w:rsidR="005E7C93" w:rsidRPr="005F06EC" w:rsidRDefault="005E7C93" w:rsidP="008650D8">
            <w:pPr>
              <w:jc w:val="center"/>
              <w:rPr>
                <w:szCs w:val="24"/>
                <w:lang w:eastAsia="et-EE"/>
              </w:rPr>
            </w:pPr>
            <w:r w:rsidRPr="005F06EC">
              <w:rPr>
                <w:szCs w:val="24"/>
                <w:lang w:eastAsia="et-EE"/>
              </w:rPr>
              <w:t>130</w:t>
            </w:r>
          </w:p>
        </w:tc>
        <w:tc>
          <w:tcPr>
            <w:tcW w:w="1608" w:type="dxa"/>
            <w:tcBorders>
              <w:top w:val="nil"/>
              <w:left w:val="nil"/>
              <w:bottom w:val="single" w:sz="4" w:space="0" w:color="auto"/>
              <w:right w:val="single" w:sz="4" w:space="0" w:color="auto"/>
            </w:tcBorders>
            <w:shd w:val="clear" w:color="auto" w:fill="auto"/>
            <w:noWrap/>
            <w:vAlign w:val="bottom"/>
            <w:hideMark/>
          </w:tcPr>
          <w:p w14:paraId="0879CF6E" w14:textId="77777777" w:rsidR="005E7C93" w:rsidRPr="005F06EC" w:rsidRDefault="005E7C93" w:rsidP="008650D8">
            <w:pPr>
              <w:jc w:val="center"/>
              <w:rPr>
                <w:szCs w:val="24"/>
                <w:lang w:eastAsia="et-EE"/>
              </w:rPr>
            </w:pPr>
            <w:r w:rsidRPr="005F06EC">
              <w:rPr>
                <w:szCs w:val="24"/>
                <w:lang w:eastAsia="et-EE"/>
              </w:rPr>
              <w:t>118</w:t>
            </w:r>
          </w:p>
        </w:tc>
        <w:tc>
          <w:tcPr>
            <w:tcW w:w="943" w:type="dxa"/>
            <w:tcBorders>
              <w:top w:val="nil"/>
              <w:left w:val="nil"/>
              <w:bottom w:val="single" w:sz="4" w:space="0" w:color="auto"/>
              <w:right w:val="single" w:sz="8" w:space="0" w:color="auto"/>
            </w:tcBorders>
            <w:shd w:val="clear" w:color="auto" w:fill="auto"/>
            <w:noWrap/>
            <w:vAlign w:val="bottom"/>
            <w:hideMark/>
          </w:tcPr>
          <w:p w14:paraId="4417546D" w14:textId="77777777" w:rsidR="005E7C93" w:rsidRPr="005F06EC" w:rsidRDefault="005E7C93" w:rsidP="008650D8">
            <w:pPr>
              <w:jc w:val="center"/>
              <w:rPr>
                <w:szCs w:val="24"/>
                <w:lang w:eastAsia="et-EE"/>
              </w:rPr>
            </w:pPr>
            <w:r w:rsidRPr="005F06EC">
              <w:rPr>
                <w:szCs w:val="24"/>
                <w:lang w:eastAsia="et-EE"/>
              </w:rPr>
              <w:t>0,8</w:t>
            </w:r>
          </w:p>
        </w:tc>
      </w:tr>
      <w:tr w:rsidR="005E7C93" w:rsidRPr="005E7C93" w14:paraId="78E250AA"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3FE2D42"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691B11DE"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4E896A22" w14:textId="77777777" w:rsidR="005E7C93" w:rsidRPr="005F06EC" w:rsidRDefault="005E7C93" w:rsidP="008650D8">
            <w:pPr>
              <w:jc w:val="center"/>
              <w:rPr>
                <w:szCs w:val="24"/>
                <w:lang w:eastAsia="et-EE"/>
              </w:rPr>
            </w:pPr>
            <w:r w:rsidRPr="005F06EC">
              <w:rPr>
                <w:szCs w:val="24"/>
                <w:lang w:eastAsia="et-EE"/>
              </w:rPr>
              <w:t>21.06.2021</w:t>
            </w:r>
          </w:p>
        </w:tc>
        <w:tc>
          <w:tcPr>
            <w:tcW w:w="1500" w:type="dxa"/>
            <w:tcBorders>
              <w:top w:val="nil"/>
              <w:left w:val="nil"/>
              <w:bottom w:val="single" w:sz="4" w:space="0" w:color="auto"/>
              <w:right w:val="single" w:sz="4" w:space="0" w:color="auto"/>
            </w:tcBorders>
            <w:shd w:val="clear" w:color="auto" w:fill="auto"/>
            <w:noWrap/>
            <w:vAlign w:val="bottom"/>
            <w:hideMark/>
          </w:tcPr>
          <w:p w14:paraId="08B97731" w14:textId="77777777" w:rsidR="005E7C93" w:rsidRPr="005F06EC" w:rsidRDefault="005E7C93" w:rsidP="008650D8">
            <w:pPr>
              <w:jc w:val="center"/>
              <w:rPr>
                <w:szCs w:val="24"/>
                <w:lang w:eastAsia="et-EE"/>
              </w:rPr>
            </w:pPr>
            <w:r w:rsidRPr="005F06EC">
              <w:rPr>
                <w:szCs w:val="24"/>
                <w:lang w:eastAsia="et-EE"/>
              </w:rPr>
              <w:t>309</w:t>
            </w:r>
          </w:p>
        </w:tc>
        <w:tc>
          <w:tcPr>
            <w:tcW w:w="1608" w:type="dxa"/>
            <w:tcBorders>
              <w:top w:val="nil"/>
              <w:left w:val="nil"/>
              <w:bottom w:val="single" w:sz="4" w:space="0" w:color="auto"/>
              <w:right w:val="single" w:sz="4" w:space="0" w:color="auto"/>
            </w:tcBorders>
            <w:shd w:val="clear" w:color="auto" w:fill="auto"/>
            <w:noWrap/>
            <w:vAlign w:val="bottom"/>
            <w:hideMark/>
          </w:tcPr>
          <w:p w14:paraId="4E1E484D" w14:textId="77777777" w:rsidR="005E7C93" w:rsidRPr="005F06EC" w:rsidRDefault="005E7C93" w:rsidP="008650D8">
            <w:pPr>
              <w:jc w:val="center"/>
              <w:rPr>
                <w:szCs w:val="24"/>
                <w:lang w:eastAsia="et-EE"/>
              </w:rPr>
            </w:pPr>
            <w:r w:rsidRPr="005F06EC">
              <w:rPr>
                <w:szCs w:val="24"/>
                <w:lang w:eastAsia="et-EE"/>
              </w:rPr>
              <w:t>280</w:t>
            </w:r>
          </w:p>
        </w:tc>
        <w:tc>
          <w:tcPr>
            <w:tcW w:w="943" w:type="dxa"/>
            <w:tcBorders>
              <w:top w:val="nil"/>
              <w:left w:val="nil"/>
              <w:bottom w:val="single" w:sz="4" w:space="0" w:color="auto"/>
              <w:right w:val="single" w:sz="8" w:space="0" w:color="auto"/>
            </w:tcBorders>
            <w:shd w:val="clear" w:color="auto" w:fill="auto"/>
            <w:noWrap/>
            <w:vAlign w:val="bottom"/>
            <w:hideMark/>
          </w:tcPr>
          <w:p w14:paraId="7AC87FF8" w14:textId="77777777" w:rsidR="005E7C93" w:rsidRPr="005F06EC" w:rsidRDefault="005E7C93" w:rsidP="008650D8">
            <w:pPr>
              <w:jc w:val="center"/>
              <w:rPr>
                <w:szCs w:val="24"/>
                <w:lang w:eastAsia="et-EE"/>
              </w:rPr>
            </w:pPr>
            <w:r w:rsidRPr="005F06EC">
              <w:rPr>
                <w:szCs w:val="24"/>
                <w:lang w:eastAsia="et-EE"/>
              </w:rPr>
              <w:t>0,87</w:t>
            </w:r>
          </w:p>
        </w:tc>
      </w:tr>
      <w:tr w:rsidR="005E7C93" w:rsidRPr="005E7C93" w14:paraId="6682A116"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1D3D8877"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5CA8F6B3"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590D1714" w14:textId="77777777" w:rsidR="005E7C93" w:rsidRPr="005F06EC" w:rsidRDefault="005E7C93" w:rsidP="008650D8">
            <w:pPr>
              <w:jc w:val="center"/>
              <w:rPr>
                <w:szCs w:val="24"/>
                <w:lang w:eastAsia="et-EE"/>
              </w:rPr>
            </w:pPr>
            <w:r w:rsidRPr="005F06EC">
              <w:rPr>
                <w:szCs w:val="24"/>
                <w:lang w:eastAsia="et-EE"/>
              </w:rPr>
              <w:t>15.12.2020</w:t>
            </w:r>
          </w:p>
        </w:tc>
        <w:tc>
          <w:tcPr>
            <w:tcW w:w="1500" w:type="dxa"/>
            <w:tcBorders>
              <w:top w:val="nil"/>
              <w:left w:val="nil"/>
              <w:bottom w:val="single" w:sz="4" w:space="0" w:color="auto"/>
              <w:right w:val="single" w:sz="4" w:space="0" w:color="auto"/>
            </w:tcBorders>
            <w:shd w:val="clear" w:color="auto" w:fill="auto"/>
            <w:noWrap/>
            <w:vAlign w:val="bottom"/>
            <w:hideMark/>
          </w:tcPr>
          <w:p w14:paraId="663B433D" w14:textId="77777777" w:rsidR="005E7C93" w:rsidRPr="005F06EC" w:rsidRDefault="005E7C93" w:rsidP="008650D8">
            <w:pPr>
              <w:jc w:val="center"/>
              <w:rPr>
                <w:szCs w:val="24"/>
                <w:lang w:eastAsia="et-EE"/>
              </w:rPr>
            </w:pPr>
            <w:r w:rsidRPr="005F06EC">
              <w:rPr>
                <w:szCs w:val="24"/>
                <w:lang w:eastAsia="et-EE"/>
              </w:rPr>
              <w:t>133</w:t>
            </w:r>
          </w:p>
        </w:tc>
        <w:tc>
          <w:tcPr>
            <w:tcW w:w="1608" w:type="dxa"/>
            <w:tcBorders>
              <w:top w:val="nil"/>
              <w:left w:val="nil"/>
              <w:bottom w:val="single" w:sz="4" w:space="0" w:color="auto"/>
              <w:right w:val="single" w:sz="4" w:space="0" w:color="auto"/>
            </w:tcBorders>
            <w:shd w:val="clear" w:color="auto" w:fill="auto"/>
            <w:noWrap/>
            <w:vAlign w:val="bottom"/>
            <w:hideMark/>
          </w:tcPr>
          <w:p w14:paraId="0A8F675C" w14:textId="77777777" w:rsidR="005E7C93" w:rsidRPr="005F06EC" w:rsidRDefault="005E7C93" w:rsidP="008650D8">
            <w:pPr>
              <w:jc w:val="center"/>
              <w:rPr>
                <w:szCs w:val="24"/>
                <w:lang w:eastAsia="et-EE"/>
              </w:rPr>
            </w:pPr>
            <w:r w:rsidRPr="005F06EC">
              <w:rPr>
                <w:szCs w:val="24"/>
                <w:lang w:eastAsia="et-EE"/>
              </w:rPr>
              <w:t>94</w:t>
            </w:r>
          </w:p>
        </w:tc>
        <w:tc>
          <w:tcPr>
            <w:tcW w:w="943" w:type="dxa"/>
            <w:tcBorders>
              <w:top w:val="nil"/>
              <w:left w:val="nil"/>
              <w:bottom w:val="single" w:sz="4" w:space="0" w:color="auto"/>
              <w:right w:val="single" w:sz="8" w:space="0" w:color="auto"/>
            </w:tcBorders>
            <w:shd w:val="clear" w:color="auto" w:fill="auto"/>
            <w:noWrap/>
            <w:vAlign w:val="bottom"/>
            <w:hideMark/>
          </w:tcPr>
          <w:p w14:paraId="3A7CF2FD" w14:textId="77777777" w:rsidR="005E7C93" w:rsidRPr="005F06EC" w:rsidRDefault="005E7C93" w:rsidP="008650D8">
            <w:pPr>
              <w:jc w:val="center"/>
              <w:rPr>
                <w:szCs w:val="24"/>
                <w:lang w:eastAsia="et-EE"/>
              </w:rPr>
            </w:pPr>
            <w:r w:rsidRPr="005F06EC">
              <w:rPr>
                <w:szCs w:val="24"/>
                <w:lang w:eastAsia="et-EE"/>
              </w:rPr>
              <w:t>0,64</w:t>
            </w:r>
          </w:p>
        </w:tc>
      </w:tr>
      <w:tr w:rsidR="005E7C93" w:rsidRPr="005E7C93" w14:paraId="057A59F0"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3C6AA647"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6279D11A" w14:textId="77777777" w:rsidR="005E7C93" w:rsidRPr="005F06EC" w:rsidRDefault="005E7C93" w:rsidP="008650D8">
            <w:pPr>
              <w:jc w:val="center"/>
              <w:rPr>
                <w:szCs w:val="24"/>
                <w:lang w:eastAsia="et-EE"/>
              </w:rPr>
            </w:pPr>
            <w:r w:rsidRPr="005F06EC">
              <w:rPr>
                <w:szCs w:val="24"/>
                <w:lang w:eastAsia="et-EE"/>
              </w:rPr>
              <w:t>7.01.2015</w:t>
            </w:r>
          </w:p>
        </w:tc>
        <w:tc>
          <w:tcPr>
            <w:tcW w:w="1568" w:type="dxa"/>
            <w:tcBorders>
              <w:top w:val="nil"/>
              <w:left w:val="nil"/>
              <w:bottom w:val="single" w:sz="4" w:space="0" w:color="auto"/>
              <w:right w:val="single" w:sz="4" w:space="0" w:color="auto"/>
            </w:tcBorders>
            <w:shd w:val="clear" w:color="auto" w:fill="auto"/>
            <w:noWrap/>
            <w:vAlign w:val="bottom"/>
            <w:hideMark/>
          </w:tcPr>
          <w:p w14:paraId="7657AE14" w14:textId="77777777" w:rsidR="005E7C93" w:rsidRPr="005F06EC" w:rsidRDefault="005E7C93" w:rsidP="008650D8">
            <w:pPr>
              <w:jc w:val="center"/>
              <w:rPr>
                <w:szCs w:val="24"/>
                <w:lang w:eastAsia="et-EE"/>
              </w:rPr>
            </w:pPr>
            <w:r w:rsidRPr="005F06EC">
              <w:rPr>
                <w:szCs w:val="24"/>
                <w:lang w:eastAsia="et-EE"/>
              </w:rPr>
              <w:t>6.12.2029</w:t>
            </w:r>
          </w:p>
        </w:tc>
        <w:tc>
          <w:tcPr>
            <w:tcW w:w="1500" w:type="dxa"/>
            <w:tcBorders>
              <w:top w:val="nil"/>
              <w:left w:val="nil"/>
              <w:bottom w:val="single" w:sz="4" w:space="0" w:color="auto"/>
              <w:right w:val="single" w:sz="4" w:space="0" w:color="auto"/>
            </w:tcBorders>
            <w:shd w:val="clear" w:color="auto" w:fill="auto"/>
            <w:noWrap/>
            <w:vAlign w:val="bottom"/>
            <w:hideMark/>
          </w:tcPr>
          <w:p w14:paraId="1CBE3B17" w14:textId="77777777" w:rsidR="005E7C93" w:rsidRPr="005F06EC" w:rsidRDefault="005E7C93" w:rsidP="008650D8">
            <w:pPr>
              <w:jc w:val="center"/>
              <w:rPr>
                <w:szCs w:val="24"/>
                <w:lang w:eastAsia="et-EE"/>
              </w:rPr>
            </w:pPr>
            <w:r w:rsidRPr="005F06EC">
              <w:rPr>
                <w:szCs w:val="24"/>
                <w:lang w:eastAsia="et-EE"/>
              </w:rPr>
              <w:t>827</w:t>
            </w:r>
          </w:p>
        </w:tc>
        <w:tc>
          <w:tcPr>
            <w:tcW w:w="1608" w:type="dxa"/>
            <w:tcBorders>
              <w:top w:val="nil"/>
              <w:left w:val="nil"/>
              <w:bottom w:val="single" w:sz="4" w:space="0" w:color="auto"/>
              <w:right w:val="single" w:sz="4" w:space="0" w:color="auto"/>
            </w:tcBorders>
            <w:shd w:val="clear" w:color="auto" w:fill="auto"/>
            <w:noWrap/>
            <w:vAlign w:val="bottom"/>
            <w:hideMark/>
          </w:tcPr>
          <w:p w14:paraId="48EDA4B7" w14:textId="77777777" w:rsidR="005E7C93" w:rsidRPr="005F06EC" w:rsidRDefault="005E7C93" w:rsidP="008650D8">
            <w:pPr>
              <w:jc w:val="center"/>
              <w:rPr>
                <w:szCs w:val="24"/>
                <w:lang w:eastAsia="et-EE"/>
              </w:rPr>
            </w:pPr>
            <w:r w:rsidRPr="005F06EC">
              <w:rPr>
                <w:szCs w:val="24"/>
                <w:lang w:eastAsia="et-EE"/>
              </w:rPr>
              <w:t>649</w:t>
            </w:r>
          </w:p>
        </w:tc>
        <w:tc>
          <w:tcPr>
            <w:tcW w:w="943" w:type="dxa"/>
            <w:tcBorders>
              <w:top w:val="nil"/>
              <w:left w:val="nil"/>
              <w:bottom w:val="single" w:sz="4" w:space="0" w:color="auto"/>
              <w:right w:val="single" w:sz="8" w:space="0" w:color="auto"/>
            </w:tcBorders>
            <w:shd w:val="clear" w:color="auto" w:fill="auto"/>
            <w:noWrap/>
            <w:vAlign w:val="bottom"/>
            <w:hideMark/>
          </w:tcPr>
          <w:p w14:paraId="5FD4E5A2" w14:textId="77777777" w:rsidR="005E7C93" w:rsidRPr="005F06EC" w:rsidRDefault="005E7C93" w:rsidP="008650D8">
            <w:pPr>
              <w:jc w:val="center"/>
              <w:rPr>
                <w:szCs w:val="24"/>
                <w:lang w:eastAsia="et-EE"/>
              </w:rPr>
            </w:pPr>
            <w:r w:rsidRPr="005F06EC">
              <w:rPr>
                <w:szCs w:val="24"/>
                <w:lang w:eastAsia="et-EE"/>
              </w:rPr>
              <w:t>0,925</w:t>
            </w:r>
          </w:p>
        </w:tc>
      </w:tr>
      <w:tr w:rsidR="005E7C93" w:rsidRPr="005E7C93" w14:paraId="7E6ACD77"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41D8F6BF"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3B7EDDD2"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0D10925D" w14:textId="77777777" w:rsidR="005E7C93" w:rsidRPr="005F06EC" w:rsidRDefault="005E7C93" w:rsidP="008650D8">
            <w:pPr>
              <w:jc w:val="center"/>
              <w:rPr>
                <w:szCs w:val="24"/>
                <w:lang w:eastAsia="et-EE"/>
              </w:rPr>
            </w:pPr>
            <w:r w:rsidRPr="005F06EC">
              <w:rPr>
                <w:szCs w:val="24"/>
                <w:lang w:eastAsia="et-EE"/>
              </w:rPr>
              <w:t>20.05.2027</w:t>
            </w:r>
          </w:p>
        </w:tc>
        <w:tc>
          <w:tcPr>
            <w:tcW w:w="1500" w:type="dxa"/>
            <w:tcBorders>
              <w:top w:val="nil"/>
              <w:left w:val="nil"/>
              <w:bottom w:val="single" w:sz="4" w:space="0" w:color="auto"/>
              <w:right w:val="single" w:sz="4" w:space="0" w:color="auto"/>
            </w:tcBorders>
            <w:shd w:val="clear" w:color="auto" w:fill="auto"/>
            <w:noWrap/>
            <w:vAlign w:val="bottom"/>
            <w:hideMark/>
          </w:tcPr>
          <w:p w14:paraId="4FCBC1CA" w14:textId="77777777" w:rsidR="005E7C93" w:rsidRPr="005F06EC" w:rsidRDefault="005E7C93" w:rsidP="008650D8">
            <w:pPr>
              <w:jc w:val="center"/>
              <w:rPr>
                <w:szCs w:val="24"/>
                <w:lang w:eastAsia="et-EE"/>
              </w:rPr>
            </w:pPr>
            <w:r w:rsidRPr="005F06EC">
              <w:rPr>
                <w:szCs w:val="24"/>
                <w:lang w:eastAsia="et-EE"/>
              </w:rPr>
              <w:t>107</w:t>
            </w:r>
          </w:p>
        </w:tc>
        <w:tc>
          <w:tcPr>
            <w:tcW w:w="1608" w:type="dxa"/>
            <w:tcBorders>
              <w:top w:val="nil"/>
              <w:left w:val="nil"/>
              <w:bottom w:val="single" w:sz="4" w:space="0" w:color="auto"/>
              <w:right w:val="single" w:sz="4" w:space="0" w:color="auto"/>
            </w:tcBorders>
            <w:shd w:val="clear" w:color="auto" w:fill="auto"/>
            <w:noWrap/>
            <w:vAlign w:val="bottom"/>
            <w:hideMark/>
          </w:tcPr>
          <w:p w14:paraId="56D65193" w14:textId="77777777" w:rsidR="005E7C93" w:rsidRPr="005F06EC" w:rsidRDefault="005E7C93" w:rsidP="008650D8">
            <w:pPr>
              <w:jc w:val="center"/>
              <w:rPr>
                <w:szCs w:val="24"/>
                <w:lang w:eastAsia="et-EE"/>
              </w:rPr>
            </w:pPr>
            <w:r w:rsidRPr="005F06EC">
              <w:rPr>
                <w:szCs w:val="24"/>
                <w:lang w:eastAsia="et-EE"/>
              </w:rPr>
              <w:t>98</w:t>
            </w:r>
          </w:p>
        </w:tc>
        <w:tc>
          <w:tcPr>
            <w:tcW w:w="943" w:type="dxa"/>
            <w:tcBorders>
              <w:top w:val="nil"/>
              <w:left w:val="nil"/>
              <w:bottom w:val="single" w:sz="4" w:space="0" w:color="auto"/>
              <w:right w:val="single" w:sz="8" w:space="0" w:color="auto"/>
            </w:tcBorders>
            <w:shd w:val="clear" w:color="auto" w:fill="auto"/>
            <w:noWrap/>
            <w:vAlign w:val="bottom"/>
            <w:hideMark/>
          </w:tcPr>
          <w:p w14:paraId="77046385" w14:textId="77777777" w:rsidR="005E7C93" w:rsidRPr="005F06EC" w:rsidRDefault="005E7C93" w:rsidP="008650D8">
            <w:pPr>
              <w:jc w:val="center"/>
              <w:rPr>
                <w:szCs w:val="24"/>
                <w:lang w:eastAsia="et-EE"/>
              </w:rPr>
            </w:pPr>
            <w:r w:rsidRPr="005F06EC">
              <w:rPr>
                <w:szCs w:val="24"/>
                <w:lang w:eastAsia="et-EE"/>
              </w:rPr>
              <w:t>0,9</w:t>
            </w:r>
          </w:p>
        </w:tc>
      </w:tr>
      <w:tr w:rsidR="005E7C93" w:rsidRPr="005E7C93" w14:paraId="5337651B"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62593AA6"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142BEC37"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7411C1C2" w14:textId="77777777" w:rsidR="005E7C93" w:rsidRPr="005F06EC" w:rsidRDefault="005E7C93" w:rsidP="008650D8">
            <w:pPr>
              <w:jc w:val="center"/>
              <w:rPr>
                <w:szCs w:val="24"/>
                <w:lang w:eastAsia="et-EE"/>
              </w:rPr>
            </w:pPr>
            <w:r w:rsidRPr="005F06EC">
              <w:rPr>
                <w:szCs w:val="24"/>
                <w:lang w:eastAsia="et-EE"/>
              </w:rPr>
              <w:t>20.11.2026</w:t>
            </w:r>
          </w:p>
        </w:tc>
        <w:tc>
          <w:tcPr>
            <w:tcW w:w="1500" w:type="dxa"/>
            <w:tcBorders>
              <w:top w:val="nil"/>
              <w:left w:val="nil"/>
              <w:bottom w:val="single" w:sz="4" w:space="0" w:color="auto"/>
              <w:right w:val="single" w:sz="4" w:space="0" w:color="auto"/>
            </w:tcBorders>
            <w:shd w:val="clear" w:color="auto" w:fill="auto"/>
            <w:noWrap/>
            <w:vAlign w:val="bottom"/>
            <w:hideMark/>
          </w:tcPr>
          <w:p w14:paraId="68433020" w14:textId="77777777" w:rsidR="005E7C93" w:rsidRPr="005F06EC" w:rsidRDefault="005E7C93" w:rsidP="008650D8">
            <w:pPr>
              <w:jc w:val="center"/>
              <w:rPr>
                <w:szCs w:val="24"/>
                <w:lang w:eastAsia="et-EE"/>
              </w:rPr>
            </w:pPr>
            <w:r w:rsidRPr="005F06EC">
              <w:rPr>
                <w:szCs w:val="24"/>
                <w:lang w:eastAsia="et-EE"/>
              </w:rPr>
              <w:t>209</w:t>
            </w:r>
          </w:p>
        </w:tc>
        <w:tc>
          <w:tcPr>
            <w:tcW w:w="1608" w:type="dxa"/>
            <w:tcBorders>
              <w:top w:val="nil"/>
              <w:left w:val="nil"/>
              <w:bottom w:val="single" w:sz="4" w:space="0" w:color="auto"/>
              <w:right w:val="single" w:sz="4" w:space="0" w:color="auto"/>
            </w:tcBorders>
            <w:shd w:val="clear" w:color="auto" w:fill="auto"/>
            <w:noWrap/>
            <w:vAlign w:val="bottom"/>
            <w:hideMark/>
          </w:tcPr>
          <w:p w14:paraId="749A372E" w14:textId="77777777" w:rsidR="005E7C93" w:rsidRPr="005F06EC" w:rsidRDefault="005E7C93" w:rsidP="008650D8">
            <w:pPr>
              <w:jc w:val="center"/>
              <w:rPr>
                <w:szCs w:val="24"/>
                <w:lang w:eastAsia="et-EE"/>
              </w:rPr>
            </w:pPr>
            <w:r w:rsidRPr="005F06EC">
              <w:rPr>
                <w:szCs w:val="24"/>
                <w:lang w:eastAsia="et-EE"/>
              </w:rPr>
              <w:t>190</w:t>
            </w:r>
          </w:p>
        </w:tc>
        <w:tc>
          <w:tcPr>
            <w:tcW w:w="943" w:type="dxa"/>
            <w:tcBorders>
              <w:top w:val="nil"/>
              <w:left w:val="nil"/>
              <w:bottom w:val="single" w:sz="4" w:space="0" w:color="auto"/>
              <w:right w:val="single" w:sz="8" w:space="0" w:color="auto"/>
            </w:tcBorders>
            <w:shd w:val="clear" w:color="auto" w:fill="auto"/>
            <w:noWrap/>
            <w:vAlign w:val="bottom"/>
            <w:hideMark/>
          </w:tcPr>
          <w:p w14:paraId="5B43CDB4" w14:textId="77777777" w:rsidR="005E7C93" w:rsidRPr="005F06EC" w:rsidRDefault="005E7C93" w:rsidP="008650D8">
            <w:pPr>
              <w:jc w:val="center"/>
              <w:rPr>
                <w:szCs w:val="24"/>
                <w:lang w:eastAsia="et-EE"/>
              </w:rPr>
            </w:pPr>
            <w:r w:rsidRPr="005F06EC">
              <w:rPr>
                <w:szCs w:val="24"/>
                <w:lang w:eastAsia="et-EE"/>
              </w:rPr>
              <w:t>0,9</w:t>
            </w:r>
          </w:p>
        </w:tc>
      </w:tr>
      <w:tr w:rsidR="005E7C93" w:rsidRPr="005E7C93" w14:paraId="26D3E5B8"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0F2E9A2C"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09DD49E7"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0968D413" w14:textId="77777777" w:rsidR="005E7C93" w:rsidRPr="005F06EC" w:rsidRDefault="005E7C93" w:rsidP="008650D8">
            <w:pPr>
              <w:jc w:val="center"/>
              <w:rPr>
                <w:szCs w:val="24"/>
                <w:lang w:eastAsia="et-EE"/>
              </w:rPr>
            </w:pPr>
            <w:r w:rsidRPr="005F06EC">
              <w:rPr>
                <w:szCs w:val="24"/>
                <w:lang w:eastAsia="et-EE"/>
              </w:rPr>
              <w:t>15.09.2025</w:t>
            </w:r>
          </w:p>
        </w:tc>
        <w:tc>
          <w:tcPr>
            <w:tcW w:w="1500" w:type="dxa"/>
            <w:tcBorders>
              <w:top w:val="nil"/>
              <w:left w:val="nil"/>
              <w:bottom w:val="single" w:sz="4" w:space="0" w:color="auto"/>
              <w:right w:val="single" w:sz="4" w:space="0" w:color="auto"/>
            </w:tcBorders>
            <w:shd w:val="clear" w:color="auto" w:fill="auto"/>
            <w:noWrap/>
            <w:vAlign w:val="bottom"/>
            <w:hideMark/>
          </w:tcPr>
          <w:p w14:paraId="159C9660" w14:textId="77777777" w:rsidR="005E7C93" w:rsidRPr="005F06EC" w:rsidRDefault="005E7C93" w:rsidP="008650D8">
            <w:pPr>
              <w:jc w:val="center"/>
              <w:rPr>
                <w:szCs w:val="24"/>
                <w:lang w:eastAsia="et-EE"/>
              </w:rPr>
            </w:pPr>
            <w:r w:rsidRPr="005F06EC">
              <w:rPr>
                <w:szCs w:val="24"/>
                <w:lang w:eastAsia="et-EE"/>
              </w:rPr>
              <w:t>176</w:t>
            </w:r>
          </w:p>
        </w:tc>
        <w:tc>
          <w:tcPr>
            <w:tcW w:w="1608" w:type="dxa"/>
            <w:tcBorders>
              <w:top w:val="nil"/>
              <w:left w:val="nil"/>
              <w:bottom w:val="single" w:sz="4" w:space="0" w:color="auto"/>
              <w:right w:val="single" w:sz="4" w:space="0" w:color="auto"/>
            </w:tcBorders>
            <w:shd w:val="clear" w:color="auto" w:fill="auto"/>
            <w:noWrap/>
            <w:vAlign w:val="bottom"/>
            <w:hideMark/>
          </w:tcPr>
          <w:p w14:paraId="3341A091" w14:textId="77777777" w:rsidR="005E7C93" w:rsidRPr="005F06EC" w:rsidRDefault="005E7C93" w:rsidP="008650D8">
            <w:pPr>
              <w:jc w:val="center"/>
              <w:rPr>
                <w:szCs w:val="24"/>
                <w:lang w:eastAsia="et-EE"/>
              </w:rPr>
            </w:pPr>
            <w:r w:rsidRPr="005F06EC">
              <w:rPr>
                <w:szCs w:val="24"/>
                <w:lang w:eastAsia="et-EE"/>
              </w:rPr>
              <w:t>156</w:t>
            </w:r>
          </w:p>
        </w:tc>
        <w:tc>
          <w:tcPr>
            <w:tcW w:w="943" w:type="dxa"/>
            <w:tcBorders>
              <w:top w:val="nil"/>
              <w:left w:val="nil"/>
              <w:bottom w:val="single" w:sz="4" w:space="0" w:color="auto"/>
              <w:right w:val="single" w:sz="8" w:space="0" w:color="auto"/>
            </w:tcBorders>
            <w:shd w:val="clear" w:color="auto" w:fill="auto"/>
            <w:noWrap/>
            <w:vAlign w:val="bottom"/>
            <w:hideMark/>
          </w:tcPr>
          <w:p w14:paraId="77B99D49" w14:textId="77777777" w:rsidR="005E7C93" w:rsidRPr="005F06EC" w:rsidRDefault="005E7C93" w:rsidP="008650D8">
            <w:pPr>
              <w:jc w:val="center"/>
              <w:rPr>
                <w:szCs w:val="24"/>
                <w:lang w:eastAsia="et-EE"/>
              </w:rPr>
            </w:pPr>
            <w:r w:rsidRPr="005F06EC">
              <w:rPr>
                <w:szCs w:val="24"/>
                <w:lang w:eastAsia="et-EE"/>
              </w:rPr>
              <w:t>0,8</w:t>
            </w:r>
          </w:p>
        </w:tc>
      </w:tr>
      <w:tr w:rsidR="005E7C93" w:rsidRPr="005E7C93" w14:paraId="278A661D"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A208269"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3C37C352"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4" w:space="0" w:color="auto"/>
              <w:right w:val="single" w:sz="4" w:space="0" w:color="auto"/>
            </w:tcBorders>
            <w:shd w:val="clear" w:color="auto" w:fill="auto"/>
            <w:noWrap/>
            <w:vAlign w:val="bottom"/>
            <w:hideMark/>
          </w:tcPr>
          <w:p w14:paraId="424CFE13" w14:textId="77777777" w:rsidR="005E7C93" w:rsidRPr="005F06EC" w:rsidRDefault="005E7C93" w:rsidP="008650D8">
            <w:pPr>
              <w:jc w:val="center"/>
              <w:rPr>
                <w:szCs w:val="24"/>
                <w:lang w:eastAsia="et-EE"/>
              </w:rPr>
            </w:pPr>
            <w:r w:rsidRPr="005F06EC">
              <w:rPr>
                <w:szCs w:val="24"/>
                <w:lang w:eastAsia="et-EE"/>
              </w:rPr>
              <w:t>15.12.2023</w:t>
            </w:r>
          </w:p>
        </w:tc>
        <w:tc>
          <w:tcPr>
            <w:tcW w:w="1500" w:type="dxa"/>
            <w:tcBorders>
              <w:top w:val="nil"/>
              <w:left w:val="nil"/>
              <w:bottom w:val="single" w:sz="4" w:space="0" w:color="auto"/>
              <w:right w:val="single" w:sz="4" w:space="0" w:color="auto"/>
            </w:tcBorders>
            <w:shd w:val="clear" w:color="auto" w:fill="auto"/>
            <w:noWrap/>
            <w:vAlign w:val="bottom"/>
            <w:hideMark/>
          </w:tcPr>
          <w:p w14:paraId="1EBBFE37" w14:textId="77777777" w:rsidR="005E7C93" w:rsidRPr="005F06EC" w:rsidRDefault="005E7C93" w:rsidP="008650D8">
            <w:pPr>
              <w:jc w:val="center"/>
              <w:rPr>
                <w:szCs w:val="24"/>
                <w:lang w:eastAsia="et-EE"/>
              </w:rPr>
            </w:pPr>
            <w:r w:rsidRPr="005F06EC">
              <w:rPr>
                <w:szCs w:val="24"/>
                <w:lang w:eastAsia="et-EE"/>
              </w:rPr>
              <w:t>424</w:t>
            </w:r>
          </w:p>
        </w:tc>
        <w:tc>
          <w:tcPr>
            <w:tcW w:w="1608" w:type="dxa"/>
            <w:tcBorders>
              <w:top w:val="nil"/>
              <w:left w:val="nil"/>
              <w:bottom w:val="single" w:sz="4" w:space="0" w:color="auto"/>
              <w:right w:val="single" w:sz="4" w:space="0" w:color="auto"/>
            </w:tcBorders>
            <w:shd w:val="clear" w:color="auto" w:fill="auto"/>
            <w:noWrap/>
            <w:vAlign w:val="bottom"/>
            <w:hideMark/>
          </w:tcPr>
          <w:p w14:paraId="2D143942" w14:textId="77777777" w:rsidR="005E7C93" w:rsidRPr="005F06EC" w:rsidRDefault="005E7C93" w:rsidP="008650D8">
            <w:pPr>
              <w:jc w:val="center"/>
              <w:rPr>
                <w:szCs w:val="24"/>
                <w:lang w:eastAsia="et-EE"/>
              </w:rPr>
            </w:pPr>
            <w:r w:rsidRPr="005F06EC">
              <w:rPr>
                <w:szCs w:val="24"/>
                <w:lang w:eastAsia="et-EE"/>
              </w:rPr>
              <w:t>364</w:t>
            </w:r>
          </w:p>
        </w:tc>
        <w:tc>
          <w:tcPr>
            <w:tcW w:w="943" w:type="dxa"/>
            <w:tcBorders>
              <w:top w:val="nil"/>
              <w:left w:val="nil"/>
              <w:bottom w:val="single" w:sz="4" w:space="0" w:color="auto"/>
              <w:right w:val="single" w:sz="8" w:space="0" w:color="auto"/>
            </w:tcBorders>
            <w:shd w:val="clear" w:color="auto" w:fill="auto"/>
            <w:noWrap/>
            <w:vAlign w:val="bottom"/>
            <w:hideMark/>
          </w:tcPr>
          <w:p w14:paraId="7BE55212" w14:textId="77777777" w:rsidR="005E7C93" w:rsidRPr="005F06EC" w:rsidRDefault="005E7C93" w:rsidP="008650D8">
            <w:pPr>
              <w:jc w:val="center"/>
              <w:rPr>
                <w:szCs w:val="24"/>
                <w:lang w:eastAsia="et-EE"/>
              </w:rPr>
            </w:pPr>
            <w:r w:rsidRPr="005F06EC">
              <w:rPr>
                <w:szCs w:val="24"/>
                <w:lang w:eastAsia="et-EE"/>
              </w:rPr>
              <w:t>0,763</w:t>
            </w:r>
          </w:p>
        </w:tc>
      </w:tr>
      <w:tr w:rsidR="005E7C93" w:rsidRPr="005E7C93" w14:paraId="1061CC5F"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037C3DD5"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4" w:space="0" w:color="auto"/>
              <w:right w:val="single" w:sz="4" w:space="0" w:color="auto"/>
            </w:tcBorders>
            <w:shd w:val="clear" w:color="auto" w:fill="auto"/>
            <w:noWrap/>
            <w:vAlign w:val="bottom"/>
            <w:hideMark/>
          </w:tcPr>
          <w:p w14:paraId="505CB8F1" w14:textId="77777777" w:rsidR="005E7C93" w:rsidRPr="005F06EC" w:rsidRDefault="005E7C93" w:rsidP="008650D8">
            <w:pPr>
              <w:jc w:val="center"/>
              <w:rPr>
                <w:szCs w:val="24"/>
                <w:lang w:eastAsia="et-EE"/>
              </w:rPr>
            </w:pPr>
            <w:r w:rsidRPr="005F06EC">
              <w:rPr>
                <w:szCs w:val="24"/>
                <w:lang w:eastAsia="et-EE"/>
              </w:rPr>
              <w:t>22.09.2016</w:t>
            </w:r>
          </w:p>
        </w:tc>
        <w:tc>
          <w:tcPr>
            <w:tcW w:w="1568" w:type="dxa"/>
            <w:tcBorders>
              <w:top w:val="nil"/>
              <w:left w:val="nil"/>
              <w:bottom w:val="single" w:sz="4" w:space="0" w:color="auto"/>
              <w:right w:val="single" w:sz="4" w:space="0" w:color="auto"/>
            </w:tcBorders>
            <w:shd w:val="clear" w:color="auto" w:fill="auto"/>
            <w:noWrap/>
            <w:vAlign w:val="bottom"/>
            <w:hideMark/>
          </w:tcPr>
          <w:p w14:paraId="102FE7F8" w14:textId="77777777" w:rsidR="005E7C93" w:rsidRPr="005F06EC" w:rsidRDefault="005E7C93" w:rsidP="008650D8">
            <w:pPr>
              <w:jc w:val="center"/>
              <w:rPr>
                <w:szCs w:val="24"/>
                <w:lang w:eastAsia="et-EE"/>
              </w:rPr>
            </w:pPr>
            <w:r w:rsidRPr="005F06EC">
              <w:rPr>
                <w:szCs w:val="24"/>
                <w:lang w:eastAsia="et-EE"/>
              </w:rPr>
              <w:t>20.08.2026</w:t>
            </w:r>
          </w:p>
        </w:tc>
        <w:tc>
          <w:tcPr>
            <w:tcW w:w="1500" w:type="dxa"/>
            <w:tcBorders>
              <w:top w:val="nil"/>
              <w:left w:val="nil"/>
              <w:bottom w:val="single" w:sz="4" w:space="0" w:color="auto"/>
              <w:right w:val="single" w:sz="4" w:space="0" w:color="auto"/>
            </w:tcBorders>
            <w:shd w:val="clear" w:color="auto" w:fill="auto"/>
            <w:noWrap/>
            <w:vAlign w:val="bottom"/>
            <w:hideMark/>
          </w:tcPr>
          <w:p w14:paraId="18E2D695" w14:textId="77777777" w:rsidR="005E7C93" w:rsidRPr="005F06EC" w:rsidRDefault="005E7C93" w:rsidP="008650D8">
            <w:pPr>
              <w:jc w:val="center"/>
              <w:rPr>
                <w:szCs w:val="24"/>
                <w:lang w:eastAsia="et-EE"/>
              </w:rPr>
            </w:pPr>
            <w:r w:rsidRPr="005F06EC">
              <w:rPr>
                <w:szCs w:val="24"/>
                <w:lang w:eastAsia="et-EE"/>
              </w:rPr>
              <w:t>137</w:t>
            </w:r>
          </w:p>
        </w:tc>
        <w:tc>
          <w:tcPr>
            <w:tcW w:w="1608" w:type="dxa"/>
            <w:tcBorders>
              <w:top w:val="nil"/>
              <w:left w:val="nil"/>
              <w:bottom w:val="single" w:sz="4" w:space="0" w:color="auto"/>
              <w:right w:val="single" w:sz="4" w:space="0" w:color="auto"/>
            </w:tcBorders>
            <w:shd w:val="clear" w:color="auto" w:fill="auto"/>
            <w:noWrap/>
            <w:vAlign w:val="bottom"/>
            <w:hideMark/>
          </w:tcPr>
          <w:p w14:paraId="514EE287" w14:textId="77777777" w:rsidR="005E7C93" w:rsidRPr="005F06EC" w:rsidRDefault="005E7C93" w:rsidP="008650D8">
            <w:pPr>
              <w:jc w:val="center"/>
              <w:rPr>
                <w:szCs w:val="24"/>
                <w:lang w:eastAsia="et-EE"/>
              </w:rPr>
            </w:pPr>
            <w:r w:rsidRPr="005F06EC">
              <w:rPr>
                <w:szCs w:val="24"/>
                <w:lang w:eastAsia="et-EE"/>
              </w:rPr>
              <w:t>109</w:t>
            </w:r>
          </w:p>
        </w:tc>
        <w:tc>
          <w:tcPr>
            <w:tcW w:w="943" w:type="dxa"/>
            <w:tcBorders>
              <w:top w:val="nil"/>
              <w:left w:val="nil"/>
              <w:bottom w:val="single" w:sz="4" w:space="0" w:color="auto"/>
              <w:right w:val="single" w:sz="8" w:space="0" w:color="auto"/>
            </w:tcBorders>
            <w:shd w:val="clear" w:color="auto" w:fill="auto"/>
            <w:noWrap/>
            <w:vAlign w:val="bottom"/>
            <w:hideMark/>
          </w:tcPr>
          <w:p w14:paraId="5A552B0F" w14:textId="77777777" w:rsidR="005E7C93" w:rsidRPr="005F06EC" w:rsidRDefault="005E7C93" w:rsidP="008650D8">
            <w:pPr>
              <w:jc w:val="center"/>
              <w:rPr>
                <w:szCs w:val="24"/>
                <w:lang w:eastAsia="et-EE"/>
              </w:rPr>
            </w:pPr>
            <w:r w:rsidRPr="005F06EC">
              <w:rPr>
                <w:szCs w:val="24"/>
                <w:lang w:eastAsia="et-EE"/>
              </w:rPr>
              <w:t>0,9</w:t>
            </w:r>
          </w:p>
        </w:tc>
      </w:tr>
      <w:tr w:rsidR="005E7C93" w:rsidRPr="005E7C93" w14:paraId="6D3C28DE" w14:textId="77777777" w:rsidTr="00463F10">
        <w:trPr>
          <w:trHeight w:val="315"/>
        </w:trPr>
        <w:tc>
          <w:tcPr>
            <w:tcW w:w="2686" w:type="dxa"/>
            <w:tcBorders>
              <w:top w:val="nil"/>
              <w:left w:val="single" w:sz="8" w:space="0" w:color="auto"/>
              <w:bottom w:val="single" w:sz="8" w:space="0" w:color="auto"/>
              <w:right w:val="single" w:sz="4" w:space="0" w:color="auto"/>
            </w:tcBorders>
            <w:shd w:val="clear" w:color="auto" w:fill="auto"/>
            <w:noWrap/>
            <w:vAlign w:val="bottom"/>
            <w:hideMark/>
          </w:tcPr>
          <w:p w14:paraId="12EA1DE6" w14:textId="77777777" w:rsidR="005E7C93" w:rsidRPr="005F06EC" w:rsidRDefault="005E7C93" w:rsidP="005F06EC">
            <w:pPr>
              <w:rPr>
                <w:szCs w:val="24"/>
                <w:lang w:eastAsia="et-EE"/>
              </w:rPr>
            </w:pPr>
            <w:r w:rsidRPr="005F06EC">
              <w:rPr>
                <w:szCs w:val="24"/>
                <w:lang w:eastAsia="et-EE"/>
              </w:rPr>
              <w:t>Danske Bank</w:t>
            </w:r>
          </w:p>
        </w:tc>
        <w:tc>
          <w:tcPr>
            <w:tcW w:w="1891" w:type="dxa"/>
            <w:tcBorders>
              <w:top w:val="nil"/>
              <w:left w:val="nil"/>
              <w:bottom w:val="single" w:sz="8" w:space="0" w:color="auto"/>
              <w:right w:val="single" w:sz="4" w:space="0" w:color="auto"/>
            </w:tcBorders>
            <w:shd w:val="clear" w:color="auto" w:fill="auto"/>
            <w:noWrap/>
            <w:vAlign w:val="bottom"/>
            <w:hideMark/>
          </w:tcPr>
          <w:p w14:paraId="3A89BBAC" w14:textId="77777777" w:rsidR="005E7C93" w:rsidRPr="005F06EC" w:rsidRDefault="005E7C93" w:rsidP="008650D8">
            <w:pPr>
              <w:jc w:val="center"/>
              <w:rPr>
                <w:szCs w:val="24"/>
                <w:lang w:eastAsia="et-EE"/>
              </w:rPr>
            </w:pPr>
            <w:r w:rsidRPr="005F06EC">
              <w:rPr>
                <w:szCs w:val="24"/>
                <w:lang w:eastAsia="et-EE"/>
              </w:rPr>
              <w:t>27.02.2018</w:t>
            </w:r>
          </w:p>
        </w:tc>
        <w:tc>
          <w:tcPr>
            <w:tcW w:w="1568" w:type="dxa"/>
            <w:tcBorders>
              <w:top w:val="nil"/>
              <w:left w:val="nil"/>
              <w:bottom w:val="single" w:sz="8" w:space="0" w:color="auto"/>
              <w:right w:val="single" w:sz="4" w:space="0" w:color="auto"/>
            </w:tcBorders>
            <w:shd w:val="clear" w:color="auto" w:fill="auto"/>
            <w:noWrap/>
            <w:vAlign w:val="bottom"/>
            <w:hideMark/>
          </w:tcPr>
          <w:p w14:paraId="50F19B63" w14:textId="77777777" w:rsidR="005E7C93" w:rsidRPr="005F06EC" w:rsidRDefault="005E7C93" w:rsidP="008650D8">
            <w:pPr>
              <w:jc w:val="center"/>
              <w:rPr>
                <w:szCs w:val="24"/>
                <w:lang w:eastAsia="et-EE"/>
              </w:rPr>
            </w:pPr>
            <w:r w:rsidRPr="005F06EC">
              <w:rPr>
                <w:szCs w:val="24"/>
                <w:lang w:eastAsia="et-EE"/>
              </w:rPr>
              <w:t>1.12.2023</w:t>
            </w:r>
          </w:p>
        </w:tc>
        <w:tc>
          <w:tcPr>
            <w:tcW w:w="1500" w:type="dxa"/>
            <w:tcBorders>
              <w:top w:val="nil"/>
              <w:left w:val="nil"/>
              <w:bottom w:val="single" w:sz="8" w:space="0" w:color="auto"/>
              <w:right w:val="single" w:sz="4" w:space="0" w:color="auto"/>
            </w:tcBorders>
            <w:shd w:val="clear" w:color="auto" w:fill="auto"/>
            <w:noWrap/>
            <w:vAlign w:val="bottom"/>
            <w:hideMark/>
          </w:tcPr>
          <w:p w14:paraId="5FE30000" w14:textId="77777777" w:rsidR="005E7C93" w:rsidRPr="005F06EC" w:rsidRDefault="005E7C93" w:rsidP="008650D8">
            <w:pPr>
              <w:jc w:val="center"/>
              <w:rPr>
                <w:szCs w:val="24"/>
                <w:lang w:eastAsia="et-EE"/>
              </w:rPr>
            </w:pPr>
            <w:r w:rsidRPr="005F06EC">
              <w:rPr>
                <w:szCs w:val="24"/>
                <w:lang w:eastAsia="et-EE"/>
              </w:rPr>
              <w:t>69</w:t>
            </w:r>
          </w:p>
        </w:tc>
        <w:tc>
          <w:tcPr>
            <w:tcW w:w="1608" w:type="dxa"/>
            <w:tcBorders>
              <w:top w:val="nil"/>
              <w:left w:val="nil"/>
              <w:bottom w:val="single" w:sz="8" w:space="0" w:color="auto"/>
              <w:right w:val="single" w:sz="4" w:space="0" w:color="auto"/>
            </w:tcBorders>
            <w:shd w:val="clear" w:color="auto" w:fill="auto"/>
            <w:noWrap/>
            <w:vAlign w:val="bottom"/>
            <w:hideMark/>
          </w:tcPr>
          <w:p w14:paraId="2283F471" w14:textId="77777777" w:rsidR="005E7C93" w:rsidRPr="005F06EC" w:rsidRDefault="005E7C93" w:rsidP="008650D8">
            <w:pPr>
              <w:jc w:val="center"/>
              <w:rPr>
                <w:szCs w:val="24"/>
                <w:lang w:eastAsia="et-EE"/>
              </w:rPr>
            </w:pPr>
            <w:r w:rsidRPr="005F06EC">
              <w:rPr>
                <w:szCs w:val="24"/>
                <w:lang w:eastAsia="et-EE"/>
              </w:rPr>
              <w:t>59</w:t>
            </w:r>
          </w:p>
        </w:tc>
        <w:tc>
          <w:tcPr>
            <w:tcW w:w="943" w:type="dxa"/>
            <w:tcBorders>
              <w:top w:val="nil"/>
              <w:left w:val="nil"/>
              <w:bottom w:val="single" w:sz="8" w:space="0" w:color="auto"/>
              <w:right w:val="single" w:sz="8" w:space="0" w:color="auto"/>
            </w:tcBorders>
            <w:shd w:val="clear" w:color="auto" w:fill="auto"/>
            <w:noWrap/>
            <w:vAlign w:val="bottom"/>
            <w:hideMark/>
          </w:tcPr>
          <w:p w14:paraId="3B4550DE" w14:textId="77777777" w:rsidR="005E7C93" w:rsidRPr="005F06EC" w:rsidRDefault="005E7C93" w:rsidP="008650D8">
            <w:pPr>
              <w:jc w:val="center"/>
              <w:rPr>
                <w:szCs w:val="24"/>
                <w:lang w:eastAsia="et-EE"/>
              </w:rPr>
            </w:pPr>
            <w:r w:rsidRPr="005F06EC">
              <w:rPr>
                <w:szCs w:val="24"/>
                <w:lang w:eastAsia="et-EE"/>
              </w:rPr>
              <w:t>0,9</w:t>
            </w:r>
          </w:p>
        </w:tc>
      </w:tr>
      <w:tr w:rsidR="005E7C93" w:rsidRPr="005E7C93" w14:paraId="70872A55"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37F8ACC8"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5A09504B" w14:textId="77777777" w:rsidR="005E7C93" w:rsidRPr="005F06EC" w:rsidRDefault="005E7C93" w:rsidP="008650D8">
            <w:pPr>
              <w:jc w:val="center"/>
              <w:rPr>
                <w:szCs w:val="24"/>
                <w:lang w:eastAsia="et-EE"/>
              </w:rPr>
            </w:pPr>
            <w:r w:rsidRPr="005F06EC">
              <w:rPr>
                <w:szCs w:val="24"/>
                <w:lang w:eastAsia="et-EE"/>
              </w:rPr>
              <w:t>2.08.2006</w:t>
            </w:r>
          </w:p>
        </w:tc>
        <w:tc>
          <w:tcPr>
            <w:tcW w:w="1568" w:type="dxa"/>
            <w:tcBorders>
              <w:top w:val="nil"/>
              <w:left w:val="nil"/>
              <w:bottom w:val="single" w:sz="4" w:space="0" w:color="auto"/>
              <w:right w:val="single" w:sz="4" w:space="0" w:color="auto"/>
            </w:tcBorders>
            <w:shd w:val="clear" w:color="auto" w:fill="auto"/>
            <w:noWrap/>
            <w:vAlign w:val="bottom"/>
            <w:hideMark/>
          </w:tcPr>
          <w:p w14:paraId="325A2CB5" w14:textId="77777777" w:rsidR="005E7C93" w:rsidRPr="005F06EC" w:rsidRDefault="005E7C93" w:rsidP="008650D8">
            <w:pPr>
              <w:jc w:val="center"/>
              <w:rPr>
                <w:szCs w:val="24"/>
                <w:lang w:eastAsia="et-EE"/>
              </w:rPr>
            </w:pPr>
            <w:r w:rsidRPr="005F06EC">
              <w:rPr>
                <w:szCs w:val="24"/>
                <w:lang w:eastAsia="et-EE"/>
              </w:rPr>
              <w:t>30.06.2021</w:t>
            </w:r>
          </w:p>
        </w:tc>
        <w:tc>
          <w:tcPr>
            <w:tcW w:w="1500" w:type="dxa"/>
            <w:tcBorders>
              <w:top w:val="nil"/>
              <w:left w:val="nil"/>
              <w:bottom w:val="single" w:sz="4" w:space="0" w:color="auto"/>
              <w:right w:val="single" w:sz="4" w:space="0" w:color="auto"/>
            </w:tcBorders>
            <w:shd w:val="clear" w:color="auto" w:fill="auto"/>
            <w:noWrap/>
            <w:vAlign w:val="bottom"/>
            <w:hideMark/>
          </w:tcPr>
          <w:p w14:paraId="4871DEF7" w14:textId="77777777" w:rsidR="005E7C93" w:rsidRPr="005F06EC" w:rsidRDefault="005E7C93" w:rsidP="008650D8">
            <w:pPr>
              <w:jc w:val="center"/>
              <w:rPr>
                <w:szCs w:val="24"/>
                <w:lang w:eastAsia="et-EE"/>
              </w:rPr>
            </w:pPr>
            <w:r w:rsidRPr="005F06EC">
              <w:rPr>
                <w:szCs w:val="24"/>
                <w:lang w:eastAsia="et-EE"/>
              </w:rPr>
              <w:t>206</w:t>
            </w:r>
          </w:p>
        </w:tc>
        <w:tc>
          <w:tcPr>
            <w:tcW w:w="1608" w:type="dxa"/>
            <w:tcBorders>
              <w:top w:val="nil"/>
              <w:left w:val="nil"/>
              <w:bottom w:val="single" w:sz="4" w:space="0" w:color="auto"/>
              <w:right w:val="single" w:sz="4" w:space="0" w:color="auto"/>
            </w:tcBorders>
            <w:shd w:val="clear" w:color="auto" w:fill="auto"/>
            <w:noWrap/>
            <w:vAlign w:val="bottom"/>
            <w:hideMark/>
          </w:tcPr>
          <w:p w14:paraId="538380F2" w14:textId="77777777" w:rsidR="005E7C93" w:rsidRPr="005F06EC" w:rsidRDefault="005E7C93" w:rsidP="008650D8">
            <w:pPr>
              <w:jc w:val="center"/>
              <w:rPr>
                <w:szCs w:val="24"/>
                <w:lang w:eastAsia="et-EE"/>
              </w:rPr>
            </w:pPr>
            <w:r w:rsidRPr="005F06EC">
              <w:rPr>
                <w:szCs w:val="24"/>
                <w:lang w:eastAsia="et-EE"/>
              </w:rPr>
              <w:t>19</w:t>
            </w:r>
          </w:p>
        </w:tc>
        <w:tc>
          <w:tcPr>
            <w:tcW w:w="943" w:type="dxa"/>
            <w:tcBorders>
              <w:top w:val="nil"/>
              <w:left w:val="nil"/>
              <w:bottom w:val="single" w:sz="4" w:space="0" w:color="auto"/>
              <w:right w:val="single" w:sz="8" w:space="0" w:color="auto"/>
            </w:tcBorders>
            <w:shd w:val="clear" w:color="auto" w:fill="auto"/>
            <w:noWrap/>
            <w:vAlign w:val="bottom"/>
            <w:hideMark/>
          </w:tcPr>
          <w:p w14:paraId="76F6AE3C" w14:textId="77777777" w:rsidR="005E7C93" w:rsidRPr="005F06EC" w:rsidRDefault="005E7C93" w:rsidP="008650D8">
            <w:pPr>
              <w:jc w:val="center"/>
              <w:rPr>
                <w:szCs w:val="24"/>
                <w:lang w:eastAsia="et-EE"/>
              </w:rPr>
            </w:pPr>
            <w:r w:rsidRPr="005F06EC">
              <w:rPr>
                <w:szCs w:val="24"/>
                <w:lang w:eastAsia="et-EE"/>
              </w:rPr>
              <w:t>1,83</w:t>
            </w:r>
          </w:p>
        </w:tc>
      </w:tr>
      <w:tr w:rsidR="005E7C93" w:rsidRPr="005E7C93" w14:paraId="39BD288B"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0C6FE682"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3BEAC4CC" w14:textId="77777777" w:rsidR="005E7C93" w:rsidRPr="005F06EC" w:rsidRDefault="005E7C93" w:rsidP="008650D8">
            <w:pPr>
              <w:jc w:val="center"/>
              <w:rPr>
                <w:szCs w:val="24"/>
                <w:lang w:eastAsia="et-EE"/>
              </w:rPr>
            </w:pPr>
            <w:r w:rsidRPr="005F06EC">
              <w:rPr>
                <w:szCs w:val="24"/>
                <w:lang w:eastAsia="et-EE"/>
              </w:rPr>
              <w:t>20.11.2007</w:t>
            </w:r>
          </w:p>
        </w:tc>
        <w:tc>
          <w:tcPr>
            <w:tcW w:w="1568" w:type="dxa"/>
            <w:tcBorders>
              <w:top w:val="nil"/>
              <w:left w:val="nil"/>
              <w:bottom w:val="single" w:sz="4" w:space="0" w:color="auto"/>
              <w:right w:val="single" w:sz="4" w:space="0" w:color="auto"/>
            </w:tcBorders>
            <w:shd w:val="clear" w:color="auto" w:fill="auto"/>
            <w:noWrap/>
            <w:vAlign w:val="bottom"/>
            <w:hideMark/>
          </w:tcPr>
          <w:p w14:paraId="388C8919" w14:textId="77777777" w:rsidR="005E7C93" w:rsidRPr="005F06EC" w:rsidRDefault="005E7C93" w:rsidP="008650D8">
            <w:pPr>
              <w:jc w:val="center"/>
              <w:rPr>
                <w:szCs w:val="24"/>
                <w:lang w:eastAsia="et-EE"/>
              </w:rPr>
            </w:pPr>
            <w:r w:rsidRPr="005F06EC">
              <w:rPr>
                <w:szCs w:val="24"/>
                <w:lang w:eastAsia="et-EE"/>
              </w:rPr>
              <w:t>15.07.2022</w:t>
            </w:r>
          </w:p>
        </w:tc>
        <w:tc>
          <w:tcPr>
            <w:tcW w:w="1500" w:type="dxa"/>
            <w:tcBorders>
              <w:top w:val="nil"/>
              <w:left w:val="nil"/>
              <w:bottom w:val="single" w:sz="4" w:space="0" w:color="auto"/>
              <w:right w:val="single" w:sz="4" w:space="0" w:color="auto"/>
            </w:tcBorders>
            <w:shd w:val="clear" w:color="auto" w:fill="auto"/>
            <w:noWrap/>
            <w:vAlign w:val="bottom"/>
            <w:hideMark/>
          </w:tcPr>
          <w:p w14:paraId="02744666" w14:textId="77777777" w:rsidR="005E7C93" w:rsidRPr="005F06EC" w:rsidRDefault="005E7C93" w:rsidP="008650D8">
            <w:pPr>
              <w:jc w:val="center"/>
              <w:rPr>
                <w:szCs w:val="24"/>
                <w:lang w:eastAsia="et-EE"/>
              </w:rPr>
            </w:pPr>
            <w:r w:rsidRPr="005F06EC">
              <w:rPr>
                <w:szCs w:val="24"/>
                <w:lang w:eastAsia="et-EE"/>
              </w:rPr>
              <w:t>192</w:t>
            </w:r>
          </w:p>
        </w:tc>
        <w:tc>
          <w:tcPr>
            <w:tcW w:w="1608" w:type="dxa"/>
            <w:tcBorders>
              <w:top w:val="nil"/>
              <w:left w:val="nil"/>
              <w:bottom w:val="single" w:sz="4" w:space="0" w:color="auto"/>
              <w:right w:val="single" w:sz="4" w:space="0" w:color="auto"/>
            </w:tcBorders>
            <w:shd w:val="clear" w:color="auto" w:fill="auto"/>
            <w:noWrap/>
            <w:vAlign w:val="bottom"/>
            <w:hideMark/>
          </w:tcPr>
          <w:p w14:paraId="41BD6104" w14:textId="77777777" w:rsidR="005E7C93" w:rsidRPr="005F06EC" w:rsidRDefault="005E7C93" w:rsidP="008650D8">
            <w:pPr>
              <w:jc w:val="center"/>
              <w:rPr>
                <w:szCs w:val="24"/>
                <w:lang w:eastAsia="et-EE"/>
              </w:rPr>
            </w:pPr>
            <w:r w:rsidRPr="005F06EC">
              <w:rPr>
                <w:szCs w:val="24"/>
                <w:lang w:eastAsia="et-EE"/>
              </w:rPr>
              <w:t>51</w:t>
            </w:r>
          </w:p>
        </w:tc>
        <w:tc>
          <w:tcPr>
            <w:tcW w:w="943" w:type="dxa"/>
            <w:tcBorders>
              <w:top w:val="nil"/>
              <w:left w:val="nil"/>
              <w:bottom w:val="single" w:sz="4" w:space="0" w:color="auto"/>
              <w:right w:val="single" w:sz="8" w:space="0" w:color="auto"/>
            </w:tcBorders>
            <w:shd w:val="clear" w:color="auto" w:fill="auto"/>
            <w:noWrap/>
            <w:vAlign w:val="bottom"/>
            <w:hideMark/>
          </w:tcPr>
          <w:p w14:paraId="193FA582" w14:textId="77777777" w:rsidR="005E7C93" w:rsidRPr="005F06EC" w:rsidRDefault="005E7C93" w:rsidP="008650D8">
            <w:pPr>
              <w:jc w:val="center"/>
              <w:rPr>
                <w:szCs w:val="24"/>
                <w:lang w:eastAsia="et-EE"/>
              </w:rPr>
            </w:pPr>
            <w:r w:rsidRPr="005F06EC">
              <w:rPr>
                <w:szCs w:val="24"/>
                <w:lang w:eastAsia="et-EE"/>
              </w:rPr>
              <w:t>1,86</w:t>
            </w:r>
          </w:p>
        </w:tc>
      </w:tr>
      <w:tr w:rsidR="005E7C93" w:rsidRPr="005E7C93" w14:paraId="3A760819"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8C93ECE"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4B7B244D" w14:textId="77777777" w:rsidR="005E7C93" w:rsidRPr="005F06EC" w:rsidRDefault="005E7C93" w:rsidP="008650D8">
            <w:pPr>
              <w:jc w:val="center"/>
              <w:rPr>
                <w:szCs w:val="24"/>
                <w:lang w:eastAsia="et-EE"/>
              </w:rPr>
            </w:pPr>
            <w:r w:rsidRPr="005F06EC">
              <w:rPr>
                <w:szCs w:val="24"/>
                <w:lang w:eastAsia="et-EE"/>
              </w:rPr>
              <w:t>28.08.2008</w:t>
            </w:r>
          </w:p>
        </w:tc>
        <w:tc>
          <w:tcPr>
            <w:tcW w:w="1568" w:type="dxa"/>
            <w:tcBorders>
              <w:top w:val="nil"/>
              <w:left w:val="nil"/>
              <w:bottom w:val="single" w:sz="4" w:space="0" w:color="auto"/>
              <w:right w:val="single" w:sz="4" w:space="0" w:color="auto"/>
            </w:tcBorders>
            <w:shd w:val="clear" w:color="auto" w:fill="auto"/>
            <w:noWrap/>
            <w:vAlign w:val="bottom"/>
            <w:hideMark/>
          </w:tcPr>
          <w:p w14:paraId="4E2C720B" w14:textId="77777777" w:rsidR="005E7C93" w:rsidRPr="005F06EC" w:rsidRDefault="005E7C93" w:rsidP="008650D8">
            <w:pPr>
              <w:jc w:val="center"/>
              <w:rPr>
                <w:szCs w:val="24"/>
                <w:lang w:eastAsia="et-EE"/>
              </w:rPr>
            </w:pPr>
            <w:r w:rsidRPr="005F06EC">
              <w:rPr>
                <w:szCs w:val="24"/>
                <w:lang w:eastAsia="et-EE"/>
              </w:rPr>
              <w:t>30.07.2023</w:t>
            </w:r>
          </w:p>
        </w:tc>
        <w:tc>
          <w:tcPr>
            <w:tcW w:w="1500" w:type="dxa"/>
            <w:tcBorders>
              <w:top w:val="nil"/>
              <w:left w:val="nil"/>
              <w:bottom w:val="single" w:sz="4" w:space="0" w:color="auto"/>
              <w:right w:val="single" w:sz="4" w:space="0" w:color="auto"/>
            </w:tcBorders>
            <w:shd w:val="clear" w:color="auto" w:fill="auto"/>
            <w:noWrap/>
            <w:vAlign w:val="bottom"/>
            <w:hideMark/>
          </w:tcPr>
          <w:p w14:paraId="1A1FE232" w14:textId="77777777" w:rsidR="005E7C93" w:rsidRPr="005F06EC" w:rsidRDefault="005E7C93" w:rsidP="008650D8">
            <w:pPr>
              <w:jc w:val="center"/>
              <w:rPr>
                <w:szCs w:val="24"/>
                <w:lang w:eastAsia="et-EE"/>
              </w:rPr>
            </w:pPr>
            <w:r w:rsidRPr="005F06EC">
              <w:rPr>
                <w:szCs w:val="24"/>
                <w:lang w:eastAsia="et-EE"/>
              </w:rPr>
              <w:t>96</w:t>
            </w:r>
          </w:p>
        </w:tc>
        <w:tc>
          <w:tcPr>
            <w:tcW w:w="1608" w:type="dxa"/>
            <w:tcBorders>
              <w:top w:val="nil"/>
              <w:left w:val="nil"/>
              <w:bottom w:val="single" w:sz="4" w:space="0" w:color="auto"/>
              <w:right w:val="single" w:sz="4" w:space="0" w:color="auto"/>
            </w:tcBorders>
            <w:shd w:val="clear" w:color="auto" w:fill="auto"/>
            <w:noWrap/>
            <w:vAlign w:val="bottom"/>
            <w:hideMark/>
          </w:tcPr>
          <w:p w14:paraId="5435559B" w14:textId="77777777" w:rsidR="005E7C93" w:rsidRPr="005F06EC" w:rsidRDefault="005E7C93" w:rsidP="008650D8">
            <w:pPr>
              <w:jc w:val="center"/>
              <w:rPr>
                <w:szCs w:val="24"/>
                <w:lang w:eastAsia="et-EE"/>
              </w:rPr>
            </w:pPr>
            <w:r w:rsidRPr="005F06EC">
              <w:rPr>
                <w:szCs w:val="24"/>
                <w:lang w:eastAsia="et-EE"/>
              </w:rPr>
              <w:t>33</w:t>
            </w:r>
          </w:p>
        </w:tc>
        <w:tc>
          <w:tcPr>
            <w:tcW w:w="943" w:type="dxa"/>
            <w:tcBorders>
              <w:top w:val="nil"/>
              <w:left w:val="nil"/>
              <w:bottom w:val="single" w:sz="4" w:space="0" w:color="auto"/>
              <w:right w:val="single" w:sz="8" w:space="0" w:color="auto"/>
            </w:tcBorders>
            <w:shd w:val="clear" w:color="auto" w:fill="auto"/>
            <w:noWrap/>
            <w:vAlign w:val="bottom"/>
            <w:hideMark/>
          </w:tcPr>
          <w:p w14:paraId="1D21F30D" w14:textId="77777777" w:rsidR="005E7C93" w:rsidRPr="005F06EC" w:rsidRDefault="005E7C93" w:rsidP="008650D8">
            <w:pPr>
              <w:jc w:val="center"/>
              <w:rPr>
                <w:szCs w:val="24"/>
                <w:lang w:eastAsia="et-EE"/>
              </w:rPr>
            </w:pPr>
            <w:r w:rsidRPr="005F06EC">
              <w:rPr>
                <w:szCs w:val="24"/>
                <w:lang w:eastAsia="et-EE"/>
              </w:rPr>
              <w:t>1,25</w:t>
            </w:r>
          </w:p>
        </w:tc>
      </w:tr>
      <w:tr w:rsidR="005E7C93" w:rsidRPr="005E7C93" w14:paraId="114ADEFD"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5D2180C5"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6955EFAA" w14:textId="77777777" w:rsidR="005E7C93" w:rsidRPr="005F06EC" w:rsidRDefault="005E7C93" w:rsidP="008650D8">
            <w:pPr>
              <w:jc w:val="center"/>
              <w:rPr>
                <w:szCs w:val="24"/>
                <w:lang w:eastAsia="et-EE"/>
              </w:rPr>
            </w:pPr>
            <w:r w:rsidRPr="005F06EC">
              <w:rPr>
                <w:szCs w:val="24"/>
                <w:lang w:eastAsia="et-EE"/>
              </w:rPr>
              <w:t>3.09.2008</w:t>
            </w:r>
          </w:p>
        </w:tc>
        <w:tc>
          <w:tcPr>
            <w:tcW w:w="1568" w:type="dxa"/>
            <w:tcBorders>
              <w:top w:val="nil"/>
              <w:left w:val="nil"/>
              <w:bottom w:val="single" w:sz="4" w:space="0" w:color="auto"/>
              <w:right w:val="single" w:sz="4" w:space="0" w:color="auto"/>
            </w:tcBorders>
            <w:shd w:val="clear" w:color="auto" w:fill="auto"/>
            <w:noWrap/>
            <w:vAlign w:val="bottom"/>
            <w:hideMark/>
          </w:tcPr>
          <w:p w14:paraId="20D82E64" w14:textId="77777777" w:rsidR="005E7C93" w:rsidRPr="005F06EC" w:rsidRDefault="005E7C93" w:rsidP="008650D8">
            <w:pPr>
              <w:jc w:val="center"/>
              <w:rPr>
                <w:szCs w:val="24"/>
                <w:lang w:eastAsia="et-EE"/>
              </w:rPr>
            </w:pPr>
            <w:r w:rsidRPr="005F06EC">
              <w:rPr>
                <w:szCs w:val="24"/>
                <w:lang w:eastAsia="et-EE"/>
              </w:rPr>
              <w:t>29.08.2023</w:t>
            </w:r>
          </w:p>
        </w:tc>
        <w:tc>
          <w:tcPr>
            <w:tcW w:w="1500" w:type="dxa"/>
            <w:tcBorders>
              <w:top w:val="nil"/>
              <w:left w:val="nil"/>
              <w:bottom w:val="single" w:sz="4" w:space="0" w:color="auto"/>
              <w:right w:val="single" w:sz="4" w:space="0" w:color="auto"/>
            </w:tcBorders>
            <w:shd w:val="clear" w:color="auto" w:fill="auto"/>
            <w:noWrap/>
            <w:vAlign w:val="bottom"/>
            <w:hideMark/>
          </w:tcPr>
          <w:p w14:paraId="20787FCE" w14:textId="77777777" w:rsidR="005E7C93" w:rsidRPr="005F06EC" w:rsidRDefault="005E7C93" w:rsidP="008650D8">
            <w:pPr>
              <w:jc w:val="center"/>
              <w:rPr>
                <w:szCs w:val="24"/>
                <w:lang w:eastAsia="et-EE"/>
              </w:rPr>
            </w:pPr>
            <w:r w:rsidRPr="005F06EC">
              <w:rPr>
                <w:szCs w:val="24"/>
                <w:lang w:eastAsia="et-EE"/>
              </w:rPr>
              <w:t>64</w:t>
            </w:r>
          </w:p>
        </w:tc>
        <w:tc>
          <w:tcPr>
            <w:tcW w:w="1608" w:type="dxa"/>
            <w:tcBorders>
              <w:top w:val="nil"/>
              <w:left w:val="nil"/>
              <w:bottom w:val="single" w:sz="4" w:space="0" w:color="auto"/>
              <w:right w:val="single" w:sz="4" w:space="0" w:color="auto"/>
            </w:tcBorders>
            <w:shd w:val="clear" w:color="auto" w:fill="auto"/>
            <w:noWrap/>
            <w:vAlign w:val="bottom"/>
            <w:hideMark/>
          </w:tcPr>
          <w:p w14:paraId="49CBD4A2" w14:textId="77777777" w:rsidR="005E7C93" w:rsidRPr="005F06EC" w:rsidRDefault="005E7C93" w:rsidP="008650D8">
            <w:pPr>
              <w:jc w:val="center"/>
              <w:rPr>
                <w:szCs w:val="24"/>
                <w:lang w:eastAsia="et-EE"/>
              </w:rPr>
            </w:pPr>
            <w:r w:rsidRPr="005F06EC">
              <w:rPr>
                <w:szCs w:val="24"/>
                <w:lang w:eastAsia="et-EE"/>
              </w:rPr>
              <w:t>28</w:t>
            </w:r>
          </w:p>
        </w:tc>
        <w:tc>
          <w:tcPr>
            <w:tcW w:w="943" w:type="dxa"/>
            <w:tcBorders>
              <w:top w:val="nil"/>
              <w:left w:val="nil"/>
              <w:bottom w:val="single" w:sz="4" w:space="0" w:color="auto"/>
              <w:right w:val="single" w:sz="8" w:space="0" w:color="auto"/>
            </w:tcBorders>
            <w:shd w:val="clear" w:color="auto" w:fill="auto"/>
            <w:noWrap/>
            <w:vAlign w:val="bottom"/>
            <w:hideMark/>
          </w:tcPr>
          <w:p w14:paraId="2BA919AD" w14:textId="77777777" w:rsidR="005E7C93" w:rsidRPr="005F06EC" w:rsidRDefault="005E7C93" w:rsidP="008650D8">
            <w:pPr>
              <w:jc w:val="center"/>
              <w:rPr>
                <w:szCs w:val="24"/>
                <w:lang w:eastAsia="et-EE"/>
              </w:rPr>
            </w:pPr>
            <w:r w:rsidRPr="005F06EC">
              <w:rPr>
                <w:szCs w:val="24"/>
                <w:lang w:eastAsia="et-EE"/>
              </w:rPr>
              <w:t>1,25</w:t>
            </w:r>
          </w:p>
        </w:tc>
      </w:tr>
      <w:tr w:rsidR="005E7C93" w:rsidRPr="005E7C93" w14:paraId="46CD6264"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00593AEC"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7A362D3F" w14:textId="77777777" w:rsidR="005E7C93" w:rsidRPr="005F06EC" w:rsidRDefault="005E7C93" w:rsidP="008650D8">
            <w:pPr>
              <w:jc w:val="center"/>
              <w:rPr>
                <w:szCs w:val="24"/>
                <w:lang w:eastAsia="et-EE"/>
              </w:rPr>
            </w:pPr>
            <w:r w:rsidRPr="005F06EC">
              <w:rPr>
                <w:szCs w:val="24"/>
                <w:lang w:eastAsia="et-EE"/>
              </w:rPr>
              <w:t>3.06.2009</w:t>
            </w:r>
          </w:p>
        </w:tc>
        <w:tc>
          <w:tcPr>
            <w:tcW w:w="1568" w:type="dxa"/>
            <w:tcBorders>
              <w:top w:val="nil"/>
              <w:left w:val="nil"/>
              <w:bottom w:val="single" w:sz="4" w:space="0" w:color="auto"/>
              <w:right w:val="single" w:sz="4" w:space="0" w:color="auto"/>
            </w:tcBorders>
            <w:shd w:val="clear" w:color="auto" w:fill="auto"/>
            <w:noWrap/>
            <w:vAlign w:val="bottom"/>
            <w:hideMark/>
          </w:tcPr>
          <w:p w14:paraId="0B72CEF7" w14:textId="77777777" w:rsidR="005E7C93" w:rsidRPr="005F06EC" w:rsidRDefault="005E7C93" w:rsidP="008650D8">
            <w:pPr>
              <w:jc w:val="center"/>
              <w:rPr>
                <w:szCs w:val="24"/>
                <w:lang w:eastAsia="et-EE"/>
              </w:rPr>
            </w:pPr>
            <w:r w:rsidRPr="005F06EC">
              <w:rPr>
                <w:szCs w:val="24"/>
                <w:lang w:eastAsia="et-EE"/>
              </w:rPr>
              <w:t>3.06.2019</w:t>
            </w:r>
          </w:p>
        </w:tc>
        <w:tc>
          <w:tcPr>
            <w:tcW w:w="1500" w:type="dxa"/>
            <w:tcBorders>
              <w:top w:val="nil"/>
              <w:left w:val="nil"/>
              <w:bottom w:val="single" w:sz="4" w:space="0" w:color="auto"/>
              <w:right w:val="single" w:sz="4" w:space="0" w:color="auto"/>
            </w:tcBorders>
            <w:shd w:val="clear" w:color="auto" w:fill="auto"/>
            <w:noWrap/>
            <w:vAlign w:val="bottom"/>
            <w:hideMark/>
          </w:tcPr>
          <w:p w14:paraId="4E7A8C02" w14:textId="77777777" w:rsidR="005E7C93" w:rsidRPr="005F06EC" w:rsidRDefault="005E7C93" w:rsidP="008650D8">
            <w:pPr>
              <w:jc w:val="center"/>
              <w:rPr>
                <w:szCs w:val="24"/>
                <w:lang w:eastAsia="et-EE"/>
              </w:rPr>
            </w:pPr>
            <w:r w:rsidRPr="005F06EC">
              <w:rPr>
                <w:szCs w:val="24"/>
                <w:lang w:eastAsia="et-EE"/>
              </w:rPr>
              <w:t>351</w:t>
            </w:r>
          </w:p>
        </w:tc>
        <w:tc>
          <w:tcPr>
            <w:tcW w:w="1608" w:type="dxa"/>
            <w:tcBorders>
              <w:top w:val="nil"/>
              <w:left w:val="nil"/>
              <w:bottom w:val="single" w:sz="4" w:space="0" w:color="auto"/>
              <w:right w:val="single" w:sz="4" w:space="0" w:color="auto"/>
            </w:tcBorders>
            <w:shd w:val="clear" w:color="auto" w:fill="auto"/>
            <w:noWrap/>
            <w:vAlign w:val="bottom"/>
            <w:hideMark/>
          </w:tcPr>
          <w:p w14:paraId="4E59FDFF" w14:textId="77777777" w:rsidR="005E7C93" w:rsidRPr="005F06EC" w:rsidRDefault="005E7C93" w:rsidP="008650D8">
            <w:pPr>
              <w:jc w:val="center"/>
              <w:rPr>
                <w:szCs w:val="24"/>
                <w:lang w:eastAsia="et-EE"/>
              </w:rPr>
            </w:pPr>
            <w:r w:rsidRPr="005F06EC">
              <w:rPr>
                <w:szCs w:val="24"/>
                <w:lang w:eastAsia="et-EE"/>
              </w:rPr>
              <w:t>19</w:t>
            </w:r>
          </w:p>
        </w:tc>
        <w:tc>
          <w:tcPr>
            <w:tcW w:w="943" w:type="dxa"/>
            <w:tcBorders>
              <w:top w:val="nil"/>
              <w:left w:val="nil"/>
              <w:bottom w:val="single" w:sz="4" w:space="0" w:color="auto"/>
              <w:right w:val="single" w:sz="8" w:space="0" w:color="auto"/>
            </w:tcBorders>
            <w:shd w:val="clear" w:color="auto" w:fill="auto"/>
            <w:noWrap/>
            <w:vAlign w:val="bottom"/>
            <w:hideMark/>
          </w:tcPr>
          <w:p w14:paraId="6D71EE3C" w14:textId="77777777" w:rsidR="005E7C93" w:rsidRPr="005F06EC" w:rsidRDefault="005E7C93" w:rsidP="008650D8">
            <w:pPr>
              <w:jc w:val="center"/>
              <w:rPr>
                <w:szCs w:val="24"/>
                <w:lang w:eastAsia="et-EE"/>
              </w:rPr>
            </w:pPr>
            <w:r w:rsidRPr="005F06EC">
              <w:rPr>
                <w:szCs w:val="24"/>
                <w:lang w:eastAsia="et-EE"/>
              </w:rPr>
              <w:t>1,85</w:t>
            </w:r>
          </w:p>
        </w:tc>
      </w:tr>
      <w:tr w:rsidR="005E7C93" w:rsidRPr="005E7C93" w14:paraId="2B7F5BAF"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50447410"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6D256C91" w14:textId="77777777" w:rsidR="005E7C93" w:rsidRPr="005F06EC" w:rsidRDefault="005E7C93" w:rsidP="008650D8">
            <w:pPr>
              <w:jc w:val="center"/>
              <w:rPr>
                <w:szCs w:val="24"/>
                <w:lang w:eastAsia="et-EE"/>
              </w:rPr>
            </w:pPr>
            <w:r w:rsidRPr="005F06EC">
              <w:rPr>
                <w:szCs w:val="24"/>
                <w:lang w:eastAsia="et-EE"/>
              </w:rPr>
              <w:t>17.08.2009</w:t>
            </w:r>
          </w:p>
        </w:tc>
        <w:tc>
          <w:tcPr>
            <w:tcW w:w="1568" w:type="dxa"/>
            <w:tcBorders>
              <w:top w:val="nil"/>
              <w:left w:val="nil"/>
              <w:bottom w:val="single" w:sz="4" w:space="0" w:color="auto"/>
              <w:right w:val="single" w:sz="4" w:space="0" w:color="auto"/>
            </w:tcBorders>
            <w:shd w:val="clear" w:color="auto" w:fill="auto"/>
            <w:noWrap/>
            <w:vAlign w:val="bottom"/>
            <w:hideMark/>
          </w:tcPr>
          <w:p w14:paraId="4FC2DFF3" w14:textId="77777777" w:rsidR="005E7C93" w:rsidRPr="005F06EC" w:rsidRDefault="005E7C93" w:rsidP="008650D8">
            <w:pPr>
              <w:jc w:val="center"/>
              <w:rPr>
                <w:szCs w:val="24"/>
                <w:lang w:eastAsia="et-EE"/>
              </w:rPr>
            </w:pPr>
            <w:r w:rsidRPr="005F06EC">
              <w:rPr>
                <w:szCs w:val="24"/>
                <w:lang w:eastAsia="et-EE"/>
              </w:rPr>
              <w:t>25.07.2019</w:t>
            </w:r>
          </w:p>
        </w:tc>
        <w:tc>
          <w:tcPr>
            <w:tcW w:w="1500" w:type="dxa"/>
            <w:tcBorders>
              <w:top w:val="nil"/>
              <w:left w:val="nil"/>
              <w:bottom w:val="single" w:sz="4" w:space="0" w:color="auto"/>
              <w:right w:val="single" w:sz="4" w:space="0" w:color="auto"/>
            </w:tcBorders>
            <w:shd w:val="clear" w:color="auto" w:fill="auto"/>
            <w:noWrap/>
            <w:vAlign w:val="bottom"/>
            <w:hideMark/>
          </w:tcPr>
          <w:p w14:paraId="02164F10" w14:textId="77777777" w:rsidR="005E7C93" w:rsidRPr="005F06EC" w:rsidRDefault="005E7C93" w:rsidP="008650D8">
            <w:pPr>
              <w:jc w:val="center"/>
              <w:rPr>
                <w:szCs w:val="24"/>
                <w:lang w:eastAsia="et-EE"/>
              </w:rPr>
            </w:pPr>
            <w:r w:rsidRPr="005F06EC">
              <w:rPr>
                <w:szCs w:val="24"/>
                <w:lang w:eastAsia="et-EE"/>
              </w:rPr>
              <w:t>556</w:t>
            </w:r>
          </w:p>
        </w:tc>
        <w:tc>
          <w:tcPr>
            <w:tcW w:w="1608" w:type="dxa"/>
            <w:tcBorders>
              <w:top w:val="nil"/>
              <w:left w:val="nil"/>
              <w:bottom w:val="single" w:sz="4" w:space="0" w:color="auto"/>
              <w:right w:val="single" w:sz="4" w:space="0" w:color="auto"/>
            </w:tcBorders>
            <w:shd w:val="clear" w:color="auto" w:fill="auto"/>
            <w:noWrap/>
            <w:vAlign w:val="bottom"/>
            <w:hideMark/>
          </w:tcPr>
          <w:p w14:paraId="2CE3CDDD" w14:textId="77777777" w:rsidR="005E7C93" w:rsidRPr="005F06EC" w:rsidRDefault="005E7C93" w:rsidP="008650D8">
            <w:pPr>
              <w:jc w:val="center"/>
              <w:rPr>
                <w:szCs w:val="24"/>
                <w:lang w:eastAsia="et-EE"/>
              </w:rPr>
            </w:pPr>
            <w:r w:rsidRPr="005F06EC">
              <w:rPr>
                <w:szCs w:val="24"/>
                <w:lang w:eastAsia="et-EE"/>
              </w:rPr>
              <w:t>34</w:t>
            </w:r>
          </w:p>
        </w:tc>
        <w:tc>
          <w:tcPr>
            <w:tcW w:w="943" w:type="dxa"/>
            <w:tcBorders>
              <w:top w:val="nil"/>
              <w:left w:val="nil"/>
              <w:bottom w:val="single" w:sz="4" w:space="0" w:color="auto"/>
              <w:right w:val="single" w:sz="8" w:space="0" w:color="auto"/>
            </w:tcBorders>
            <w:shd w:val="clear" w:color="auto" w:fill="auto"/>
            <w:noWrap/>
            <w:vAlign w:val="bottom"/>
            <w:hideMark/>
          </w:tcPr>
          <w:p w14:paraId="3A5D61D8" w14:textId="77777777" w:rsidR="005E7C93" w:rsidRPr="005F06EC" w:rsidRDefault="005E7C93" w:rsidP="008650D8">
            <w:pPr>
              <w:jc w:val="center"/>
              <w:rPr>
                <w:szCs w:val="24"/>
                <w:lang w:eastAsia="et-EE"/>
              </w:rPr>
            </w:pPr>
            <w:r w:rsidRPr="005F06EC">
              <w:rPr>
                <w:szCs w:val="24"/>
                <w:lang w:eastAsia="et-EE"/>
              </w:rPr>
              <w:t>1,56</w:t>
            </w:r>
          </w:p>
        </w:tc>
      </w:tr>
      <w:tr w:rsidR="005E7C93" w:rsidRPr="005E7C93" w14:paraId="48272A2F"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4FED159A"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5562844B" w14:textId="77777777" w:rsidR="005E7C93" w:rsidRPr="005F06EC" w:rsidRDefault="005E7C93" w:rsidP="008650D8">
            <w:pPr>
              <w:jc w:val="center"/>
              <w:rPr>
                <w:szCs w:val="24"/>
                <w:lang w:eastAsia="et-EE"/>
              </w:rPr>
            </w:pPr>
            <w:r w:rsidRPr="005F06EC">
              <w:rPr>
                <w:szCs w:val="24"/>
                <w:lang w:eastAsia="et-EE"/>
              </w:rPr>
              <w:t>7.11.2016</w:t>
            </w:r>
          </w:p>
        </w:tc>
        <w:tc>
          <w:tcPr>
            <w:tcW w:w="1568" w:type="dxa"/>
            <w:tcBorders>
              <w:top w:val="nil"/>
              <w:left w:val="nil"/>
              <w:bottom w:val="single" w:sz="4" w:space="0" w:color="auto"/>
              <w:right w:val="single" w:sz="4" w:space="0" w:color="auto"/>
            </w:tcBorders>
            <w:shd w:val="clear" w:color="auto" w:fill="auto"/>
            <w:noWrap/>
            <w:vAlign w:val="bottom"/>
            <w:hideMark/>
          </w:tcPr>
          <w:p w14:paraId="3F7A18CC" w14:textId="77777777" w:rsidR="005E7C93" w:rsidRPr="005F06EC" w:rsidRDefault="005E7C93" w:rsidP="008650D8">
            <w:pPr>
              <w:jc w:val="center"/>
              <w:rPr>
                <w:szCs w:val="24"/>
                <w:lang w:eastAsia="et-EE"/>
              </w:rPr>
            </w:pPr>
            <w:r w:rsidRPr="005F06EC">
              <w:rPr>
                <w:szCs w:val="24"/>
                <w:lang w:eastAsia="et-EE"/>
              </w:rPr>
              <w:t>12.10.2021</w:t>
            </w:r>
          </w:p>
        </w:tc>
        <w:tc>
          <w:tcPr>
            <w:tcW w:w="1500" w:type="dxa"/>
            <w:tcBorders>
              <w:top w:val="nil"/>
              <w:left w:val="nil"/>
              <w:bottom w:val="single" w:sz="4" w:space="0" w:color="auto"/>
              <w:right w:val="single" w:sz="4" w:space="0" w:color="auto"/>
            </w:tcBorders>
            <w:shd w:val="clear" w:color="auto" w:fill="auto"/>
            <w:noWrap/>
            <w:vAlign w:val="bottom"/>
            <w:hideMark/>
          </w:tcPr>
          <w:p w14:paraId="4A1624FF" w14:textId="77777777" w:rsidR="005E7C93" w:rsidRPr="005F06EC" w:rsidRDefault="005E7C93" w:rsidP="008650D8">
            <w:pPr>
              <w:jc w:val="center"/>
              <w:rPr>
                <w:szCs w:val="24"/>
                <w:lang w:eastAsia="et-EE"/>
              </w:rPr>
            </w:pPr>
            <w:r w:rsidRPr="005F06EC">
              <w:rPr>
                <w:szCs w:val="24"/>
                <w:lang w:eastAsia="et-EE"/>
              </w:rPr>
              <w:t>15</w:t>
            </w:r>
          </w:p>
        </w:tc>
        <w:tc>
          <w:tcPr>
            <w:tcW w:w="1608" w:type="dxa"/>
            <w:tcBorders>
              <w:top w:val="nil"/>
              <w:left w:val="nil"/>
              <w:bottom w:val="single" w:sz="4" w:space="0" w:color="auto"/>
              <w:right w:val="single" w:sz="4" w:space="0" w:color="auto"/>
            </w:tcBorders>
            <w:shd w:val="clear" w:color="auto" w:fill="auto"/>
            <w:noWrap/>
            <w:vAlign w:val="bottom"/>
            <w:hideMark/>
          </w:tcPr>
          <w:p w14:paraId="4E963123" w14:textId="77777777" w:rsidR="005E7C93" w:rsidRPr="005F06EC" w:rsidRDefault="005E7C93" w:rsidP="008650D8">
            <w:pPr>
              <w:jc w:val="center"/>
              <w:rPr>
                <w:szCs w:val="24"/>
                <w:lang w:eastAsia="et-EE"/>
              </w:rPr>
            </w:pPr>
            <w:r w:rsidRPr="005F06EC">
              <w:rPr>
                <w:szCs w:val="24"/>
                <w:lang w:eastAsia="et-EE"/>
              </w:rPr>
              <w:t>9</w:t>
            </w:r>
          </w:p>
        </w:tc>
        <w:tc>
          <w:tcPr>
            <w:tcW w:w="943" w:type="dxa"/>
            <w:tcBorders>
              <w:top w:val="nil"/>
              <w:left w:val="nil"/>
              <w:bottom w:val="single" w:sz="4" w:space="0" w:color="auto"/>
              <w:right w:val="single" w:sz="8" w:space="0" w:color="auto"/>
            </w:tcBorders>
            <w:shd w:val="clear" w:color="auto" w:fill="auto"/>
            <w:noWrap/>
            <w:vAlign w:val="bottom"/>
            <w:hideMark/>
          </w:tcPr>
          <w:p w14:paraId="72E7F822" w14:textId="77777777" w:rsidR="005E7C93" w:rsidRPr="005F06EC" w:rsidRDefault="005E7C93" w:rsidP="008650D8">
            <w:pPr>
              <w:jc w:val="center"/>
              <w:rPr>
                <w:szCs w:val="24"/>
                <w:lang w:eastAsia="et-EE"/>
              </w:rPr>
            </w:pPr>
            <w:r w:rsidRPr="005F06EC">
              <w:rPr>
                <w:szCs w:val="24"/>
                <w:lang w:eastAsia="et-EE"/>
              </w:rPr>
              <w:t>2,59</w:t>
            </w:r>
          </w:p>
        </w:tc>
      </w:tr>
      <w:tr w:rsidR="005E7C93" w:rsidRPr="005E7C93" w14:paraId="6C1810E6"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18A3467"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4E091967" w14:textId="77777777" w:rsidR="005E7C93" w:rsidRPr="005F06EC" w:rsidRDefault="005E7C93" w:rsidP="008650D8">
            <w:pPr>
              <w:jc w:val="center"/>
              <w:rPr>
                <w:szCs w:val="24"/>
                <w:lang w:eastAsia="et-EE"/>
              </w:rPr>
            </w:pPr>
            <w:r w:rsidRPr="005F06EC">
              <w:rPr>
                <w:szCs w:val="24"/>
                <w:lang w:eastAsia="et-EE"/>
              </w:rPr>
              <w:t>10.07.2017</w:t>
            </w:r>
          </w:p>
        </w:tc>
        <w:tc>
          <w:tcPr>
            <w:tcW w:w="1568" w:type="dxa"/>
            <w:tcBorders>
              <w:top w:val="nil"/>
              <w:left w:val="nil"/>
              <w:bottom w:val="single" w:sz="4" w:space="0" w:color="auto"/>
              <w:right w:val="single" w:sz="4" w:space="0" w:color="auto"/>
            </w:tcBorders>
            <w:shd w:val="clear" w:color="auto" w:fill="auto"/>
            <w:noWrap/>
            <w:vAlign w:val="bottom"/>
            <w:hideMark/>
          </w:tcPr>
          <w:p w14:paraId="4E2050EB" w14:textId="77777777" w:rsidR="005E7C93" w:rsidRPr="005F06EC" w:rsidRDefault="005E7C93" w:rsidP="008650D8">
            <w:pPr>
              <w:jc w:val="center"/>
              <w:rPr>
                <w:szCs w:val="24"/>
                <w:lang w:eastAsia="et-EE"/>
              </w:rPr>
            </w:pPr>
            <w:r w:rsidRPr="005F06EC">
              <w:rPr>
                <w:szCs w:val="24"/>
                <w:lang w:eastAsia="et-EE"/>
              </w:rPr>
              <w:t>31.12.2022</w:t>
            </w:r>
          </w:p>
        </w:tc>
        <w:tc>
          <w:tcPr>
            <w:tcW w:w="1500" w:type="dxa"/>
            <w:tcBorders>
              <w:top w:val="nil"/>
              <w:left w:val="nil"/>
              <w:bottom w:val="single" w:sz="4" w:space="0" w:color="auto"/>
              <w:right w:val="single" w:sz="4" w:space="0" w:color="auto"/>
            </w:tcBorders>
            <w:shd w:val="clear" w:color="auto" w:fill="auto"/>
            <w:noWrap/>
            <w:vAlign w:val="bottom"/>
            <w:hideMark/>
          </w:tcPr>
          <w:p w14:paraId="48CD32AB" w14:textId="77777777" w:rsidR="005E7C93" w:rsidRPr="005F06EC" w:rsidRDefault="005E7C93" w:rsidP="008650D8">
            <w:pPr>
              <w:jc w:val="center"/>
              <w:rPr>
                <w:szCs w:val="24"/>
                <w:lang w:eastAsia="et-EE"/>
              </w:rPr>
            </w:pPr>
            <w:r w:rsidRPr="005F06EC">
              <w:rPr>
                <w:szCs w:val="24"/>
                <w:lang w:eastAsia="et-EE"/>
              </w:rPr>
              <w:t>392</w:t>
            </w:r>
          </w:p>
        </w:tc>
        <w:tc>
          <w:tcPr>
            <w:tcW w:w="1608" w:type="dxa"/>
            <w:tcBorders>
              <w:top w:val="nil"/>
              <w:left w:val="nil"/>
              <w:bottom w:val="single" w:sz="4" w:space="0" w:color="auto"/>
              <w:right w:val="single" w:sz="4" w:space="0" w:color="auto"/>
            </w:tcBorders>
            <w:shd w:val="clear" w:color="auto" w:fill="auto"/>
            <w:noWrap/>
            <w:vAlign w:val="bottom"/>
            <w:hideMark/>
          </w:tcPr>
          <w:p w14:paraId="031DA829" w14:textId="77777777" w:rsidR="005E7C93" w:rsidRPr="005F06EC" w:rsidRDefault="005E7C93" w:rsidP="008650D8">
            <w:pPr>
              <w:jc w:val="center"/>
              <w:rPr>
                <w:szCs w:val="24"/>
                <w:lang w:eastAsia="et-EE"/>
              </w:rPr>
            </w:pPr>
            <w:r w:rsidRPr="005F06EC">
              <w:rPr>
                <w:szCs w:val="24"/>
                <w:lang w:eastAsia="et-EE"/>
              </w:rPr>
              <w:t>273</w:t>
            </w:r>
          </w:p>
        </w:tc>
        <w:tc>
          <w:tcPr>
            <w:tcW w:w="943" w:type="dxa"/>
            <w:tcBorders>
              <w:top w:val="nil"/>
              <w:left w:val="nil"/>
              <w:bottom w:val="single" w:sz="4" w:space="0" w:color="auto"/>
              <w:right w:val="single" w:sz="8" w:space="0" w:color="auto"/>
            </w:tcBorders>
            <w:shd w:val="clear" w:color="auto" w:fill="auto"/>
            <w:noWrap/>
            <w:vAlign w:val="bottom"/>
            <w:hideMark/>
          </w:tcPr>
          <w:p w14:paraId="23C8DECC" w14:textId="77777777" w:rsidR="005E7C93" w:rsidRPr="005F06EC" w:rsidRDefault="005E7C93" w:rsidP="008650D8">
            <w:pPr>
              <w:jc w:val="center"/>
              <w:rPr>
                <w:szCs w:val="24"/>
                <w:lang w:eastAsia="et-EE"/>
              </w:rPr>
            </w:pPr>
            <w:r w:rsidRPr="005F06EC">
              <w:rPr>
                <w:szCs w:val="24"/>
                <w:lang w:eastAsia="et-EE"/>
              </w:rPr>
              <w:t>0,99</w:t>
            </w:r>
          </w:p>
        </w:tc>
      </w:tr>
      <w:tr w:rsidR="005E7C93" w:rsidRPr="005E7C93" w14:paraId="5A28E767"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724D41C3"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18E0B992" w14:textId="77777777" w:rsidR="005E7C93" w:rsidRPr="005F06EC" w:rsidRDefault="005E7C93" w:rsidP="008650D8">
            <w:pPr>
              <w:jc w:val="center"/>
              <w:rPr>
                <w:szCs w:val="24"/>
                <w:lang w:eastAsia="et-EE"/>
              </w:rPr>
            </w:pPr>
            <w:r w:rsidRPr="005F06EC">
              <w:rPr>
                <w:szCs w:val="24"/>
                <w:lang w:eastAsia="et-EE"/>
              </w:rPr>
              <w:t>14.08.2017</w:t>
            </w:r>
          </w:p>
        </w:tc>
        <w:tc>
          <w:tcPr>
            <w:tcW w:w="1568" w:type="dxa"/>
            <w:tcBorders>
              <w:top w:val="nil"/>
              <w:left w:val="nil"/>
              <w:bottom w:val="single" w:sz="4" w:space="0" w:color="auto"/>
              <w:right w:val="single" w:sz="4" w:space="0" w:color="auto"/>
            </w:tcBorders>
            <w:shd w:val="clear" w:color="auto" w:fill="auto"/>
            <w:noWrap/>
            <w:vAlign w:val="bottom"/>
            <w:hideMark/>
          </w:tcPr>
          <w:p w14:paraId="003BE6E4" w14:textId="77777777" w:rsidR="005E7C93" w:rsidRPr="005F06EC" w:rsidRDefault="005E7C93" w:rsidP="008650D8">
            <w:pPr>
              <w:jc w:val="center"/>
              <w:rPr>
                <w:szCs w:val="24"/>
                <w:lang w:eastAsia="et-EE"/>
              </w:rPr>
            </w:pPr>
            <w:r w:rsidRPr="005F06EC">
              <w:rPr>
                <w:szCs w:val="24"/>
                <w:lang w:eastAsia="et-EE"/>
              </w:rPr>
              <w:t>5.08.2024</w:t>
            </w:r>
          </w:p>
        </w:tc>
        <w:tc>
          <w:tcPr>
            <w:tcW w:w="1500" w:type="dxa"/>
            <w:tcBorders>
              <w:top w:val="nil"/>
              <w:left w:val="nil"/>
              <w:bottom w:val="single" w:sz="4" w:space="0" w:color="auto"/>
              <w:right w:val="single" w:sz="4" w:space="0" w:color="auto"/>
            </w:tcBorders>
            <w:shd w:val="clear" w:color="auto" w:fill="auto"/>
            <w:noWrap/>
            <w:vAlign w:val="bottom"/>
            <w:hideMark/>
          </w:tcPr>
          <w:p w14:paraId="15156BEF" w14:textId="77777777" w:rsidR="005E7C93" w:rsidRPr="005F06EC" w:rsidRDefault="005E7C93" w:rsidP="008650D8">
            <w:pPr>
              <w:jc w:val="center"/>
              <w:rPr>
                <w:szCs w:val="24"/>
                <w:lang w:eastAsia="et-EE"/>
              </w:rPr>
            </w:pPr>
            <w:r w:rsidRPr="005F06EC">
              <w:rPr>
                <w:szCs w:val="24"/>
                <w:lang w:eastAsia="et-EE"/>
              </w:rPr>
              <w:t>154</w:t>
            </w:r>
          </w:p>
        </w:tc>
        <w:tc>
          <w:tcPr>
            <w:tcW w:w="1608" w:type="dxa"/>
            <w:tcBorders>
              <w:top w:val="nil"/>
              <w:left w:val="nil"/>
              <w:bottom w:val="single" w:sz="4" w:space="0" w:color="auto"/>
              <w:right w:val="single" w:sz="4" w:space="0" w:color="auto"/>
            </w:tcBorders>
            <w:shd w:val="clear" w:color="auto" w:fill="auto"/>
            <w:noWrap/>
            <w:vAlign w:val="bottom"/>
            <w:hideMark/>
          </w:tcPr>
          <w:p w14:paraId="71DA5EA7" w14:textId="77777777" w:rsidR="005E7C93" w:rsidRPr="005F06EC" w:rsidRDefault="005E7C93" w:rsidP="008650D8">
            <w:pPr>
              <w:jc w:val="center"/>
              <w:rPr>
                <w:szCs w:val="24"/>
                <w:lang w:eastAsia="et-EE"/>
              </w:rPr>
            </w:pPr>
            <w:r w:rsidRPr="005F06EC">
              <w:rPr>
                <w:szCs w:val="24"/>
                <w:lang w:eastAsia="et-EE"/>
              </w:rPr>
              <w:t>138</w:t>
            </w:r>
          </w:p>
        </w:tc>
        <w:tc>
          <w:tcPr>
            <w:tcW w:w="943" w:type="dxa"/>
            <w:tcBorders>
              <w:top w:val="nil"/>
              <w:left w:val="nil"/>
              <w:bottom w:val="single" w:sz="4" w:space="0" w:color="auto"/>
              <w:right w:val="single" w:sz="8" w:space="0" w:color="auto"/>
            </w:tcBorders>
            <w:shd w:val="clear" w:color="auto" w:fill="auto"/>
            <w:noWrap/>
            <w:vAlign w:val="bottom"/>
            <w:hideMark/>
          </w:tcPr>
          <w:p w14:paraId="616E2907" w14:textId="77777777" w:rsidR="005E7C93" w:rsidRPr="005F06EC" w:rsidRDefault="005E7C93" w:rsidP="008650D8">
            <w:pPr>
              <w:jc w:val="center"/>
              <w:rPr>
                <w:szCs w:val="24"/>
                <w:lang w:eastAsia="et-EE"/>
              </w:rPr>
            </w:pPr>
            <w:r w:rsidRPr="005F06EC">
              <w:rPr>
                <w:szCs w:val="24"/>
                <w:lang w:eastAsia="et-EE"/>
              </w:rPr>
              <w:t>0,98</w:t>
            </w:r>
          </w:p>
        </w:tc>
      </w:tr>
      <w:tr w:rsidR="005E7C93" w:rsidRPr="005E7C93" w14:paraId="045998FA" w14:textId="77777777" w:rsidTr="00463F10">
        <w:trPr>
          <w:trHeight w:val="300"/>
        </w:trPr>
        <w:tc>
          <w:tcPr>
            <w:tcW w:w="2686" w:type="dxa"/>
            <w:tcBorders>
              <w:top w:val="nil"/>
              <w:left w:val="single" w:sz="8" w:space="0" w:color="auto"/>
              <w:bottom w:val="nil"/>
              <w:right w:val="single" w:sz="4" w:space="0" w:color="auto"/>
            </w:tcBorders>
            <w:shd w:val="clear" w:color="auto" w:fill="auto"/>
            <w:noWrap/>
            <w:vAlign w:val="bottom"/>
            <w:hideMark/>
          </w:tcPr>
          <w:p w14:paraId="6E424FE7"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nil"/>
              <w:right w:val="single" w:sz="4" w:space="0" w:color="auto"/>
            </w:tcBorders>
            <w:shd w:val="clear" w:color="auto" w:fill="auto"/>
            <w:noWrap/>
            <w:vAlign w:val="bottom"/>
            <w:hideMark/>
          </w:tcPr>
          <w:p w14:paraId="010049EE" w14:textId="77777777" w:rsidR="005E7C93" w:rsidRPr="005F06EC" w:rsidRDefault="005E7C93" w:rsidP="008650D8">
            <w:pPr>
              <w:jc w:val="center"/>
              <w:rPr>
                <w:szCs w:val="24"/>
                <w:lang w:eastAsia="et-EE"/>
              </w:rPr>
            </w:pPr>
            <w:r w:rsidRPr="005F06EC">
              <w:rPr>
                <w:szCs w:val="24"/>
                <w:lang w:eastAsia="et-EE"/>
              </w:rPr>
              <w:t>23.11.2017</w:t>
            </w:r>
          </w:p>
        </w:tc>
        <w:tc>
          <w:tcPr>
            <w:tcW w:w="1568" w:type="dxa"/>
            <w:tcBorders>
              <w:top w:val="nil"/>
              <w:left w:val="nil"/>
              <w:bottom w:val="nil"/>
              <w:right w:val="single" w:sz="4" w:space="0" w:color="auto"/>
            </w:tcBorders>
            <w:shd w:val="clear" w:color="auto" w:fill="auto"/>
            <w:noWrap/>
            <w:vAlign w:val="bottom"/>
            <w:hideMark/>
          </w:tcPr>
          <w:p w14:paraId="0320F06E" w14:textId="77777777" w:rsidR="005E7C93" w:rsidRPr="005F06EC" w:rsidRDefault="005E7C93" w:rsidP="008650D8">
            <w:pPr>
              <w:jc w:val="center"/>
              <w:rPr>
                <w:szCs w:val="24"/>
                <w:lang w:eastAsia="et-EE"/>
              </w:rPr>
            </w:pPr>
            <w:r w:rsidRPr="005F06EC">
              <w:rPr>
                <w:szCs w:val="24"/>
                <w:lang w:eastAsia="et-EE"/>
              </w:rPr>
              <w:t>31.12.2028</w:t>
            </w:r>
          </w:p>
        </w:tc>
        <w:tc>
          <w:tcPr>
            <w:tcW w:w="1500" w:type="dxa"/>
            <w:tcBorders>
              <w:top w:val="nil"/>
              <w:left w:val="nil"/>
              <w:bottom w:val="nil"/>
              <w:right w:val="single" w:sz="4" w:space="0" w:color="auto"/>
            </w:tcBorders>
            <w:shd w:val="clear" w:color="auto" w:fill="auto"/>
            <w:noWrap/>
            <w:vAlign w:val="bottom"/>
            <w:hideMark/>
          </w:tcPr>
          <w:p w14:paraId="21B44B96" w14:textId="77777777" w:rsidR="005E7C93" w:rsidRPr="005F06EC" w:rsidRDefault="005E7C93" w:rsidP="008650D8">
            <w:pPr>
              <w:jc w:val="center"/>
              <w:rPr>
                <w:szCs w:val="24"/>
                <w:lang w:eastAsia="et-EE"/>
              </w:rPr>
            </w:pPr>
            <w:r w:rsidRPr="005F06EC">
              <w:rPr>
                <w:szCs w:val="24"/>
                <w:lang w:eastAsia="et-EE"/>
              </w:rPr>
              <w:t>240</w:t>
            </w:r>
          </w:p>
        </w:tc>
        <w:tc>
          <w:tcPr>
            <w:tcW w:w="1608" w:type="dxa"/>
            <w:tcBorders>
              <w:top w:val="nil"/>
              <w:left w:val="nil"/>
              <w:bottom w:val="nil"/>
              <w:right w:val="single" w:sz="4" w:space="0" w:color="auto"/>
            </w:tcBorders>
            <w:shd w:val="clear" w:color="auto" w:fill="auto"/>
            <w:noWrap/>
            <w:vAlign w:val="bottom"/>
            <w:hideMark/>
          </w:tcPr>
          <w:p w14:paraId="1CC46B22" w14:textId="77777777" w:rsidR="005E7C93" w:rsidRPr="005F06EC" w:rsidRDefault="005E7C93" w:rsidP="008650D8">
            <w:pPr>
              <w:jc w:val="center"/>
              <w:rPr>
                <w:szCs w:val="24"/>
                <w:lang w:eastAsia="et-EE"/>
              </w:rPr>
            </w:pPr>
            <w:r w:rsidRPr="005F06EC">
              <w:rPr>
                <w:szCs w:val="24"/>
                <w:lang w:eastAsia="et-EE"/>
              </w:rPr>
              <w:t>220</w:t>
            </w:r>
          </w:p>
        </w:tc>
        <w:tc>
          <w:tcPr>
            <w:tcW w:w="943" w:type="dxa"/>
            <w:tcBorders>
              <w:top w:val="nil"/>
              <w:left w:val="nil"/>
              <w:bottom w:val="nil"/>
              <w:right w:val="single" w:sz="8" w:space="0" w:color="auto"/>
            </w:tcBorders>
            <w:shd w:val="clear" w:color="auto" w:fill="auto"/>
            <w:noWrap/>
            <w:vAlign w:val="bottom"/>
            <w:hideMark/>
          </w:tcPr>
          <w:p w14:paraId="364EB3EF" w14:textId="77777777" w:rsidR="005E7C93" w:rsidRPr="005F06EC" w:rsidRDefault="005E7C93" w:rsidP="008650D8">
            <w:pPr>
              <w:jc w:val="center"/>
              <w:rPr>
                <w:szCs w:val="24"/>
                <w:lang w:eastAsia="et-EE"/>
              </w:rPr>
            </w:pPr>
            <w:r w:rsidRPr="005F06EC">
              <w:rPr>
                <w:szCs w:val="24"/>
                <w:lang w:eastAsia="et-EE"/>
              </w:rPr>
              <w:t>1,4</w:t>
            </w:r>
          </w:p>
        </w:tc>
      </w:tr>
      <w:tr w:rsidR="005E7C93" w:rsidRPr="005E7C93" w14:paraId="5E8B7B59" w14:textId="77777777" w:rsidTr="00463F10">
        <w:trPr>
          <w:trHeight w:val="300"/>
        </w:trPr>
        <w:tc>
          <w:tcPr>
            <w:tcW w:w="268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4E7300" w14:textId="77777777" w:rsidR="005E7C93" w:rsidRPr="005F06EC" w:rsidRDefault="005E7C93" w:rsidP="005F06EC">
            <w:pPr>
              <w:rPr>
                <w:szCs w:val="24"/>
                <w:lang w:eastAsia="et-EE"/>
              </w:rPr>
            </w:pPr>
            <w:r w:rsidRPr="005F06EC">
              <w:rPr>
                <w:szCs w:val="24"/>
                <w:lang w:eastAsia="et-EE"/>
              </w:rPr>
              <w:t>Swedbank</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14:paraId="689ED270" w14:textId="3A36F053" w:rsidR="005E7C93" w:rsidRPr="005F06EC" w:rsidRDefault="005E7C93" w:rsidP="008650D8">
            <w:pPr>
              <w:jc w:val="center"/>
              <w:rPr>
                <w:szCs w:val="24"/>
                <w:lang w:eastAsia="et-EE"/>
              </w:rPr>
            </w:pP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2FFC143D" w14:textId="77777777" w:rsidR="005E7C93" w:rsidRPr="005F06EC" w:rsidRDefault="005E7C93" w:rsidP="008650D8">
            <w:pPr>
              <w:jc w:val="center"/>
              <w:rPr>
                <w:szCs w:val="24"/>
                <w:lang w:eastAsia="et-EE"/>
              </w:rPr>
            </w:pPr>
            <w:r w:rsidRPr="005F06EC">
              <w:rPr>
                <w:szCs w:val="24"/>
                <w:lang w:eastAsia="et-EE"/>
              </w:rPr>
              <w:t>31.12.2022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4A1442B" w14:textId="68AE7605" w:rsidR="005E7C93" w:rsidRPr="005F06EC" w:rsidRDefault="005E7C93" w:rsidP="008650D8">
            <w:pPr>
              <w:jc w:val="center"/>
              <w:rPr>
                <w:szCs w:val="24"/>
                <w:lang w:eastAsia="et-EE"/>
              </w:rPr>
            </w:pP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14:paraId="69C127EB" w14:textId="77777777" w:rsidR="005E7C93" w:rsidRPr="005F06EC" w:rsidRDefault="005E7C93" w:rsidP="008650D8">
            <w:pPr>
              <w:jc w:val="center"/>
              <w:rPr>
                <w:szCs w:val="24"/>
                <w:lang w:eastAsia="et-EE"/>
              </w:rPr>
            </w:pPr>
            <w:r w:rsidRPr="005F06EC">
              <w:rPr>
                <w:szCs w:val="24"/>
                <w:lang w:eastAsia="et-EE"/>
              </w:rPr>
              <w:t>113</w:t>
            </w:r>
          </w:p>
        </w:tc>
        <w:tc>
          <w:tcPr>
            <w:tcW w:w="943" w:type="dxa"/>
            <w:tcBorders>
              <w:top w:val="single" w:sz="4" w:space="0" w:color="auto"/>
              <w:left w:val="nil"/>
              <w:bottom w:val="single" w:sz="4" w:space="0" w:color="auto"/>
              <w:right w:val="single" w:sz="8" w:space="0" w:color="auto"/>
            </w:tcBorders>
            <w:shd w:val="clear" w:color="auto" w:fill="auto"/>
            <w:noWrap/>
            <w:vAlign w:val="bottom"/>
            <w:hideMark/>
          </w:tcPr>
          <w:p w14:paraId="32255DC7" w14:textId="77777777" w:rsidR="005E7C93" w:rsidRPr="005F06EC" w:rsidRDefault="005E7C93" w:rsidP="008650D8">
            <w:pPr>
              <w:jc w:val="center"/>
              <w:rPr>
                <w:szCs w:val="24"/>
                <w:lang w:eastAsia="et-EE"/>
              </w:rPr>
            </w:pPr>
            <w:r w:rsidRPr="005F06EC">
              <w:rPr>
                <w:szCs w:val="24"/>
                <w:lang w:eastAsia="et-EE"/>
              </w:rPr>
              <w:t>2,448</w:t>
            </w:r>
          </w:p>
        </w:tc>
      </w:tr>
      <w:tr w:rsidR="005E7C93" w:rsidRPr="005E7C93" w14:paraId="7D9E37AE"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808004B"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4" w:space="0" w:color="auto"/>
              <w:right w:val="single" w:sz="4" w:space="0" w:color="auto"/>
            </w:tcBorders>
            <w:shd w:val="clear" w:color="auto" w:fill="auto"/>
            <w:noWrap/>
            <w:vAlign w:val="bottom"/>
            <w:hideMark/>
          </w:tcPr>
          <w:p w14:paraId="55FFF37E" w14:textId="07F27DCE" w:rsidR="005E7C93" w:rsidRPr="005F06EC" w:rsidRDefault="005E7C93" w:rsidP="008650D8">
            <w:pPr>
              <w:jc w:val="center"/>
              <w:rPr>
                <w:szCs w:val="24"/>
                <w:lang w:eastAsia="et-EE"/>
              </w:rPr>
            </w:pPr>
          </w:p>
        </w:tc>
        <w:tc>
          <w:tcPr>
            <w:tcW w:w="1568" w:type="dxa"/>
            <w:tcBorders>
              <w:top w:val="nil"/>
              <w:left w:val="nil"/>
              <w:bottom w:val="single" w:sz="4" w:space="0" w:color="auto"/>
              <w:right w:val="single" w:sz="4" w:space="0" w:color="auto"/>
            </w:tcBorders>
            <w:shd w:val="clear" w:color="auto" w:fill="auto"/>
            <w:noWrap/>
            <w:vAlign w:val="bottom"/>
            <w:hideMark/>
          </w:tcPr>
          <w:p w14:paraId="572D1618" w14:textId="77777777" w:rsidR="005E7C93" w:rsidRPr="005F06EC" w:rsidRDefault="005E7C93" w:rsidP="008650D8">
            <w:pPr>
              <w:jc w:val="center"/>
              <w:rPr>
                <w:szCs w:val="24"/>
                <w:lang w:eastAsia="et-EE"/>
              </w:rPr>
            </w:pPr>
            <w:r w:rsidRPr="005F06EC">
              <w:rPr>
                <w:szCs w:val="24"/>
                <w:lang w:eastAsia="et-EE"/>
              </w:rPr>
              <w:t>10.10.2024</w:t>
            </w:r>
          </w:p>
        </w:tc>
        <w:tc>
          <w:tcPr>
            <w:tcW w:w="1500" w:type="dxa"/>
            <w:tcBorders>
              <w:top w:val="nil"/>
              <w:left w:val="nil"/>
              <w:bottom w:val="single" w:sz="4" w:space="0" w:color="auto"/>
              <w:right w:val="single" w:sz="4" w:space="0" w:color="auto"/>
            </w:tcBorders>
            <w:shd w:val="clear" w:color="auto" w:fill="auto"/>
            <w:noWrap/>
            <w:vAlign w:val="bottom"/>
            <w:hideMark/>
          </w:tcPr>
          <w:p w14:paraId="77B57114" w14:textId="7CD0EF18" w:rsidR="005E7C93" w:rsidRPr="005F06EC" w:rsidRDefault="005E7C93" w:rsidP="008650D8">
            <w:pPr>
              <w:jc w:val="center"/>
              <w:rPr>
                <w:szCs w:val="24"/>
                <w:lang w:eastAsia="et-EE"/>
              </w:rPr>
            </w:pPr>
          </w:p>
        </w:tc>
        <w:tc>
          <w:tcPr>
            <w:tcW w:w="1608" w:type="dxa"/>
            <w:tcBorders>
              <w:top w:val="nil"/>
              <w:left w:val="nil"/>
              <w:bottom w:val="single" w:sz="4" w:space="0" w:color="auto"/>
              <w:right w:val="single" w:sz="4" w:space="0" w:color="auto"/>
            </w:tcBorders>
            <w:shd w:val="clear" w:color="auto" w:fill="auto"/>
            <w:noWrap/>
            <w:vAlign w:val="bottom"/>
            <w:hideMark/>
          </w:tcPr>
          <w:p w14:paraId="06C00EB8" w14:textId="77777777" w:rsidR="005E7C93" w:rsidRPr="005F06EC" w:rsidRDefault="005E7C93" w:rsidP="008650D8">
            <w:pPr>
              <w:jc w:val="center"/>
              <w:rPr>
                <w:szCs w:val="24"/>
                <w:lang w:eastAsia="et-EE"/>
              </w:rPr>
            </w:pPr>
            <w:r w:rsidRPr="005F06EC">
              <w:rPr>
                <w:szCs w:val="24"/>
                <w:lang w:eastAsia="et-EE"/>
              </w:rPr>
              <w:t>49</w:t>
            </w:r>
          </w:p>
        </w:tc>
        <w:tc>
          <w:tcPr>
            <w:tcW w:w="943" w:type="dxa"/>
            <w:tcBorders>
              <w:top w:val="nil"/>
              <w:left w:val="nil"/>
              <w:bottom w:val="single" w:sz="4" w:space="0" w:color="auto"/>
              <w:right w:val="single" w:sz="8" w:space="0" w:color="auto"/>
            </w:tcBorders>
            <w:shd w:val="clear" w:color="auto" w:fill="auto"/>
            <w:noWrap/>
            <w:vAlign w:val="bottom"/>
            <w:hideMark/>
          </w:tcPr>
          <w:p w14:paraId="11016577" w14:textId="77777777" w:rsidR="005E7C93" w:rsidRPr="005F06EC" w:rsidRDefault="005E7C93" w:rsidP="008650D8">
            <w:pPr>
              <w:jc w:val="center"/>
              <w:rPr>
                <w:szCs w:val="24"/>
                <w:lang w:eastAsia="et-EE"/>
              </w:rPr>
            </w:pPr>
            <w:r w:rsidRPr="005F06EC">
              <w:rPr>
                <w:szCs w:val="24"/>
                <w:lang w:eastAsia="et-EE"/>
              </w:rPr>
              <w:t>2,6</w:t>
            </w:r>
          </w:p>
        </w:tc>
      </w:tr>
      <w:tr w:rsidR="005E7C93" w:rsidRPr="005E7C93" w14:paraId="30F8CA3D" w14:textId="77777777" w:rsidTr="00463F10">
        <w:trPr>
          <w:trHeight w:val="315"/>
        </w:trPr>
        <w:tc>
          <w:tcPr>
            <w:tcW w:w="2686" w:type="dxa"/>
            <w:tcBorders>
              <w:top w:val="nil"/>
              <w:left w:val="single" w:sz="8" w:space="0" w:color="auto"/>
              <w:bottom w:val="single" w:sz="8" w:space="0" w:color="auto"/>
              <w:right w:val="single" w:sz="4" w:space="0" w:color="auto"/>
            </w:tcBorders>
            <w:shd w:val="clear" w:color="auto" w:fill="auto"/>
            <w:noWrap/>
            <w:vAlign w:val="bottom"/>
            <w:hideMark/>
          </w:tcPr>
          <w:p w14:paraId="39CB09EB" w14:textId="77777777" w:rsidR="005E7C93" w:rsidRPr="005F06EC" w:rsidRDefault="005E7C93" w:rsidP="005F06EC">
            <w:pPr>
              <w:rPr>
                <w:szCs w:val="24"/>
                <w:lang w:eastAsia="et-EE"/>
              </w:rPr>
            </w:pPr>
            <w:r w:rsidRPr="005F06EC">
              <w:rPr>
                <w:szCs w:val="24"/>
                <w:lang w:eastAsia="et-EE"/>
              </w:rPr>
              <w:t>Swedbank</w:t>
            </w:r>
          </w:p>
        </w:tc>
        <w:tc>
          <w:tcPr>
            <w:tcW w:w="1891" w:type="dxa"/>
            <w:tcBorders>
              <w:top w:val="nil"/>
              <w:left w:val="nil"/>
              <w:bottom w:val="single" w:sz="8" w:space="0" w:color="auto"/>
              <w:right w:val="single" w:sz="4" w:space="0" w:color="auto"/>
            </w:tcBorders>
            <w:shd w:val="clear" w:color="auto" w:fill="auto"/>
            <w:noWrap/>
            <w:vAlign w:val="bottom"/>
            <w:hideMark/>
          </w:tcPr>
          <w:p w14:paraId="3D485204" w14:textId="767172D0" w:rsidR="005E7C93" w:rsidRPr="005F06EC" w:rsidRDefault="005E7C93" w:rsidP="008650D8">
            <w:pPr>
              <w:jc w:val="center"/>
              <w:rPr>
                <w:szCs w:val="24"/>
                <w:lang w:eastAsia="et-EE"/>
              </w:rPr>
            </w:pPr>
          </w:p>
        </w:tc>
        <w:tc>
          <w:tcPr>
            <w:tcW w:w="1568" w:type="dxa"/>
            <w:tcBorders>
              <w:top w:val="nil"/>
              <w:left w:val="nil"/>
              <w:bottom w:val="single" w:sz="8" w:space="0" w:color="auto"/>
              <w:right w:val="single" w:sz="4" w:space="0" w:color="auto"/>
            </w:tcBorders>
            <w:shd w:val="clear" w:color="auto" w:fill="auto"/>
            <w:noWrap/>
            <w:vAlign w:val="bottom"/>
            <w:hideMark/>
          </w:tcPr>
          <w:p w14:paraId="1A7F2E89" w14:textId="77777777" w:rsidR="005E7C93" w:rsidRPr="005F06EC" w:rsidRDefault="005E7C93" w:rsidP="008650D8">
            <w:pPr>
              <w:jc w:val="center"/>
              <w:rPr>
                <w:szCs w:val="24"/>
                <w:lang w:eastAsia="et-EE"/>
              </w:rPr>
            </w:pPr>
            <w:r w:rsidRPr="005F06EC">
              <w:rPr>
                <w:szCs w:val="24"/>
                <w:lang w:eastAsia="et-EE"/>
              </w:rPr>
              <w:t>15.01.2032</w:t>
            </w:r>
          </w:p>
        </w:tc>
        <w:tc>
          <w:tcPr>
            <w:tcW w:w="1500" w:type="dxa"/>
            <w:tcBorders>
              <w:top w:val="nil"/>
              <w:left w:val="nil"/>
              <w:bottom w:val="single" w:sz="8" w:space="0" w:color="auto"/>
              <w:right w:val="single" w:sz="4" w:space="0" w:color="auto"/>
            </w:tcBorders>
            <w:shd w:val="clear" w:color="auto" w:fill="auto"/>
            <w:noWrap/>
            <w:vAlign w:val="bottom"/>
            <w:hideMark/>
          </w:tcPr>
          <w:p w14:paraId="1C28F166" w14:textId="794E8294" w:rsidR="005E7C93" w:rsidRPr="005F06EC" w:rsidRDefault="005E7C93" w:rsidP="008650D8">
            <w:pPr>
              <w:jc w:val="center"/>
              <w:rPr>
                <w:szCs w:val="24"/>
                <w:lang w:eastAsia="et-EE"/>
              </w:rPr>
            </w:pPr>
          </w:p>
        </w:tc>
        <w:tc>
          <w:tcPr>
            <w:tcW w:w="1608" w:type="dxa"/>
            <w:tcBorders>
              <w:top w:val="nil"/>
              <w:left w:val="nil"/>
              <w:bottom w:val="single" w:sz="8" w:space="0" w:color="auto"/>
              <w:right w:val="single" w:sz="4" w:space="0" w:color="auto"/>
            </w:tcBorders>
            <w:shd w:val="clear" w:color="auto" w:fill="auto"/>
            <w:noWrap/>
            <w:vAlign w:val="bottom"/>
            <w:hideMark/>
          </w:tcPr>
          <w:p w14:paraId="69C18F4C" w14:textId="77777777" w:rsidR="005E7C93" w:rsidRPr="005F06EC" w:rsidRDefault="005E7C93" w:rsidP="008650D8">
            <w:pPr>
              <w:jc w:val="center"/>
              <w:rPr>
                <w:szCs w:val="24"/>
                <w:lang w:eastAsia="et-EE"/>
              </w:rPr>
            </w:pPr>
            <w:r w:rsidRPr="005F06EC">
              <w:rPr>
                <w:szCs w:val="24"/>
                <w:lang w:eastAsia="et-EE"/>
              </w:rPr>
              <w:t>73</w:t>
            </w:r>
          </w:p>
        </w:tc>
        <w:tc>
          <w:tcPr>
            <w:tcW w:w="943" w:type="dxa"/>
            <w:tcBorders>
              <w:top w:val="nil"/>
              <w:left w:val="nil"/>
              <w:bottom w:val="single" w:sz="8" w:space="0" w:color="auto"/>
              <w:right w:val="single" w:sz="8" w:space="0" w:color="auto"/>
            </w:tcBorders>
            <w:shd w:val="clear" w:color="auto" w:fill="auto"/>
            <w:noWrap/>
            <w:vAlign w:val="bottom"/>
            <w:hideMark/>
          </w:tcPr>
          <w:p w14:paraId="41A34E1F" w14:textId="77777777" w:rsidR="005E7C93" w:rsidRPr="005F06EC" w:rsidRDefault="005E7C93" w:rsidP="008650D8">
            <w:pPr>
              <w:jc w:val="center"/>
              <w:rPr>
                <w:szCs w:val="24"/>
                <w:lang w:eastAsia="et-EE"/>
              </w:rPr>
            </w:pPr>
            <w:r w:rsidRPr="005F06EC">
              <w:rPr>
                <w:szCs w:val="24"/>
                <w:lang w:eastAsia="et-EE"/>
              </w:rPr>
              <w:t>2,3</w:t>
            </w:r>
          </w:p>
        </w:tc>
      </w:tr>
      <w:tr w:rsidR="005E7C93" w:rsidRPr="005E7C93" w14:paraId="5B3BBCB0"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53734ADE"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090C1625" w14:textId="53F4730E" w:rsidR="005E7C93" w:rsidRPr="005F06EC" w:rsidRDefault="005E7C93" w:rsidP="008650D8">
            <w:pPr>
              <w:jc w:val="center"/>
              <w:rPr>
                <w:szCs w:val="24"/>
                <w:lang w:eastAsia="et-EE"/>
              </w:rPr>
            </w:pPr>
          </w:p>
        </w:tc>
        <w:tc>
          <w:tcPr>
            <w:tcW w:w="1568" w:type="dxa"/>
            <w:tcBorders>
              <w:top w:val="nil"/>
              <w:left w:val="nil"/>
              <w:bottom w:val="single" w:sz="4" w:space="0" w:color="auto"/>
              <w:right w:val="single" w:sz="4" w:space="0" w:color="auto"/>
            </w:tcBorders>
            <w:shd w:val="clear" w:color="auto" w:fill="auto"/>
            <w:noWrap/>
            <w:vAlign w:val="bottom"/>
            <w:hideMark/>
          </w:tcPr>
          <w:p w14:paraId="2FBA47B5" w14:textId="77777777" w:rsidR="005E7C93" w:rsidRPr="005F06EC" w:rsidRDefault="005E7C93" w:rsidP="008650D8">
            <w:pPr>
              <w:jc w:val="center"/>
              <w:rPr>
                <w:szCs w:val="24"/>
                <w:lang w:eastAsia="et-EE"/>
              </w:rPr>
            </w:pPr>
            <w:r w:rsidRPr="005F06EC">
              <w:rPr>
                <w:szCs w:val="24"/>
                <w:lang w:eastAsia="et-EE"/>
              </w:rPr>
              <w:t>31.12.2029</w:t>
            </w:r>
          </w:p>
        </w:tc>
        <w:tc>
          <w:tcPr>
            <w:tcW w:w="1500" w:type="dxa"/>
            <w:tcBorders>
              <w:top w:val="nil"/>
              <w:left w:val="nil"/>
              <w:bottom w:val="single" w:sz="4" w:space="0" w:color="auto"/>
              <w:right w:val="single" w:sz="4" w:space="0" w:color="auto"/>
            </w:tcBorders>
            <w:shd w:val="clear" w:color="auto" w:fill="auto"/>
            <w:noWrap/>
            <w:vAlign w:val="bottom"/>
            <w:hideMark/>
          </w:tcPr>
          <w:p w14:paraId="185DC26C" w14:textId="63EED3B3" w:rsidR="005E7C93" w:rsidRPr="005F06EC" w:rsidRDefault="005E7C93" w:rsidP="008650D8">
            <w:pPr>
              <w:jc w:val="center"/>
              <w:rPr>
                <w:szCs w:val="24"/>
                <w:lang w:eastAsia="et-EE"/>
              </w:rPr>
            </w:pPr>
          </w:p>
        </w:tc>
        <w:tc>
          <w:tcPr>
            <w:tcW w:w="1608" w:type="dxa"/>
            <w:tcBorders>
              <w:top w:val="nil"/>
              <w:left w:val="nil"/>
              <w:bottom w:val="single" w:sz="4" w:space="0" w:color="auto"/>
              <w:right w:val="single" w:sz="4" w:space="0" w:color="auto"/>
            </w:tcBorders>
            <w:shd w:val="clear" w:color="auto" w:fill="auto"/>
            <w:noWrap/>
            <w:vAlign w:val="bottom"/>
            <w:hideMark/>
          </w:tcPr>
          <w:p w14:paraId="5FF870A4" w14:textId="77777777" w:rsidR="005E7C93" w:rsidRPr="005F06EC" w:rsidRDefault="005E7C93" w:rsidP="008650D8">
            <w:pPr>
              <w:jc w:val="center"/>
              <w:rPr>
                <w:szCs w:val="24"/>
                <w:lang w:eastAsia="et-EE"/>
              </w:rPr>
            </w:pPr>
            <w:r w:rsidRPr="005F06EC">
              <w:rPr>
                <w:szCs w:val="24"/>
                <w:lang w:eastAsia="et-EE"/>
              </w:rPr>
              <w:t>89</w:t>
            </w:r>
          </w:p>
        </w:tc>
        <w:tc>
          <w:tcPr>
            <w:tcW w:w="943" w:type="dxa"/>
            <w:tcBorders>
              <w:top w:val="nil"/>
              <w:left w:val="nil"/>
              <w:bottom w:val="single" w:sz="4" w:space="0" w:color="auto"/>
              <w:right w:val="single" w:sz="8" w:space="0" w:color="auto"/>
            </w:tcBorders>
            <w:shd w:val="clear" w:color="auto" w:fill="auto"/>
            <w:noWrap/>
            <w:vAlign w:val="bottom"/>
            <w:hideMark/>
          </w:tcPr>
          <w:p w14:paraId="59062163" w14:textId="77777777" w:rsidR="005E7C93" w:rsidRPr="005F06EC" w:rsidRDefault="005E7C93" w:rsidP="008650D8">
            <w:pPr>
              <w:jc w:val="center"/>
              <w:rPr>
                <w:szCs w:val="24"/>
                <w:lang w:eastAsia="et-EE"/>
              </w:rPr>
            </w:pPr>
            <w:r w:rsidRPr="005F06EC">
              <w:rPr>
                <w:szCs w:val="24"/>
                <w:lang w:eastAsia="et-EE"/>
              </w:rPr>
              <w:t>1,42</w:t>
            </w:r>
          </w:p>
        </w:tc>
      </w:tr>
      <w:tr w:rsidR="005E7C93" w:rsidRPr="005E7C93" w14:paraId="4E29DFBE"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1DC29118"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4C450170" w14:textId="77777777" w:rsidR="005E7C93" w:rsidRPr="005F06EC" w:rsidRDefault="005E7C93" w:rsidP="008650D8">
            <w:pPr>
              <w:jc w:val="center"/>
              <w:rPr>
                <w:szCs w:val="24"/>
                <w:lang w:eastAsia="et-EE"/>
              </w:rPr>
            </w:pPr>
            <w:r w:rsidRPr="005F06EC">
              <w:rPr>
                <w:szCs w:val="24"/>
                <w:lang w:eastAsia="et-EE"/>
              </w:rPr>
              <w:t>25.04.2017</w:t>
            </w:r>
          </w:p>
        </w:tc>
        <w:tc>
          <w:tcPr>
            <w:tcW w:w="1568" w:type="dxa"/>
            <w:tcBorders>
              <w:top w:val="nil"/>
              <w:left w:val="nil"/>
              <w:bottom w:val="single" w:sz="4" w:space="0" w:color="auto"/>
              <w:right w:val="single" w:sz="4" w:space="0" w:color="auto"/>
            </w:tcBorders>
            <w:shd w:val="clear" w:color="auto" w:fill="auto"/>
            <w:noWrap/>
            <w:vAlign w:val="bottom"/>
            <w:hideMark/>
          </w:tcPr>
          <w:p w14:paraId="0E54F69D" w14:textId="77777777" w:rsidR="005E7C93" w:rsidRPr="005F06EC" w:rsidRDefault="005E7C93" w:rsidP="008650D8">
            <w:pPr>
              <w:jc w:val="center"/>
              <w:rPr>
                <w:szCs w:val="24"/>
                <w:lang w:eastAsia="et-EE"/>
              </w:rPr>
            </w:pPr>
            <w:r w:rsidRPr="005F06EC">
              <w:rPr>
                <w:szCs w:val="24"/>
                <w:lang w:eastAsia="et-EE"/>
              </w:rPr>
              <w:t>31.12.2023</w:t>
            </w:r>
          </w:p>
        </w:tc>
        <w:tc>
          <w:tcPr>
            <w:tcW w:w="1500" w:type="dxa"/>
            <w:tcBorders>
              <w:top w:val="nil"/>
              <w:left w:val="nil"/>
              <w:bottom w:val="single" w:sz="4" w:space="0" w:color="auto"/>
              <w:right w:val="single" w:sz="4" w:space="0" w:color="auto"/>
            </w:tcBorders>
            <w:shd w:val="clear" w:color="auto" w:fill="auto"/>
            <w:noWrap/>
            <w:vAlign w:val="bottom"/>
            <w:hideMark/>
          </w:tcPr>
          <w:p w14:paraId="6C859F1A" w14:textId="77777777" w:rsidR="005E7C93" w:rsidRPr="005F06EC" w:rsidRDefault="005E7C93" w:rsidP="008650D8">
            <w:pPr>
              <w:jc w:val="center"/>
              <w:rPr>
                <w:szCs w:val="24"/>
                <w:lang w:eastAsia="et-EE"/>
              </w:rPr>
            </w:pPr>
            <w:r w:rsidRPr="005F06EC">
              <w:rPr>
                <w:szCs w:val="24"/>
                <w:lang w:eastAsia="et-EE"/>
              </w:rPr>
              <w:t>344</w:t>
            </w:r>
          </w:p>
        </w:tc>
        <w:tc>
          <w:tcPr>
            <w:tcW w:w="1608" w:type="dxa"/>
            <w:tcBorders>
              <w:top w:val="nil"/>
              <w:left w:val="nil"/>
              <w:bottom w:val="single" w:sz="4" w:space="0" w:color="auto"/>
              <w:right w:val="single" w:sz="4" w:space="0" w:color="auto"/>
            </w:tcBorders>
            <w:shd w:val="clear" w:color="auto" w:fill="auto"/>
            <w:noWrap/>
            <w:vAlign w:val="bottom"/>
            <w:hideMark/>
          </w:tcPr>
          <w:p w14:paraId="5D359FE1" w14:textId="77777777" w:rsidR="005E7C93" w:rsidRPr="005F06EC" w:rsidRDefault="005E7C93" w:rsidP="008650D8">
            <w:pPr>
              <w:jc w:val="center"/>
              <w:rPr>
                <w:szCs w:val="24"/>
                <w:lang w:eastAsia="et-EE"/>
              </w:rPr>
            </w:pPr>
            <w:r w:rsidRPr="005F06EC">
              <w:rPr>
                <w:szCs w:val="24"/>
                <w:lang w:eastAsia="et-EE"/>
              </w:rPr>
              <w:t>319</w:t>
            </w:r>
          </w:p>
        </w:tc>
        <w:tc>
          <w:tcPr>
            <w:tcW w:w="943" w:type="dxa"/>
            <w:tcBorders>
              <w:top w:val="nil"/>
              <w:left w:val="nil"/>
              <w:bottom w:val="single" w:sz="4" w:space="0" w:color="auto"/>
              <w:right w:val="single" w:sz="8" w:space="0" w:color="auto"/>
            </w:tcBorders>
            <w:shd w:val="clear" w:color="auto" w:fill="auto"/>
            <w:noWrap/>
            <w:vAlign w:val="bottom"/>
            <w:hideMark/>
          </w:tcPr>
          <w:p w14:paraId="6D436941" w14:textId="77777777" w:rsidR="005E7C93" w:rsidRPr="005F06EC" w:rsidRDefault="005E7C93" w:rsidP="008650D8">
            <w:pPr>
              <w:jc w:val="center"/>
              <w:rPr>
                <w:szCs w:val="24"/>
                <w:lang w:eastAsia="et-EE"/>
              </w:rPr>
            </w:pPr>
            <w:r w:rsidRPr="005F06EC">
              <w:rPr>
                <w:szCs w:val="24"/>
                <w:lang w:eastAsia="et-EE"/>
              </w:rPr>
              <w:t>0,85</w:t>
            </w:r>
          </w:p>
        </w:tc>
      </w:tr>
      <w:tr w:rsidR="005E7C93" w:rsidRPr="005E7C93" w14:paraId="02851604"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3779630D"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46D9BA32" w14:textId="77777777" w:rsidR="005E7C93" w:rsidRPr="005F06EC" w:rsidRDefault="005E7C93" w:rsidP="008650D8">
            <w:pPr>
              <w:jc w:val="center"/>
              <w:rPr>
                <w:szCs w:val="24"/>
                <w:lang w:eastAsia="et-EE"/>
              </w:rPr>
            </w:pPr>
            <w:r w:rsidRPr="005F06EC">
              <w:rPr>
                <w:szCs w:val="24"/>
                <w:lang w:eastAsia="et-EE"/>
              </w:rPr>
              <w:t>31.01.2018</w:t>
            </w:r>
          </w:p>
        </w:tc>
        <w:tc>
          <w:tcPr>
            <w:tcW w:w="1568" w:type="dxa"/>
            <w:tcBorders>
              <w:top w:val="nil"/>
              <w:left w:val="nil"/>
              <w:bottom w:val="single" w:sz="4" w:space="0" w:color="auto"/>
              <w:right w:val="single" w:sz="4" w:space="0" w:color="auto"/>
            </w:tcBorders>
            <w:shd w:val="clear" w:color="auto" w:fill="auto"/>
            <w:noWrap/>
            <w:vAlign w:val="bottom"/>
            <w:hideMark/>
          </w:tcPr>
          <w:p w14:paraId="29C8ED27" w14:textId="77777777" w:rsidR="005E7C93" w:rsidRPr="005F06EC" w:rsidRDefault="005E7C93" w:rsidP="008650D8">
            <w:pPr>
              <w:jc w:val="center"/>
              <w:rPr>
                <w:szCs w:val="24"/>
                <w:lang w:eastAsia="et-EE"/>
              </w:rPr>
            </w:pPr>
            <w:r w:rsidRPr="005F06EC">
              <w:rPr>
                <w:szCs w:val="24"/>
                <w:lang w:eastAsia="et-EE"/>
              </w:rPr>
              <w:t>23.04.2021</w:t>
            </w:r>
          </w:p>
        </w:tc>
        <w:tc>
          <w:tcPr>
            <w:tcW w:w="1500" w:type="dxa"/>
            <w:tcBorders>
              <w:top w:val="nil"/>
              <w:left w:val="nil"/>
              <w:bottom w:val="single" w:sz="4" w:space="0" w:color="auto"/>
              <w:right w:val="single" w:sz="4" w:space="0" w:color="auto"/>
            </w:tcBorders>
            <w:shd w:val="clear" w:color="auto" w:fill="auto"/>
            <w:noWrap/>
            <w:vAlign w:val="bottom"/>
            <w:hideMark/>
          </w:tcPr>
          <w:p w14:paraId="1C3EB49B" w14:textId="77777777" w:rsidR="005E7C93" w:rsidRPr="005F06EC" w:rsidRDefault="005E7C93" w:rsidP="008650D8">
            <w:pPr>
              <w:jc w:val="center"/>
              <w:rPr>
                <w:szCs w:val="24"/>
                <w:lang w:eastAsia="et-EE"/>
              </w:rPr>
            </w:pPr>
            <w:r w:rsidRPr="005F06EC">
              <w:rPr>
                <w:szCs w:val="24"/>
                <w:lang w:eastAsia="et-EE"/>
              </w:rPr>
              <w:t>100</w:t>
            </w:r>
          </w:p>
        </w:tc>
        <w:tc>
          <w:tcPr>
            <w:tcW w:w="1608" w:type="dxa"/>
            <w:tcBorders>
              <w:top w:val="nil"/>
              <w:left w:val="nil"/>
              <w:bottom w:val="single" w:sz="4" w:space="0" w:color="auto"/>
              <w:right w:val="single" w:sz="4" w:space="0" w:color="auto"/>
            </w:tcBorders>
            <w:shd w:val="clear" w:color="auto" w:fill="auto"/>
            <w:noWrap/>
            <w:vAlign w:val="bottom"/>
            <w:hideMark/>
          </w:tcPr>
          <w:p w14:paraId="2CA36411" w14:textId="77777777" w:rsidR="005E7C93" w:rsidRPr="005F06EC" w:rsidRDefault="005E7C93" w:rsidP="008650D8">
            <w:pPr>
              <w:jc w:val="center"/>
              <w:rPr>
                <w:szCs w:val="24"/>
                <w:lang w:eastAsia="et-EE"/>
              </w:rPr>
            </w:pPr>
            <w:r w:rsidRPr="005F06EC">
              <w:rPr>
                <w:szCs w:val="24"/>
                <w:lang w:eastAsia="et-EE"/>
              </w:rPr>
              <w:t>57</w:t>
            </w:r>
          </w:p>
        </w:tc>
        <w:tc>
          <w:tcPr>
            <w:tcW w:w="943" w:type="dxa"/>
            <w:tcBorders>
              <w:top w:val="nil"/>
              <w:left w:val="nil"/>
              <w:bottom w:val="single" w:sz="4" w:space="0" w:color="auto"/>
              <w:right w:val="single" w:sz="8" w:space="0" w:color="auto"/>
            </w:tcBorders>
            <w:shd w:val="clear" w:color="auto" w:fill="auto"/>
            <w:noWrap/>
            <w:vAlign w:val="bottom"/>
            <w:hideMark/>
          </w:tcPr>
          <w:p w14:paraId="1342BE24" w14:textId="77777777" w:rsidR="005E7C93" w:rsidRPr="005F06EC" w:rsidRDefault="005E7C93" w:rsidP="008650D8">
            <w:pPr>
              <w:jc w:val="center"/>
              <w:rPr>
                <w:szCs w:val="24"/>
                <w:lang w:eastAsia="et-EE"/>
              </w:rPr>
            </w:pPr>
            <w:r w:rsidRPr="005F06EC">
              <w:rPr>
                <w:szCs w:val="24"/>
                <w:lang w:eastAsia="et-EE"/>
              </w:rPr>
              <w:t>1</w:t>
            </w:r>
          </w:p>
        </w:tc>
      </w:tr>
      <w:tr w:rsidR="005E7C93" w:rsidRPr="005E7C93" w14:paraId="2E30C61B"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46AA4E00"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0E7F38D6" w14:textId="77777777" w:rsidR="005E7C93" w:rsidRPr="005F06EC" w:rsidRDefault="005E7C93" w:rsidP="008650D8">
            <w:pPr>
              <w:jc w:val="center"/>
              <w:rPr>
                <w:szCs w:val="24"/>
                <w:lang w:eastAsia="et-EE"/>
              </w:rPr>
            </w:pPr>
            <w:r w:rsidRPr="005F06EC">
              <w:rPr>
                <w:szCs w:val="24"/>
                <w:lang w:eastAsia="et-EE"/>
              </w:rPr>
              <w:t>31.01.2018</w:t>
            </w:r>
          </w:p>
        </w:tc>
        <w:tc>
          <w:tcPr>
            <w:tcW w:w="1568" w:type="dxa"/>
            <w:tcBorders>
              <w:top w:val="nil"/>
              <w:left w:val="nil"/>
              <w:bottom w:val="single" w:sz="4" w:space="0" w:color="auto"/>
              <w:right w:val="single" w:sz="4" w:space="0" w:color="auto"/>
            </w:tcBorders>
            <w:shd w:val="clear" w:color="auto" w:fill="auto"/>
            <w:noWrap/>
            <w:vAlign w:val="bottom"/>
            <w:hideMark/>
          </w:tcPr>
          <w:p w14:paraId="41B42443" w14:textId="77777777" w:rsidR="005E7C93" w:rsidRPr="005F06EC" w:rsidRDefault="005E7C93" w:rsidP="008650D8">
            <w:pPr>
              <w:jc w:val="center"/>
              <w:rPr>
                <w:szCs w:val="24"/>
                <w:lang w:eastAsia="et-EE"/>
              </w:rPr>
            </w:pPr>
            <w:r w:rsidRPr="005F06EC">
              <w:rPr>
                <w:szCs w:val="24"/>
                <w:lang w:eastAsia="et-EE"/>
              </w:rPr>
              <w:t>23.12.2022</w:t>
            </w:r>
          </w:p>
        </w:tc>
        <w:tc>
          <w:tcPr>
            <w:tcW w:w="1500" w:type="dxa"/>
            <w:tcBorders>
              <w:top w:val="nil"/>
              <w:left w:val="nil"/>
              <w:bottom w:val="single" w:sz="4" w:space="0" w:color="auto"/>
              <w:right w:val="single" w:sz="4" w:space="0" w:color="auto"/>
            </w:tcBorders>
            <w:shd w:val="clear" w:color="auto" w:fill="auto"/>
            <w:noWrap/>
            <w:vAlign w:val="bottom"/>
            <w:hideMark/>
          </w:tcPr>
          <w:p w14:paraId="36DFF2DC" w14:textId="77777777" w:rsidR="005E7C93" w:rsidRPr="005F06EC" w:rsidRDefault="005E7C93" w:rsidP="008650D8">
            <w:pPr>
              <w:jc w:val="center"/>
              <w:rPr>
                <w:szCs w:val="24"/>
                <w:lang w:eastAsia="et-EE"/>
              </w:rPr>
            </w:pPr>
            <w:r w:rsidRPr="005F06EC">
              <w:rPr>
                <w:szCs w:val="24"/>
                <w:lang w:eastAsia="et-EE"/>
              </w:rPr>
              <w:t>282</w:t>
            </w:r>
          </w:p>
        </w:tc>
        <w:tc>
          <w:tcPr>
            <w:tcW w:w="1608" w:type="dxa"/>
            <w:tcBorders>
              <w:top w:val="nil"/>
              <w:left w:val="nil"/>
              <w:bottom w:val="single" w:sz="4" w:space="0" w:color="auto"/>
              <w:right w:val="single" w:sz="4" w:space="0" w:color="auto"/>
            </w:tcBorders>
            <w:shd w:val="clear" w:color="auto" w:fill="auto"/>
            <w:noWrap/>
            <w:vAlign w:val="bottom"/>
            <w:hideMark/>
          </w:tcPr>
          <w:p w14:paraId="4874B791" w14:textId="77777777" w:rsidR="005E7C93" w:rsidRPr="005F06EC" w:rsidRDefault="005E7C93" w:rsidP="008650D8">
            <w:pPr>
              <w:jc w:val="center"/>
              <w:rPr>
                <w:szCs w:val="24"/>
                <w:lang w:eastAsia="et-EE"/>
              </w:rPr>
            </w:pPr>
            <w:r w:rsidRPr="005F06EC">
              <w:rPr>
                <w:szCs w:val="24"/>
                <w:lang w:eastAsia="et-EE"/>
              </w:rPr>
              <w:t>193</w:t>
            </w:r>
          </w:p>
        </w:tc>
        <w:tc>
          <w:tcPr>
            <w:tcW w:w="943" w:type="dxa"/>
            <w:tcBorders>
              <w:top w:val="nil"/>
              <w:left w:val="nil"/>
              <w:bottom w:val="single" w:sz="4" w:space="0" w:color="auto"/>
              <w:right w:val="single" w:sz="8" w:space="0" w:color="auto"/>
            </w:tcBorders>
            <w:shd w:val="clear" w:color="auto" w:fill="auto"/>
            <w:noWrap/>
            <w:vAlign w:val="bottom"/>
            <w:hideMark/>
          </w:tcPr>
          <w:p w14:paraId="40B300C1" w14:textId="77777777" w:rsidR="005E7C93" w:rsidRPr="005F06EC" w:rsidRDefault="005E7C93" w:rsidP="008650D8">
            <w:pPr>
              <w:jc w:val="center"/>
              <w:rPr>
                <w:szCs w:val="24"/>
                <w:lang w:eastAsia="et-EE"/>
              </w:rPr>
            </w:pPr>
            <w:r w:rsidRPr="005F06EC">
              <w:rPr>
                <w:szCs w:val="24"/>
                <w:lang w:eastAsia="et-EE"/>
              </w:rPr>
              <w:t>0,85</w:t>
            </w:r>
          </w:p>
        </w:tc>
      </w:tr>
      <w:tr w:rsidR="005E7C93" w:rsidRPr="005E7C93" w14:paraId="4A051A91"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02CB30E"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6DDDF13B" w14:textId="77777777" w:rsidR="005E7C93" w:rsidRPr="005F06EC" w:rsidRDefault="005E7C93" w:rsidP="008650D8">
            <w:pPr>
              <w:jc w:val="center"/>
              <w:rPr>
                <w:szCs w:val="24"/>
                <w:lang w:eastAsia="et-EE"/>
              </w:rPr>
            </w:pPr>
            <w:r w:rsidRPr="005F06EC">
              <w:rPr>
                <w:szCs w:val="24"/>
                <w:lang w:eastAsia="et-EE"/>
              </w:rPr>
              <w:t>31.01.2018</w:t>
            </w:r>
          </w:p>
        </w:tc>
        <w:tc>
          <w:tcPr>
            <w:tcW w:w="1568" w:type="dxa"/>
            <w:tcBorders>
              <w:top w:val="nil"/>
              <w:left w:val="nil"/>
              <w:bottom w:val="single" w:sz="4" w:space="0" w:color="auto"/>
              <w:right w:val="single" w:sz="4" w:space="0" w:color="auto"/>
            </w:tcBorders>
            <w:shd w:val="clear" w:color="auto" w:fill="auto"/>
            <w:noWrap/>
            <w:vAlign w:val="bottom"/>
            <w:hideMark/>
          </w:tcPr>
          <w:p w14:paraId="767C59C5" w14:textId="77777777" w:rsidR="005E7C93" w:rsidRPr="005F06EC" w:rsidRDefault="005E7C93" w:rsidP="008650D8">
            <w:pPr>
              <w:jc w:val="center"/>
              <w:rPr>
                <w:szCs w:val="24"/>
                <w:lang w:eastAsia="et-EE"/>
              </w:rPr>
            </w:pPr>
            <w:r w:rsidRPr="005F06EC">
              <w:rPr>
                <w:szCs w:val="24"/>
                <w:lang w:eastAsia="et-EE"/>
              </w:rPr>
              <w:t>1.03.2023</w:t>
            </w:r>
          </w:p>
        </w:tc>
        <w:tc>
          <w:tcPr>
            <w:tcW w:w="1500" w:type="dxa"/>
            <w:tcBorders>
              <w:top w:val="nil"/>
              <w:left w:val="nil"/>
              <w:bottom w:val="single" w:sz="4" w:space="0" w:color="auto"/>
              <w:right w:val="single" w:sz="4" w:space="0" w:color="auto"/>
            </w:tcBorders>
            <w:shd w:val="clear" w:color="auto" w:fill="auto"/>
            <w:noWrap/>
            <w:vAlign w:val="bottom"/>
            <w:hideMark/>
          </w:tcPr>
          <w:p w14:paraId="1B8CC5CB" w14:textId="77777777" w:rsidR="005E7C93" w:rsidRPr="005F06EC" w:rsidRDefault="005E7C93" w:rsidP="008650D8">
            <w:pPr>
              <w:jc w:val="center"/>
              <w:rPr>
                <w:szCs w:val="24"/>
                <w:lang w:eastAsia="et-EE"/>
              </w:rPr>
            </w:pPr>
            <w:r w:rsidRPr="005F06EC">
              <w:rPr>
                <w:szCs w:val="24"/>
                <w:lang w:eastAsia="et-EE"/>
              </w:rPr>
              <w:t>162</w:t>
            </w:r>
          </w:p>
        </w:tc>
        <w:tc>
          <w:tcPr>
            <w:tcW w:w="1608" w:type="dxa"/>
            <w:tcBorders>
              <w:top w:val="nil"/>
              <w:left w:val="nil"/>
              <w:bottom w:val="single" w:sz="4" w:space="0" w:color="auto"/>
              <w:right w:val="single" w:sz="4" w:space="0" w:color="auto"/>
            </w:tcBorders>
            <w:shd w:val="clear" w:color="auto" w:fill="auto"/>
            <w:noWrap/>
            <w:vAlign w:val="bottom"/>
            <w:hideMark/>
          </w:tcPr>
          <w:p w14:paraId="028CAD87" w14:textId="77777777" w:rsidR="005E7C93" w:rsidRPr="005F06EC" w:rsidRDefault="005E7C93" w:rsidP="008650D8">
            <w:pPr>
              <w:jc w:val="center"/>
              <w:rPr>
                <w:szCs w:val="24"/>
                <w:lang w:eastAsia="et-EE"/>
              </w:rPr>
            </w:pPr>
            <w:r w:rsidRPr="005F06EC">
              <w:rPr>
                <w:szCs w:val="24"/>
                <w:lang w:eastAsia="et-EE"/>
              </w:rPr>
              <w:t>69</w:t>
            </w:r>
          </w:p>
        </w:tc>
        <w:tc>
          <w:tcPr>
            <w:tcW w:w="943" w:type="dxa"/>
            <w:tcBorders>
              <w:top w:val="nil"/>
              <w:left w:val="nil"/>
              <w:bottom w:val="single" w:sz="4" w:space="0" w:color="auto"/>
              <w:right w:val="single" w:sz="8" w:space="0" w:color="auto"/>
            </w:tcBorders>
            <w:shd w:val="clear" w:color="auto" w:fill="auto"/>
            <w:noWrap/>
            <w:vAlign w:val="bottom"/>
            <w:hideMark/>
          </w:tcPr>
          <w:p w14:paraId="69E9D108" w14:textId="77777777" w:rsidR="005E7C93" w:rsidRPr="005F06EC" w:rsidRDefault="005E7C93" w:rsidP="008650D8">
            <w:pPr>
              <w:jc w:val="center"/>
              <w:rPr>
                <w:szCs w:val="24"/>
                <w:lang w:eastAsia="et-EE"/>
              </w:rPr>
            </w:pPr>
            <w:r w:rsidRPr="005F06EC">
              <w:rPr>
                <w:szCs w:val="24"/>
                <w:lang w:eastAsia="et-EE"/>
              </w:rPr>
              <w:t>1,483</w:t>
            </w:r>
          </w:p>
        </w:tc>
      </w:tr>
      <w:tr w:rsidR="005E7C93" w:rsidRPr="005E7C93" w14:paraId="729EE6CF"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40D9046B"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608B4B3F"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5AD28993" w14:textId="77777777" w:rsidR="005E7C93" w:rsidRPr="005F06EC" w:rsidRDefault="005E7C93" w:rsidP="008650D8">
            <w:pPr>
              <w:jc w:val="center"/>
              <w:rPr>
                <w:szCs w:val="24"/>
                <w:lang w:eastAsia="et-EE"/>
              </w:rPr>
            </w:pPr>
            <w:r w:rsidRPr="005F06EC">
              <w:rPr>
                <w:szCs w:val="24"/>
                <w:lang w:eastAsia="et-EE"/>
              </w:rPr>
              <w:t>31.12.2021</w:t>
            </w:r>
          </w:p>
        </w:tc>
        <w:tc>
          <w:tcPr>
            <w:tcW w:w="1500" w:type="dxa"/>
            <w:tcBorders>
              <w:top w:val="nil"/>
              <w:left w:val="nil"/>
              <w:bottom w:val="single" w:sz="4" w:space="0" w:color="auto"/>
              <w:right w:val="single" w:sz="4" w:space="0" w:color="auto"/>
            </w:tcBorders>
            <w:shd w:val="clear" w:color="auto" w:fill="auto"/>
            <w:noWrap/>
            <w:vAlign w:val="bottom"/>
            <w:hideMark/>
          </w:tcPr>
          <w:p w14:paraId="59F4B680" w14:textId="77777777" w:rsidR="005E7C93" w:rsidRPr="005F06EC" w:rsidRDefault="005E7C93" w:rsidP="008650D8">
            <w:pPr>
              <w:jc w:val="center"/>
              <w:rPr>
                <w:szCs w:val="24"/>
                <w:lang w:eastAsia="et-EE"/>
              </w:rPr>
            </w:pPr>
            <w:r w:rsidRPr="005F06EC">
              <w:rPr>
                <w:szCs w:val="24"/>
                <w:lang w:eastAsia="et-EE"/>
              </w:rPr>
              <w:t>140</w:t>
            </w:r>
          </w:p>
        </w:tc>
        <w:tc>
          <w:tcPr>
            <w:tcW w:w="1608" w:type="dxa"/>
            <w:tcBorders>
              <w:top w:val="nil"/>
              <w:left w:val="nil"/>
              <w:bottom w:val="single" w:sz="4" w:space="0" w:color="auto"/>
              <w:right w:val="single" w:sz="4" w:space="0" w:color="auto"/>
            </w:tcBorders>
            <w:shd w:val="clear" w:color="auto" w:fill="auto"/>
            <w:noWrap/>
            <w:vAlign w:val="bottom"/>
            <w:hideMark/>
          </w:tcPr>
          <w:p w14:paraId="1C0A2E22" w14:textId="77777777" w:rsidR="005E7C93" w:rsidRPr="005F06EC" w:rsidRDefault="005E7C93" w:rsidP="008650D8">
            <w:pPr>
              <w:jc w:val="center"/>
              <w:rPr>
                <w:szCs w:val="24"/>
                <w:lang w:eastAsia="et-EE"/>
              </w:rPr>
            </w:pPr>
            <w:r w:rsidRPr="005F06EC">
              <w:rPr>
                <w:szCs w:val="24"/>
                <w:lang w:eastAsia="et-EE"/>
              </w:rPr>
              <w:t>62</w:t>
            </w:r>
          </w:p>
        </w:tc>
        <w:tc>
          <w:tcPr>
            <w:tcW w:w="943" w:type="dxa"/>
            <w:tcBorders>
              <w:top w:val="nil"/>
              <w:left w:val="nil"/>
              <w:bottom w:val="single" w:sz="4" w:space="0" w:color="auto"/>
              <w:right w:val="single" w:sz="8" w:space="0" w:color="auto"/>
            </w:tcBorders>
            <w:shd w:val="clear" w:color="auto" w:fill="auto"/>
            <w:noWrap/>
            <w:vAlign w:val="bottom"/>
            <w:hideMark/>
          </w:tcPr>
          <w:p w14:paraId="4D989BD4" w14:textId="77777777" w:rsidR="005E7C93" w:rsidRPr="005F06EC" w:rsidRDefault="005E7C93" w:rsidP="008650D8">
            <w:pPr>
              <w:jc w:val="center"/>
              <w:rPr>
                <w:szCs w:val="24"/>
                <w:lang w:eastAsia="et-EE"/>
              </w:rPr>
            </w:pPr>
            <w:r w:rsidRPr="005F06EC">
              <w:rPr>
                <w:szCs w:val="24"/>
                <w:lang w:eastAsia="et-EE"/>
              </w:rPr>
              <w:t>1,143</w:t>
            </w:r>
          </w:p>
        </w:tc>
      </w:tr>
      <w:tr w:rsidR="005E7C93" w:rsidRPr="005E7C93" w14:paraId="3D1EC699"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55098863"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69C21B19"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569685D1" w14:textId="77777777" w:rsidR="005E7C93" w:rsidRPr="005F06EC" w:rsidRDefault="005E7C93" w:rsidP="008650D8">
            <w:pPr>
              <w:jc w:val="center"/>
              <w:rPr>
                <w:szCs w:val="24"/>
                <w:lang w:eastAsia="et-EE"/>
              </w:rPr>
            </w:pPr>
            <w:r w:rsidRPr="005F06EC">
              <w:rPr>
                <w:szCs w:val="24"/>
                <w:lang w:eastAsia="et-EE"/>
              </w:rPr>
              <w:t>31.12.2021</w:t>
            </w:r>
          </w:p>
        </w:tc>
        <w:tc>
          <w:tcPr>
            <w:tcW w:w="1500" w:type="dxa"/>
            <w:tcBorders>
              <w:top w:val="nil"/>
              <w:left w:val="nil"/>
              <w:bottom w:val="single" w:sz="4" w:space="0" w:color="auto"/>
              <w:right w:val="single" w:sz="4" w:space="0" w:color="auto"/>
            </w:tcBorders>
            <w:shd w:val="clear" w:color="auto" w:fill="auto"/>
            <w:noWrap/>
            <w:vAlign w:val="bottom"/>
            <w:hideMark/>
          </w:tcPr>
          <w:p w14:paraId="679886CE" w14:textId="77777777" w:rsidR="005E7C93" w:rsidRPr="005F06EC" w:rsidRDefault="005E7C93" w:rsidP="008650D8">
            <w:pPr>
              <w:jc w:val="center"/>
              <w:rPr>
                <w:szCs w:val="24"/>
                <w:lang w:eastAsia="et-EE"/>
              </w:rPr>
            </w:pPr>
            <w:r w:rsidRPr="005F06EC">
              <w:rPr>
                <w:szCs w:val="24"/>
                <w:lang w:eastAsia="et-EE"/>
              </w:rPr>
              <w:t>18</w:t>
            </w:r>
          </w:p>
        </w:tc>
        <w:tc>
          <w:tcPr>
            <w:tcW w:w="1608" w:type="dxa"/>
            <w:tcBorders>
              <w:top w:val="nil"/>
              <w:left w:val="nil"/>
              <w:bottom w:val="single" w:sz="4" w:space="0" w:color="auto"/>
              <w:right w:val="single" w:sz="4" w:space="0" w:color="auto"/>
            </w:tcBorders>
            <w:shd w:val="clear" w:color="auto" w:fill="auto"/>
            <w:noWrap/>
            <w:vAlign w:val="bottom"/>
            <w:hideMark/>
          </w:tcPr>
          <w:p w14:paraId="61786B8B" w14:textId="77777777" w:rsidR="005E7C93" w:rsidRPr="005F06EC" w:rsidRDefault="005E7C93" w:rsidP="008650D8">
            <w:pPr>
              <w:jc w:val="center"/>
              <w:rPr>
                <w:szCs w:val="24"/>
                <w:lang w:eastAsia="et-EE"/>
              </w:rPr>
            </w:pPr>
            <w:r w:rsidRPr="005F06EC">
              <w:rPr>
                <w:szCs w:val="24"/>
                <w:lang w:eastAsia="et-EE"/>
              </w:rPr>
              <w:t>9</w:t>
            </w:r>
          </w:p>
        </w:tc>
        <w:tc>
          <w:tcPr>
            <w:tcW w:w="943" w:type="dxa"/>
            <w:tcBorders>
              <w:top w:val="nil"/>
              <w:left w:val="nil"/>
              <w:bottom w:val="single" w:sz="4" w:space="0" w:color="auto"/>
              <w:right w:val="single" w:sz="8" w:space="0" w:color="auto"/>
            </w:tcBorders>
            <w:shd w:val="clear" w:color="auto" w:fill="auto"/>
            <w:noWrap/>
            <w:vAlign w:val="bottom"/>
            <w:hideMark/>
          </w:tcPr>
          <w:p w14:paraId="63C2A41D" w14:textId="77777777" w:rsidR="005E7C93" w:rsidRPr="005F06EC" w:rsidRDefault="005E7C93" w:rsidP="008650D8">
            <w:pPr>
              <w:jc w:val="center"/>
              <w:rPr>
                <w:szCs w:val="24"/>
                <w:lang w:eastAsia="et-EE"/>
              </w:rPr>
            </w:pPr>
            <w:r w:rsidRPr="005F06EC">
              <w:rPr>
                <w:szCs w:val="24"/>
                <w:lang w:eastAsia="et-EE"/>
              </w:rPr>
              <w:t>1,431</w:t>
            </w:r>
          </w:p>
        </w:tc>
      </w:tr>
      <w:tr w:rsidR="005E7C93" w:rsidRPr="005E7C93" w14:paraId="4DDFF9EC"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60B5C228" w14:textId="77777777" w:rsidR="005E7C93" w:rsidRPr="005F06EC" w:rsidRDefault="005E7C93" w:rsidP="005F06EC">
            <w:pPr>
              <w:rPr>
                <w:szCs w:val="24"/>
                <w:lang w:eastAsia="et-EE"/>
              </w:rPr>
            </w:pPr>
            <w:r w:rsidRPr="005F06EC">
              <w:rPr>
                <w:szCs w:val="24"/>
                <w:lang w:eastAsia="et-EE"/>
              </w:rPr>
              <w:lastRenderedPageBreak/>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37E66BEC"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1DC70C16" w14:textId="77777777" w:rsidR="005E7C93" w:rsidRPr="005F06EC" w:rsidRDefault="005E7C93" w:rsidP="008650D8">
            <w:pPr>
              <w:jc w:val="center"/>
              <w:rPr>
                <w:szCs w:val="24"/>
                <w:lang w:eastAsia="et-EE"/>
              </w:rPr>
            </w:pPr>
            <w:r w:rsidRPr="005F06EC">
              <w:rPr>
                <w:szCs w:val="24"/>
                <w:lang w:eastAsia="et-EE"/>
              </w:rPr>
              <w:t>16.04.2022</w:t>
            </w:r>
          </w:p>
        </w:tc>
        <w:tc>
          <w:tcPr>
            <w:tcW w:w="1500" w:type="dxa"/>
            <w:tcBorders>
              <w:top w:val="nil"/>
              <w:left w:val="nil"/>
              <w:bottom w:val="single" w:sz="4" w:space="0" w:color="auto"/>
              <w:right w:val="single" w:sz="4" w:space="0" w:color="auto"/>
            </w:tcBorders>
            <w:shd w:val="clear" w:color="auto" w:fill="auto"/>
            <w:noWrap/>
            <w:vAlign w:val="bottom"/>
            <w:hideMark/>
          </w:tcPr>
          <w:p w14:paraId="7827692D" w14:textId="77777777" w:rsidR="005E7C93" w:rsidRPr="005F06EC" w:rsidRDefault="005E7C93" w:rsidP="008650D8">
            <w:pPr>
              <w:jc w:val="center"/>
              <w:rPr>
                <w:szCs w:val="24"/>
                <w:lang w:eastAsia="et-EE"/>
              </w:rPr>
            </w:pPr>
            <w:r w:rsidRPr="005F06EC">
              <w:rPr>
                <w:szCs w:val="24"/>
                <w:lang w:eastAsia="et-EE"/>
              </w:rPr>
              <w:t>298</w:t>
            </w:r>
          </w:p>
        </w:tc>
        <w:tc>
          <w:tcPr>
            <w:tcW w:w="1608" w:type="dxa"/>
            <w:tcBorders>
              <w:top w:val="nil"/>
              <w:left w:val="nil"/>
              <w:bottom w:val="single" w:sz="4" w:space="0" w:color="auto"/>
              <w:right w:val="single" w:sz="4" w:space="0" w:color="auto"/>
            </w:tcBorders>
            <w:shd w:val="clear" w:color="auto" w:fill="auto"/>
            <w:noWrap/>
            <w:vAlign w:val="bottom"/>
            <w:hideMark/>
          </w:tcPr>
          <w:p w14:paraId="1AFAE49A" w14:textId="77777777" w:rsidR="005E7C93" w:rsidRPr="005F06EC" w:rsidRDefault="005E7C93" w:rsidP="008650D8">
            <w:pPr>
              <w:jc w:val="center"/>
              <w:rPr>
                <w:szCs w:val="24"/>
                <w:lang w:eastAsia="et-EE"/>
              </w:rPr>
            </w:pPr>
            <w:r w:rsidRPr="005F06EC">
              <w:rPr>
                <w:szCs w:val="24"/>
                <w:lang w:eastAsia="et-EE"/>
              </w:rPr>
              <w:t>227</w:t>
            </w:r>
          </w:p>
        </w:tc>
        <w:tc>
          <w:tcPr>
            <w:tcW w:w="943" w:type="dxa"/>
            <w:tcBorders>
              <w:top w:val="nil"/>
              <w:left w:val="nil"/>
              <w:bottom w:val="single" w:sz="4" w:space="0" w:color="auto"/>
              <w:right w:val="single" w:sz="8" w:space="0" w:color="auto"/>
            </w:tcBorders>
            <w:shd w:val="clear" w:color="auto" w:fill="auto"/>
            <w:noWrap/>
            <w:vAlign w:val="bottom"/>
            <w:hideMark/>
          </w:tcPr>
          <w:p w14:paraId="2620A829" w14:textId="77777777" w:rsidR="005E7C93" w:rsidRPr="005F06EC" w:rsidRDefault="005E7C93" w:rsidP="008650D8">
            <w:pPr>
              <w:jc w:val="center"/>
              <w:rPr>
                <w:szCs w:val="24"/>
                <w:lang w:eastAsia="et-EE"/>
              </w:rPr>
            </w:pPr>
            <w:r w:rsidRPr="005F06EC">
              <w:rPr>
                <w:szCs w:val="24"/>
                <w:lang w:eastAsia="et-EE"/>
              </w:rPr>
              <w:t>0,86</w:t>
            </w:r>
          </w:p>
        </w:tc>
      </w:tr>
      <w:tr w:rsidR="005E7C93" w:rsidRPr="005E7C93" w14:paraId="35EC3D21"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483A216"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68EDE72D"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09CAAA9A" w14:textId="77777777" w:rsidR="005E7C93" w:rsidRPr="005F06EC" w:rsidRDefault="005E7C93" w:rsidP="008650D8">
            <w:pPr>
              <w:jc w:val="center"/>
              <w:rPr>
                <w:szCs w:val="24"/>
                <w:lang w:eastAsia="et-EE"/>
              </w:rPr>
            </w:pPr>
            <w:r w:rsidRPr="005F06EC">
              <w:rPr>
                <w:szCs w:val="24"/>
                <w:lang w:eastAsia="et-EE"/>
              </w:rPr>
              <w:t>31.12.2024</w:t>
            </w:r>
          </w:p>
        </w:tc>
        <w:tc>
          <w:tcPr>
            <w:tcW w:w="1500" w:type="dxa"/>
            <w:tcBorders>
              <w:top w:val="nil"/>
              <w:left w:val="nil"/>
              <w:bottom w:val="single" w:sz="4" w:space="0" w:color="auto"/>
              <w:right w:val="single" w:sz="4" w:space="0" w:color="auto"/>
            </w:tcBorders>
            <w:shd w:val="clear" w:color="auto" w:fill="auto"/>
            <w:noWrap/>
            <w:vAlign w:val="bottom"/>
            <w:hideMark/>
          </w:tcPr>
          <w:p w14:paraId="3EFF9616" w14:textId="77777777" w:rsidR="005E7C93" w:rsidRPr="005F06EC" w:rsidRDefault="005E7C93" w:rsidP="008650D8">
            <w:pPr>
              <w:jc w:val="center"/>
              <w:rPr>
                <w:szCs w:val="24"/>
                <w:lang w:eastAsia="et-EE"/>
              </w:rPr>
            </w:pPr>
            <w:r w:rsidRPr="005F06EC">
              <w:rPr>
                <w:szCs w:val="24"/>
                <w:lang w:eastAsia="et-EE"/>
              </w:rPr>
              <w:t>145</w:t>
            </w:r>
          </w:p>
        </w:tc>
        <w:tc>
          <w:tcPr>
            <w:tcW w:w="1608" w:type="dxa"/>
            <w:tcBorders>
              <w:top w:val="nil"/>
              <w:left w:val="nil"/>
              <w:bottom w:val="single" w:sz="4" w:space="0" w:color="auto"/>
              <w:right w:val="single" w:sz="4" w:space="0" w:color="auto"/>
            </w:tcBorders>
            <w:shd w:val="clear" w:color="auto" w:fill="auto"/>
            <w:noWrap/>
            <w:vAlign w:val="bottom"/>
            <w:hideMark/>
          </w:tcPr>
          <w:p w14:paraId="6E2D900C" w14:textId="77777777" w:rsidR="005E7C93" w:rsidRPr="005F06EC" w:rsidRDefault="005E7C93" w:rsidP="008650D8">
            <w:pPr>
              <w:jc w:val="center"/>
              <w:rPr>
                <w:szCs w:val="24"/>
                <w:lang w:eastAsia="et-EE"/>
              </w:rPr>
            </w:pPr>
            <w:r w:rsidRPr="005F06EC">
              <w:rPr>
                <w:szCs w:val="24"/>
                <w:lang w:eastAsia="et-EE"/>
              </w:rPr>
              <w:t>125</w:t>
            </w:r>
          </w:p>
        </w:tc>
        <w:tc>
          <w:tcPr>
            <w:tcW w:w="943" w:type="dxa"/>
            <w:tcBorders>
              <w:top w:val="nil"/>
              <w:left w:val="nil"/>
              <w:bottom w:val="single" w:sz="4" w:space="0" w:color="auto"/>
              <w:right w:val="single" w:sz="8" w:space="0" w:color="auto"/>
            </w:tcBorders>
            <w:shd w:val="clear" w:color="auto" w:fill="auto"/>
            <w:noWrap/>
            <w:vAlign w:val="bottom"/>
            <w:hideMark/>
          </w:tcPr>
          <w:p w14:paraId="64FC1631" w14:textId="77777777" w:rsidR="005E7C93" w:rsidRPr="005F06EC" w:rsidRDefault="005E7C93" w:rsidP="008650D8">
            <w:pPr>
              <w:jc w:val="center"/>
              <w:rPr>
                <w:szCs w:val="24"/>
                <w:lang w:eastAsia="et-EE"/>
              </w:rPr>
            </w:pPr>
            <w:r w:rsidRPr="005F06EC">
              <w:rPr>
                <w:szCs w:val="24"/>
                <w:lang w:eastAsia="et-EE"/>
              </w:rPr>
              <w:t>1,1</w:t>
            </w:r>
          </w:p>
        </w:tc>
      </w:tr>
      <w:tr w:rsidR="005E7C93" w:rsidRPr="005E7C93" w14:paraId="060F07C3"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42F1E0F9"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54507CF5"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2ED6AE4D" w14:textId="77777777" w:rsidR="005E7C93" w:rsidRPr="005F06EC" w:rsidRDefault="005E7C93" w:rsidP="008650D8">
            <w:pPr>
              <w:jc w:val="center"/>
              <w:rPr>
                <w:szCs w:val="24"/>
                <w:lang w:eastAsia="et-EE"/>
              </w:rPr>
            </w:pPr>
            <w:r w:rsidRPr="005F06EC">
              <w:rPr>
                <w:szCs w:val="24"/>
                <w:lang w:eastAsia="et-EE"/>
              </w:rPr>
              <w:t>29.06.2023</w:t>
            </w:r>
          </w:p>
        </w:tc>
        <w:tc>
          <w:tcPr>
            <w:tcW w:w="1500" w:type="dxa"/>
            <w:tcBorders>
              <w:top w:val="nil"/>
              <w:left w:val="nil"/>
              <w:bottom w:val="single" w:sz="4" w:space="0" w:color="auto"/>
              <w:right w:val="single" w:sz="4" w:space="0" w:color="auto"/>
            </w:tcBorders>
            <w:shd w:val="clear" w:color="auto" w:fill="auto"/>
            <w:noWrap/>
            <w:vAlign w:val="bottom"/>
            <w:hideMark/>
          </w:tcPr>
          <w:p w14:paraId="7CE99E01" w14:textId="77777777" w:rsidR="005E7C93" w:rsidRPr="005F06EC" w:rsidRDefault="005E7C93" w:rsidP="008650D8">
            <w:pPr>
              <w:jc w:val="center"/>
              <w:rPr>
                <w:szCs w:val="24"/>
                <w:lang w:eastAsia="et-EE"/>
              </w:rPr>
            </w:pPr>
            <w:r w:rsidRPr="005F06EC">
              <w:rPr>
                <w:szCs w:val="24"/>
                <w:lang w:eastAsia="et-EE"/>
              </w:rPr>
              <w:t>210</w:t>
            </w:r>
          </w:p>
        </w:tc>
        <w:tc>
          <w:tcPr>
            <w:tcW w:w="1608" w:type="dxa"/>
            <w:tcBorders>
              <w:top w:val="nil"/>
              <w:left w:val="nil"/>
              <w:bottom w:val="single" w:sz="4" w:space="0" w:color="auto"/>
              <w:right w:val="single" w:sz="4" w:space="0" w:color="auto"/>
            </w:tcBorders>
            <w:shd w:val="clear" w:color="auto" w:fill="auto"/>
            <w:noWrap/>
            <w:vAlign w:val="bottom"/>
            <w:hideMark/>
          </w:tcPr>
          <w:p w14:paraId="295F8AFE" w14:textId="77777777" w:rsidR="005E7C93" w:rsidRPr="005F06EC" w:rsidRDefault="005E7C93" w:rsidP="008650D8">
            <w:pPr>
              <w:jc w:val="center"/>
              <w:rPr>
                <w:szCs w:val="24"/>
                <w:lang w:eastAsia="et-EE"/>
              </w:rPr>
            </w:pPr>
            <w:r w:rsidRPr="005F06EC">
              <w:rPr>
                <w:szCs w:val="24"/>
                <w:lang w:eastAsia="et-EE"/>
              </w:rPr>
              <w:t>71</w:t>
            </w:r>
          </w:p>
        </w:tc>
        <w:tc>
          <w:tcPr>
            <w:tcW w:w="943" w:type="dxa"/>
            <w:tcBorders>
              <w:top w:val="nil"/>
              <w:left w:val="nil"/>
              <w:bottom w:val="single" w:sz="4" w:space="0" w:color="auto"/>
              <w:right w:val="single" w:sz="8" w:space="0" w:color="auto"/>
            </w:tcBorders>
            <w:shd w:val="clear" w:color="auto" w:fill="auto"/>
            <w:noWrap/>
            <w:vAlign w:val="bottom"/>
            <w:hideMark/>
          </w:tcPr>
          <w:p w14:paraId="51640B36" w14:textId="77777777" w:rsidR="005E7C93" w:rsidRPr="005F06EC" w:rsidRDefault="005E7C93" w:rsidP="008650D8">
            <w:pPr>
              <w:jc w:val="center"/>
              <w:rPr>
                <w:szCs w:val="24"/>
                <w:lang w:eastAsia="et-EE"/>
              </w:rPr>
            </w:pPr>
            <w:r w:rsidRPr="005F06EC">
              <w:rPr>
                <w:szCs w:val="24"/>
                <w:lang w:eastAsia="et-EE"/>
              </w:rPr>
              <w:t>0,232</w:t>
            </w:r>
          </w:p>
        </w:tc>
      </w:tr>
      <w:tr w:rsidR="005E7C93" w:rsidRPr="005E7C93" w14:paraId="1CE91517"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09A981F6"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46EB5DBC"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4E77C4F2" w14:textId="77777777" w:rsidR="005E7C93" w:rsidRPr="005F06EC" w:rsidRDefault="005E7C93" w:rsidP="008650D8">
            <w:pPr>
              <w:jc w:val="center"/>
              <w:rPr>
                <w:szCs w:val="24"/>
                <w:lang w:eastAsia="et-EE"/>
              </w:rPr>
            </w:pPr>
            <w:r w:rsidRPr="005F06EC">
              <w:rPr>
                <w:szCs w:val="24"/>
                <w:lang w:eastAsia="et-EE"/>
              </w:rPr>
              <w:t>30.06.2020</w:t>
            </w:r>
          </w:p>
        </w:tc>
        <w:tc>
          <w:tcPr>
            <w:tcW w:w="1500" w:type="dxa"/>
            <w:tcBorders>
              <w:top w:val="nil"/>
              <w:left w:val="nil"/>
              <w:bottom w:val="single" w:sz="4" w:space="0" w:color="auto"/>
              <w:right w:val="single" w:sz="4" w:space="0" w:color="auto"/>
            </w:tcBorders>
            <w:shd w:val="clear" w:color="auto" w:fill="auto"/>
            <w:noWrap/>
            <w:vAlign w:val="bottom"/>
            <w:hideMark/>
          </w:tcPr>
          <w:p w14:paraId="63CB54F9" w14:textId="77777777" w:rsidR="005E7C93" w:rsidRPr="005F06EC" w:rsidRDefault="005E7C93" w:rsidP="008650D8">
            <w:pPr>
              <w:jc w:val="center"/>
              <w:rPr>
                <w:szCs w:val="24"/>
                <w:lang w:eastAsia="et-EE"/>
              </w:rPr>
            </w:pPr>
            <w:r w:rsidRPr="005F06EC">
              <w:rPr>
                <w:szCs w:val="24"/>
                <w:lang w:eastAsia="et-EE"/>
              </w:rPr>
              <w:t>77</w:t>
            </w:r>
          </w:p>
        </w:tc>
        <w:tc>
          <w:tcPr>
            <w:tcW w:w="1608" w:type="dxa"/>
            <w:tcBorders>
              <w:top w:val="nil"/>
              <w:left w:val="nil"/>
              <w:bottom w:val="single" w:sz="4" w:space="0" w:color="auto"/>
              <w:right w:val="single" w:sz="4" w:space="0" w:color="auto"/>
            </w:tcBorders>
            <w:shd w:val="clear" w:color="auto" w:fill="auto"/>
            <w:noWrap/>
            <w:vAlign w:val="bottom"/>
            <w:hideMark/>
          </w:tcPr>
          <w:p w14:paraId="0A87C53A" w14:textId="77777777" w:rsidR="005E7C93" w:rsidRPr="005F06EC" w:rsidRDefault="005E7C93" w:rsidP="008650D8">
            <w:pPr>
              <w:jc w:val="center"/>
              <w:rPr>
                <w:szCs w:val="24"/>
                <w:lang w:eastAsia="et-EE"/>
              </w:rPr>
            </w:pPr>
            <w:r w:rsidRPr="005F06EC">
              <w:rPr>
                <w:szCs w:val="24"/>
                <w:lang w:eastAsia="et-EE"/>
              </w:rPr>
              <w:t>14</w:t>
            </w:r>
          </w:p>
        </w:tc>
        <w:tc>
          <w:tcPr>
            <w:tcW w:w="943" w:type="dxa"/>
            <w:tcBorders>
              <w:top w:val="nil"/>
              <w:left w:val="nil"/>
              <w:bottom w:val="single" w:sz="4" w:space="0" w:color="auto"/>
              <w:right w:val="single" w:sz="8" w:space="0" w:color="auto"/>
            </w:tcBorders>
            <w:shd w:val="clear" w:color="auto" w:fill="auto"/>
            <w:noWrap/>
            <w:vAlign w:val="bottom"/>
            <w:hideMark/>
          </w:tcPr>
          <w:p w14:paraId="15A603B6" w14:textId="77777777" w:rsidR="005E7C93" w:rsidRPr="005F06EC" w:rsidRDefault="005E7C93" w:rsidP="008650D8">
            <w:pPr>
              <w:jc w:val="center"/>
              <w:rPr>
                <w:szCs w:val="24"/>
                <w:lang w:eastAsia="et-EE"/>
              </w:rPr>
            </w:pPr>
            <w:r w:rsidRPr="005F06EC">
              <w:rPr>
                <w:szCs w:val="24"/>
                <w:lang w:eastAsia="et-EE"/>
              </w:rPr>
              <w:t>1,712</w:t>
            </w:r>
          </w:p>
        </w:tc>
      </w:tr>
      <w:tr w:rsidR="005E7C93" w:rsidRPr="005E7C93" w14:paraId="60D9F942" w14:textId="77777777" w:rsidTr="00463F10">
        <w:trPr>
          <w:trHeight w:val="300"/>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34DAE122"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4" w:space="0" w:color="auto"/>
              <w:right w:val="single" w:sz="4" w:space="0" w:color="auto"/>
            </w:tcBorders>
            <w:shd w:val="clear" w:color="auto" w:fill="auto"/>
            <w:noWrap/>
            <w:vAlign w:val="bottom"/>
            <w:hideMark/>
          </w:tcPr>
          <w:p w14:paraId="4BFB9DA8"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4" w:space="0" w:color="auto"/>
              <w:right w:val="single" w:sz="4" w:space="0" w:color="auto"/>
            </w:tcBorders>
            <w:shd w:val="clear" w:color="auto" w:fill="auto"/>
            <w:noWrap/>
            <w:vAlign w:val="bottom"/>
            <w:hideMark/>
          </w:tcPr>
          <w:p w14:paraId="0EDC1ABD" w14:textId="77777777" w:rsidR="005E7C93" w:rsidRPr="005F06EC" w:rsidRDefault="005E7C93" w:rsidP="008650D8">
            <w:pPr>
              <w:jc w:val="center"/>
              <w:rPr>
                <w:szCs w:val="24"/>
                <w:lang w:eastAsia="et-EE"/>
              </w:rPr>
            </w:pPr>
            <w:r w:rsidRPr="005F06EC">
              <w:rPr>
                <w:szCs w:val="24"/>
                <w:lang w:eastAsia="et-EE"/>
              </w:rPr>
              <w:t>1.06.2021</w:t>
            </w:r>
          </w:p>
        </w:tc>
        <w:tc>
          <w:tcPr>
            <w:tcW w:w="1500" w:type="dxa"/>
            <w:tcBorders>
              <w:top w:val="nil"/>
              <w:left w:val="nil"/>
              <w:bottom w:val="single" w:sz="4" w:space="0" w:color="auto"/>
              <w:right w:val="single" w:sz="4" w:space="0" w:color="auto"/>
            </w:tcBorders>
            <w:shd w:val="clear" w:color="auto" w:fill="auto"/>
            <w:noWrap/>
            <w:vAlign w:val="bottom"/>
            <w:hideMark/>
          </w:tcPr>
          <w:p w14:paraId="2CFA7CEF" w14:textId="77777777" w:rsidR="005E7C93" w:rsidRPr="005F06EC" w:rsidRDefault="005E7C93" w:rsidP="008650D8">
            <w:pPr>
              <w:jc w:val="center"/>
              <w:rPr>
                <w:szCs w:val="24"/>
                <w:lang w:eastAsia="et-EE"/>
              </w:rPr>
            </w:pPr>
            <w:r w:rsidRPr="005F06EC">
              <w:rPr>
                <w:szCs w:val="24"/>
                <w:lang w:eastAsia="et-EE"/>
              </w:rPr>
              <w:t>14</w:t>
            </w:r>
          </w:p>
        </w:tc>
        <w:tc>
          <w:tcPr>
            <w:tcW w:w="1608" w:type="dxa"/>
            <w:tcBorders>
              <w:top w:val="nil"/>
              <w:left w:val="nil"/>
              <w:bottom w:val="single" w:sz="4" w:space="0" w:color="auto"/>
              <w:right w:val="single" w:sz="4" w:space="0" w:color="auto"/>
            </w:tcBorders>
            <w:shd w:val="clear" w:color="auto" w:fill="auto"/>
            <w:noWrap/>
            <w:vAlign w:val="bottom"/>
            <w:hideMark/>
          </w:tcPr>
          <w:p w14:paraId="2097A01D" w14:textId="77777777" w:rsidR="005E7C93" w:rsidRPr="005F06EC" w:rsidRDefault="005E7C93" w:rsidP="008650D8">
            <w:pPr>
              <w:jc w:val="center"/>
              <w:rPr>
                <w:szCs w:val="24"/>
                <w:lang w:eastAsia="et-EE"/>
              </w:rPr>
            </w:pPr>
            <w:r w:rsidRPr="005F06EC">
              <w:rPr>
                <w:szCs w:val="24"/>
                <w:lang w:eastAsia="et-EE"/>
              </w:rPr>
              <w:t>8</w:t>
            </w:r>
          </w:p>
        </w:tc>
        <w:tc>
          <w:tcPr>
            <w:tcW w:w="943" w:type="dxa"/>
            <w:tcBorders>
              <w:top w:val="nil"/>
              <w:left w:val="nil"/>
              <w:bottom w:val="single" w:sz="4" w:space="0" w:color="auto"/>
              <w:right w:val="single" w:sz="8" w:space="0" w:color="auto"/>
            </w:tcBorders>
            <w:shd w:val="clear" w:color="auto" w:fill="auto"/>
            <w:noWrap/>
            <w:vAlign w:val="bottom"/>
            <w:hideMark/>
          </w:tcPr>
          <w:p w14:paraId="73E6305B" w14:textId="77777777" w:rsidR="005E7C93" w:rsidRPr="005F06EC" w:rsidRDefault="005E7C93" w:rsidP="008650D8">
            <w:pPr>
              <w:jc w:val="center"/>
              <w:rPr>
                <w:szCs w:val="24"/>
                <w:lang w:eastAsia="et-EE"/>
              </w:rPr>
            </w:pPr>
            <w:r w:rsidRPr="005F06EC">
              <w:rPr>
                <w:szCs w:val="24"/>
                <w:lang w:eastAsia="et-EE"/>
              </w:rPr>
              <w:t>1,42</w:t>
            </w:r>
          </w:p>
        </w:tc>
      </w:tr>
      <w:tr w:rsidR="005E7C93" w:rsidRPr="005E7C93" w14:paraId="36060A96" w14:textId="77777777" w:rsidTr="00463F10">
        <w:trPr>
          <w:trHeight w:val="315"/>
        </w:trPr>
        <w:tc>
          <w:tcPr>
            <w:tcW w:w="2686" w:type="dxa"/>
            <w:tcBorders>
              <w:top w:val="nil"/>
              <w:left w:val="single" w:sz="8" w:space="0" w:color="auto"/>
              <w:bottom w:val="single" w:sz="8" w:space="0" w:color="auto"/>
              <w:right w:val="single" w:sz="4" w:space="0" w:color="auto"/>
            </w:tcBorders>
            <w:shd w:val="clear" w:color="auto" w:fill="auto"/>
            <w:noWrap/>
            <w:vAlign w:val="bottom"/>
            <w:hideMark/>
          </w:tcPr>
          <w:p w14:paraId="253C4FE4" w14:textId="77777777" w:rsidR="005E7C93" w:rsidRPr="005F06EC" w:rsidRDefault="005E7C93" w:rsidP="005F06EC">
            <w:pPr>
              <w:rPr>
                <w:szCs w:val="24"/>
                <w:lang w:eastAsia="et-EE"/>
              </w:rPr>
            </w:pPr>
            <w:r w:rsidRPr="005F06EC">
              <w:rPr>
                <w:szCs w:val="24"/>
                <w:lang w:eastAsia="et-EE"/>
              </w:rPr>
              <w:t>SEB Pank</w:t>
            </w:r>
          </w:p>
        </w:tc>
        <w:tc>
          <w:tcPr>
            <w:tcW w:w="1891" w:type="dxa"/>
            <w:tcBorders>
              <w:top w:val="nil"/>
              <w:left w:val="nil"/>
              <w:bottom w:val="single" w:sz="8" w:space="0" w:color="auto"/>
              <w:right w:val="single" w:sz="4" w:space="0" w:color="auto"/>
            </w:tcBorders>
            <w:shd w:val="clear" w:color="auto" w:fill="auto"/>
            <w:noWrap/>
            <w:vAlign w:val="bottom"/>
            <w:hideMark/>
          </w:tcPr>
          <w:p w14:paraId="15D19B6C" w14:textId="77777777" w:rsidR="005E7C93" w:rsidRPr="005F06EC" w:rsidRDefault="005E7C93" w:rsidP="008650D8">
            <w:pPr>
              <w:jc w:val="center"/>
              <w:rPr>
                <w:szCs w:val="24"/>
                <w:lang w:eastAsia="et-EE"/>
              </w:rPr>
            </w:pPr>
            <w:r w:rsidRPr="005F06EC">
              <w:rPr>
                <w:szCs w:val="24"/>
                <w:lang w:eastAsia="et-EE"/>
              </w:rPr>
              <w:t>1.02.2018</w:t>
            </w:r>
          </w:p>
        </w:tc>
        <w:tc>
          <w:tcPr>
            <w:tcW w:w="1568" w:type="dxa"/>
            <w:tcBorders>
              <w:top w:val="nil"/>
              <w:left w:val="nil"/>
              <w:bottom w:val="single" w:sz="8" w:space="0" w:color="auto"/>
              <w:right w:val="single" w:sz="4" w:space="0" w:color="auto"/>
            </w:tcBorders>
            <w:shd w:val="clear" w:color="auto" w:fill="auto"/>
            <w:noWrap/>
            <w:vAlign w:val="bottom"/>
            <w:hideMark/>
          </w:tcPr>
          <w:p w14:paraId="25443D8D" w14:textId="77777777" w:rsidR="005E7C93" w:rsidRPr="005F06EC" w:rsidRDefault="005E7C93" w:rsidP="008650D8">
            <w:pPr>
              <w:jc w:val="center"/>
              <w:rPr>
                <w:szCs w:val="24"/>
                <w:lang w:eastAsia="et-EE"/>
              </w:rPr>
            </w:pPr>
            <w:r w:rsidRPr="005F06EC">
              <w:rPr>
                <w:szCs w:val="24"/>
                <w:lang w:eastAsia="et-EE"/>
              </w:rPr>
              <w:t>20.01.2027</w:t>
            </w:r>
          </w:p>
        </w:tc>
        <w:tc>
          <w:tcPr>
            <w:tcW w:w="1500" w:type="dxa"/>
            <w:tcBorders>
              <w:top w:val="nil"/>
              <w:left w:val="nil"/>
              <w:bottom w:val="single" w:sz="8" w:space="0" w:color="auto"/>
              <w:right w:val="single" w:sz="4" w:space="0" w:color="auto"/>
            </w:tcBorders>
            <w:shd w:val="clear" w:color="auto" w:fill="auto"/>
            <w:noWrap/>
            <w:vAlign w:val="bottom"/>
            <w:hideMark/>
          </w:tcPr>
          <w:p w14:paraId="45FA105B" w14:textId="77777777" w:rsidR="005E7C93" w:rsidRPr="005F06EC" w:rsidRDefault="005E7C93" w:rsidP="008650D8">
            <w:pPr>
              <w:jc w:val="center"/>
              <w:rPr>
                <w:szCs w:val="24"/>
                <w:lang w:eastAsia="et-EE"/>
              </w:rPr>
            </w:pPr>
            <w:r w:rsidRPr="005F06EC">
              <w:rPr>
                <w:szCs w:val="24"/>
                <w:lang w:eastAsia="et-EE"/>
              </w:rPr>
              <w:t>86</w:t>
            </w:r>
          </w:p>
        </w:tc>
        <w:tc>
          <w:tcPr>
            <w:tcW w:w="1608" w:type="dxa"/>
            <w:tcBorders>
              <w:top w:val="nil"/>
              <w:left w:val="nil"/>
              <w:bottom w:val="single" w:sz="8" w:space="0" w:color="auto"/>
              <w:right w:val="single" w:sz="4" w:space="0" w:color="auto"/>
            </w:tcBorders>
            <w:shd w:val="clear" w:color="auto" w:fill="auto"/>
            <w:noWrap/>
            <w:vAlign w:val="bottom"/>
            <w:hideMark/>
          </w:tcPr>
          <w:p w14:paraId="25524D80" w14:textId="77777777" w:rsidR="005E7C93" w:rsidRPr="005F06EC" w:rsidRDefault="005E7C93" w:rsidP="008650D8">
            <w:pPr>
              <w:jc w:val="center"/>
              <w:rPr>
                <w:szCs w:val="24"/>
                <w:lang w:eastAsia="et-EE"/>
              </w:rPr>
            </w:pPr>
            <w:r w:rsidRPr="005F06EC">
              <w:rPr>
                <w:szCs w:val="24"/>
                <w:lang w:eastAsia="et-EE"/>
              </w:rPr>
              <w:t>77</w:t>
            </w:r>
          </w:p>
        </w:tc>
        <w:tc>
          <w:tcPr>
            <w:tcW w:w="943" w:type="dxa"/>
            <w:tcBorders>
              <w:top w:val="nil"/>
              <w:left w:val="nil"/>
              <w:bottom w:val="single" w:sz="8" w:space="0" w:color="auto"/>
              <w:right w:val="single" w:sz="8" w:space="0" w:color="auto"/>
            </w:tcBorders>
            <w:shd w:val="clear" w:color="auto" w:fill="auto"/>
            <w:noWrap/>
            <w:vAlign w:val="bottom"/>
            <w:hideMark/>
          </w:tcPr>
          <w:p w14:paraId="6173E431" w14:textId="77777777" w:rsidR="005E7C93" w:rsidRPr="005F06EC" w:rsidRDefault="005E7C93" w:rsidP="008650D8">
            <w:pPr>
              <w:jc w:val="center"/>
              <w:rPr>
                <w:szCs w:val="24"/>
                <w:lang w:eastAsia="et-EE"/>
              </w:rPr>
            </w:pPr>
            <w:r w:rsidRPr="005F06EC">
              <w:rPr>
                <w:szCs w:val="24"/>
                <w:lang w:eastAsia="et-EE"/>
              </w:rPr>
              <w:t>0,96</w:t>
            </w:r>
          </w:p>
        </w:tc>
      </w:tr>
      <w:tr w:rsidR="005E7C93" w:rsidRPr="005E7C93" w14:paraId="1436D4DD" w14:textId="77777777" w:rsidTr="00463F10">
        <w:trPr>
          <w:trHeight w:val="315"/>
        </w:trPr>
        <w:tc>
          <w:tcPr>
            <w:tcW w:w="2686" w:type="dxa"/>
            <w:tcBorders>
              <w:top w:val="nil"/>
              <w:left w:val="single" w:sz="8" w:space="0" w:color="auto"/>
              <w:bottom w:val="single" w:sz="4" w:space="0" w:color="auto"/>
              <w:right w:val="single" w:sz="4" w:space="0" w:color="auto"/>
            </w:tcBorders>
            <w:shd w:val="clear" w:color="auto" w:fill="auto"/>
            <w:noWrap/>
            <w:vAlign w:val="bottom"/>
            <w:hideMark/>
          </w:tcPr>
          <w:p w14:paraId="20D0EDB7" w14:textId="77777777" w:rsidR="005E7C93" w:rsidRPr="005F06EC" w:rsidRDefault="005E7C93" w:rsidP="005F06EC">
            <w:pPr>
              <w:rPr>
                <w:szCs w:val="24"/>
                <w:lang w:eastAsia="et-EE"/>
              </w:rPr>
            </w:pPr>
            <w:r w:rsidRPr="005F06EC">
              <w:rPr>
                <w:szCs w:val="24"/>
                <w:lang w:eastAsia="et-EE"/>
              </w:rPr>
              <w:t>Luminor</w:t>
            </w:r>
          </w:p>
        </w:tc>
        <w:tc>
          <w:tcPr>
            <w:tcW w:w="1891" w:type="dxa"/>
            <w:tcBorders>
              <w:top w:val="nil"/>
              <w:left w:val="nil"/>
              <w:bottom w:val="single" w:sz="4" w:space="0" w:color="auto"/>
              <w:right w:val="single" w:sz="4" w:space="0" w:color="auto"/>
            </w:tcBorders>
            <w:shd w:val="clear" w:color="auto" w:fill="auto"/>
            <w:noWrap/>
            <w:vAlign w:val="bottom"/>
            <w:hideMark/>
          </w:tcPr>
          <w:p w14:paraId="0A3C5B6D" w14:textId="77777777" w:rsidR="005E7C93" w:rsidRPr="005F06EC" w:rsidRDefault="005E7C93" w:rsidP="008650D8">
            <w:pPr>
              <w:jc w:val="center"/>
              <w:rPr>
                <w:szCs w:val="24"/>
                <w:lang w:eastAsia="et-EE"/>
              </w:rPr>
            </w:pPr>
            <w:r w:rsidRPr="005F06EC">
              <w:rPr>
                <w:szCs w:val="24"/>
                <w:lang w:eastAsia="et-EE"/>
              </w:rPr>
              <w:t>3.05.2011</w:t>
            </w:r>
          </w:p>
        </w:tc>
        <w:tc>
          <w:tcPr>
            <w:tcW w:w="1568" w:type="dxa"/>
            <w:tcBorders>
              <w:top w:val="nil"/>
              <w:left w:val="nil"/>
              <w:bottom w:val="single" w:sz="4" w:space="0" w:color="auto"/>
              <w:right w:val="single" w:sz="4" w:space="0" w:color="auto"/>
            </w:tcBorders>
            <w:shd w:val="clear" w:color="auto" w:fill="auto"/>
            <w:noWrap/>
            <w:vAlign w:val="bottom"/>
            <w:hideMark/>
          </w:tcPr>
          <w:p w14:paraId="488C2530" w14:textId="77777777" w:rsidR="005E7C93" w:rsidRPr="005F06EC" w:rsidRDefault="005E7C93" w:rsidP="008650D8">
            <w:pPr>
              <w:jc w:val="center"/>
              <w:rPr>
                <w:szCs w:val="24"/>
                <w:lang w:eastAsia="et-EE"/>
              </w:rPr>
            </w:pPr>
            <w:r w:rsidRPr="005F06EC">
              <w:rPr>
                <w:szCs w:val="24"/>
                <w:lang w:eastAsia="et-EE"/>
              </w:rPr>
              <w:t>17.05.2021</w:t>
            </w:r>
          </w:p>
        </w:tc>
        <w:tc>
          <w:tcPr>
            <w:tcW w:w="1500" w:type="dxa"/>
            <w:tcBorders>
              <w:top w:val="nil"/>
              <w:left w:val="nil"/>
              <w:bottom w:val="single" w:sz="4" w:space="0" w:color="auto"/>
              <w:right w:val="single" w:sz="4" w:space="0" w:color="auto"/>
            </w:tcBorders>
            <w:shd w:val="clear" w:color="auto" w:fill="auto"/>
            <w:noWrap/>
            <w:vAlign w:val="bottom"/>
            <w:hideMark/>
          </w:tcPr>
          <w:p w14:paraId="437B6BF1" w14:textId="77777777" w:rsidR="005E7C93" w:rsidRPr="005F06EC" w:rsidRDefault="005E7C93" w:rsidP="008650D8">
            <w:pPr>
              <w:jc w:val="center"/>
              <w:rPr>
                <w:szCs w:val="24"/>
                <w:lang w:eastAsia="et-EE"/>
              </w:rPr>
            </w:pPr>
            <w:r w:rsidRPr="005F06EC">
              <w:rPr>
                <w:szCs w:val="24"/>
                <w:lang w:eastAsia="et-EE"/>
              </w:rPr>
              <w:t>91</w:t>
            </w:r>
          </w:p>
        </w:tc>
        <w:tc>
          <w:tcPr>
            <w:tcW w:w="1608" w:type="dxa"/>
            <w:tcBorders>
              <w:top w:val="nil"/>
              <w:left w:val="nil"/>
              <w:bottom w:val="single" w:sz="4" w:space="0" w:color="auto"/>
              <w:right w:val="single" w:sz="4" w:space="0" w:color="auto"/>
            </w:tcBorders>
            <w:shd w:val="clear" w:color="auto" w:fill="auto"/>
            <w:noWrap/>
            <w:vAlign w:val="bottom"/>
            <w:hideMark/>
          </w:tcPr>
          <w:p w14:paraId="70E8DDA8" w14:textId="77777777" w:rsidR="005E7C93" w:rsidRPr="005F06EC" w:rsidRDefault="005E7C93" w:rsidP="008650D8">
            <w:pPr>
              <w:jc w:val="center"/>
              <w:rPr>
                <w:szCs w:val="24"/>
                <w:lang w:eastAsia="et-EE"/>
              </w:rPr>
            </w:pPr>
            <w:r w:rsidRPr="005F06EC">
              <w:rPr>
                <w:szCs w:val="24"/>
                <w:lang w:eastAsia="et-EE"/>
              </w:rPr>
              <w:t>24</w:t>
            </w:r>
          </w:p>
        </w:tc>
        <w:tc>
          <w:tcPr>
            <w:tcW w:w="943" w:type="dxa"/>
            <w:tcBorders>
              <w:top w:val="nil"/>
              <w:left w:val="nil"/>
              <w:bottom w:val="single" w:sz="4" w:space="0" w:color="auto"/>
              <w:right w:val="single" w:sz="8" w:space="0" w:color="auto"/>
            </w:tcBorders>
            <w:shd w:val="clear" w:color="auto" w:fill="auto"/>
            <w:noWrap/>
            <w:vAlign w:val="bottom"/>
            <w:hideMark/>
          </w:tcPr>
          <w:p w14:paraId="308C5F75" w14:textId="77777777" w:rsidR="005E7C93" w:rsidRPr="005F06EC" w:rsidRDefault="005E7C93" w:rsidP="008650D8">
            <w:pPr>
              <w:jc w:val="center"/>
              <w:rPr>
                <w:szCs w:val="24"/>
                <w:lang w:eastAsia="et-EE"/>
              </w:rPr>
            </w:pPr>
            <w:r w:rsidRPr="005F06EC">
              <w:rPr>
                <w:szCs w:val="24"/>
                <w:lang w:eastAsia="et-EE"/>
              </w:rPr>
              <w:t>1,5</w:t>
            </w:r>
          </w:p>
        </w:tc>
      </w:tr>
      <w:tr w:rsidR="005E7C93" w:rsidRPr="005E7C93" w14:paraId="2404F46F" w14:textId="77777777" w:rsidTr="00463F10">
        <w:trPr>
          <w:trHeight w:val="315"/>
        </w:trPr>
        <w:tc>
          <w:tcPr>
            <w:tcW w:w="2686" w:type="dxa"/>
            <w:tcBorders>
              <w:top w:val="nil"/>
              <w:left w:val="single" w:sz="8" w:space="0" w:color="auto"/>
              <w:bottom w:val="nil"/>
              <w:right w:val="single" w:sz="4" w:space="0" w:color="auto"/>
            </w:tcBorders>
            <w:shd w:val="clear" w:color="auto" w:fill="auto"/>
            <w:noWrap/>
            <w:vAlign w:val="bottom"/>
            <w:hideMark/>
          </w:tcPr>
          <w:p w14:paraId="1690CF18" w14:textId="77777777" w:rsidR="005E7C93" w:rsidRPr="005F06EC" w:rsidRDefault="005E7C93" w:rsidP="005F06EC">
            <w:pPr>
              <w:rPr>
                <w:szCs w:val="24"/>
                <w:lang w:eastAsia="et-EE"/>
              </w:rPr>
            </w:pPr>
            <w:r w:rsidRPr="005F06EC">
              <w:rPr>
                <w:szCs w:val="24"/>
                <w:lang w:eastAsia="et-EE"/>
              </w:rPr>
              <w:t>Luminor</w:t>
            </w:r>
          </w:p>
        </w:tc>
        <w:tc>
          <w:tcPr>
            <w:tcW w:w="1891" w:type="dxa"/>
            <w:tcBorders>
              <w:top w:val="nil"/>
              <w:left w:val="nil"/>
              <w:bottom w:val="nil"/>
              <w:right w:val="single" w:sz="4" w:space="0" w:color="auto"/>
            </w:tcBorders>
            <w:shd w:val="clear" w:color="auto" w:fill="auto"/>
            <w:noWrap/>
            <w:vAlign w:val="bottom"/>
            <w:hideMark/>
          </w:tcPr>
          <w:p w14:paraId="4C659705" w14:textId="77777777" w:rsidR="005E7C93" w:rsidRPr="005F06EC" w:rsidRDefault="005E7C93" w:rsidP="008650D8">
            <w:pPr>
              <w:jc w:val="center"/>
              <w:rPr>
                <w:szCs w:val="24"/>
                <w:lang w:eastAsia="et-EE"/>
              </w:rPr>
            </w:pPr>
            <w:r w:rsidRPr="005F06EC">
              <w:rPr>
                <w:szCs w:val="24"/>
                <w:lang w:eastAsia="et-EE"/>
              </w:rPr>
              <w:t>31.10.2014</w:t>
            </w:r>
          </w:p>
        </w:tc>
        <w:tc>
          <w:tcPr>
            <w:tcW w:w="1568" w:type="dxa"/>
            <w:tcBorders>
              <w:top w:val="nil"/>
              <w:left w:val="nil"/>
              <w:bottom w:val="nil"/>
              <w:right w:val="single" w:sz="4" w:space="0" w:color="auto"/>
            </w:tcBorders>
            <w:shd w:val="clear" w:color="auto" w:fill="auto"/>
            <w:noWrap/>
            <w:vAlign w:val="bottom"/>
            <w:hideMark/>
          </w:tcPr>
          <w:p w14:paraId="705F89B5" w14:textId="77777777" w:rsidR="005E7C93" w:rsidRPr="005F06EC" w:rsidRDefault="005E7C93" w:rsidP="008650D8">
            <w:pPr>
              <w:jc w:val="center"/>
              <w:rPr>
                <w:szCs w:val="24"/>
                <w:lang w:eastAsia="et-EE"/>
              </w:rPr>
            </w:pPr>
            <w:r w:rsidRPr="005F06EC">
              <w:rPr>
                <w:szCs w:val="24"/>
                <w:lang w:eastAsia="et-EE"/>
              </w:rPr>
              <w:t>16.09.2024</w:t>
            </w:r>
          </w:p>
        </w:tc>
        <w:tc>
          <w:tcPr>
            <w:tcW w:w="1500" w:type="dxa"/>
            <w:tcBorders>
              <w:top w:val="nil"/>
              <w:left w:val="nil"/>
              <w:bottom w:val="nil"/>
              <w:right w:val="single" w:sz="4" w:space="0" w:color="auto"/>
            </w:tcBorders>
            <w:shd w:val="clear" w:color="auto" w:fill="auto"/>
            <w:noWrap/>
            <w:vAlign w:val="bottom"/>
            <w:hideMark/>
          </w:tcPr>
          <w:p w14:paraId="1C32DE5D" w14:textId="77777777" w:rsidR="005E7C93" w:rsidRPr="005F06EC" w:rsidRDefault="005E7C93" w:rsidP="008650D8">
            <w:pPr>
              <w:jc w:val="center"/>
              <w:rPr>
                <w:szCs w:val="24"/>
                <w:lang w:eastAsia="et-EE"/>
              </w:rPr>
            </w:pPr>
            <w:r w:rsidRPr="005F06EC">
              <w:rPr>
                <w:szCs w:val="24"/>
                <w:lang w:eastAsia="et-EE"/>
              </w:rPr>
              <w:t>30</w:t>
            </w:r>
          </w:p>
        </w:tc>
        <w:tc>
          <w:tcPr>
            <w:tcW w:w="1608" w:type="dxa"/>
            <w:tcBorders>
              <w:top w:val="nil"/>
              <w:left w:val="nil"/>
              <w:bottom w:val="nil"/>
              <w:right w:val="single" w:sz="4" w:space="0" w:color="auto"/>
            </w:tcBorders>
            <w:shd w:val="clear" w:color="auto" w:fill="auto"/>
            <w:noWrap/>
            <w:vAlign w:val="bottom"/>
            <w:hideMark/>
          </w:tcPr>
          <w:p w14:paraId="66896821" w14:textId="77777777" w:rsidR="005E7C93" w:rsidRPr="005F06EC" w:rsidRDefault="005E7C93" w:rsidP="008650D8">
            <w:pPr>
              <w:jc w:val="center"/>
              <w:rPr>
                <w:szCs w:val="24"/>
                <w:lang w:eastAsia="et-EE"/>
              </w:rPr>
            </w:pPr>
            <w:r w:rsidRPr="005F06EC">
              <w:rPr>
                <w:szCs w:val="24"/>
                <w:lang w:eastAsia="et-EE"/>
              </w:rPr>
              <w:t>19</w:t>
            </w:r>
          </w:p>
        </w:tc>
        <w:tc>
          <w:tcPr>
            <w:tcW w:w="943" w:type="dxa"/>
            <w:tcBorders>
              <w:top w:val="single" w:sz="8" w:space="0" w:color="auto"/>
              <w:left w:val="nil"/>
              <w:bottom w:val="nil"/>
              <w:right w:val="single" w:sz="8" w:space="0" w:color="auto"/>
            </w:tcBorders>
            <w:shd w:val="clear" w:color="auto" w:fill="auto"/>
            <w:noWrap/>
            <w:vAlign w:val="bottom"/>
            <w:hideMark/>
          </w:tcPr>
          <w:p w14:paraId="406CABBB" w14:textId="77777777" w:rsidR="005E7C93" w:rsidRPr="005F06EC" w:rsidRDefault="005E7C93" w:rsidP="008650D8">
            <w:pPr>
              <w:jc w:val="center"/>
              <w:rPr>
                <w:szCs w:val="24"/>
                <w:lang w:eastAsia="et-EE"/>
              </w:rPr>
            </w:pPr>
            <w:r w:rsidRPr="005F06EC">
              <w:rPr>
                <w:szCs w:val="24"/>
                <w:lang w:eastAsia="et-EE"/>
              </w:rPr>
              <w:t>1,34</w:t>
            </w:r>
          </w:p>
        </w:tc>
      </w:tr>
      <w:tr w:rsidR="005E7C93" w:rsidRPr="00D13C20" w14:paraId="5EB2A169" w14:textId="77777777" w:rsidTr="00463F10">
        <w:trPr>
          <w:trHeight w:val="300"/>
        </w:trPr>
        <w:tc>
          <w:tcPr>
            <w:tcW w:w="268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221572" w14:textId="77777777" w:rsidR="005E7C93" w:rsidRPr="00A00CB1" w:rsidRDefault="005E7C93" w:rsidP="005F06EC">
            <w:pPr>
              <w:rPr>
                <w:szCs w:val="24"/>
                <w:lang w:eastAsia="et-EE"/>
              </w:rPr>
            </w:pPr>
            <w:r w:rsidRPr="00A00CB1">
              <w:rPr>
                <w:szCs w:val="24"/>
                <w:lang w:eastAsia="et-EE"/>
              </w:rPr>
              <w:t>SA Keskkonnainvesteeringute Keskus</w:t>
            </w:r>
          </w:p>
        </w:tc>
        <w:tc>
          <w:tcPr>
            <w:tcW w:w="1891" w:type="dxa"/>
            <w:tcBorders>
              <w:top w:val="single" w:sz="8" w:space="0" w:color="auto"/>
              <w:left w:val="nil"/>
              <w:bottom w:val="single" w:sz="4" w:space="0" w:color="auto"/>
              <w:right w:val="single" w:sz="4" w:space="0" w:color="auto"/>
            </w:tcBorders>
            <w:shd w:val="clear" w:color="auto" w:fill="auto"/>
            <w:noWrap/>
            <w:vAlign w:val="bottom"/>
            <w:hideMark/>
          </w:tcPr>
          <w:p w14:paraId="4F9DAF6C" w14:textId="77777777" w:rsidR="005E7C93" w:rsidRPr="00A00CB1" w:rsidRDefault="005E7C93" w:rsidP="008650D8">
            <w:pPr>
              <w:jc w:val="center"/>
              <w:rPr>
                <w:szCs w:val="24"/>
                <w:lang w:eastAsia="et-EE"/>
              </w:rPr>
            </w:pPr>
            <w:r w:rsidRPr="00A00CB1">
              <w:rPr>
                <w:szCs w:val="24"/>
                <w:lang w:eastAsia="et-EE"/>
              </w:rPr>
              <w:t>14.05.2013</w:t>
            </w:r>
          </w:p>
        </w:tc>
        <w:tc>
          <w:tcPr>
            <w:tcW w:w="1568" w:type="dxa"/>
            <w:tcBorders>
              <w:top w:val="single" w:sz="8" w:space="0" w:color="auto"/>
              <w:left w:val="nil"/>
              <w:bottom w:val="single" w:sz="4" w:space="0" w:color="auto"/>
              <w:right w:val="single" w:sz="4" w:space="0" w:color="auto"/>
            </w:tcBorders>
            <w:shd w:val="clear" w:color="auto" w:fill="auto"/>
            <w:noWrap/>
            <w:vAlign w:val="bottom"/>
            <w:hideMark/>
          </w:tcPr>
          <w:p w14:paraId="6F5FA98F" w14:textId="77777777" w:rsidR="005E7C93" w:rsidRPr="00A00CB1" w:rsidRDefault="005E7C93" w:rsidP="008650D8">
            <w:pPr>
              <w:jc w:val="center"/>
              <w:rPr>
                <w:szCs w:val="24"/>
                <w:lang w:eastAsia="et-EE"/>
              </w:rPr>
            </w:pPr>
            <w:r w:rsidRPr="00A00CB1">
              <w:rPr>
                <w:szCs w:val="24"/>
                <w:lang w:eastAsia="et-EE"/>
              </w:rPr>
              <w:t>31.12.2024</w:t>
            </w:r>
          </w:p>
        </w:tc>
        <w:tc>
          <w:tcPr>
            <w:tcW w:w="1500" w:type="dxa"/>
            <w:tcBorders>
              <w:top w:val="single" w:sz="8" w:space="0" w:color="auto"/>
              <w:left w:val="nil"/>
              <w:bottom w:val="single" w:sz="4" w:space="0" w:color="auto"/>
              <w:right w:val="single" w:sz="4" w:space="0" w:color="auto"/>
            </w:tcBorders>
            <w:shd w:val="clear" w:color="auto" w:fill="auto"/>
            <w:noWrap/>
            <w:vAlign w:val="bottom"/>
            <w:hideMark/>
          </w:tcPr>
          <w:p w14:paraId="43F8BF4C" w14:textId="77777777" w:rsidR="005E7C93" w:rsidRPr="00A00CB1" w:rsidRDefault="005E7C93" w:rsidP="008650D8">
            <w:pPr>
              <w:jc w:val="center"/>
              <w:rPr>
                <w:szCs w:val="24"/>
                <w:lang w:eastAsia="et-EE"/>
              </w:rPr>
            </w:pPr>
            <w:r w:rsidRPr="00A00CB1">
              <w:rPr>
                <w:szCs w:val="24"/>
                <w:lang w:eastAsia="et-EE"/>
              </w:rPr>
              <w:t>79</w:t>
            </w:r>
          </w:p>
        </w:tc>
        <w:tc>
          <w:tcPr>
            <w:tcW w:w="1608" w:type="dxa"/>
            <w:tcBorders>
              <w:top w:val="single" w:sz="8" w:space="0" w:color="auto"/>
              <w:left w:val="nil"/>
              <w:bottom w:val="single" w:sz="4" w:space="0" w:color="auto"/>
              <w:right w:val="single" w:sz="4" w:space="0" w:color="auto"/>
            </w:tcBorders>
            <w:shd w:val="clear" w:color="auto" w:fill="auto"/>
            <w:noWrap/>
            <w:vAlign w:val="bottom"/>
            <w:hideMark/>
          </w:tcPr>
          <w:p w14:paraId="38CF9343" w14:textId="77777777" w:rsidR="005E7C93" w:rsidRPr="00A00CB1" w:rsidRDefault="005E7C93" w:rsidP="008650D8">
            <w:pPr>
              <w:jc w:val="center"/>
              <w:rPr>
                <w:szCs w:val="24"/>
                <w:lang w:eastAsia="et-EE"/>
              </w:rPr>
            </w:pPr>
            <w:r w:rsidRPr="00A00CB1">
              <w:rPr>
                <w:szCs w:val="24"/>
                <w:lang w:eastAsia="et-EE"/>
              </w:rPr>
              <w:t>44</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14:paraId="0E514437" w14:textId="77777777" w:rsidR="005E7C93" w:rsidRPr="00A00CB1" w:rsidRDefault="005E7C93" w:rsidP="008650D8">
            <w:pPr>
              <w:jc w:val="center"/>
              <w:rPr>
                <w:szCs w:val="24"/>
                <w:lang w:eastAsia="et-EE"/>
              </w:rPr>
            </w:pPr>
            <w:r w:rsidRPr="00A00CB1">
              <w:rPr>
                <w:szCs w:val="24"/>
                <w:lang w:eastAsia="et-EE"/>
              </w:rPr>
              <w:t>1,509</w:t>
            </w:r>
          </w:p>
        </w:tc>
      </w:tr>
      <w:tr w:rsidR="005E7C93" w:rsidRPr="005E7C93" w14:paraId="61D86127" w14:textId="77777777" w:rsidTr="00463F10">
        <w:trPr>
          <w:trHeight w:val="315"/>
        </w:trPr>
        <w:tc>
          <w:tcPr>
            <w:tcW w:w="2686" w:type="dxa"/>
            <w:tcBorders>
              <w:top w:val="nil"/>
              <w:left w:val="single" w:sz="8" w:space="0" w:color="auto"/>
              <w:bottom w:val="nil"/>
              <w:right w:val="single" w:sz="4" w:space="0" w:color="auto"/>
            </w:tcBorders>
            <w:shd w:val="clear" w:color="auto" w:fill="auto"/>
            <w:noWrap/>
            <w:vAlign w:val="bottom"/>
            <w:hideMark/>
          </w:tcPr>
          <w:p w14:paraId="05E7122A" w14:textId="77777777" w:rsidR="005E7C93" w:rsidRPr="00A00CB1" w:rsidRDefault="005E7C93" w:rsidP="005F06EC">
            <w:pPr>
              <w:rPr>
                <w:szCs w:val="24"/>
                <w:lang w:eastAsia="et-EE"/>
              </w:rPr>
            </w:pPr>
            <w:r w:rsidRPr="00A00CB1">
              <w:rPr>
                <w:szCs w:val="24"/>
                <w:lang w:eastAsia="et-EE"/>
              </w:rPr>
              <w:t>SA Keskkonnainvesteeringute Keskus</w:t>
            </w:r>
          </w:p>
        </w:tc>
        <w:tc>
          <w:tcPr>
            <w:tcW w:w="1891" w:type="dxa"/>
            <w:tcBorders>
              <w:top w:val="nil"/>
              <w:left w:val="nil"/>
              <w:bottom w:val="nil"/>
              <w:right w:val="single" w:sz="4" w:space="0" w:color="auto"/>
            </w:tcBorders>
            <w:shd w:val="clear" w:color="auto" w:fill="auto"/>
            <w:noWrap/>
            <w:vAlign w:val="bottom"/>
            <w:hideMark/>
          </w:tcPr>
          <w:p w14:paraId="0CB080A5" w14:textId="5C3C5E48" w:rsidR="005E7C93" w:rsidRPr="00A00CB1" w:rsidRDefault="005E7C93" w:rsidP="008650D8">
            <w:pPr>
              <w:jc w:val="center"/>
              <w:rPr>
                <w:szCs w:val="24"/>
                <w:lang w:eastAsia="et-EE"/>
              </w:rPr>
            </w:pPr>
          </w:p>
        </w:tc>
        <w:tc>
          <w:tcPr>
            <w:tcW w:w="1568" w:type="dxa"/>
            <w:tcBorders>
              <w:top w:val="nil"/>
              <w:left w:val="nil"/>
              <w:bottom w:val="nil"/>
              <w:right w:val="single" w:sz="4" w:space="0" w:color="auto"/>
            </w:tcBorders>
            <w:shd w:val="clear" w:color="auto" w:fill="auto"/>
            <w:noWrap/>
            <w:vAlign w:val="bottom"/>
            <w:hideMark/>
          </w:tcPr>
          <w:p w14:paraId="6A43F3EF" w14:textId="77777777" w:rsidR="005E7C93" w:rsidRPr="00A00CB1" w:rsidRDefault="005E7C93" w:rsidP="008650D8">
            <w:pPr>
              <w:jc w:val="center"/>
              <w:rPr>
                <w:szCs w:val="24"/>
                <w:lang w:eastAsia="et-EE"/>
              </w:rPr>
            </w:pPr>
            <w:r w:rsidRPr="00A00CB1">
              <w:rPr>
                <w:szCs w:val="24"/>
                <w:lang w:eastAsia="et-EE"/>
              </w:rPr>
              <w:t>31.12.2029</w:t>
            </w:r>
          </w:p>
        </w:tc>
        <w:tc>
          <w:tcPr>
            <w:tcW w:w="1500" w:type="dxa"/>
            <w:tcBorders>
              <w:top w:val="nil"/>
              <w:left w:val="nil"/>
              <w:bottom w:val="nil"/>
              <w:right w:val="single" w:sz="4" w:space="0" w:color="auto"/>
            </w:tcBorders>
            <w:shd w:val="clear" w:color="auto" w:fill="auto"/>
            <w:noWrap/>
            <w:vAlign w:val="bottom"/>
            <w:hideMark/>
          </w:tcPr>
          <w:p w14:paraId="4BF2084B" w14:textId="12F9CB59" w:rsidR="005E7C93" w:rsidRPr="00A00CB1" w:rsidRDefault="005E7C93" w:rsidP="008650D8">
            <w:pPr>
              <w:jc w:val="center"/>
              <w:rPr>
                <w:szCs w:val="24"/>
                <w:lang w:eastAsia="et-EE"/>
              </w:rPr>
            </w:pPr>
          </w:p>
        </w:tc>
        <w:tc>
          <w:tcPr>
            <w:tcW w:w="1608" w:type="dxa"/>
            <w:tcBorders>
              <w:top w:val="nil"/>
              <w:left w:val="nil"/>
              <w:bottom w:val="nil"/>
              <w:right w:val="single" w:sz="4" w:space="0" w:color="auto"/>
            </w:tcBorders>
            <w:shd w:val="clear" w:color="auto" w:fill="auto"/>
            <w:noWrap/>
            <w:vAlign w:val="bottom"/>
            <w:hideMark/>
          </w:tcPr>
          <w:p w14:paraId="1F34F160" w14:textId="77777777" w:rsidR="005E7C93" w:rsidRPr="00A00CB1" w:rsidRDefault="005E7C93" w:rsidP="008650D8">
            <w:pPr>
              <w:jc w:val="center"/>
              <w:rPr>
                <w:szCs w:val="24"/>
                <w:lang w:eastAsia="et-EE"/>
              </w:rPr>
            </w:pPr>
            <w:r w:rsidRPr="00A00CB1">
              <w:rPr>
                <w:szCs w:val="24"/>
                <w:lang w:eastAsia="et-EE"/>
              </w:rPr>
              <w:t>44</w:t>
            </w:r>
          </w:p>
        </w:tc>
        <w:tc>
          <w:tcPr>
            <w:tcW w:w="943" w:type="dxa"/>
            <w:tcBorders>
              <w:top w:val="nil"/>
              <w:left w:val="nil"/>
              <w:bottom w:val="nil"/>
              <w:right w:val="single" w:sz="8" w:space="0" w:color="auto"/>
            </w:tcBorders>
            <w:shd w:val="clear" w:color="auto" w:fill="auto"/>
            <w:noWrap/>
            <w:vAlign w:val="bottom"/>
            <w:hideMark/>
          </w:tcPr>
          <w:p w14:paraId="4D1CB855" w14:textId="77777777" w:rsidR="005E7C93" w:rsidRPr="00A00CB1" w:rsidRDefault="005E7C93" w:rsidP="008650D8">
            <w:pPr>
              <w:jc w:val="center"/>
              <w:rPr>
                <w:szCs w:val="24"/>
                <w:lang w:eastAsia="et-EE"/>
              </w:rPr>
            </w:pPr>
            <w:r w:rsidRPr="00A00CB1">
              <w:rPr>
                <w:szCs w:val="24"/>
                <w:lang w:eastAsia="et-EE"/>
              </w:rPr>
              <w:t>1,509</w:t>
            </w:r>
          </w:p>
        </w:tc>
      </w:tr>
      <w:tr w:rsidR="005E7C93" w:rsidRPr="005E7C93" w14:paraId="6CC6C76A" w14:textId="77777777" w:rsidTr="00463F10">
        <w:trPr>
          <w:trHeight w:val="315"/>
        </w:trPr>
        <w:tc>
          <w:tcPr>
            <w:tcW w:w="26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1411EC" w14:textId="77777777" w:rsidR="005E7C93" w:rsidRPr="005F06EC" w:rsidRDefault="005E7C93" w:rsidP="005F06EC">
            <w:pPr>
              <w:rPr>
                <w:b/>
                <w:szCs w:val="24"/>
                <w:lang w:eastAsia="et-EE"/>
              </w:rPr>
            </w:pPr>
            <w:r w:rsidRPr="005F06EC">
              <w:rPr>
                <w:b/>
                <w:szCs w:val="24"/>
                <w:lang w:eastAsia="et-EE"/>
              </w:rPr>
              <w:t>KOKKU</w:t>
            </w:r>
          </w:p>
        </w:tc>
        <w:tc>
          <w:tcPr>
            <w:tcW w:w="1891" w:type="dxa"/>
            <w:tcBorders>
              <w:top w:val="single" w:sz="8" w:space="0" w:color="auto"/>
              <w:left w:val="nil"/>
              <w:bottom w:val="single" w:sz="8" w:space="0" w:color="auto"/>
              <w:right w:val="single" w:sz="4" w:space="0" w:color="auto"/>
            </w:tcBorders>
            <w:shd w:val="clear" w:color="auto" w:fill="auto"/>
            <w:noWrap/>
            <w:vAlign w:val="bottom"/>
            <w:hideMark/>
          </w:tcPr>
          <w:p w14:paraId="2E007522" w14:textId="13FACAFC" w:rsidR="005E7C93" w:rsidRPr="005F06EC" w:rsidRDefault="005E7C93" w:rsidP="008650D8">
            <w:pPr>
              <w:jc w:val="center"/>
              <w:rPr>
                <w:b/>
                <w:szCs w:val="24"/>
                <w:lang w:eastAsia="et-EE"/>
              </w:rPr>
            </w:pPr>
          </w:p>
        </w:tc>
        <w:tc>
          <w:tcPr>
            <w:tcW w:w="1568" w:type="dxa"/>
            <w:tcBorders>
              <w:top w:val="single" w:sz="8" w:space="0" w:color="auto"/>
              <w:left w:val="nil"/>
              <w:bottom w:val="single" w:sz="8" w:space="0" w:color="auto"/>
              <w:right w:val="single" w:sz="4" w:space="0" w:color="auto"/>
            </w:tcBorders>
            <w:shd w:val="clear" w:color="auto" w:fill="auto"/>
            <w:noWrap/>
            <w:vAlign w:val="bottom"/>
            <w:hideMark/>
          </w:tcPr>
          <w:p w14:paraId="629A707E" w14:textId="1749DB20" w:rsidR="005E7C93" w:rsidRPr="005F06EC" w:rsidRDefault="005E7C93" w:rsidP="008650D8">
            <w:pPr>
              <w:jc w:val="center"/>
              <w:rPr>
                <w:b/>
                <w:szCs w:val="24"/>
                <w:lang w:eastAsia="et-EE"/>
              </w:rPr>
            </w:pP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14:paraId="59DA7521" w14:textId="0768093C" w:rsidR="005E7C93" w:rsidRPr="005F06EC" w:rsidRDefault="005E7C93" w:rsidP="008650D8">
            <w:pPr>
              <w:jc w:val="center"/>
              <w:rPr>
                <w:b/>
                <w:szCs w:val="24"/>
                <w:lang w:eastAsia="et-EE"/>
              </w:rPr>
            </w:pPr>
          </w:p>
        </w:tc>
        <w:tc>
          <w:tcPr>
            <w:tcW w:w="1608" w:type="dxa"/>
            <w:tcBorders>
              <w:top w:val="single" w:sz="8" w:space="0" w:color="auto"/>
              <w:left w:val="nil"/>
              <w:bottom w:val="single" w:sz="8" w:space="0" w:color="auto"/>
              <w:right w:val="single" w:sz="4" w:space="0" w:color="auto"/>
            </w:tcBorders>
            <w:shd w:val="clear" w:color="auto" w:fill="auto"/>
            <w:noWrap/>
            <w:vAlign w:val="bottom"/>
            <w:hideMark/>
          </w:tcPr>
          <w:p w14:paraId="2CCC4749" w14:textId="77777777" w:rsidR="005E7C93" w:rsidRPr="005F06EC" w:rsidRDefault="005E7C93" w:rsidP="008650D8">
            <w:pPr>
              <w:jc w:val="center"/>
              <w:rPr>
                <w:b/>
                <w:szCs w:val="24"/>
                <w:lang w:eastAsia="et-EE"/>
              </w:rPr>
            </w:pPr>
            <w:r w:rsidRPr="005F06EC">
              <w:rPr>
                <w:b/>
                <w:szCs w:val="24"/>
                <w:lang w:eastAsia="et-EE"/>
              </w:rPr>
              <w:t>4627</w:t>
            </w:r>
          </w:p>
        </w:tc>
        <w:tc>
          <w:tcPr>
            <w:tcW w:w="943" w:type="dxa"/>
            <w:tcBorders>
              <w:top w:val="single" w:sz="8" w:space="0" w:color="auto"/>
              <w:left w:val="nil"/>
              <w:bottom w:val="single" w:sz="8" w:space="0" w:color="auto"/>
              <w:right w:val="single" w:sz="8" w:space="0" w:color="auto"/>
            </w:tcBorders>
            <w:shd w:val="clear" w:color="auto" w:fill="auto"/>
            <w:noWrap/>
            <w:vAlign w:val="bottom"/>
            <w:hideMark/>
          </w:tcPr>
          <w:p w14:paraId="33D77C42" w14:textId="3D36F586" w:rsidR="005E7C93" w:rsidRPr="005F06EC" w:rsidRDefault="005E7C93" w:rsidP="008650D8">
            <w:pPr>
              <w:jc w:val="center"/>
              <w:rPr>
                <w:b/>
                <w:szCs w:val="24"/>
                <w:lang w:eastAsia="et-EE"/>
              </w:rPr>
            </w:pPr>
          </w:p>
        </w:tc>
      </w:tr>
    </w:tbl>
    <w:p w14:paraId="13DA543D" w14:textId="3982D30A" w:rsidR="00972E21" w:rsidRDefault="00972E21" w:rsidP="00C2244F"/>
    <w:p w14:paraId="6AE6FDC6" w14:textId="63F934C1" w:rsidR="0011153E" w:rsidRDefault="00CD0BE2" w:rsidP="00CD0BE2">
      <w:pPr>
        <w:pStyle w:val="Pealkiri2"/>
      </w:pPr>
      <w:bookmarkStart w:id="48" w:name="_Toc10107846"/>
      <w:r>
        <w:t xml:space="preserve">Lisa 12 Tingimuslikud kohustused </w:t>
      </w:r>
      <w:r w:rsidR="004038CC">
        <w:t>ja nõuded</w:t>
      </w:r>
      <w:bookmarkEnd w:id="48"/>
    </w:p>
    <w:p w14:paraId="484E966A" w14:textId="77777777" w:rsidR="00F42A0B" w:rsidRPr="00F42A0B" w:rsidRDefault="00F42A0B" w:rsidP="00F42A0B"/>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1700"/>
      </w:tblGrid>
      <w:tr w:rsidR="008F490F" w:rsidRPr="006B7D79" w14:paraId="70C9DB09" w14:textId="1A8E997B" w:rsidTr="008F490F">
        <w:trPr>
          <w:trHeight w:val="288"/>
        </w:trPr>
        <w:tc>
          <w:tcPr>
            <w:tcW w:w="6374" w:type="dxa"/>
            <w:shd w:val="clear" w:color="auto" w:fill="auto"/>
            <w:noWrap/>
            <w:vAlign w:val="bottom"/>
            <w:hideMark/>
          </w:tcPr>
          <w:p w14:paraId="228E35FA" w14:textId="57BE64E0" w:rsidR="008F490F" w:rsidRDefault="008F490F" w:rsidP="0011153E">
            <w:pPr>
              <w:rPr>
                <w:rFonts w:ascii="Garamond" w:eastAsia="Times New Roman" w:hAnsi="Garamond" w:cs="Calibri"/>
                <w:b/>
                <w:lang w:eastAsia="et-EE"/>
              </w:rPr>
            </w:pPr>
            <w:r>
              <w:rPr>
                <w:rFonts w:ascii="Garamond" w:eastAsia="Times New Roman" w:hAnsi="Garamond" w:cs="Calibri"/>
                <w:b/>
                <w:lang w:eastAsia="et-EE"/>
              </w:rPr>
              <w:t>Tingimuslikud kohustused</w:t>
            </w:r>
          </w:p>
          <w:p w14:paraId="16B67402" w14:textId="44B989CB" w:rsidR="008F490F" w:rsidRPr="006B7D79" w:rsidRDefault="008F490F" w:rsidP="0011153E">
            <w:pPr>
              <w:rPr>
                <w:rFonts w:ascii="Garamond" w:eastAsia="Times New Roman" w:hAnsi="Garamond" w:cs="Calibri"/>
                <w:b/>
                <w:bCs w:val="0"/>
                <w:lang w:eastAsia="et-EE"/>
              </w:rPr>
            </w:pPr>
          </w:p>
        </w:tc>
        <w:tc>
          <w:tcPr>
            <w:tcW w:w="1700" w:type="dxa"/>
            <w:shd w:val="clear" w:color="auto" w:fill="auto"/>
            <w:noWrap/>
            <w:vAlign w:val="bottom"/>
            <w:hideMark/>
          </w:tcPr>
          <w:p w14:paraId="708D1E21" w14:textId="4C1D07E7" w:rsidR="008F490F" w:rsidRPr="00CE2FFE" w:rsidRDefault="008F490F" w:rsidP="00CE2FFE">
            <w:pPr>
              <w:jc w:val="center"/>
              <w:rPr>
                <w:rFonts w:eastAsia="Times New Roman"/>
                <w:b/>
                <w:bCs w:val="0"/>
                <w:lang w:eastAsia="et-EE"/>
              </w:rPr>
            </w:pPr>
            <w:r w:rsidRPr="00CE2FFE">
              <w:rPr>
                <w:rFonts w:eastAsia="Times New Roman"/>
                <w:b/>
                <w:lang w:eastAsia="et-EE"/>
              </w:rPr>
              <w:t>2018</w:t>
            </w:r>
          </w:p>
        </w:tc>
      </w:tr>
      <w:tr w:rsidR="008F490F" w:rsidRPr="00213DC9" w14:paraId="0FC4B565" w14:textId="5E649A07" w:rsidTr="008F490F">
        <w:trPr>
          <w:trHeight w:val="288"/>
        </w:trPr>
        <w:tc>
          <w:tcPr>
            <w:tcW w:w="6374" w:type="dxa"/>
            <w:shd w:val="clear" w:color="auto" w:fill="auto"/>
            <w:noWrap/>
            <w:vAlign w:val="bottom"/>
          </w:tcPr>
          <w:p w14:paraId="009A6B99" w14:textId="1E9C5A9A" w:rsidR="008F490F" w:rsidRPr="00CE2FFE" w:rsidRDefault="008F490F" w:rsidP="0011153E">
            <w:pPr>
              <w:ind w:firstLineChars="100" w:firstLine="240"/>
              <w:rPr>
                <w:rFonts w:eastAsia="Times New Roman"/>
                <w:lang w:eastAsia="et-EE"/>
              </w:rPr>
            </w:pPr>
            <w:r>
              <w:rPr>
                <w:rFonts w:eastAsia="Times New Roman"/>
                <w:lang w:eastAsia="et-EE"/>
              </w:rPr>
              <w:t>SA Keskkonnainvesteeringute Keskus</w:t>
            </w:r>
          </w:p>
        </w:tc>
        <w:tc>
          <w:tcPr>
            <w:tcW w:w="1700" w:type="dxa"/>
            <w:shd w:val="clear" w:color="auto" w:fill="auto"/>
            <w:noWrap/>
            <w:vAlign w:val="bottom"/>
          </w:tcPr>
          <w:p w14:paraId="3F1E7D96" w14:textId="58B3D031" w:rsidR="008F490F" w:rsidRPr="00CE2FFE" w:rsidRDefault="008F490F" w:rsidP="00CE2FFE">
            <w:pPr>
              <w:jc w:val="center"/>
              <w:rPr>
                <w:rFonts w:eastAsia="Times New Roman"/>
                <w:lang w:eastAsia="et-EE"/>
              </w:rPr>
            </w:pPr>
            <w:r>
              <w:rPr>
                <w:rFonts w:eastAsia="Times New Roman"/>
                <w:lang w:eastAsia="et-EE"/>
              </w:rPr>
              <w:t>44</w:t>
            </w:r>
          </w:p>
        </w:tc>
      </w:tr>
      <w:tr w:rsidR="008F490F" w:rsidRPr="00213DC9" w14:paraId="26F1E964" w14:textId="4A7EDC4E" w:rsidTr="008F490F">
        <w:trPr>
          <w:trHeight w:val="288"/>
        </w:trPr>
        <w:tc>
          <w:tcPr>
            <w:tcW w:w="6374" w:type="dxa"/>
            <w:shd w:val="clear" w:color="auto" w:fill="auto"/>
            <w:noWrap/>
            <w:vAlign w:val="bottom"/>
            <w:hideMark/>
          </w:tcPr>
          <w:p w14:paraId="3D84B691" w14:textId="319C2D84" w:rsidR="008F490F" w:rsidRPr="00CE2FFE" w:rsidRDefault="008F490F" w:rsidP="0011153E">
            <w:pPr>
              <w:ind w:firstLineChars="100" w:firstLine="240"/>
              <w:rPr>
                <w:rFonts w:eastAsia="Times New Roman"/>
                <w:bCs w:val="0"/>
                <w:lang w:eastAsia="et-EE"/>
              </w:rPr>
            </w:pPr>
            <w:r w:rsidRPr="00CE2FFE">
              <w:rPr>
                <w:rFonts w:eastAsia="Times New Roman"/>
                <w:lang w:eastAsia="et-EE"/>
              </w:rPr>
              <w:t>Järvamaa Haigla</w:t>
            </w:r>
          </w:p>
        </w:tc>
        <w:tc>
          <w:tcPr>
            <w:tcW w:w="1700" w:type="dxa"/>
            <w:shd w:val="clear" w:color="auto" w:fill="auto"/>
            <w:noWrap/>
            <w:vAlign w:val="bottom"/>
            <w:hideMark/>
          </w:tcPr>
          <w:p w14:paraId="275C9CA3" w14:textId="5AB5C1E4" w:rsidR="008F490F" w:rsidRPr="00CE2FFE" w:rsidRDefault="008F490F" w:rsidP="00CE2FFE">
            <w:pPr>
              <w:jc w:val="center"/>
              <w:rPr>
                <w:rFonts w:eastAsia="Times New Roman"/>
                <w:bCs w:val="0"/>
                <w:lang w:eastAsia="et-EE"/>
              </w:rPr>
            </w:pPr>
            <w:r>
              <w:rPr>
                <w:rFonts w:eastAsia="Times New Roman"/>
                <w:lang w:eastAsia="et-EE"/>
              </w:rPr>
              <w:t>56</w:t>
            </w:r>
          </w:p>
        </w:tc>
      </w:tr>
      <w:tr w:rsidR="008F490F" w:rsidRPr="006B7D79" w14:paraId="6CB87860" w14:textId="611332EF" w:rsidTr="008F490F">
        <w:trPr>
          <w:trHeight w:val="288"/>
        </w:trPr>
        <w:tc>
          <w:tcPr>
            <w:tcW w:w="6374" w:type="dxa"/>
            <w:shd w:val="clear" w:color="auto" w:fill="auto"/>
            <w:noWrap/>
            <w:vAlign w:val="bottom"/>
            <w:hideMark/>
          </w:tcPr>
          <w:p w14:paraId="10195B7F" w14:textId="21530DC7" w:rsidR="008F490F" w:rsidRPr="00CE2FFE" w:rsidRDefault="008F490F" w:rsidP="0011153E">
            <w:pPr>
              <w:ind w:firstLineChars="100" w:firstLine="240"/>
              <w:rPr>
                <w:rFonts w:eastAsia="Times New Roman"/>
                <w:bCs w:val="0"/>
                <w:lang w:eastAsia="et-EE"/>
              </w:rPr>
            </w:pPr>
            <w:r w:rsidRPr="00CE2FFE">
              <w:rPr>
                <w:rFonts w:eastAsia="Times New Roman"/>
                <w:lang w:eastAsia="et-EE"/>
              </w:rPr>
              <w:t>Riigimetsa Majandamise Keskus</w:t>
            </w:r>
          </w:p>
        </w:tc>
        <w:tc>
          <w:tcPr>
            <w:tcW w:w="1700" w:type="dxa"/>
            <w:shd w:val="clear" w:color="auto" w:fill="auto"/>
            <w:noWrap/>
            <w:vAlign w:val="bottom"/>
            <w:hideMark/>
          </w:tcPr>
          <w:p w14:paraId="37D7CBF6" w14:textId="5FC4AF1B" w:rsidR="008F490F" w:rsidRPr="00CE2FFE" w:rsidRDefault="008F490F" w:rsidP="00CE2FFE">
            <w:pPr>
              <w:jc w:val="center"/>
              <w:rPr>
                <w:rFonts w:eastAsia="Times New Roman"/>
                <w:bCs w:val="0"/>
                <w:lang w:eastAsia="et-EE"/>
              </w:rPr>
            </w:pPr>
            <w:r>
              <w:rPr>
                <w:rFonts w:eastAsia="Times New Roman"/>
                <w:lang w:eastAsia="et-EE"/>
              </w:rPr>
              <w:t>5</w:t>
            </w:r>
          </w:p>
        </w:tc>
      </w:tr>
      <w:tr w:rsidR="008F490F" w:rsidRPr="006B7D79" w14:paraId="38C4CF3F" w14:textId="6773CAC6" w:rsidTr="008F490F">
        <w:trPr>
          <w:trHeight w:val="288"/>
        </w:trPr>
        <w:tc>
          <w:tcPr>
            <w:tcW w:w="6374" w:type="dxa"/>
            <w:shd w:val="clear" w:color="auto" w:fill="auto"/>
            <w:noWrap/>
            <w:vAlign w:val="bottom"/>
          </w:tcPr>
          <w:p w14:paraId="4C72B46A" w14:textId="060E201D" w:rsidR="008F490F" w:rsidRPr="00CE2FFE" w:rsidRDefault="008F490F" w:rsidP="0011153E">
            <w:pPr>
              <w:ind w:firstLineChars="100" w:firstLine="240"/>
              <w:rPr>
                <w:rFonts w:eastAsia="Times New Roman"/>
                <w:lang w:eastAsia="et-EE"/>
              </w:rPr>
            </w:pPr>
            <w:r w:rsidRPr="00CE2FFE">
              <w:rPr>
                <w:rFonts w:eastAsia="Times New Roman"/>
                <w:lang w:eastAsia="et-EE"/>
              </w:rPr>
              <w:t>Kohtuprotsess</w:t>
            </w:r>
          </w:p>
        </w:tc>
        <w:tc>
          <w:tcPr>
            <w:tcW w:w="1700" w:type="dxa"/>
            <w:shd w:val="clear" w:color="auto" w:fill="auto"/>
            <w:noWrap/>
            <w:vAlign w:val="bottom"/>
          </w:tcPr>
          <w:p w14:paraId="67801C26" w14:textId="2965B5B5" w:rsidR="008F490F" w:rsidRPr="00CE2FFE" w:rsidRDefault="008F490F" w:rsidP="00CE2FFE">
            <w:pPr>
              <w:jc w:val="center"/>
              <w:rPr>
                <w:rFonts w:eastAsia="Times New Roman"/>
                <w:lang w:eastAsia="et-EE"/>
              </w:rPr>
            </w:pPr>
            <w:r>
              <w:rPr>
                <w:rFonts w:eastAsia="Times New Roman"/>
                <w:lang w:eastAsia="et-EE"/>
              </w:rPr>
              <w:t>29</w:t>
            </w:r>
          </w:p>
        </w:tc>
      </w:tr>
    </w:tbl>
    <w:p w14:paraId="2404B138" w14:textId="5092AB39" w:rsidR="00CD0BE2" w:rsidRDefault="00CD0BE2" w:rsidP="0011153E"/>
    <w:p w14:paraId="25BF8CC4" w14:textId="6B814697" w:rsidR="00710677" w:rsidRPr="00710677" w:rsidRDefault="00710677" w:rsidP="0011153E">
      <w:r w:rsidRPr="00710677">
        <w:t>Järva vald on SA Keskkonnainvesteeringute keskusele esitanud projektid</w:t>
      </w:r>
      <w:r>
        <w:t>.</w:t>
      </w:r>
    </w:p>
    <w:p w14:paraId="3CCB3683" w14:textId="7F3F5734" w:rsidR="00710677" w:rsidRPr="00710677" w:rsidRDefault="00F31CB2" w:rsidP="00710677">
      <w:pPr>
        <w:pStyle w:val="Loendilik"/>
        <w:numPr>
          <w:ilvl w:val="0"/>
          <w:numId w:val="48"/>
        </w:numPr>
        <w:rPr>
          <w:color w:val="auto"/>
        </w:rPr>
      </w:pPr>
      <w:hyperlink r:id="rId10" w:history="1">
        <w:r w:rsidR="00710677" w:rsidRPr="00710677">
          <w:rPr>
            <w:rStyle w:val="Hperlink"/>
            <w:bCs w:val="0"/>
            <w:color w:val="auto"/>
            <w:szCs w:val="24"/>
            <w:u w:val="none"/>
          </w:rPr>
          <w:t>Järva valla mürakaardi ja müra vähendamise tegevuskava koostamine</w:t>
        </w:r>
      </w:hyperlink>
      <w:r w:rsidR="00710677" w:rsidRPr="00710677">
        <w:rPr>
          <w:color w:val="auto"/>
          <w:szCs w:val="24"/>
        </w:rPr>
        <w:t xml:space="preserve"> </w:t>
      </w:r>
      <w:r w:rsidR="00710677" w:rsidRPr="00710677">
        <w:rPr>
          <w:color w:val="auto"/>
        </w:rPr>
        <w:t>summas</w:t>
      </w:r>
      <w:r w:rsidR="00710677" w:rsidRPr="00710677">
        <w:rPr>
          <w:color w:val="auto"/>
          <w:szCs w:val="24"/>
        </w:rPr>
        <w:t xml:space="preserve"> </w:t>
      </w:r>
      <w:r w:rsidR="00785CFE">
        <w:rPr>
          <w:color w:val="auto"/>
        </w:rPr>
        <w:t>38</w:t>
      </w:r>
      <w:r w:rsidR="00710677" w:rsidRPr="00710677">
        <w:rPr>
          <w:color w:val="auto"/>
        </w:rPr>
        <w:t>,00</w:t>
      </w:r>
      <w:r w:rsidR="00785CFE">
        <w:rPr>
          <w:color w:val="auto"/>
        </w:rPr>
        <w:t xml:space="preserve"> tuhat eurot.</w:t>
      </w:r>
    </w:p>
    <w:p w14:paraId="612A19EF" w14:textId="5857D10D" w:rsidR="00710677" w:rsidRPr="00710677" w:rsidRDefault="00F31CB2" w:rsidP="00710677">
      <w:pPr>
        <w:pStyle w:val="Loendilik"/>
        <w:numPr>
          <w:ilvl w:val="0"/>
          <w:numId w:val="48"/>
        </w:numPr>
        <w:rPr>
          <w:sz w:val="22"/>
        </w:rPr>
      </w:pPr>
      <w:hyperlink r:id="rId11" w:history="1">
        <w:r w:rsidR="00710677" w:rsidRPr="00710677">
          <w:rPr>
            <w:rStyle w:val="Hperlink"/>
            <w:bCs w:val="0"/>
            <w:color w:val="auto"/>
            <w:szCs w:val="24"/>
            <w:u w:val="none"/>
          </w:rPr>
          <w:t>Koeru Lasteaed Päikeseratas laste õppeprogrammide läbiviimine 2018/2019.õppeaastal</w:t>
        </w:r>
      </w:hyperlink>
      <w:r w:rsidR="00710677" w:rsidRPr="00710677">
        <w:rPr>
          <w:rStyle w:val="Hperlink"/>
          <w:color w:val="auto"/>
          <w:u w:val="none"/>
        </w:rPr>
        <w:t xml:space="preserve"> </w:t>
      </w:r>
      <w:r w:rsidR="00710677" w:rsidRPr="00710677">
        <w:t>summas</w:t>
      </w:r>
      <w:r w:rsidR="00710677" w:rsidRPr="00710677">
        <w:rPr>
          <w:szCs w:val="24"/>
        </w:rPr>
        <w:t xml:space="preserve"> </w:t>
      </w:r>
      <w:r w:rsidR="00710677" w:rsidRPr="00710677">
        <w:t>1 </w:t>
      </w:r>
      <w:r w:rsidR="00F66603">
        <w:t>,00 tuhat.</w:t>
      </w:r>
    </w:p>
    <w:p w14:paraId="3E4FE35D" w14:textId="066AC582" w:rsidR="00710677" w:rsidRPr="00710677" w:rsidRDefault="00F31CB2" w:rsidP="00710677">
      <w:pPr>
        <w:pStyle w:val="Loendilik"/>
        <w:numPr>
          <w:ilvl w:val="0"/>
          <w:numId w:val="48"/>
        </w:numPr>
      </w:pPr>
      <w:hyperlink r:id="rId12" w:history="1">
        <w:r w:rsidR="00710677" w:rsidRPr="00710677">
          <w:rPr>
            <w:rStyle w:val="Hperlink"/>
            <w:bCs w:val="0"/>
            <w:color w:val="auto"/>
            <w:szCs w:val="24"/>
            <w:u w:val="none"/>
          </w:rPr>
          <w:t xml:space="preserve"> Imavere Põhikooli õpilaste õppekäigud 2018/2019 õppeaastal</w:t>
        </w:r>
      </w:hyperlink>
      <w:r w:rsidR="00710677" w:rsidRPr="00710677">
        <w:rPr>
          <w:rStyle w:val="Hperlink"/>
          <w:color w:val="auto"/>
          <w:u w:val="none"/>
        </w:rPr>
        <w:t xml:space="preserve"> </w:t>
      </w:r>
      <w:r w:rsidR="00710677" w:rsidRPr="00710677">
        <w:t>summas</w:t>
      </w:r>
      <w:r w:rsidR="00710677" w:rsidRPr="00710677">
        <w:rPr>
          <w:szCs w:val="24"/>
        </w:rPr>
        <w:t xml:space="preserve"> </w:t>
      </w:r>
      <w:r w:rsidR="00F66603">
        <w:t>2,00 tuhat eurot.</w:t>
      </w:r>
    </w:p>
    <w:p w14:paraId="490C031C" w14:textId="290F1448" w:rsidR="00710677" w:rsidRDefault="00F31CB2" w:rsidP="004038CC">
      <w:pPr>
        <w:pStyle w:val="Loendilik"/>
        <w:numPr>
          <w:ilvl w:val="0"/>
          <w:numId w:val="48"/>
        </w:numPr>
      </w:pPr>
      <w:hyperlink r:id="rId13" w:history="1">
        <w:r w:rsidR="00710677" w:rsidRPr="00710677">
          <w:rPr>
            <w:rStyle w:val="Hperlink"/>
            <w:bCs w:val="0"/>
            <w:color w:val="auto"/>
            <w:szCs w:val="24"/>
            <w:u w:val="none"/>
          </w:rPr>
          <w:t>Järva-Jaani tehisjärve ujuvsilla rajamine</w:t>
        </w:r>
      </w:hyperlink>
      <w:r w:rsidR="00710677" w:rsidRPr="00710677">
        <w:rPr>
          <w:szCs w:val="24"/>
        </w:rPr>
        <w:t xml:space="preserve"> </w:t>
      </w:r>
      <w:r w:rsidR="00710677" w:rsidRPr="00710677">
        <w:t>summas</w:t>
      </w:r>
      <w:r w:rsidR="00710677" w:rsidRPr="00710677">
        <w:rPr>
          <w:szCs w:val="24"/>
        </w:rPr>
        <w:t xml:space="preserve"> </w:t>
      </w:r>
      <w:r w:rsidR="00F66603">
        <w:t>3,00 tuhat eurot.</w:t>
      </w:r>
    </w:p>
    <w:p w14:paraId="70833B0A" w14:textId="77777777" w:rsidR="00710677" w:rsidRDefault="00710677" w:rsidP="00710677">
      <w:pPr>
        <w:pStyle w:val="Loendilik"/>
      </w:pPr>
    </w:p>
    <w:p w14:paraId="04FB08F4" w14:textId="6CE035F7" w:rsidR="004038CC" w:rsidRDefault="00213DC9" w:rsidP="00710677">
      <w:r>
        <w:t>Järva vald</w:t>
      </w:r>
      <w:r w:rsidR="004038CC" w:rsidRPr="004038CC">
        <w:t xml:space="preserve"> osale</w:t>
      </w:r>
      <w:r>
        <w:t>b</w:t>
      </w:r>
      <w:r w:rsidR="004038CC" w:rsidRPr="004038CC">
        <w:t xml:space="preserve"> AS Järvamaa Haigla poolt korraldatavas Euroopa Regionaalarengu Fondi raames osalise rahastuse saanud esmatasandi tervisekeskuse rajamises. Summad kajastatakse raamatupidamisesettemaksetena põhivara sihtfinantseerimisel.</w:t>
      </w:r>
    </w:p>
    <w:p w14:paraId="131BFFBB" w14:textId="77777777" w:rsidR="00CD0BE2" w:rsidRPr="00CD0BE2" w:rsidRDefault="00CD0BE2" w:rsidP="004038CC">
      <w:pPr>
        <w:rPr>
          <w:szCs w:val="24"/>
        </w:rPr>
      </w:pPr>
    </w:p>
    <w:p w14:paraId="60AFBD0E" w14:textId="377EE287" w:rsidR="00CD0BE2" w:rsidRDefault="00CD0BE2" w:rsidP="00CD0BE2">
      <w:pPr>
        <w:rPr>
          <w:bCs w:val="0"/>
          <w:color w:val="auto"/>
          <w:szCs w:val="24"/>
        </w:rPr>
      </w:pPr>
      <w:r w:rsidRPr="004038CC">
        <w:rPr>
          <w:bCs w:val="0"/>
          <w:color w:val="auto"/>
          <w:szCs w:val="24"/>
        </w:rPr>
        <w:t>Imavere Vallavolikogu on vastu võtnud otsuse tagada OÜ Imavere Soojus kohustusi Riigimetsa Majandamise Keskuse ees seoses hakkepuidu ostuga summas kuni 2,5 tuhat eurot. Antud tagatist pole kohustusena bilansis kajastatud, kuna selle realiseerimine ei ole tõenäoline.</w:t>
      </w:r>
    </w:p>
    <w:p w14:paraId="19C52DC3" w14:textId="62006450" w:rsidR="004038CC" w:rsidRDefault="004038CC" w:rsidP="00CD0BE2">
      <w:pPr>
        <w:rPr>
          <w:bCs w:val="0"/>
          <w:color w:val="auto"/>
          <w:szCs w:val="24"/>
        </w:rPr>
      </w:pPr>
    </w:p>
    <w:p w14:paraId="466D6722" w14:textId="0075EE66" w:rsidR="00976961" w:rsidRDefault="00976961" w:rsidP="00976961">
      <w:r w:rsidRPr="00550257">
        <w:t xml:space="preserve">N.R. Energy OÜ on esitanud Pärnu Maakohtusse  hagi Järva Vallavalitsuse vastu hüvitist tehtud investeeringute, saamata jäänud tulu eest seoses lepingu lõpetamisega nõudes summas </w:t>
      </w:r>
      <w:r w:rsidR="006C4162">
        <w:t>29 tuhat</w:t>
      </w:r>
      <w:r w:rsidRPr="00550257">
        <w:t xml:space="preserve"> eurot. Juhtkonna hinnangul antud hagi ei rahuldata.</w:t>
      </w:r>
    </w:p>
    <w:p w14:paraId="474774EE" w14:textId="1B5D98F2" w:rsidR="008650D8" w:rsidRDefault="008650D8" w:rsidP="00976961"/>
    <w:p w14:paraId="70C1299E" w14:textId="3D668AF5" w:rsidR="008650D8" w:rsidRDefault="008650D8" w:rsidP="00976961"/>
    <w:p w14:paraId="21EDBCE3" w14:textId="387408D0" w:rsidR="008650D8" w:rsidRDefault="008650D8" w:rsidP="00976961"/>
    <w:p w14:paraId="5682DDD1" w14:textId="77777777" w:rsidR="008650D8" w:rsidRPr="00550257" w:rsidRDefault="008650D8" w:rsidP="00976961"/>
    <w:p w14:paraId="6698FB9A" w14:textId="77777777" w:rsidR="00976961" w:rsidRDefault="00976961" w:rsidP="00CD0BE2">
      <w:pPr>
        <w:rPr>
          <w:bCs w:val="0"/>
          <w:color w:val="auto"/>
          <w:szCs w:val="24"/>
        </w:rPr>
      </w:pP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1700"/>
      </w:tblGrid>
      <w:tr w:rsidR="004038CC" w:rsidRPr="006B7D79" w14:paraId="772CEC29" w14:textId="77777777" w:rsidTr="00666551">
        <w:trPr>
          <w:trHeight w:val="288"/>
        </w:trPr>
        <w:tc>
          <w:tcPr>
            <w:tcW w:w="6374" w:type="dxa"/>
            <w:shd w:val="clear" w:color="auto" w:fill="auto"/>
            <w:noWrap/>
            <w:vAlign w:val="bottom"/>
          </w:tcPr>
          <w:p w14:paraId="3CAFBC42" w14:textId="5B5A875C" w:rsidR="004038CC" w:rsidRDefault="00550257" w:rsidP="00666551">
            <w:pPr>
              <w:ind w:firstLineChars="100" w:firstLine="241"/>
              <w:rPr>
                <w:rFonts w:ascii="Garamond" w:eastAsia="Times New Roman" w:hAnsi="Garamond" w:cs="Calibri"/>
                <w:b/>
                <w:lang w:eastAsia="et-EE"/>
              </w:rPr>
            </w:pPr>
            <w:r>
              <w:rPr>
                <w:rFonts w:ascii="Garamond" w:eastAsia="Times New Roman" w:hAnsi="Garamond" w:cs="Calibri"/>
                <w:b/>
                <w:lang w:eastAsia="et-EE"/>
              </w:rPr>
              <w:t xml:space="preserve">Tingimuslikud </w:t>
            </w:r>
            <w:r w:rsidR="004038CC">
              <w:rPr>
                <w:rFonts w:ascii="Garamond" w:eastAsia="Times New Roman" w:hAnsi="Garamond" w:cs="Calibri"/>
                <w:b/>
                <w:lang w:eastAsia="et-EE"/>
              </w:rPr>
              <w:t xml:space="preserve"> nõuded </w:t>
            </w:r>
          </w:p>
        </w:tc>
        <w:tc>
          <w:tcPr>
            <w:tcW w:w="1700" w:type="dxa"/>
            <w:shd w:val="clear" w:color="auto" w:fill="auto"/>
            <w:noWrap/>
            <w:vAlign w:val="bottom"/>
          </w:tcPr>
          <w:p w14:paraId="3CD5F536" w14:textId="0723DBEE" w:rsidR="004038CC" w:rsidRPr="006B7D79" w:rsidRDefault="004038CC" w:rsidP="006C4162">
            <w:pPr>
              <w:jc w:val="center"/>
              <w:rPr>
                <w:rFonts w:ascii="Garamond" w:eastAsia="Times New Roman" w:hAnsi="Garamond" w:cs="Calibri"/>
                <w:b/>
                <w:lang w:eastAsia="et-EE"/>
              </w:rPr>
            </w:pPr>
            <w:r>
              <w:rPr>
                <w:rFonts w:ascii="Garamond" w:eastAsia="Times New Roman" w:hAnsi="Garamond" w:cs="Calibri"/>
                <w:b/>
                <w:lang w:eastAsia="et-EE"/>
              </w:rPr>
              <w:t>2018</w:t>
            </w:r>
          </w:p>
        </w:tc>
      </w:tr>
      <w:tr w:rsidR="004038CC" w:rsidRPr="006B7D79" w14:paraId="08F468A3" w14:textId="77777777" w:rsidTr="00666551">
        <w:trPr>
          <w:trHeight w:val="288"/>
        </w:trPr>
        <w:tc>
          <w:tcPr>
            <w:tcW w:w="6374" w:type="dxa"/>
            <w:shd w:val="clear" w:color="auto" w:fill="auto"/>
            <w:noWrap/>
            <w:vAlign w:val="bottom"/>
            <w:hideMark/>
          </w:tcPr>
          <w:p w14:paraId="6E7502F8" w14:textId="720CCEBC" w:rsidR="004038CC" w:rsidRPr="004038CC" w:rsidRDefault="004038CC" w:rsidP="00666551">
            <w:pPr>
              <w:ind w:firstLineChars="100" w:firstLine="240"/>
              <w:rPr>
                <w:rFonts w:ascii="Garamond" w:eastAsia="Times New Roman" w:hAnsi="Garamond" w:cs="Calibri"/>
                <w:bCs w:val="0"/>
                <w:lang w:eastAsia="et-EE"/>
              </w:rPr>
            </w:pPr>
            <w:r w:rsidRPr="004038CC">
              <w:rPr>
                <w:rFonts w:ascii="Garamond" w:eastAsia="Times New Roman" w:hAnsi="Garamond" w:cs="Calibri"/>
                <w:lang w:eastAsia="et-EE"/>
              </w:rPr>
              <w:lastRenderedPageBreak/>
              <w:t>SA Archimedes</w:t>
            </w:r>
            <w:r>
              <w:rPr>
                <w:rFonts w:ascii="Garamond" w:eastAsia="Times New Roman" w:hAnsi="Garamond" w:cs="Calibri"/>
                <w:lang w:eastAsia="et-EE"/>
              </w:rPr>
              <w:t xml:space="preserve"> </w:t>
            </w:r>
          </w:p>
        </w:tc>
        <w:tc>
          <w:tcPr>
            <w:tcW w:w="1700" w:type="dxa"/>
            <w:shd w:val="clear" w:color="auto" w:fill="auto"/>
            <w:noWrap/>
            <w:vAlign w:val="bottom"/>
            <w:hideMark/>
          </w:tcPr>
          <w:p w14:paraId="19FFE4AC" w14:textId="479371F9" w:rsidR="004038CC" w:rsidRPr="004038CC" w:rsidRDefault="004038CC" w:rsidP="006C4162">
            <w:pPr>
              <w:jc w:val="center"/>
              <w:rPr>
                <w:rFonts w:ascii="Garamond" w:eastAsia="Times New Roman" w:hAnsi="Garamond" w:cs="Calibri"/>
                <w:bCs w:val="0"/>
                <w:lang w:eastAsia="et-EE"/>
              </w:rPr>
            </w:pPr>
            <w:r w:rsidRPr="004038CC">
              <w:rPr>
                <w:rFonts w:ascii="Garamond" w:eastAsia="Times New Roman" w:hAnsi="Garamond" w:cs="Calibri"/>
                <w:lang w:eastAsia="et-EE"/>
              </w:rPr>
              <w:t xml:space="preserve">-5 </w:t>
            </w:r>
          </w:p>
        </w:tc>
      </w:tr>
    </w:tbl>
    <w:p w14:paraId="13C101F6" w14:textId="3CECAFD7" w:rsidR="004038CC" w:rsidRDefault="004038CC" w:rsidP="00CD0BE2">
      <w:pPr>
        <w:rPr>
          <w:szCs w:val="24"/>
        </w:rPr>
      </w:pPr>
    </w:p>
    <w:p w14:paraId="5F228DF1" w14:textId="0273040B" w:rsidR="004038CC" w:rsidRDefault="004038CC" w:rsidP="00CD0BE2">
      <w:pPr>
        <w:rPr>
          <w:szCs w:val="24"/>
        </w:rPr>
      </w:pPr>
      <w:r>
        <w:t xml:space="preserve">2017 aastal alanud </w:t>
      </w:r>
      <w:r w:rsidRPr="008B4B0D">
        <w:t xml:space="preserve">Järva-Jaani Gümnaasiumi ja Bernadottegymnasieti </w:t>
      </w:r>
      <w:r>
        <w:t xml:space="preserve">koostööprojekt. Projekti kogu toetussumma </w:t>
      </w:r>
      <w:r w:rsidR="006C4162">
        <w:t xml:space="preserve">45 tuhat </w:t>
      </w:r>
      <w:r w:rsidRPr="008B4B0D">
        <w:t>eurot</w:t>
      </w:r>
    </w:p>
    <w:p w14:paraId="23C2AA38" w14:textId="77777777" w:rsidR="0011153E" w:rsidRPr="00550257" w:rsidRDefault="0011153E" w:rsidP="0011153E"/>
    <w:p w14:paraId="55C29DEB" w14:textId="64CFF57B" w:rsidR="009D7D26" w:rsidRDefault="00430894" w:rsidP="00C2244F">
      <w:pPr>
        <w:pStyle w:val="Pealkiri2"/>
      </w:pPr>
      <w:bookmarkStart w:id="49" w:name="_Toc10107847"/>
      <w:r w:rsidRPr="006C4162">
        <w:t xml:space="preserve">Lisa </w:t>
      </w:r>
      <w:r w:rsidR="009D7D26" w:rsidRPr="006C4162">
        <w:t>1</w:t>
      </w:r>
      <w:r w:rsidR="006C4162" w:rsidRPr="006C4162">
        <w:t>3</w:t>
      </w:r>
      <w:r w:rsidR="009D7D26" w:rsidRPr="006C4162">
        <w:t>. Saadud toetused</w:t>
      </w:r>
      <w:bookmarkEnd w:id="49"/>
    </w:p>
    <w:p w14:paraId="26312C0C" w14:textId="77777777" w:rsidR="00BD1611" w:rsidRPr="00BD1611" w:rsidRDefault="00BD1611" w:rsidP="00C2244F">
      <w:r>
        <w:tab/>
      </w:r>
      <w:r>
        <w:tab/>
      </w:r>
      <w:r>
        <w:tab/>
      </w:r>
      <w:r>
        <w:tab/>
      </w:r>
      <w:r>
        <w:tab/>
      </w:r>
      <w:r>
        <w:tab/>
      </w:r>
      <w:r>
        <w:tab/>
      </w:r>
      <w:r>
        <w:tab/>
      </w:r>
      <w:r>
        <w:tab/>
      </w:r>
      <w:r>
        <w:tab/>
      </w:r>
      <w:r>
        <w:tab/>
      </w:r>
      <w:r w:rsidRPr="00BD1611">
        <w:t>Tuhandetes eurodes</w:t>
      </w:r>
    </w:p>
    <w:tbl>
      <w:tblPr>
        <w:tblW w:w="10485" w:type="dxa"/>
        <w:tblCellMar>
          <w:left w:w="70" w:type="dxa"/>
          <w:right w:w="70" w:type="dxa"/>
        </w:tblCellMar>
        <w:tblLook w:val="04A0" w:firstRow="1" w:lastRow="0" w:firstColumn="1" w:lastColumn="0" w:noHBand="0" w:noVBand="1"/>
      </w:tblPr>
      <w:tblGrid>
        <w:gridCol w:w="4957"/>
        <w:gridCol w:w="1842"/>
        <w:gridCol w:w="3686"/>
      </w:tblGrid>
      <w:tr w:rsidR="00E22BF5" w:rsidRPr="00E22BF5" w14:paraId="2B3EA89B" w14:textId="77777777" w:rsidTr="00BD1611">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7C82" w14:textId="77777777" w:rsidR="00E22BF5" w:rsidRPr="00E22BF5" w:rsidRDefault="00E22BF5" w:rsidP="00C2244F">
            <w:pPr>
              <w:rPr>
                <w:lang w:eastAsia="et-EE"/>
              </w:rPr>
            </w:pPr>
            <w:r w:rsidRPr="00E22BF5">
              <w:rPr>
                <w:lang w:eastAsia="et-EE"/>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7C7140" w14:textId="77777777" w:rsidR="00E22BF5" w:rsidRPr="00E22BF5" w:rsidRDefault="00E22BF5" w:rsidP="0035002B">
            <w:pPr>
              <w:jc w:val="center"/>
              <w:rPr>
                <w:lang w:eastAsia="et-EE"/>
              </w:rPr>
            </w:pPr>
            <w:r w:rsidRPr="00E22BF5">
              <w:rPr>
                <w:lang w:eastAsia="et-EE"/>
              </w:rPr>
              <w:t>2018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5117EEA" w14:textId="77777777" w:rsidR="00E22BF5" w:rsidRPr="00E22BF5" w:rsidRDefault="00E22BF5" w:rsidP="0035002B">
            <w:pPr>
              <w:jc w:val="center"/>
              <w:rPr>
                <w:lang w:eastAsia="et-EE"/>
              </w:rPr>
            </w:pPr>
            <w:r w:rsidRPr="00E22BF5">
              <w:rPr>
                <w:lang w:eastAsia="et-EE"/>
              </w:rPr>
              <w:t>2017</w:t>
            </w:r>
          </w:p>
        </w:tc>
      </w:tr>
      <w:tr w:rsidR="00E22BF5" w:rsidRPr="00E22BF5" w14:paraId="2E2D7445" w14:textId="77777777" w:rsidTr="00BD1611">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DD714BB" w14:textId="77777777" w:rsidR="00E22BF5" w:rsidRPr="00E22BF5" w:rsidRDefault="00E22BF5" w:rsidP="00C2244F">
            <w:pPr>
              <w:rPr>
                <w:b/>
                <w:lang w:eastAsia="et-EE"/>
              </w:rPr>
            </w:pPr>
            <w:r w:rsidRPr="00E22BF5">
              <w:rPr>
                <w:b/>
                <w:lang w:eastAsia="et-EE"/>
              </w:rPr>
              <w:t>Rahalised sihtfinantseerimised</w:t>
            </w:r>
          </w:p>
        </w:tc>
        <w:tc>
          <w:tcPr>
            <w:tcW w:w="1842" w:type="dxa"/>
            <w:tcBorders>
              <w:top w:val="nil"/>
              <w:left w:val="nil"/>
              <w:bottom w:val="single" w:sz="4" w:space="0" w:color="auto"/>
              <w:right w:val="single" w:sz="4" w:space="0" w:color="auto"/>
            </w:tcBorders>
            <w:shd w:val="clear" w:color="auto" w:fill="auto"/>
            <w:noWrap/>
            <w:vAlign w:val="bottom"/>
            <w:hideMark/>
          </w:tcPr>
          <w:p w14:paraId="5F431C47" w14:textId="77777777" w:rsidR="00E22BF5" w:rsidRPr="00E22BF5" w:rsidRDefault="00E22BF5" w:rsidP="0035002B">
            <w:pPr>
              <w:jc w:val="center"/>
              <w:rPr>
                <w:b/>
                <w:lang w:eastAsia="et-EE"/>
              </w:rPr>
            </w:pPr>
            <w:r w:rsidRPr="00E22BF5">
              <w:rPr>
                <w:b/>
                <w:lang w:eastAsia="et-EE"/>
              </w:rPr>
              <w:t>6 690</w:t>
            </w:r>
          </w:p>
        </w:tc>
        <w:tc>
          <w:tcPr>
            <w:tcW w:w="3686" w:type="dxa"/>
            <w:tcBorders>
              <w:top w:val="nil"/>
              <w:left w:val="nil"/>
              <w:bottom w:val="single" w:sz="4" w:space="0" w:color="auto"/>
              <w:right w:val="single" w:sz="4" w:space="0" w:color="auto"/>
            </w:tcBorders>
            <w:shd w:val="clear" w:color="auto" w:fill="auto"/>
            <w:noWrap/>
            <w:vAlign w:val="bottom"/>
            <w:hideMark/>
          </w:tcPr>
          <w:p w14:paraId="2CA0C189" w14:textId="77777777" w:rsidR="00E22BF5" w:rsidRPr="00E22BF5" w:rsidRDefault="00E22BF5" w:rsidP="0035002B">
            <w:pPr>
              <w:jc w:val="center"/>
              <w:rPr>
                <w:b/>
                <w:lang w:eastAsia="et-EE"/>
              </w:rPr>
            </w:pPr>
            <w:r w:rsidRPr="00E22BF5">
              <w:rPr>
                <w:b/>
                <w:lang w:eastAsia="et-EE"/>
              </w:rPr>
              <w:t>6 797</w:t>
            </w:r>
          </w:p>
        </w:tc>
      </w:tr>
      <w:tr w:rsidR="00E22BF5" w:rsidRPr="00E22BF5" w14:paraId="50355723" w14:textId="77777777" w:rsidTr="00BD1611">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D24A31" w14:textId="77777777" w:rsidR="00E22BF5" w:rsidRPr="00E22BF5" w:rsidRDefault="00E22BF5" w:rsidP="00C2244F">
            <w:pPr>
              <w:rPr>
                <w:lang w:eastAsia="et-EE"/>
              </w:rPr>
            </w:pPr>
            <w:r w:rsidRPr="00E22BF5">
              <w:rPr>
                <w:lang w:eastAsia="et-EE"/>
              </w:rPr>
              <w:t>Riigi eelarvest tasandusfondi</w:t>
            </w:r>
          </w:p>
        </w:tc>
        <w:tc>
          <w:tcPr>
            <w:tcW w:w="1842" w:type="dxa"/>
            <w:tcBorders>
              <w:top w:val="nil"/>
              <w:left w:val="nil"/>
              <w:bottom w:val="single" w:sz="4" w:space="0" w:color="auto"/>
              <w:right w:val="single" w:sz="4" w:space="0" w:color="auto"/>
            </w:tcBorders>
            <w:shd w:val="clear" w:color="auto" w:fill="auto"/>
            <w:noWrap/>
            <w:vAlign w:val="bottom"/>
            <w:hideMark/>
          </w:tcPr>
          <w:p w14:paraId="3E750C72" w14:textId="77777777" w:rsidR="00E22BF5" w:rsidRPr="00E22BF5" w:rsidRDefault="00E22BF5" w:rsidP="0035002B">
            <w:pPr>
              <w:jc w:val="center"/>
              <w:rPr>
                <w:lang w:eastAsia="et-EE"/>
              </w:rPr>
            </w:pPr>
            <w:r w:rsidRPr="00E22BF5">
              <w:rPr>
                <w:lang w:eastAsia="et-EE"/>
              </w:rPr>
              <w:t>826</w:t>
            </w:r>
          </w:p>
        </w:tc>
        <w:tc>
          <w:tcPr>
            <w:tcW w:w="3686" w:type="dxa"/>
            <w:tcBorders>
              <w:top w:val="nil"/>
              <w:left w:val="nil"/>
              <w:bottom w:val="single" w:sz="4" w:space="0" w:color="auto"/>
              <w:right w:val="single" w:sz="4" w:space="0" w:color="auto"/>
            </w:tcBorders>
            <w:shd w:val="clear" w:color="auto" w:fill="auto"/>
            <w:noWrap/>
            <w:vAlign w:val="bottom"/>
            <w:hideMark/>
          </w:tcPr>
          <w:p w14:paraId="2B6B58AB" w14:textId="77777777" w:rsidR="00E22BF5" w:rsidRPr="00E22BF5" w:rsidRDefault="00E22BF5" w:rsidP="0035002B">
            <w:pPr>
              <w:jc w:val="center"/>
              <w:rPr>
                <w:lang w:eastAsia="et-EE"/>
              </w:rPr>
            </w:pPr>
            <w:r w:rsidRPr="00E22BF5">
              <w:rPr>
                <w:lang w:eastAsia="et-EE"/>
              </w:rPr>
              <w:t>1 055</w:t>
            </w:r>
          </w:p>
        </w:tc>
      </w:tr>
      <w:tr w:rsidR="00E22BF5" w:rsidRPr="00E22BF5" w14:paraId="21A3246F" w14:textId="77777777" w:rsidTr="00BD1611">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5CAA57" w14:textId="77777777" w:rsidR="00E22BF5" w:rsidRPr="00E22BF5" w:rsidRDefault="00E22BF5" w:rsidP="00C2244F">
            <w:pPr>
              <w:rPr>
                <w:lang w:eastAsia="et-EE"/>
              </w:rPr>
            </w:pPr>
            <w:r w:rsidRPr="00E22BF5">
              <w:rPr>
                <w:lang w:eastAsia="et-EE"/>
              </w:rPr>
              <w:t>Kohaliku omavalitsuse toetusfond</w:t>
            </w:r>
          </w:p>
        </w:tc>
        <w:tc>
          <w:tcPr>
            <w:tcW w:w="1842" w:type="dxa"/>
            <w:tcBorders>
              <w:top w:val="nil"/>
              <w:left w:val="nil"/>
              <w:bottom w:val="single" w:sz="4" w:space="0" w:color="auto"/>
              <w:right w:val="single" w:sz="4" w:space="0" w:color="auto"/>
            </w:tcBorders>
            <w:shd w:val="clear" w:color="auto" w:fill="auto"/>
            <w:noWrap/>
            <w:vAlign w:val="bottom"/>
            <w:hideMark/>
          </w:tcPr>
          <w:p w14:paraId="62FF902A" w14:textId="77777777" w:rsidR="00E22BF5" w:rsidRPr="00E22BF5" w:rsidRDefault="00E22BF5" w:rsidP="0035002B">
            <w:pPr>
              <w:jc w:val="center"/>
              <w:rPr>
                <w:lang w:eastAsia="et-EE"/>
              </w:rPr>
            </w:pPr>
            <w:r w:rsidRPr="00E22BF5">
              <w:rPr>
                <w:lang w:eastAsia="et-EE"/>
              </w:rPr>
              <w:t>3 903</w:t>
            </w:r>
          </w:p>
        </w:tc>
        <w:tc>
          <w:tcPr>
            <w:tcW w:w="3686" w:type="dxa"/>
            <w:tcBorders>
              <w:top w:val="nil"/>
              <w:left w:val="nil"/>
              <w:bottom w:val="single" w:sz="4" w:space="0" w:color="auto"/>
              <w:right w:val="single" w:sz="4" w:space="0" w:color="auto"/>
            </w:tcBorders>
            <w:shd w:val="clear" w:color="auto" w:fill="auto"/>
            <w:noWrap/>
            <w:vAlign w:val="bottom"/>
            <w:hideMark/>
          </w:tcPr>
          <w:p w14:paraId="014A7CD2" w14:textId="77777777" w:rsidR="00E22BF5" w:rsidRPr="00E22BF5" w:rsidRDefault="00E22BF5" w:rsidP="0035002B">
            <w:pPr>
              <w:jc w:val="center"/>
              <w:rPr>
                <w:lang w:eastAsia="et-EE"/>
              </w:rPr>
            </w:pPr>
            <w:r w:rsidRPr="00E22BF5">
              <w:rPr>
                <w:lang w:eastAsia="et-EE"/>
              </w:rPr>
              <w:t>2 272</w:t>
            </w:r>
          </w:p>
        </w:tc>
      </w:tr>
      <w:tr w:rsidR="00E22BF5" w:rsidRPr="00E22BF5" w14:paraId="6DA422BA" w14:textId="77777777" w:rsidTr="00BD1611">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B98D3F" w14:textId="77777777" w:rsidR="00E22BF5" w:rsidRPr="00E22BF5" w:rsidRDefault="00E22BF5" w:rsidP="00C2244F">
            <w:pPr>
              <w:rPr>
                <w:lang w:eastAsia="et-EE"/>
              </w:rPr>
            </w:pPr>
            <w:r w:rsidRPr="00E22BF5">
              <w:rPr>
                <w:lang w:eastAsia="et-EE"/>
              </w:rPr>
              <w:t>Sihtfinantseerimised põhivara soetuseks</w:t>
            </w:r>
          </w:p>
        </w:tc>
        <w:tc>
          <w:tcPr>
            <w:tcW w:w="1842" w:type="dxa"/>
            <w:tcBorders>
              <w:top w:val="nil"/>
              <w:left w:val="nil"/>
              <w:bottom w:val="single" w:sz="4" w:space="0" w:color="auto"/>
              <w:right w:val="single" w:sz="4" w:space="0" w:color="auto"/>
            </w:tcBorders>
            <w:shd w:val="clear" w:color="auto" w:fill="auto"/>
            <w:noWrap/>
            <w:vAlign w:val="bottom"/>
            <w:hideMark/>
          </w:tcPr>
          <w:p w14:paraId="0B6C5D7A" w14:textId="77777777" w:rsidR="00E22BF5" w:rsidRPr="00D965CD" w:rsidRDefault="00E22BF5" w:rsidP="0035002B">
            <w:pPr>
              <w:jc w:val="center"/>
              <w:rPr>
                <w:lang w:val="ru-RU" w:eastAsia="et-EE"/>
              </w:rPr>
            </w:pPr>
            <w:r w:rsidRPr="00E22BF5">
              <w:rPr>
                <w:lang w:eastAsia="et-EE"/>
              </w:rPr>
              <w:t>378</w:t>
            </w:r>
          </w:p>
        </w:tc>
        <w:tc>
          <w:tcPr>
            <w:tcW w:w="3686" w:type="dxa"/>
            <w:tcBorders>
              <w:top w:val="nil"/>
              <w:left w:val="nil"/>
              <w:bottom w:val="single" w:sz="4" w:space="0" w:color="auto"/>
              <w:right w:val="single" w:sz="4" w:space="0" w:color="auto"/>
            </w:tcBorders>
            <w:shd w:val="clear" w:color="auto" w:fill="auto"/>
            <w:noWrap/>
            <w:vAlign w:val="bottom"/>
            <w:hideMark/>
          </w:tcPr>
          <w:p w14:paraId="574ADA43" w14:textId="77777777" w:rsidR="00E22BF5" w:rsidRPr="00E22BF5" w:rsidRDefault="00E22BF5" w:rsidP="0035002B">
            <w:pPr>
              <w:jc w:val="center"/>
              <w:rPr>
                <w:lang w:eastAsia="et-EE"/>
              </w:rPr>
            </w:pPr>
            <w:r w:rsidRPr="00E22BF5">
              <w:rPr>
                <w:lang w:eastAsia="et-EE"/>
              </w:rPr>
              <w:t>1 740</w:t>
            </w:r>
          </w:p>
        </w:tc>
      </w:tr>
      <w:tr w:rsidR="00E22BF5" w:rsidRPr="00E22BF5" w14:paraId="6CD9FEA9" w14:textId="77777777" w:rsidTr="00BD1611">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2EC2" w14:textId="77777777" w:rsidR="00E22BF5" w:rsidRPr="00E22BF5" w:rsidRDefault="00E22BF5" w:rsidP="00C2244F">
            <w:pPr>
              <w:rPr>
                <w:lang w:eastAsia="et-EE"/>
              </w:rPr>
            </w:pPr>
            <w:r w:rsidRPr="00E22BF5">
              <w:rPr>
                <w:lang w:eastAsia="et-EE"/>
              </w:rPr>
              <w:t>Muud toetused, KOV ühinemistoetus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6FA59D" w14:textId="77777777" w:rsidR="00E22BF5" w:rsidRPr="00E22BF5" w:rsidRDefault="00E22BF5" w:rsidP="0035002B">
            <w:pPr>
              <w:jc w:val="center"/>
              <w:rPr>
                <w:lang w:eastAsia="et-EE"/>
              </w:rPr>
            </w:pPr>
            <w:r w:rsidRPr="00E22BF5">
              <w:rPr>
                <w:lang w:eastAsia="et-EE"/>
              </w:rPr>
              <w:t>1 583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3B314968" w14:textId="77777777" w:rsidR="00E22BF5" w:rsidRPr="00E22BF5" w:rsidRDefault="00E22BF5" w:rsidP="0035002B">
            <w:pPr>
              <w:jc w:val="center"/>
              <w:rPr>
                <w:lang w:eastAsia="et-EE"/>
              </w:rPr>
            </w:pPr>
            <w:r w:rsidRPr="00E22BF5">
              <w:rPr>
                <w:lang w:eastAsia="et-EE"/>
              </w:rPr>
              <w:t>1 730</w:t>
            </w:r>
          </w:p>
        </w:tc>
      </w:tr>
    </w:tbl>
    <w:p w14:paraId="5CDC20F5" w14:textId="77777777" w:rsidR="00B34C7E" w:rsidRDefault="00B34C7E" w:rsidP="00711D5F"/>
    <w:p w14:paraId="589C151D" w14:textId="4157B589" w:rsidR="00711D5F" w:rsidRDefault="00BA0E22" w:rsidP="00711D5F">
      <w:r>
        <w:t>Aruande aastal r</w:t>
      </w:r>
      <w:r w:rsidR="00711D5F">
        <w:t xml:space="preserve">iigieelarvest saadud maksed tasandus- ja toetusfondi eraldati järgmisteks tegevusteks: teedele 501 tuhat eurot, Jäätmekäitlusele 13 tuhat eurot, hariduskulu katmiseks 2 688 tuh eurot, alushariduse kuludeks 147 tuhat eurot, huvihariduse korraldamiseks 250 tuhat eurot toimetuleku toetuseks ning sotsiaaltoetuste ja sotsiaalteenuste korraldamiseks ja arendamiseks 359 tuh eurot, sündide ja surmade registreerimise kulude hüvitiseks 2 tuh eurot  ning üldisesse fondi kohalike maksulaekumiste erinevuste tasandamisest tulenevalt 1 034 tuh eurot </w:t>
      </w:r>
    </w:p>
    <w:p w14:paraId="7810D58D" w14:textId="77777777" w:rsidR="00711D5F" w:rsidRDefault="00711D5F" w:rsidP="00711D5F"/>
    <w:p w14:paraId="74830562" w14:textId="1667538F" w:rsidR="009D7D26" w:rsidRDefault="00430894" w:rsidP="00C2244F">
      <w:pPr>
        <w:pStyle w:val="Pealkiri2"/>
      </w:pPr>
      <w:bookmarkStart w:id="50" w:name="_Toc10107848"/>
      <w:r>
        <w:t xml:space="preserve">Lisa </w:t>
      </w:r>
      <w:r w:rsidR="009D7D26">
        <w:t>1</w:t>
      </w:r>
      <w:r w:rsidR="006C4162">
        <w:t>4</w:t>
      </w:r>
      <w:r w:rsidR="009D7D26">
        <w:t>. Tulu kaupadelt ja teenuste müügist</w:t>
      </w:r>
      <w:bookmarkEnd w:id="50"/>
    </w:p>
    <w:p w14:paraId="61726C6C" w14:textId="77777777" w:rsidR="009D7D26" w:rsidRPr="00956636" w:rsidRDefault="009D7D26" w:rsidP="00C2244F">
      <w:r>
        <w:tab/>
      </w:r>
      <w:r>
        <w:tab/>
      </w:r>
      <w:r>
        <w:tab/>
      </w:r>
      <w:r>
        <w:tab/>
      </w:r>
      <w:r>
        <w:tab/>
      </w:r>
      <w:r>
        <w:tab/>
      </w:r>
      <w:r>
        <w:tab/>
      </w:r>
      <w:r>
        <w:tab/>
      </w:r>
      <w:r>
        <w:tab/>
      </w:r>
      <w:r>
        <w:tab/>
      </w:r>
      <w:r>
        <w:tab/>
      </w:r>
      <w:r w:rsidRPr="00956636">
        <w:t>Tuhandetes eurodes</w:t>
      </w:r>
    </w:p>
    <w:tbl>
      <w:tblPr>
        <w:tblW w:w="10453" w:type="dxa"/>
        <w:tblCellMar>
          <w:left w:w="70" w:type="dxa"/>
          <w:right w:w="70" w:type="dxa"/>
        </w:tblCellMar>
        <w:tblLook w:val="04A0" w:firstRow="1" w:lastRow="0" w:firstColumn="1" w:lastColumn="0" w:noHBand="0" w:noVBand="1"/>
      </w:tblPr>
      <w:tblGrid>
        <w:gridCol w:w="5020"/>
        <w:gridCol w:w="1779"/>
        <w:gridCol w:w="3654"/>
      </w:tblGrid>
      <w:tr w:rsidR="00A82ABC" w:rsidRPr="00A82ABC" w14:paraId="09CF9475" w14:textId="77777777" w:rsidTr="00A82ABC">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53C2" w14:textId="77777777" w:rsidR="00A82ABC" w:rsidRPr="00A82ABC" w:rsidRDefault="00A82ABC" w:rsidP="00C2244F">
            <w:pPr>
              <w:rPr>
                <w:lang w:eastAsia="et-EE"/>
              </w:rPr>
            </w:pPr>
            <w:r w:rsidRPr="00A82ABC">
              <w:rPr>
                <w:lang w:eastAsia="et-EE"/>
              </w:rPr>
              <w:t> </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14:paraId="56B8223A" w14:textId="77777777" w:rsidR="00A82ABC" w:rsidRPr="005F1F67" w:rsidRDefault="00A82ABC" w:rsidP="0035002B">
            <w:pPr>
              <w:jc w:val="center"/>
              <w:rPr>
                <w:b/>
                <w:lang w:eastAsia="et-EE"/>
              </w:rPr>
            </w:pPr>
            <w:r w:rsidRPr="005F1F67">
              <w:rPr>
                <w:b/>
                <w:lang w:eastAsia="et-EE"/>
              </w:rPr>
              <w:t>2018</w:t>
            </w:r>
          </w:p>
        </w:tc>
        <w:tc>
          <w:tcPr>
            <w:tcW w:w="3654" w:type="dxa"/>
            <w:tcBorders>
              <w:top w:val="single" w:sz="4" w:space="0" w:color="auto"/>
              <w:left w:val="nil"/>
              <w:bottom w:val="single" w:sz="4" w:space="0" w:color="auto"/>
              <w:right w:val="single" w:sz="4" w:space="0" w:color="auto"/>
            </w:tcBorders>
            <w:shd w:val="clear" w:color="auto" w:fill="auto"/>
            <w:noWrap/>
            <w:vAlign w:val="bottom"/>
            <w:hideMark/>
          </w:tcPr>
          <w:p w14:paraId="7105E282" w14:textId="77777777" w:rsidR="00A82ABC" w:rsidRPr="005F1F67" w:rsidRDefault="00A82ABC" w:rsidP="0035002B">
            <w:pPr>
              <w:jc w:val="center"/>
              <w:rPr>
                <w:b/>
                <w:lang w:eastAsia="et-EE"/>
              </w:rPr>
            </w:pPr>
            <w:r w:rsidRPr="005F1F67">
              <w:rPr>
                <w:b/>
                <w:lang w:eastAsia="et-EE"/>
              </w:rPr>
              <w:t>2017</w:t>
            </w:r>
          </w:p>
        </w:tc>
      </w:tr>
      <w:tr w:rsidR="00A82ABC" w:rsidRPr="00A82ABC" w14:paraId="0D1FFFDB"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B7F1076" w14:textId="77777777" w:rsidR="00A82ABC" w:rsidRPr="00A82ABC" w:rsidRDefault="00A82ABC" w:rsidP="00C2244F">
            <w:pPr>
              <w:rPr>
                <w:lang w:eastAsia="et-EE"/>
              </w:rPr>
            </w:pPr>
            <w:r w:rsidRPr="00A82ABC">
              <w:rPr>
                <w:lang w:eastAsia="et-EE"/>
              </w:rPr>
              <w:t>Tulu haridu</w:t>
            </w:r>
            <w:r>
              <w:rPr>
                <w:lang w:eastAsia="et-EE"/>
              </w:rPr>
              <w:t>s</w:t>
            </w:r>
            <w:r w:rsidRPr="00A82ABC">
              <w:rPr>
                <w:lang w:eastAsia="et-EE"/>
              </w:rPr>
              <w:t>alasest t</w:t>
            </w:r>
            <w:r w:rsidR="00956636">
              <w:rPr>
                <w:lang w:eastAsia="et-EE"/>
              </w:rPr>
              <w:t>e</w:t>
            </w:r>
            <w:r w:rsidRPr="00A82ABC">
              <w:rPr>
                <w:lang w:eastAsia="et-EE"/>
              </w:rPr>
              <w:t>gevusest</w:t>
            </w:r>
          </w:p>
        </w:tc>
        <w:tc>
          <w:tcPr>
            <w:tcW w:w="1779" w:type="dxa"/>
            <w:tcBorders>
              <w:top w:val="nil"/>
              <w:left w:val="nil"/>
              <w:bottom w:val="single" w:sz="4" w:space="0" w:color="auto"/>
              <w:right w:val="single" w:sz="4" w:space="0" w:color="auto"/>
            </w:tcBorders>
            <w:shd w:val="clear" w:color="auto" w:fill="auto"/>
            <w:noWrap/>
            <w:vAlign w:val="bottom"/>
            <w:hideMark/>
          </w:tcPr>
          <w:p w14:paraId="54A77567" w14:textId="77777777" w:rsidR="00A82ABC" w:rsidRPr="00A82ABC" w:rsidRDefault="00A82ABC" w:rsidP="0035002B">
            <w:pPr>
              <w:jc w:val="center"/>
              <w:rPr>
                <w:lang w:eastAsia="et-EE"/>
              </w:rPr>
            </w:pPr>
            <w:r w:rsidRPr="00A82ABC">
              <w:rPr>
                <w:lang w:eastAsia="et-EE"/>
              </w:rPr>
              <w:t>415</w:t>
            </w:r>
          </w:p>
        </w:tc>
        <w:tc>
          <w:tcPr>
            <w:tcW w:w="3654" w:type="dxa"/>
            <w:tcBorders>
              <w:top w:val="nil"/>
              <w:left w:val="nil"/>
              <w:bottom w:val="single" w:sz="4" w:space="0" w:color="auto"/>
              <w:right w:val="single" w:sz="4" w:space="0" w:color="auto"/>
            </w:tcBorders>
            <w:shd w:val="clear" w:color="auto" w:fill="auto"/>
            <w:noWrap/>
            <w:vAlign w:val="bottom"/>
            <w:hideMark/>
          </w:tcPr>
          <w:p w14:paraId="374FD80B" w14:textId="77777777" w:rsidR="00A82ABC" w:rsidRPr="00A82ABC" w:rsidRDefault="00A82ABC" w:rsidP="0035002B">
            <w:pPr>
              <w:jc w:val="center"/>
              <w:rPr>
                <w:lang w:eastAsia="et-EE"/>
              </w:rPr>
            </w:pPr>
            <w:r w:rsidRPr="00A82ABC">
              <w:rPr>
                <w:lang w:eastAsia="et-EE"/>
              </w:rPr>
              <w:t>556</w:t>
            </w:r>
          </w:p>
        </w:tc>
      </w:tr>
      <w:tr w:rsidR="00A82ABC" w:rsidRPr="00A82ABC" w14:paraId="6F1EC2F7"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FA73094" w14:textId="77777777" w:rsidR="00A82ABC" w:rsidRPr="00A82ABC" w:rsidRDefault="00A82ABC" w:rsidP="00C2244F">
            <w:pPr>
              <w:rPr>
                <w:lang w:eastAsia="et-EE"/>
              </w:rPr>
            </w:pPr>
            <w:r w:rsidRPr="00A82ABC">
              <w:rPr>
                <w:lang w:eastAsia="et-EE"/>
              </w:rPr>
              <w:t>Tulu elamu- ja kommunaalmajandustegevusest</w:t>
            </w:r>
          </w:p>
        </w:tc>
        <w:tc>
          <w:tcPr>
            <w:tcW w:w="1779" w:type="dxa"/>
            <w:tcBorders>
              <w:top w:val="nil"/>
              <w:left w:val="nil"/>
              <w:bottom w:val="single" w:sz="4" w:space="0" w:color="auto"/>
              <w:right w:val="single" w:sz="4" w:space="0" w:color="auto"/>
            </w:tcBorders>
            <w:shd w:val="clear" w:color="auto" w:fill="auto"/>
            <w:noWrap/>
            <w:vAlign w:val="bottom"/>
            <w:hideMark/>
          </w:tcPr>
          <w:p w14:paraId="6BFF6432" w14:textId="77777777" w:rsidR="00A82ABC" w:rsidRPr="00A82ABC" w:rsidRDefault="00A82ABC" w:rsidP="0035002B">
            <w:pPr>
              <w:jc w:val="center"/>
              <w:rPr>
                <w:lang w:eastAsia="et-EE"/>
              </w:rPr>
            </w:pPr>
            <w:r w:rsidRPr="00A82ABC">
              <w:rPr>
                <w:lang w:eastAsia="et-EE"/>
              </w:rPr>
              <w:t>323</w:t>
            </w:r>
          </w:p>
        </w:tc>
        <w:tc>
          <w:tcPr>
            <w:tcW w:w="3654" w:type="dxa"/>
            <w:tcBorders>
              <w:top w:val="nil"/>
              <w:left w:val="nil"/>
              <w:bottom w:val="single" w:sz="4" w:space="0" w:color="auto"/>
              <w:right w:val="single" w:sz="4" w:space="0" w:color="auto"/>
            </w:tcBorders>
            <w:shd w:val="clear" w:color="auto" w:fill="auto"/>
            <w:noWrap/>
            <w:vAlign w:val="bottom"/>
            <w:hideMark/>
          </w:tcPr>
          <w:p w14:paraId="3FB3C87A" w14:textId="77777777" w:rsidR="00A82ABC" w:rsidRPr="00A82ABC" w:rsidRDefault="00A82ABC" w:rsidP="0035002B">
            <w:pPr>
              <w:jc w:val="center"/>
              <w:rPr>
                <w:lang w:eastAsia="et-EE"/>
              </w:rPr>
            </w:pPr>
            <w:r w:rsidRPr="00A82ABC">
              <w:rPr>
                <w:lang w:eastAsia="et-EE"/>
              </w:rPr>
              <w:t>380</w:t>
            </w:r>
          </w:p>
        </w:tc>
      </w:tr>
      <w:tr w:rsidR="00A82ABC" w:rsidRPr="00A82ABC" w14:paraId="4DA9E987"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A2A64FC" w14:textId="77777777" w:rsidR="00A82ABC" w:rsidRPr="00A82ABC" w:rsidRDefault="00A82ABC" w:rsidP="00C2244F">
            <w:pPr>
              <w:rPr>
                <w:lang w:eastAsia="et-EE"/>
              </w:rPr>
            </w:pPr>
            <w:r w:rsidRPr="00A82ABC">
              <w:rPr>
                <w:lang w:eastAsia="et-EE"/>
              </w:rPr>
              <w:t xml:space="preserve">Tulu materiaalse põhivara üürist ja rendist </w:t>
            </w:r>
          </w:p>
        </w:tc>
        <w:tc>
          <w:tcPr>
            <w:tcW w:w="1779" w:type="dxa"/>
            <w:tcBorders>
              <w:top w:val="nil"/>
              <w:left w:val="nil"/>
              <w:bottom w:val="single" w:sz="4" w:space="0" w:color="auto"/>
              <w:right w:val="single" w:sz="4" w:space="0" w:color="auto"/>
            </w:tcBorders>
            <w:shd w:val="clear" w:color="auto" w:fill="auto"/>
            <w:noWrap/>
            <w:vAlign w:val="bottom"/>
            <w:hideMark/>
          </w:tcPr>
          <w:p w14:paraId="1770D6B7" w14:textId="77777777" w:rsidR="00A82ABC" w:rsidRPr="00A82ABC" w:rsidRDefault="00A82ABC" w:rsidP="0035002B">
            <w:pPr>
              <w:jc w:val="center"/>
              <w:rPr>
                <w:lang w:eastAsia="et-EE"/>
              </w:rPr>
            </w:pPr>
            <w:r w:rsidRPr="00A82ABC">
              <w:rPr>
                <w:lang w:eastAsia="et-EE"/>
              </w:rPr>
              <w:t>120</w:t>
            </w:r>
          </w:p>
        </w:tc>
        <w:tc>
          <w:tcPr>
            <w:tcW w:w="3654" w:type="dxa"/>
            <w:tcBorders>
              <w:top w:val="nil"/>
              <w:left w:val="nil"/>
              <w:bottom w:val="single" w:sz="4" w:space="0" w:color="auto"/>
              <w:right w:val="single" w:sz="4" w:space="0" w:color="auto"/>
            </w:tcBorders>
            <w:shd w:val="clear" w:color="auto" w:fill="auto"/>
            <w:noWrap/>
            <w:vAlign w:val="bottom"/>
            <w:hideMark/>
          </w:tcPr>
          <w:p w14:paraId="5EE9E2AD" w14:textId="77777777" w:rsidR="00A82ABC" w:rsidRPr="00A82ABC" w:rsidRDefault="00A82ABC" w:rsidP="0035002B">
            <w:pPr>
              <w:jc w:val="center"/>
              <w:rPr>
                <w:lang w:eastAsia="et-EE"/>
              </w:rPr>
            </w:pPr>
            <w:r w:rsidRPr="00A82ABC">
              <w:rPr>
                <w:lang w:eastAsia="et-EE"/>
              </w:rPr>
              <w:t>95</w:t>
            </w:r>
          </w:p>
        </w:tc>
      </w:tr>
      <w:tr w:rsidR="00A82ABC" w:rsidRPr="00A82ABC" w14:paraId="5D8ED3ED"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0A70C25A" w14:textId="77777777" w:rsidR="00A82ABC" w:rsidRPr="00A82ABC" w:rsidRDefault="00A82ABC" w:rsidP="00C2244F">
            <w:pPr>
              <w:rPr>
                <w:lang w:eastAsia="et-EE"/>
              </w:rPr>
            </w:pPr>
            <w:r w:rsidRPr="00A82ABC">
              <w:rPr>
                <w:lang w:eastAsia="et-EE"/>
              </w:rPr>
              <w:t>Tulu sotsiaalabialasest tegevusest</w:t>
            </w:r>
          </w:p>
        </w:tc>
        <w:tc>
          <w:tcPr>
            <w:tcW w:w="1779" w:type="dxa"/>
            <w:tcBorders>
              <w:top w:val="nil"/>
              <w:left w:val="nil"/>
              <w:bottom w:val="single" w:sz="4" w:space="0" w:color="auto"/>
              <w:right w:val="single" w:sz="4" w:space="0" w:color="auto"/>
            </w:tcBorders>
            <w:shd w:val="clear" w:color="auto" w:fill="auto"/>
            <w:noWrap/>
            <w:vAlign w:val="bottom"/>
            <w:hideMark/>
          </w:tcPr>
          <w:p w14:paraId="22DCB629" w14:textId="77777777" w:rsidR="00A82ABC" w:rsidRPr="00A82ABC" w:rsidRDefault="00A82ABC" w:rsidP="0035002B">
            <w:pPr>
              <w:jc w:val="center"/>
              <w:rPr>
                <w:lang w:eastAsia="et-EE"/>
              </w:rPr>
            </w:pPr>
            <w:r w:rsidRPr="00A82ABC">
              <w:rPr>
                <w:lang w:eastAsia="et-EE"/>
              </w:rPr>
              <w:t>527</w:t>
            </w:r>
          </w:p>
        </w:tc>
        <w:tc>
          <w:tcPr>
            <w:tcW w:w="3654" w:type="dxa"/>
            <w:tcBorders>
              <w:top w:val="nil"/>
              <w:left w:val="nil"/>
              <w:bottom w:val="single" w:sz="4" w:space="0" w:color="auto"/>
              <w:right w:val="single" w:sz="4" w:space="0" w:color="auto"/>
            </w:tcBorders>
            <w:shd w:val="clear" w:color="auto" w:fill="auto"/>
            <w:noWrap/>
            <w:vAlign w:val="bottom"/>
            <w:hideMark/>
          </w:tcPr>
          <w:p w14:paraId="084516F8" w14:textId="77777777" w:rsidR="00A82ABC" w:rsidRPr="00A82ABC" w:rsidRDefault="00A82ABC" w:rsidP="0035002B">
            <w:pPr>
              <w:jc w:val="center"/>
              <w:rPr>
                <w:lang w:eastAsia="et-EE"/>
              </w:rPr>
            </w:pPr>
            <w:r w:rsidRPr="00A82ABC">
              <w:rPr>
                <w:lang w:eastAsia="et-EE"/>
              </w:rPr>
              <w:t>537</w:t>
            </w:r>
          </w:p>
        </w:tc>
      </w:tr>
      <w:tr w:rsidR="00A82ABC" w:rsidRPr="00A82ABC" w14:paraId="43777F68"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B650EE7" w14:textId="77777777" w:rsidR="00A82ABC" w:rsidRPr="00A82ABC" w:rsidRDefault="00A82ABC" w:rsidP="00C2244F">
            <w:pPr>
              <w:rPr>
                <w:lang w:eastAsia="et-EE"/>
              </w:rPr>
            </w:pPr>
            <w:r w:rsidRPr="00A82ABC">
              <w:rPr>
                <w:lang w:eastAsia="et-EE"/>
              </w:rPr>
              <w:t>Tulu spordi- ja pihkealasest tegevusest</w:t>
            </w:r>
          </w:p>
        </w:tc>
        <w:tc>
          <w:tcPr>
            <w:tcW w:w="1779" w:type="dxa"/>
            <w:tcBorders>
              <w:top w:val="nil"/>
              <w:left w:val="nil"/>
              <w:bottom w:val="single" w:sz="4" w:space="0" w:color="auto"/>
              <w:right w:val="single" w:sz="4" w:space="0" w:color="auto"/>
            </w:tcBorders>
            <w:shd w:val="clear" w:color="auto" w:fill="auto"/>
            <w:noWrap/>
            <w:vAlign w:val="bottom"/>
            <w:hideMark/>
          </w:tcPr>
          <w:p w14:paraId="7EF98BA8" w14:textId="77777777" w:rsidR="00A82ABC" w:rsidRPr="00A82ABC" w:rsidRDefault="00A82ABC" w:rsidP="0035002B">
            <w:pPr>
              <w:jc w:val="center"/>
              <w:rPr>
                <w:lang w:eastAsia="et-EE"/>
              </w:rPr>
            </w:pPr>
            <w:r w:rsidRPr="00A82ABC">
              <w:rPr>
                <w:lang w:eastAsia="et-EE"/>
              </w:rPr>
              <w:t>383</w:t>
            </w:r>
          </w:p>
        </w:tc>
        <w:tc>
          <w:tcPr>
            <w:tcW w:w="3654" w:type="dxa"/>
            <w:tcBorders>
              <w:top w:val="nil"/>
              <w:left w:val="nil"/>
              <w:bottom w:val="single" w:sz="4" w:space="0" w:color="auto"/>
              <w:right w:val="single" w:sz="4" w:space="0" w:color="auto"/>
            </w:tcBorders>
            <w:shd w:val="clear" w:color="auto" w:fill="auto"/>
            <w:noWrap/>
            <w:vAlign w:val="bottom"/>
            <w:hideMark/>
          </w:tcPr>
          <w:p w14:paraId="466FA0C5" w14:textId="77777777" w:rsidR="00A82ABC" w:rsidRPr="00A82ABC" w:rsidRDefault="00A82ABC" w:rsidP="0035002B">
            <w:pPr>
              <w:jc w:val="center"/>
              <w:rPr>
                <w:lang w:eastAsia="et-EE"/>
              </w:rPr>
            </w:pPr>
            <w:r w:rsidRPr="00A82ABC">
              <w:rPr>
                <w:lang w:eastAsia="et-EE"/>
              </w:rPr>
              <w:t>247</w:t>
            </w:r>
          </w:p>
        </w:tc>
      </w:tr>
      <w:tr w:rsidR="00A82ABC" w:rsidRPr="00A82ABC" w14:paraId="2A262A9B"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A5F8A74" w14:textId="77777777" w:rsidR="00A82ABC" w:rsidRPr="00A82ABC" w:rsidRDefault="00A82ABC" w:rsidP="00C2244F">
            <w:pPr>
              <w:rPr>
                <w:lang w:eastAsia="et-EE"/>
              </w:rPr>
            </w:pPr>
            <w:r w:rsidRPr="00A82ABC">
              <w:rPr>
                <w:lang w:eastAsia="et-EE"/>
              </w:rPr>
              <w:t>Tulu kultuurialasest tegevusest</w:t>
            </w:r>
          </w:p>
        </w:tc>
        <w:tc>
          <w:tcPr>
            <w:tcW w:w="1779" w:type="dxa"/>
            <w:tcBorders>
              <w:top w:val="nil"/>
              <w:left w:val="nil"/>
              <w:bottom w:val="single" w:sz="4" w:space="0" w:color="auto"/>
              <w:right w:val="single" w:sz="4" w:space="0" w:color="auto"/>
            </w:tcBorders>
            <w:shd w:val="clear" w:color="auto" w:fill="auto"/>
            <w:noWrap/>
            <w:vAlign w:val="bottom"/>
            <w:hideMark/>
          </w:tcPr>
          <w:p w14:paraId="1E4F5D88" w14:textId="77777777" w:rsidR="00A82ABC" w:rsidRPr="00A82ABC" w:rsidRDefault="00A82ABC" w:rsidP="0035002B">
            <w:pPr>
              <w:jc w:val="center"/>
              <w:rPr>
                <w:lang w:eastAsia="et-EE"/>
              </w:rPr>
            </w:pPr>
            <w:r w:rsidRPr="00A82ABC">
              <w:rPr>
                <w:lang w:eastAsia="et-EE"/>
              </w:rPr>
              <w:t>95</w:t>
            </w:r>
          </w:p>
        </w:tc>
        <w:tc>
          <w:tcPr>
            <w:tcW w:w="3654" w:type="dxa"/>
            <w:tcBorders>
              <w:top w:val="nil"/>
              <w:left w:val="nil"/>
              <w:bottom w:val="single" w:sz="4" w:space="0" w:color="auto"/>
              <w:right w:val="single" w:sz="4" w:space="0" w:color="auto"/>
            </w:tcBorders>
            <w:shd w:val="clear" w:color="auto" w:fill="auto"/>
            <w:noWrap/>
            <w:vAlign w:val="bottom"/>
            <w:hideMark/>
          </w:tcPr>
          <w:p w14:paraId="65C3F8A1" w14:textId="77777777" w:rsidR="00A82ABC" w:rsidRPr="00A82ABC" w:rsidRDefault="00A82ABC" w:rsidP="0035002B">
            <w:pPr>
              <w:jc w:val="center"/>
              <w:rPr>
                <w:lang w:eastAsia="et-EE"/>
              </w:rPr>
            </w:pPr>
            <w:r w:rsidRPr="00A82ABC">
              <w:rPr>
                <w:lang w:eastAsia="et-EE"/>
              </w:rPr>
              <w:t>71</w:t>
            </w:r>
          </w:p>
        </w:tc>
      </w:tr>
      <w:tr w:rsidR="00A82ABC" w:rsidRPr="00A82ABC" w14:paraId="12D9A4D5"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153D484A" w14:textId="77777777" w:rsidR="00A82ABC" w:rsidRPr="00A82ABC" w:rsidRDefault="00A82ABC" w:rsidP="00C2244F">
            <w:pPr>
              <w:rPr>
                <w:lang w:eastAsia="et-EE"/>
              </w:rPr>
            </w:pPr>
            <w:r w:rsidRPr="00A82ABC">
              <w:rPr>
                <w:lang w:eastAsia="et-EE"/>
              </w:rPr>
              <w:t>Riigilõivud kokku</w:t>
            </w:r>
          </w:p>
        </w:tc>
        <w:tc>
          <w:tcPr>
            <w:tcW w:w="1779" w:type="dxa"/>
            <w:tcBorders>
              <w:top w:val="nil"/>
              <w:left w:val="nil"/>
              <w:bottom w:val="single" w:sz="4" w:space="0" w:color="auto"/>
              <w:right w:val="single" w:sz="4" w:space="0" w:color="auto"/>
            </w:tcBorders>
            <w:shd w:val="clear" w:color="auto" w:fill="auto"/>
            <w:noWrap/>
            <w:vAlign w:val="bottom"/>
            <w:hideMark/>
          </w:tcPr>
          <w:p w14:paraId="6B0AF966" w14:textId="77777777" w:rsidR="00A82ABC" w:rsidRPr="00A82ABC" w:rsidRDefault="00A82ABC" w:rsidP="0035002B">
            <w:pPr>
              <w:jc w:val="center"/>
              <w:rPr>
                <w:lang w:eastAsia="et-EE"/>
              </w:rPr>
            </w:pPr>
            <w:r w:rsidRPr="00A82ABC">
              <w:rPr>
                <w:lang w:eastAsia="et-EE"/>
              </w:rPr>
              <w:t>8</w:t>
            </w:r>
          </w:p>
        </w:tc>
        <w:tc>
          <w:tcPr>
            <w:tcW w:w="3654" w:type="dxa"/>
            <w:tcBorders>
              <w:top w:val="nil"/>
              <w:left w:val="nil"/>
              <w:bottom w:val="single" w:sz="4" w:space="0" w:color="auto"/>
              <w:right w:val="single" w:sz="4" w:space="0" w:color="auto"/>
            </w:tcBorders>
            <w:shd w:val="clear" w:color="auto" w:fill="auto"/>
            <w:noWrap/>
            <w:vAlign w:val="bottom"/>
            <w:hideMark/>
          </w:tcPr>
          <w:p w14:paraId="1F0EB8F0" w14:textId="77777777" w:rsidR="00A82ABC" w:rsidRPr="00A82ABC" w:rsidRDefault="00A82ABC" w:rsidP="0035002B">
            <w:pPr>
              <w:jc w:val="center"/>
              <w:rPr>
                <w:lang w:eastAsia="et-EE"/>
              </w:rPr>
            </w:pPr>
            <w:r w:rsidRPr="00A82ABC">
              <w:rPr>
                <w:lang w:eastAsia="et-EE"/>
              </w:rPr>
              <w:t>9</w:t>
            </w:r>
          </w:p>
        </w:tc>
      </w:tr>
      <w:tr w:rsidR="00A82ABC" w:rsidRPr="00A82ABC" w14:paraId="703A01BF"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2954A75" w14:textId="77777777" w:rsidR="00A82ABC" w:rsidRPr="00A82ABC" w:rsidRDefault="00A82ABC" w:rsidP="00C2244F">
            <w:pPr>
              <w:rPr>
                <w:lang w:eastAsia="et-EE"/>
              </w:rPr>
            </w:pPr>
            <w:r w:rsidRPr="00A82ABC">
              <w:rPr>
                <w:lang w:eastAsia="et-EE"/>
              </w:rPr>
              <w:t>Tulu transpordialasest tegevusest</w:t>
            </w:r>
          </w:p>
        </w:tc>
        <w:tc>
          <w:tcPr>
            <w:tcW w:w="1779" w:type="dxa"/>
            <w:tcBorders>
              <w:top w:val="nil"/>
              <w:left w:val="nil"/>
              <w:bottom w:val="single" w:sz="4" w:space="0" w:color="auto"/>
              <w:right w:val="single" w:sz="4" w:space="0" w:color="auto"/>
            </w:tcBorders>
            <w:shd w:val="clear" w:color="auto" w:fill="auto"/>
            <w:noWrap/>
            <w:vAlign w:val="bottom"/>
            <w:hideMark/>
          </w:tcPr>
          <w:p w14:paraId="7456447D" w14:textId="77777777" w:rsidR="00A82ABC" w:rsidRPr="00A82ABC" w:rsidRDefault="00A82ABC" w:rsidP="0035002B">
            <w:pPr>
              <w:jc w:val="center"/>
              <w:rPr>
                <w:lang w:eastAsia="et-EE"/>
              </w:rPr>
            </w:pPr>
            <w:r w:rsidRPr="00A82ABC">
              <w:rPr>
                <w:lang w:eastAsia="et-EE"/>
              </w:rPr>
              <w:t>4</w:t>
            </w:r>
          </w:p>
        </w:tc>
        <w:tc>
          <w:tcPr>
            <w:tcW w:w="3654" w:type="dxa"/>
            <w:tcBorders>
              <w:top w:val="nil"/>
              <w:left w:val="nil"/>
              <w:bottom w:val="single" w:sz="4" w:space="0" w:color="auto"/>
              <w:right w:val="single" w:sz="4" w:space="0" w:color="auto"/>
            </w:tcBorders>
            <w:shd w:val="clear" w:color="auto" w:fill="auto"/>
            <w:noWrap/>
            <w:vAlign w:val="bottom"/>
            <w:hideMark/>
          </w:tcPr>
          <w:p w14:paraId="2C8E7562" w14:textId="77777777" w:rsidR="00A82ABC" w:rsidRPr="00A82ABC" w:rsidRDefault="00A82ABC" w:rsidP="0035002B">
            <w:pPr>
              <w:jc w:val="center"/>
              <w:rPr>
                <w:lang w:eastAsia="et-EE"/>
              </w:rPr>
            </w:pPr>
            <w:r w:rsidRPr="00A82ABC">
              <w:rPr>
                <w:lang w:eastAsia="et-EE"/>
              </w:rPr>
              <w:t>7</w:t>
            </w:r>
          </w:p>
        </w:tc>
      </w:tr>
      <w:tr w:rsidR="00A82ABC" w:rsidRPr="00A82ABC" w14:paraId="143868CE"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7C61F1B9" w14:textId="77777777" w:rsidR="00A82ABC" w:rsidRPr="00A82ABC" w:rsidRDefault="00A82ABC" w:rsidP="00C2244F">
            <w:pPr>
              <w:rPr>
                <w:lang w:eastAsia="et-EE"/>
              </w:rPr>
            </w:pPr>
            <w:r w:rsidRPr="00A82ABC">
              <w:rPr>
                <w:lang w:eastAsia="et-EE"/>
              </w:rPr>
              <w:t>Muu tulu majandustegevusest</w:t>
            </w:r>
          </w:p>
        </w:tc>
        <w:tc>
          <w:tcPr>
            <w:tcW w:w="1779" w:type="dxa"/>
            <w:tcBorders>
              <w:top w:val="nil"/>
              <w:left w:val="nil"/>
              <w:bottom w:val="single" w:sz="4" w:space="0" w:color="auto"/>
              <w:right w:val="single" w:sz="4" w:space="0" w:color="auto"/>
            </w:tcBorders>
            <w:shd w:val="clear" w:color="auto" w:fill="auto"/>
            <w:noWrap/>
            <w:vAlign w:val="bottom"/>
            <w:hideMark/>
          </w:tcPr>
          <w:p w14:paraId="5483316E" w14:textId="77777777" w:rsidR="00A82ABC" w:rsidRPr="00A82ABC" w:rsidRDefault="00A82ABC" w:rsidP="0035002B">
            <w:pPr>
              <w:jc w:val="center"/>
              <w:rPr>
                <w:lang w:eastAsia="et-EE"/>
              </w:rPr>
            </w:pPr>
            <w:r w:rsidRPr="00A82ABC">
              <w:rPr>
                <w:lang w:eastAsia="et-EE"/>
              </w:rPr>
              <w:t>409</w:t>
            </w:r>
          </w:p>
        </w:tc>
        <w:tc>
          <w:tcPr>
            <w:tcW w:w="3654" w:type="dxa"/>
            <w:tcBorders>
              <w:top w:val="nil"/>
              <w:left w:val="nil"/>
              <w:bottom w:val="single" w:sz="4" w:space="0" w:color="auto"/>
              <w:right w:val="single" w:sz="4" w:space="0" w:color="auto"/>
            </w:tcBorders>
            <w:shd w:val="clear" w:color="auto" w:fill="auto"/>
            <w:noWrap/>
            <w:vAlign w:val="bottom"/>
            <w:hideMark/>
          </w:tcPr>
          <w:p w14:paraId="480C201A" w14:textId="77777777" w:rsidR="00A82ABC" w:rsidRPr="00A82ABC" w:rsidRDefault="00A82ABC" w:rsidP="0035002B">
            <w:pPr>
              <w:jc w:val="center"/>
              <w:rPr>
                <w:lang w:eastAsia="et-EE"/>
              </w:rPr>
            </w:pPr>
            <w:r w:rsidRPr="00A82ABC">
              <w:rPr>
                <w:lang w:eastAsia="et-EE"/>
              </w:rPr>
              <w:t>433</w:t>
            </w:r>
          </w:p>
        </w:tc>
      </w:tr>
      <w:tr w:rsidR="00A82ABC" w:rsidRPr="00A82ABC" w14:paraId="001B502A"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531954C4" w14:textId="77777777" w:rsidR="00A82ABC" w:rsidRPr="00A82ABC" w:rsidRDefault="00A82ABC" w:rsidP="00C2244F">
            <w:pPr>
              <w:rPr>
                <w:lang w:eastAsia="et-EE"/>
              </w:rPr>
            </w:pPr>
            <w:r w:rsidRPr="00A82ABC">
              <w:rPr>
                <w:lang w:eastAsia="et-EE"/>
              </w:rPr>
              <w:t>Muu toodete ja teenuste müük</w:t>
            </w:r>
          </w:p>
        </w:tc>
        <w:tc>
          <w:tcPr>
            <w:tcW w:w="1779" w:type="dxa"/>
            <w:tcBorders>
              <w:top w:val="nil"/>
              <w:left w:val="nil"/>
              <w:bottom w:val="single" w:sz="4" w:space="0" w:color="auto"/>
              <w:right w:val="single" w:sz="4" w:space="0" w:color="auto"/>
            </w:tcBorders>
            <w:shd w:val="clear" w:color="auto" w:fill="auto"/>
            <w:noWrap/>
            <w:vAlign w:val="bottom"/>
            <w:hideMark/>
          </w:tcPr>
          <w:p w14:paraId="0DD5CA4F" w14:textId="77777777" w:rsidR="00A82ABC" w:rsidRPr="00A82ABC" w:rsidRDefault="00A82ABC" w:rsidP="0035002B">
            <w:pPr>
              <w:jc w:val="center"/>
              <w:rPr>
                <w:lang w:eastAsia="et-EE"/>
              </w:rPr>
            </w:pPr>
            <w:r w:rsidRPr="00A82ABC">
              <w:rPr>
                <w:lang w:eastAsia="et-EE"/>
              </w:rPr>
              <w:t>4</w:t>
            </w:r>
          </w:p>
        </w:tc>
        <w:tc>
          <w:tcPr>
            <w:tcW w:w="3654" w:type="dxa"/>
            <w:tcBorders>
              <w:top w:val="nil"/>
              <w:left w:val="nil"/>
              <w:bottom w:val="single" w:sz="4" w:space="0" w:color="auto"/>
              <w:right w:val="single" w:sz="4" w:space="0" w:color="auto"/>
            </w:tcBorders>
            <w:shd w:val="clear" w:color="auto" w:fill="auto"/>
            <w:noWrap/>
            <w:vAlign w:val="bottom"/>
            <w:hideMark/>
          </w:tcPr>
          <w:p w14:paraId="5DBEE9C7" w14:textId="77777777" w:rsidR="00A82ABC" w:rsidRPr="00A82ABC" w:rsidRDefault="00A82ABC" w:rsidP="0035002B">
            <w:pPr>
              <w:jc w:val="center"/>
              <w:rPr>
                <w:lang w:eastAsia="et-EE"/>
              </w:rPr>
            </w:pPr>
            <w:r w:rsidRPr="00A82ABC">
              <w:rPr>
                <w:lang w:eastAsia="et-EE"/>
              </w:rPr>
              <w:t>50</w:t>
            </w:r>
          </w:p>
        </w:tc>
      </w:tr>
      <w:tr w:rsidR="00A82ABC" w:rsidRPr="00A82ABC" w14:paraId="458330D4" w14:textId="77777777" w:rsidTr="00A82ABC">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32DEF8B5" w14:textId="77777777" w:rsidR="00A82ABC" w:rsidRPr="00A82ABC" w:rsidRDefault="00A82ABC" w:rsidP="00C2244F">
            <w:pPr>
              <w:rPr>
                <w:b/>
                <w:lang w:eastAsia="et-EE"/>
              </w:rPr>
            </w:pPr>
            <w:r w:rsidRPr="00A82ABC">
              <w:rPr>
                <w:b/>
                <w:lang w:eastAsia="et-EE"/>
              </w:rPr>
              <w:t>Tulu toodete ja teenuste müügist kokku</w:t>
            </w:r>
          </w:p>
        </w:tc>
        <w:tc>
          <w:tcPr>
            <w:tcW w:w="1779" w:type="dxa"/>
            <w:tcBorders>
              <w:top w:val="nil"/>
              <w:left w:val="nil"/>
              <w:bottom w:val="single" w:sz="4" w:space="0" w:color="auto"/>
              <w:right w:val="single" w:sz="4" w:space="0" w:color="auto"/>
            </w:tcBorders>
            <w:shd w:val="clear" w:color="auto" w:fill="auto"/>
            <w:noWrap/>
            <w:vAlign w:val="bottom"/>
            <w:hideMark/>
          </w:tcPr>
          <w:p w14:paraId="2EF7F9FE" w14:textId="77777777" w:rsidR="00A82ABC" w:rsidRPr="00A82ABC" w:rsidRDefault="00A82ABC" w:rsidP="0035002B">
            <w:pPr>
              <w:jc w:val="center"/>
              <w:rPr>
                <w:b/>
                <w:lang w:eastAsia="et-EE"/>
              </w:rPr>
            </w:pPr>
            <w:r w:rsidRPr="00A82ABC">
              <w:rPr>
                <w:b/>
                <w:lang w:eastAsia="et-EE"/>
              </w:rPr>
              <w:t>2 288</w:t>
            </w:r>
          </w:p>
        </w:tc>
        <w:tc>
          <w:tcPr>
            <w:tcW w:w="3654" w:type="dxa"/>
            <w:tcBorders>
              <w:top w:val="nil"/>
              <w:left w:val="nil"/>
              <w:bottom w:val="single" w:sz="4" w:space="0" w:color="auto"/>
              <w:right w:val="single" w:sz="4" w:space="0" w:color="auto"/>
            </w:tcBorders>
            <w:shd w:val="clear" w:color="auto" w:fill="auto"/>
            <w:noWrap/>
            <w:vAlign w:val="bottom"/>
            <w:hideMark/>
          </w:tcPr>
          <w:p w14:paraId="7A3E5D03" w14:textId="77777777" w:rsidR="00A82ABC" w:rsidRPr="00A82ABC" w:rsidRDefault="00A82ABC" w:rsidP="0035002B">
            <w:pPr>
              <w:jc w:val="center"/>
              <w:rPr>
                <w:b/>
                <w:lang w:eastAsia="et-EE"/>
              </w:rPr>
            </w:pPr>
            <w:r w:rsidRPr="00A82ABC">
              <w:rPr>
                <w:b/>
                <w:lang w:eastAsia="et-EE"/>
              </w:rPr>
              <w:t>2 385</w:t>
            </w:r>
          </w:p>
        </w:tc>
      </w:tr>
    </w:tbl>
    <w:p w14:paraId="54F50EDB" w14:textId="77777777" w:rsidR="009D7D26" w:rsidRDefault="009D7D26" w:rsidP="00C2244F"/>
    <w:p w14:paraId="5847B93B" w14:textId="55180086" w:rsidR="00956636" w:rsidRDefault="00430894" w:rsidP="00C2244F">
      <w:pPr>
        <w:pStyle w:val="Pealkiri2"/>
      </w:pPr>
      <w:bookmarkStart w:id="51" w:name="_Toc10107849"/>
      <w:r>
        <w:t xml:space="preserve">Lisa </w:t>
      </w:r>
      <w:r w:rsidR="00956636">
        <w:t>1</w:t>
      </w:r>
      <w:r w:rsidR="006C4162">
        <w:t>5</w:t>
      </w:r>
      <w:r w:rsidR="00956636">
        <w:t>. Muu tegevustulu</w:t>
      </w:r>
      <w:bookmarkEnd w:id="51"/>
    </w:p>
    <w:p w14:paraId="5299E5D2" w14:textId="77777777" w:rsidR="00956636" w:rsidRDefault="00956636" w:rsidP="00C2244F">
      <w:r>
        <w:tab/>
      </w:r>
      <w:r>
        <w:tab/>
      </w:r>
      <w:r>
        <w:tab/>
      </w:r>
      <w:r>
        <w:tab/>
      </w:r>
      <w:r>
        <w:tab/>
      </w:r>
      <w:r>
        <w:tab/>
      </w:r>
      <w:r>
        <w:tab/>
      </w:r>
      <w:r>
        <w:tab/>
      </w:r>
      <w:r>
        <w:tab/>
      </w:r>
      <w:r>
        <w:tab/>
      </w:r>
      <w:r>
        <w:tab/>
      </w:r>
      <w:r w:rsidRPr="00956636">
        <w:t>Tuhandetes eurodes</w:t>
      </w:r>
    </w:p>
    <w:tbl>
      <w:tblPr>
        <w:tblW w:w="10485" w:type="dxa"/>
        <w:tblCellMar>
          <w:left w:w="70" w:type="dxa"/>
          <w:right w:w="70" w:type="dxa"/>
        </w:tblCellMar>
        <w:tblLook w:val="04A0" w:firstRow="1" w:lastRow="0" w:firstColumn="1" w:lastColumn="0" w:noHBand="0" w:noVBand="1"/>
      </w:tblPr>
      <w:tblGrid>
        <w:gridCol w:w="5098"/>
        <w:gridCol w:w="1762"/>
        <w:gridCol w:w="3625"/>
      </w:tblGrid>
      <w:tr w:rsidR="008F6B1D" w:rsidRPr="008F6B1D" w14:paraId="4F9D4B81" w14:textId="77777777" w:rsidTr="008F6B1D">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9DE0" w14:textId="77777777" w:rsidR="008F6B1D" w:rsidRPr="008F6B1D" w:rsidRDefault="008F6B1D" w:rsidP="00C2244F">
            <w:pPr>
              <w:rPr>
                <w:lang w:eastAsia="et-EE"/>
              </w:rPr>
            </w:pP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14:paraId="663F8C7D" w14:textId="77777777" w:rsidR="008F6B1D" w:rsidRPr="00FD276A" w:rsidRDefault="008F6B1D" w:rsidP="0035002B">
            <w:pPr>
              <w:jc w:val="center"/>
              <w:rPr>
                <w:b/>
                <w:lang w:eastAsia="et-EE"/>
              </w:rPr>
            </w:pPr>
            <w:r w:rsidRPr="00FD276A">
              <w:rPr>
                <w:b/>
                <w:lang w:eastAsia="et-EE"/>
              </w:rPr>
              <w:t>2018</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2EFD89D4" w14:textId="77777777" w:rsidR="008F6B1D" w:rsidRPr="00FD276A" w:rsidRDefault="008F6B1D" w:rsidP="0035002B">
            <w:pPr>
              <w:jc w:val="center"/>
              <w:rPr>
                <w:b/>
                <w:lang w:eastAsia="et-EE"/>
              </w:rPr>
            </w:pPr>
            <w:r w:rsidRPr="00FD276A">
              <w:rPr>
                <w:b/>
                <w:lang w:eastAsia="et-EE"/>
              </w:rPr>
              <w:t>2017</w:t>
            </w:r>
          </w:p>
        </w:tc>
      </w:tr>
      <w:tr w:rsidR="008F6B1D" w:rsidRPr="008F6B1D" w14:paraId="79AE8690" w14:textId="77777777" w:rsidTr="008F6B1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0666442" w14:textId="77777777" w:rsidR="008F6B1D" w:rsidRPr="008F6B1D" w:rsidRDefault="008F6B1D" w:rsidP="00C2244F">
            <w:pPr>
              <w:rPr>
                <w:lang w:eastAsia="et-EE"/>
              </w:rPr>
            </w:pPr>
            <w:r w:rsidRPr="008F6B1D">
              <w:rPr>
                <w:lang w:eastAsia="et-EE"/>
              </w:rPr>
              <w:t>Tulu loodusressursside kasutamisest ja saastetasud</w:t>
            </w:r>
          </w:p>
        </w:tc>
        <w:tc>
          <w:tcPr>
            <w:tcW w:w="1762" w:type="dxa"/>
            <w:tcBorders>
              <w:top w:val="nil"/>
              <w:left w:val="nil"/>
              <w:bottom w:val="single" w:sz="4" w:space="0" w:color="auto"/>
              <w:right w:val="single" w:sz="4" w:space="0" w:color="auto"/>
            </w:tcBorders>
            <w:shd w:val="clear" w:color="auto" w:fill="auto"/>
            <w:noWrap/>
            <w:vAlign w:val="bottom"/>
            <w:hideMark/>
          </w:tcPr>
          <w:p w14:paraId="5321345B" w14:textId="77777777" w:rsidR="008F6B1D" w:rsidRPr="008F6B1D" w:rsidRDefault="008F6B1D" w:rsidP="0035002B">
            <w:pPr>
              <w:jc w:val="center"/>
              <w:rPr>
                <w:lang w:eastAsia="et-EE"/>
              </w:rPr>
            </w:pPr>
            <w:r w:rsidRPr="008F6B1D">
              <w:rPr>
                <w:lang w:eastAsia="et-EE"/>
              </w:rPr>
              <w:t>157</w:t>
            </w:r>
          </w:p>
        </w:tc>
        <w:tc>
          <w:tcPr>
            <w:tcW w:w="3625" w:type="dxa"/>
            <w:tcBorders>
              <w:top w:val="nil"/>
              <w:left w:val="nil"/>
              <w:bottom w:val="single" w:sz="4" w:space="0" w:color="auto"/>
              <w:right w:val="single" w:sz="4" w:space="0" w:color="auto"/>
            </w:tcBorders>
            <w:shd w:val="clear" w:color="auto" w:fill="auto"/>
            <w:noWrap/>
            <w:vAlign w:val="bottom"/>
            <w:hideMark/>
          </w:tcPr>
          <w:p w14:paraId="3BE274FB" w14:textId="77777777" w:rsidR="008F6B1D" w:rsidRPr="008F6B1D" w:rsidRDefault="008F6B1D" w:rsidP="0035002B">
            <w:pPr>
              <w:jc w:val="center"/>
              <w:rPr>
                <w:lang w:eastAsia="et-EE"/>
              </w:rPr>
            </w:pPr>
            <w:r w:rsidRPr="008F6B1D">
              <w:rPr>
                <w:lang w:eastAsia="et-EE"/>
              </w:rPr>
              <w:t>150</w:t>
            </w:r>
          </w:p>
        </w:tc>
      </w:tr>
      <w:tr w:rsidR="008F6B1D" w:rsidRPr="008F6B1D" w14:paraId="08C106C1" w14:textId="77777777" w:rsidTr="008F6B1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76D4A29" w14:textId="77777777" w:rsidR="008F6B1D" w:rsidRPr="008F6B1D" w:rsidRDefault="008F6B1D" w:rsidP="00C2244F">
            <w:pPr>
              <w:rPr>
                <w:lang w:eastAsia="et-EE"/>
              </w:rPr>
            </w:pPr>
            <w:r w:rsidRPr="008F6B1D">
              <w:rPr>
                <w:lang w:eastAsia="et-EE"/>
              </w:rPr>
              <w:t>Kasum ja kahjum materiaalse põhivara müügist</w:t>
            </w:r>
          </w:p>
        </w:tc>
        <w:tc>
          <w:tcPr>
            <w:tcW w:w="1762" w:type="dxa"/>
            <w:tcBorders>
              <w:top w:val="nil"/>
              <w:left w:val="nil"/>
              <w:bottom w:val="single" w:sz="4" w:space="0" w:color="auto"/>
              <w:right w:val="single" w:sz="4" w:space="0" w:color="auto"/>
            </w:tcBorders>
            <w:shd w:val="clear" w:color="auto" w:fill="auto"/>
            <w:noWrap/>
            <w:vAlign w:val="bottom"/>
            <w:hideMark/>
          </w:tcPr>
          <w:p w14:paraId="76C2C681" w14:textId="77777777" w:rsidR="008F6B1D" w:rsidRPr="008F6B1D" w:rsidRDefault="008F6B1D" w:rsidP="0035002B">
            <w:pPr>
              <w:jc w:val="center"/>
              <w:rPr>
                <w:lang w:eastAsia="et-EE"/>
              </w:rPr>
            </w:pPr>
            <w:r w:rsidRPr="008F6B1D">
              <w:rPr>
                <w:lang w:eastAsia="et-EE"/>
              </w:rPr>
              <w:t>7</w:t>
            </w:r>
          </w:p>
        </w:tc>
        <w:tc>
          <w:tcPr>
            <w:tcW w:w="3625" w:type="dxa"/>
            <w:tcBorders>
              <w:top w:val="nil"/>
              <w:left w:val="nil"/>
              <w:bottom w:val="single" w:sz="4" w:space="0" w:color="auto"/>
              <w:right w:val="single" w:sz="4" w:space="0" w:color="auto"/>
            </w:tcBorders>
            <w:shd w:val="clear" w:color="auto" w:fill="auto"/>
            <w:noWrap/>
            <w:vAlign w:val="bottom"/>
            <w:hideMark/>
          </w:tcPr>
          <w:p w14:paraId="29464B3C" w14:textId="77777777" w:rsidR="008F6B1D" w:rsidRPr="008F6B1D" w:rsidRDefault="008F6B1D" w:rsidP="0035002B">
            <w:pPr>
              <w:jc w:val="center"/>
              <w:rPr>
                <w:lang w:eastAsia="et-EE"/>
              </w:rPr>
            </w:pPr>
            <w:r w:rsidRPr="008F6B1D">
              <w:rPr>
                <w:lang w:eastAsia="et-EE"/>
              </w:rPr>
              <w:t>66</w:t>
            </w:r>
          </w:p>
        </w:tc>
      </w:tr>
      <w:tr w:rsidR="008F6B1D" w:rsidRPr="008F6B1D" w14:paraId="66C3E46A" w14:textId="77777777" w:rsidTr="008F6B1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02CD84D" w14:textId="77777777" w:rsidR="008F6B1D" w:rsidRPr="008F6B1D" w:rsidRDefault="008F6B1D" w:rsidP="00C2244F">
            <w:pPr>
              <w:rPr>
                <w:lang w:eastAsia="et-EE"/>
              </w:rPr>
            </w:pPr>
            <w:r w:rsidRPr="008F6B1D">
              <w:rPr>
                <w:lang w:eastAsia="et-EE"/>
              </w:rPr>
              <w:t>Võlalt arvestatud intressi tulu</w:t>
            </w:r>
          </w:p>
        </w:tc>
        <w:tc>
          <w:tcPr>
            <w:tcW w:w="1762" w:type="dxa"/>
            <w:tcBorders>
              <w:top w:val="nil"/>
              <w:left w:val="nil"/>
              <w:bottom w:val="single" w:sz="4" w:space="0" w:color="auto"/>
              <w:right w:val="single" w:sz="4" w:space="0" w:color="auto"/>
            </w:tcBorders>
            <w:shd w:val="clear" w:color="auto" w:fill="auto"/>
            <w:noWrap/>
            <w:vAlign w:val="bottom"/>
            <w:hideMark/>
          </w:tcPr>
          <w:p w14:paraId="0372F90A" w14:textId="77777777" w:rsidR="008F6B1D" w:rsidRPr="008F6B1D" w:rsidRDefault="008F6B1D" w:rsidP="0035002B">
            <w:pPr>
              <w:jc w:val="center"/>
              <w:rPr>
                <w:lang w:eastAsia="et-EE"/>
              </w:rPr>
            </w:pPr>
            <w:r w:rsidRPr="008F6B1D">
              <w:rPr>
                <w:lang w:eastAsia="et-EE"/>
              </w:rPr>
              <w:t>2</w:t>
            </w:r>
          </w:p>
        </w:tc>
        <w:tc>
          <w:tcPr>
            <w:tcW w:w="3625" w:type="dxa"/>
            <w:tcBorders>
              <w:top w:val="nil"/>
              <w:left w:val="nil"/>
              <w:bottom w:val="single" w:sz="4" w:space="0" w:color="auto"/>
              <w:right w:val="single" w:sz="4" w:space="0" w:color="auto"/>
            </w:tcBorders>
            <w:shd w:val="clear" w:color="auto" w:fill="auto"/>
            <w:noWrap/>
            <w:vAlign w:val="bottom"/>
            <w:hideMark/>
          </w:tcPr>
          <w:p w14:paraId="6CC899DF" w14:textId="77777777" w:rsidR="008F6B1D" w:rsidRPr="008F6B1D" w:rsidRDefault="008F6B1D" w:rsidP="0035002B">
            <w:pPr>
              <w:jc w:val="center"/>
              <w:rPr>
                <w:lang w:eastAsia="et-EE"/>
              </w:rPr>
            </w:pPr>
            <w:r w:rsidRPr="008F6B1D">
              <w:rPr>
                <w:lang w:eastAsia="et-EE"/>
              </w:rPr>
              <w:t>2</w:t>
            </w:r>
          </w:p>
        </w:tc>
      </w:tr>
      <w:tr w:rsidR="008F6B1D" w:rsidRPr="008F6B1D" w14:paraId="11B67EB5" w14:textId="77777777" w:rsidTr="008F6B1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41E9FA3" w14:textId="77777777" w:rsidR="008F6B1D" w:rsidRPr="008F6B1D" w:rsidRDefault="008F6B1D" w:rsidP="00C2244F">
            <w:pPr>
              <w:rPr>
                <w:lang w:eastAsia="et-EE"/>
              </w:rPr>
            </w:pPr>
            <w:r w:rsidRPr="008F6B1D">
              <w:rPr>
                <w:lang w:eastAsia="et-EE"/>
              </w:rPr>
              <w:t>Muu tegevustulu</w:t>
            </w:r>
          </w:p>
        </w:tc>
        <w:tc>
          <w:tcPr>
            <w:tcW w:w="1762" w:type="dxa"/>
            <w:tcBorders>
              <w:top w:val="nil"/>
              <w:left w:val="nil"/>
              <w:bottom w:val="single" w:sz="4" w:space="0" w:color="auto"/>
              <w:right w:val="single" w:sz="4" w:space="0" w:color="auto"/>
            </w:tcBorders>
            <w:shd w:val="clear" w:color="auto" w:fill="auto"/>
            <w:noWrap/>
            <w:vAlign w:val="bottom"/>
            <w:hideMark/>
          </w:tcPr>
          <w:p w14:paraId="25DEDDA0" w14:textId="77777777" w:rsidR="008F6B1D" w:rsidRPr="008F6B1D" w:rsidRDefault="008F6B1D" w:rsidP="0035002B">
            <w:pPr>
              <w:jc w:val="center"/>
              <w:rPr>
                <w:lang w:eastAsia="et-EE"/>
              </w:rPr>
            </w:pPr>
            <w:r w:rsidRPr="008F6B1D">
              <w:rPr>
                <w:lang w:eastAsia="et-EE"/>
              </w:rPr>
              <w:t>5</w:t>
            </w:r>
          </w:p>
        </w:tc>
        <w:tc>
          <w:tcPr>
            <w:tcW w:w="3625" w:type="dxa"/>
            <w:tcBorders>
              <w:top w:val="nil"/>
              <w:left w:val="nil"/>
              <w:bottom w:val="single" w:sz="4" w:space="0" w:color="auto"/>
              <w:right w:val="single" w:sz="4" w:space="0" w:color="auto"/>
            </w:tcBorders>
            <w:shd w:val="clear" w:color="auto" w:fill="auto"/>
            <w:noWrap/>
            <w:vAlign w:val="bottom"/>
            <w:hideMark/>
          </w:tcPr>
          <w:p w14:paraId="71E8F972" w14:textId="77777777" w:rsidR="008F6B1D" w:rsidRPr="008F6B1D" w:rsidRDefault="008F6B1D" w:rsidP="0035002B">
            <w:pPr>
              <w:jc w:val="center"/>
              <w:rPr>
                <w:lang w:eastAsia="et-EE"/>
              </w:rPr>
            </w:pPr>
            <w:r w:rsidRPr="008F6B1D">
              <w:rPr>
                <w:lang w:eastAsia="et-EE"/>
              </w:rPr>
              <w:t>23</w:t>
            </w:r>
          </w:p>
        </w:tc>
      </w:tr>
      <w:tr w:rsidR="008F6B1D" w:rsidRPr="008F6B1D" w14:paraId="5CFB4805" w14:textId="77777777" w:rsidTr="008F6B1D">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12795A3" w14:textId="77777777" w:rsidR="008F6B1D" w:rsidRPr="008F6B1D" w:rsidRDefault="008F6B1D" w:rsidP="00C2244F">
            <w:pPr>
              <w:rPr>
                <w:b/>
                <w:lang w:eastAsia="et-EE"/>
              </w:rPr>
            </w:pPr>
            <w:r w:rsidRPr="008F6B1D">
              <w:rPr>
                <w:b/>
                <w:lang w:eastAsia="et-EE"/>
              </w:rPr>
              <w:t>Muu tegevustulu kokku</w:t>
            </w:r>
          </w:p>
        </w:tc>
        <w:tc>
          <w:tcPr>
            <w:tcW w:w="1762" w:type="dxa"/>
            <w:tcBorders>
              <w:top w:val="nil"/>
              <w:left w:val="nil"/>
              <w:bottom w:val="single" w:sz="4" w:space="0" w:color="auto"/>
              <w:right w:val="single" w:sz="4" w:space="0" w:color="auto"/>
            </w:tcBorders>
            <w:shd w:val="clear" w:color="auto" w:fill="auto"/>
            <w:noWrap/>
            <w:vAlign w:val="bottom"/>
            <w:hideMark/>
          </w:tcPr>
          <w:p w14:paraId="06A44451" w14:textId="77777777" w:rsidR="008F6B1D" w:rsidRPr="008F6B1D" w:rsidRDefault="008F6B1D" w:rsidP="0035002B">
            <w:pPr>
              <w:jc w:val="center"/>
              <w:rPr>
                <w:b/>
                <w:lang w:eastAsia="et-EE"/>
              </w:rPr>
            </w:pPr>
            <w:r w:rsidRPr="008F6B1D">
              <w:rPr>
                <w:b/>
                <w:lang w:eastAsia="et-EE"/>
              </w:rPr>
              <w:t>171</w:t>
            </w:r>
          </w:p>
        </w:tc>
        <w:tc>
          <w:tcPr>
            <w:tcW w:w="3625" w:type="dxa"/>
            <w:tcBorders>
              <w:top w:val="nil"/>
              <w:left w:val="nil"/>
              <w:bottom w:val="single" w:sz="4" w:space="0" w:color="auto"/>
              <w:right w:val="single" w:sz="4" w:space="0" w:color="auto"/>
            </w:tcBorders>
            <w:shd w:val="clear" w:color="auto" w:fill="auto"/>
            <w:noWrap/>
            <w:vAlign w:val="bottom"/>
            <w:hideMark/>
          </w:tcPr>
          <w:p w14:paraId="66DD9072" w14:textId="77777777" w:rsidR="008F6B1D" w:rsidRPr="008F6B1D" w:rsidRDefault="008F6B1D" w:rsidP="0035002B">
            <w:pPr>
              <w:jc w:val="center"/>
              <w:rPr>
                <w:b/>
                <w:lang w:eastAsia="et-EE"/>
              </w:rPr>
            </w:pPr>
            <w:r w:rsidRPr="008F6B1D">
              <w:rPr>
                <w:b/>
                <w:lang w:eastAsia="et-EE"/>
              </w:rPr>
              <w:t>241</w:t>
            </w:r>
          </w:p>
        </w:tc>
      </w:tr>
    </w:tbl>
    <w:p w14:paraId="2F06C328" w14:textId="21FE0AC3" w:rsidR="008F6B1D" w:rsidRDefault="008F6B1D" w:rsidP="00C2244F"/>
    <w:p w14:paraId="20F3E798" w14:textId="658784D8" w:rsidR="003144BB" w:rsidRDefault="00DB58B4" w:rsidP="00C2244F">
      <w:pPr>
        <w:pStyle w:val="Pealkiri2"/>
      </w:pPr>
      <w:bookmarkStart w:id="52" w:name="_Toc10107850"/>
      <w:r>
        <w:lastRenderedPageBreak/>
        <w:t xml:space="preserve">Lisa </w:t>
      </w:r>
      <w:r w:rsidR="00C44E44">
        <w:t>1</w:t>
      </w:r>
      <w:r w:rsidR="006C4162">
        <w:t>6</w:t>
      </w:r>
      <w:r w:rsidR="00C44E44">
        <w:t>. Tööjõukulu</w:t>
      </w:r>
      <w:bookmarkEnd w:id="52"/>
    </w:p>
    <w:p w14:paraId="480887F0" w14:textId="77777777" w:rsidR="00C44E44" w:rsidRDefault="00C44E44" w:rsidP="00C2244F">
      <w:r>
        <w:tab/>
      </w:r>
      <w:r>
        <w:tab/>
      </w:r>
      <w:r>
        <w:tab/>
      </w:r>
      <w:r>
        <w:tab/>
      </w:r>
      <w:r>
        <w:tab/>
      </w:r>
      <w:r>
        <w:tab/>
      </w:r>
      <w:r>
        <w:tab/>
      </w:r>
      <w:r>
        <w:tab/>
      </w:r>
      <w:r>
        <w:tab/>
      </w:r>
      <w:r>
        <w:tab/>
      </w:r>
      <w:r>
        <w:tab/>
      </w:r>
      <w:r w:rsidRPr="00C44E44">
        <w:t>Tuhandetes eurodes</w:t>
      </w:r>
    </w:p>
    <w:tbl>
      <w:tblPr>
        <w:tblW w:w="10201" w:type="dxa"/>
        <w:tblCellMar>
          <w:left w:w="70" w:type="dxa"/>
          <w:right w:w="70" w:type="dxa"/>
        </w:tblCellMar>
        <w:tblLook w:val="04A0" w:firstRow="1" w:lastRow="0" w:firstColumn="1" w:lastColumn="0" w:noHBand="0" w:noVBand="1"/>
      </w:tblPr>
      <w:tblGrid>
        <w:gridCol w:w="3823"/>
        <w:gridCol w:w="1701"/>
        <w:gridCol w:w="1340"/>
        <w:gridCol w:w="1636"/>
        <w:gridCol w:w="1701"/>
      </w:tblGrid>
      <w:tr w:rsidR="008678CC" w:rsidRPr="002C3127" w14:paraId="5ABB74BD" w14:textId="33590511" w:rsidTr="00CF1C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D43D" w14:textId="77777777" w:rsidR="008678CC" w:rsidRPr="002C3127" w:rsidRDefault="008678CC" w:rsidP="00C2244F">
            <w:pPr>
              <w:rPr>
                <w:lang w:eastAsia="et-EE"/>
              </w:rPr>
            </w:pPr>
            <w:r w:rsidRPr="002C3127">
              <w:rPr>
                <w:lang w:eastAsia="et-EE"/>
              </w:rPr>
              <w:t>Tegevusvaldkond</w:t>
            </w:r>
          </w:p>
        </w:tc>
        <w:tc>
          <w:tcPr>
            <w:tcW w:w="304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F9D534" w14:textId="77777777" w:rsidR="008678CC" w:rsidRPr="002C3127" w:rsidRDefault="008678CC" w:rsidP="008678CC">
            <w:pPr>
              <w:jc w:val="center"/>
              <w:rPr>
                <w:lang w:eastAsia="et-EE"/>
              </w:rPr>
            </w:pPr>
            <w:r w:rsidRPr="002C3127">
              <w:rPr>
                <w:lang w:eastAsia="et-EE"/>
              </w:rPr>
              <w:t>2018</w:t>
            </w:r>
          </w:p>
          <w:p w14:paraId="4D01D7AA" w14:textId="3A93DF3D" w:rsidR="008678CC" w:rsidRPr="002C3127" w:rsidRDefault="008678CC" w:rsidP="008678CC">
            <w:pPr>
              <w:jc w:val="center"/>
              <w:rPr>
                <w:lang w:eastAsia="et-EE"/>
              </w:rPr>
            </w:pPr>
          </w:p>
        </w:tc>
        <w:tc>
          <w:tcPr>
            <w:tcW w:w="3337" w:type="dxa"/>
            <w:gridSpan w:val="2"/>
            <w:tcBorders>
              <w:top w:val="single" w:sz="4" w:space="0" w:color="auto"/>
              <w:left w:val="nil"/>
              <w:bottom w:val="single" w:sz="4" w:space="0" w:color="auto"/>
              <w:right w:val="single" w:sz="4" w:space="0" w:color="000000"/>
            </w:tcBorders>
          </w:tcPr>
          <w:p w14:paraId="7924287A" w14:textId="06E25A8F" w:rsidR="008678CC" w:rsidRDefault="008678CC" w:rsidP="008678CC">
            <w:pPr>
              <w:jc w:val="center"/>
              <w:rPr>
                <w:lang w:eastAsia="et-EE"/>
              </w:rPr>
            </w:pPr>
            <w:r>
              <w:rPr>
                <w:lang w:eastAsia="et-EE"/>
              </w:rPr>
              <w:t>2017</w:t>
            </w:r>
          </w:p>
        </w:tc>
      </w:tr>
      <w:tr w:rsidR="008678CC" w:rsidRPr="002C3127" w14:paraId="33FE24DE" w14:textId="7B31BF36"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47A6AA6" w14:textId="77777777" w:rsidR="008678CC" w:rsidRPr="002C3127" w:rsidRDefault="008678CC" w:rsidP="00C2244F">
            <w:pPr>
              <w:rPr>
                <w:lang w:eastAsia="et-EE"/>
              </w:rPr>
            </w:pPr>
            <w:r w:rsidRPr="002C3127">
              <w:rPr>
                <w:lang w:eastAsia="et-EE"/>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5A4309" w14:textId="77777777" w:rsidR="008678CC" w:rsidRPr="002C3127" w:rsidRDefault="008678CC" w:rsidP="008678CC">
            <w:pPr>
              <w:jc w:val="center"/>
              <w:rPr>
                <w:lang w:eastAsia="et-EE"/>
              </w:rPr>
            </w:pPr>
            <w:r w:rsidRPr="002C3127">
              <w:rPr>
                <w:lang w:eastAsia="et-EE"/>
              </w:rPr>
              <w:t>Töötajate arv</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9D36" w14:textId="77777777" w:rsidR="008678CC" w:rsidRPr="002C3127" w:rsidRDefault="008678CC" w:rsidP="008678CC">
            <w:pPr>
              <w:jc w:val="center"/>
              <w:rPr>
                <w:lang w:eastAsia="et-EE"/>
              </w:rPr>
            </w:pPr>
            <w:r w:rsidRPr="002C3127">
              <w:rPr>
                <w:lang w:eastAsia="et-EE"/>
              </w:rPr>
              <w:t>Töötasukulu</w:t>
            </w:r>
          </w:p>
        </w:tc>
        <w:tc>
          <w:tcPr>
            <w:tcW w:w="1636" w:type="dxa"/>
            <w:tcBorders>
              <w:top w:val="single" w:sz="4" w:space="0" w:color="auto"/>
              <w:left w:val="single" w:sz="4" w:space="0" w:color="auto"/>
              <w:bottom w:val="single" w:sz="4" w:space="0" w:color="auto"/>
              <w:right w:val="single" w:sz="4" w:space="0" w:color="auto"/>
            </w:tcBorders>
          </w:tcPr>
          <w:p w14:paraId="7CC34F7F" w14:textId="36862599" w:rsidR="008678CC" w:rsidRPr="002C3127" w:rsidRDefault="008678CC" w:rsidP="008678CC">
            <w:pPr>
              <w:jc w:val="center"/>
              <w:rPr>
                <w:lang w:eastAsia="et-EE"/>
              </w:rPr>
            </w:pPr>
            <w:r>
              <w:rPr>
                <w:lang w:eastAsia="et-EE"/>
              </w:rPr>
              <w:t>Töötajate arv</w:t>
            </w:r>
          </w:p>
        </w:tc>
        <w:tc>
          <w:tcPr>
            <w:tcW w:w="1701" w:type="dxa"/>
            <w:tcBorders>
              <w:top w:val="single" w:sz="4" w:space="0" w:color="auto"/>
              <w:left w:val="single" w:sz="4" w:space="0" w:color="auto"/>
              <w:bottom w:val="single" w:sz="4" w:space="0" w:color="auto"/>
              <w:right w:val="single" w:sz="4" w:space="0" w:color="auto"/>
            </w:tcBorders>
          </w:tcPr>
          <w:p w14:paraId="3E81743A" w14:textId="5D21E256" w:rsidR="008678CC" w:rsidRPr="002C3127" w:rsidRDefault="008678CC" w:rsidP="008678CC">
            <w:pPr>
              <w:jc w:val="center"/>
              <w:rPr>
                <w:lang w:eastAsia="et-EE"/>
              </w:rPr>
            </w:pPr>
            <w:r>
              <w:rPr>
                <w:lang w:eastAsia="et-EE"/>
              </w:rPr>
              <w:t>Töötasukulu</w:t>
            </w:r>
          </w:p>
        </w:tc>
      </w:tr>
      <w:tr w:rsidR="008678CC" w:rsidRPr="002C3127" w14:paraId="6E7B5645" w14:textId="0754A76C"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7D9230E" w14:textId="77777777" w:rsidR="008678CC" w:rsidRPr="002C3127" w:rsidRDefault="008678CC" w:rsidP="00C2244F">
            <w:pPr>
              <w:rPr>
                <w:lang w:eastAsia="et-EE"/>
              </w:rPr>
            </w:pPr>
            <w:r w:rsidRPr="002C3127">
              <w:rPr>
                <w:lang w:eastAsia="et-EE"/>
              </w:rPr>
              <w:t xml:space="preserve">Haridus </w:t>
            </w:r>
          </w:p>
        </w:tc>
        <w:tc>
          <w:tcPr>
            <w:tcW w:w="1701" w:type="dxa"/>
            <w:tcBorders>
              <w:top w:val="nil"/>
              <w:left w:val="nil"/>
              <w:bottom w:val="single" w:sz="4" w:space="0" w:color="auto"/>
              <w:right w:val="single" w:sz="4" w:space="0" w:color="auto"/>
            </w:tcBorders>
            <w:shd w:val="clear" w:color="auto" w:fill="auto"/>
            <w:noWrap/>
            <w:vAlign w:val="bottom"/>
            <w:hideMark/>
          </w:tcPr>
          <w:p w14:paraId="202291BA" w14:textId="77777777" w:rsidR="008678CC" w:rsidRPr="002C3127" w:rsidRDefault="008678CC" w:rsidP="008678CC">
            <w:pPr>
              <w:jc w:val="center"/>
              <w:rPr>
                <w:lang w:eastAsia="et-EE"/>
              </w:rPr>
            </w:pPr>
            <w:r w:rsidRPr="002C3127">
              <w:rPr>
                <w:lang w:eastAsia="et-EE"/>
              </w:rPr>
              <w:t>322,54</w:t>
            </w:r>
          </w:p>
        </w:tc>
        <w:tc>
          <w:tcPr>
            <w:tcW w:w="1340" w:type="dxa"/>
            <w:tcBorders>
              <w:top w:val="nil"/>
              <w:left w:val="nil"/>
              <w:bottom w:val="single" w:sz="4" w:space="0" w:color="auto"/>
              <w:right w:val="single" w:sz="4" w:space="0" w:color="auto"/>
            </w:tcBorders>
            <w:shd w:val="clear" w:color="auto" w:fill="auto"/>
            <w:noWrap/>
            <w:vAlign w:val="bottom"/>
            <w:hideMark/>
          </w:tcPr>
          <w:p w14:paraId="693D448A" w14:textId="0B3DC706" w:rsidR="008678CC" w:rsidRPr="002C3127" w:rsidRDefault="00F66603" w:rsidP="008678CC">
            <w:pPr>
              <w:jc w:val="center"/>
              <w:rPr>
                <w:lang w:eastAsia="et-EE"/>
              </w:rPr>
            </w:pPr>
            <w:r>
              <w:rPr>
                <w:lang w:eastAsia="et-EE"/>
              </w:rPr>
              <w:t>-</w:t>
            </w:r>
            <w:r w:rsidR="008678CC" w:rsidRPr="002C3127">
              <w:rPr>
                <w:lang w:eastAsia="et-EE"/>
              </w:rPr>
              <w:t>2 780</w:t>
            </w:r>
          </w:p>
        </w:tc>
        <w:tc>
          <w:tcPr>
            <w:tcW w:w="1636" w:type="dxa"/>
            <w:tcBorders>
              <w:top w:val="nil"/>
              <w:left w:val="nil"/>
              <w:bottom w:val="single" w:sz="4" w:space="0" w:color="auto"/>
              <w:right w:val="single" w:sz="4" w:space="0" w:color="auto"/>
            </w:tcBorders>
          </w:tcPr>
          <w:p w14:paraId="50A112DE" w14:textId="4DFC3FCB" w:rsidR="008678CC" w:rsidRPr="002C3127" w:rsidRDefault="00044F09" w:rsidP="008678CC">
            <w:pPr>
              <w:jc w:val="center"/>
              <w:rPr>
                <w:lang w:eastAsia="et-EE"/>
              </w:rPr>
            </w:pPr>
            <w:r>
              <w:rPr>
                <w:lang w:eastAsia="et-EE"/>
              </w:rPr>
              <w:t>325,57</w:t>
            </w:r>
          </w:p>
        </w:tc>
        <w:tc>
          <w:tcPr>
            <w:tcW w:w="1701" w:type="dxa"/>
            <w:tcBorders>
              <w:top w:val="nil"/>
              <w:left w:val="nil"/>
              <w:bottom w:val="single" w:sz="4" w:space="0" w:color="auto"/>
              <w:right w:val="single" w:sz="4" w:space="0" w:color="auto"/>
            </w:tcBorders>
          </w:tcPr>
          <w:p w14:paraId="55A77F3F" w14:textId="4289DBEF" w:rsidR="008678CC" w:rsidRPr="002C3127" w:rsidRDefault="00F66603" w:rsidP="008678CC">
            <w:pPr>
              <w:jc w:val="center"/>
              <w:rPr>
                <w:lang w:eastAsia="et-EE"/>
              </w:rPr>
            </w:pPr>
            <w:r>
              <w:rPr>
                <w:lang w:eastAsia="et-EE"/>
              </w:rPr>
              <w:t>-</w:t>
            </w:r>
            <w:r w:rsidR="00044F09">
              <w:rPr>
                <w:lang w:eastAsia="et-EE"/>
              </w:rPr>
              <w:t>3 340</w:t>
            </w:r>
          </w:p>
        </w:tc>
      </w:tr>
      <w:tr w:rsidR="008678CC" w:rsidRPr="002C3127" w14:paraId="407F2864" w14:textId="15C989C0"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CA983BD" w14:textId="77777777" w:rsidR="008678CC" w:rsidRPr="002C3127" w:rsidRDefault="008678CC" w:rsidP="00C2244F">
            <w:pPr>
              <w:rPr>
                <w:lang w:eastAsia="et-EE"/>
              </w:rPr>
            </w:pPr>
            <w:r w:rsidRPr="002C3127">
              <w:rPr>
                <w:lang w:eastAsia="et-EE"/>
              </w:rPr>
              <w:t>Vallavalitsus ja volikogu</w:t>
            </w:r>
          </w:p>
        </w:tc>
        <w:tc>
          <w:tcPr>
            <w:tcW w:w="1701" w:type="dxa"/>
            <w:tcBorders>
              <w:top w:val="nil"/>
              <w:left w:val="nil"/>
              <w:bottom w:val="single" w:sz="4" w:space="0" w:color="auto"/>
              <w:right w:val="single" w:sz="4" w:space="0" w:color="auto"/>
            </w:tcBorders>
            <w:shd w:val="clear" w:color="auto" w:fill="auto"/>
            <w:noWrap/>
            <w:vAlign w:val="bottom"/>
            <w:hideMark/>
          </w:tcPr>
          <w:p w14:paraId="5E2FA813" w14:textId="77777777" w:rsidR="008678CC" w:rsidRPr="002C3127" w:rsidRDefault="008678CC" w:rsidP="008678CC">
            <w:pPr>
              <w:jc w:val="center"/>
              <w:rPr>
                <w:lang w:eastAsia="et-EE"/>
              </w:rPr>
            </w:pPr>
            <w:r w:rsidRPr="002C3127">
              <w:rPr>
                <w:lang w:eastAsia="et-EE"/>
              </w:rPr>
              <w:t>40,59</w:t>
            </w:r>
          </w:p>
        </w:tc>
        <w:tc>
          <w:tcPr>
            <w:tcW w:w="1340" w:type="dxa"/>
            <w:tcBorders>
              <w:top w:val="nil"/>
              <w:left w:val="nil"/>
              <w:bottom w:val="single" w:sz="4" w:space="0" w:color="auto"/>
              <w:right w:val="single" w:sz="4" w:space="0" w:color="auto"/>
            </w:tcBorders>
            <w:shd w:val="clear" w:color="auto" w:fill="auto"/>
            <w:noWrap/>
            <w:vAlign w:val="bottom"/>
            <w:hideMark/>
          </w:tcPr>
          <w:p w14:paraId="654FC681" w14:textId="5C08F97C" w:rsidR="008678CC" w:rsidRPr="002C3127" w:rsidRDefault="00F66603" w:rsidP="008678CC">
            <w:pPr>
              <w:jc w:val="center"/>
              <w:rPr>
                <w:lang w:eastAsia="et-EE"/>
              </w:rPr>
            </w:pPr>
            <w:r>
              <w:rPr>
                <w:lang w:eastAsia="et-EE"/>
              </w:rPr>
              <w:t>-</w:t>
            </w:r>
            <w:r w:rsidR="008678CC" w:rsidRPr="002C3127">
              <w:rPr>
                <w:lang w:eastAsia="et-EE"/>
              </w:rPr>
              <w:t>671</w:t>
            </w:r>
          </w:p>
        </w:tc>
        <w:tc>
          <w:tcPr>
            <w:tcW w:w="1636" w:type="dxa"/>
            <w:tcBorders>
              <w:top w:val="nil"/>
              <w:left w:val="nil"/>
              <w:bottom w:val="single" w:sz="4" w:space="0" w:color="auto"/>
              <w:right w:val="single" w:sz="4" w:space="0" w:color="auto"/>
            </w:tcBorders>
          </w:tcPr>
          <w:p w14:paraId="7D3A70DE" w14:textId="431BBBD9" w:rsidR="008678CC" w:rsidRPr="002C3127" w:rsidRDefault="00044F09" w:rsidP="008678CC">
            <w:pPr>
              <w:jc w:val="center"/>
              <w:rPr>
                <w:lang w:eastAsia="et-EE"/>
              </w:rPr>
            </w:pPr>
            <w:r>
              <w:rPr>
                <w:lang w:eastAsia="et-EE"/>
              </w:rPr>
              <w:t>55,96</w:t>
            </w:r>
          </w:p>
        </w:tc>
        <w:tc>
          <w:tcPr>
            <w:tcW w:w="1701" w:type="dxa"/>
            <w:tcBorders>
              <w:top w:val="nil"/>
              <w:left w:val="nil"/>
              <w:bottom w:val="single" w:sz="4" w:space="0" w:color="auto"/>
              <w:right w:val="single" w:sz="4" w:space="0" w:color="auto"/>
            </w:tcBorders>
          </w:tcPr>
          <w:p w14:paraId="6FB659DF" w14:textId="3DC72821" w:rsidR="008678CC" w:rsidRPr="002C3127" w:rsidRDefault="00F66603" w:rsidP="008678CC">
            <w:pPr>
              <w:jc w:val="center"/>
              <w:rPr>
                <w:lang w:eastAsia="et-EE"/>
              </w:rPr>
            </w:pPr>
            <w:r>
              <w:rPr>
                <w:lang w:eastAsia="et-EE"/>
              </w:rPr>
              <w:t>-</w:t>
            </w:r>
            <w:r w:rsidR="00044F09">
              <w:rPr>
                <w:lang w:eastAsia="et-EE"/>
              </w:rPr>
              <w:t>922</w:t>
            </w:r>
          </w:p>
        </w:tc>
      </w:tr>
      <w:tr w:rsidR="008678CC" w:rsidRPr="002C3127" w14:paraId="472A6737" w14:textId="41A2B905"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93D62E3" w14:textId="77777777" w:rsidR="008678CC" w:rsidRPr="002C3127" w:rsidRDefault="008678CC" w:rsidP="00C2244F">
            <w:pPr>
              <w:rPr>
                <w:lang w:eastAsia="et-EE"/>
              </w:rPr>
            </w:pPr>
            <w:r w:rsidRPr="002C3127">
              <w:rPr>
                <w:lang w:eastAsia="et-EE"/>
              </w:rPr>
              <w:t>Vaba aeg ja kultuur</w:t>
            </w:r>
          </w:p>
        </w:tc>
        <w:tc>
          <w:tcPr>
            <w:tcW w:w="1701" w:type="dxa"/>
            <w:tcBorders>
              <w:top w:val="nil"/>
              <w:left w:val="nil"/>
              <w:bottom w:val="single" w:sz="4" w:space="0" w:color="auto"/>
              <w:right w:val="single" w:sz="4" w:space="0" w:color="auto"/>
            </w:tcBorders>
            <w:shd w:val="clear" w:color="auto" w:fill="auto"/>
            <w:noWrap/>
            <w:vAlign w:val="bottom"/>
            <w:hideMark/>
          </w:tcPr>
          <w:p w14:paraId="73078125" w14:textId="77777777" w:rsidR="008678CC" w:rsidRPr="002C3127" w:rsidRDefault="008678CC" w:rsidP="008678CC">
            <w:pPr>
              <w:jc w:val="center"/>
              <w:rPr>
                <w:lang w:eastAsia="et-EE"/>
              </w:rPr>
            </w:pPr>
            <w:r w:rsidRPr="002C3127">
              <w:rPr>
                <w:lang w:eastAsia="et-EE"/>
              </w:rPr>
              <w:t>67,34</w:t>
            </w:r>
          </w:p>
        </w:tc>
        <w:tc>
          <w:tcPr>
            <w:tcW w:w="1340" w:type="dxa"/>
            <w:tcBorders>
              <w:top w:val="nil"/>
              <w:left w:val="nil"/>
              <w:bottom w:val="single" w:sz="4" w:space="0" w:color="auto"/>
              <w:right w:val="single" w:sz="4" w:space="0" w:color="auto"/>
            </w:tcBorders>
            <w:shd w:val="clear" w:color="auto" w:fill="auto"/>
            <w:noWrap/>
            <w:vAlign w:val="bottom"/>
            <w:hideMark/>
          </w:tcPr>
          <w:p w14:paraId="01F24AC0" w14:textId="5F57EEC0" w:rsidR="008678CC" w:rsidRPr="002C3127" w:rsidRDefault="00F66603" w:rsidP="008678CC">
            <w:pPr>
              <w:jc w:val="center"/>
              <w:rPr>
                <w:lang w:eastAsia="et-EE"/>
              </w:rPr>
            </w:pPr>
            <w:r>
              <w:rPr>
                <w:lang w:eastAsia="et-EE"/>
              </w:rPr>
              <w:t>-</w:t>
            </w:r>
            <w:r w:rsidR="008678CC" w:rsidRPr="002C3127">
              <w:rPr>
                <w:lang w:eastAsia="et-EE"/>
              </w:rPr>
              <w:t>1 987</w:t>
            </w:r>
          </w:p>
        </w:tc>
        <w:tc>
          <w:tcPr>
            <w:tcW w:w="1636" w:type="dxa"/>
            <w:tcBorders>
              <w:top w:val="nil"/>
              <w:left w:val="nil"/>
              <w:bottom w:val="single" w:sz="4" w:space="0" w:color="auto"/>
              <w:right w:val="single" w:sz="4" w:space="0" w:color="auto"/>
            </w:tcBorders>
          </w:tcPr>
          <w:p w14:paraId="6021E6E4" w14:textId="680113C3" w:rsidR="008678CC" w:rsidRPr="002C3127" w:rsidRDefault="00044F09" w:rsidP="008678CC">
            <w:pPr>
              <w:jc w:val="center"/>
              <w:rPr>
                <w:lang w:eastAsia="et-EE"/>
              </w:rPr>
            </w:pPr>
            <w:r>
              <w:rPr>
                <w:lang w:eastAsia="et-EE"/>
              </w:rPr>
              <w:t>56,75</w:t>
            </w:r>
          </w:p>
        </w:tc>
        <w:tc>
          <w:tcPr>
            <w:tcW w:w="1701" w:type="dxa"/>
            <w:tcBorders>
              <w:top w:val="nil"/>
              <w:left w:val="nil"/>
              <w:bottom w:val="single" w:sz="4" w:space="0" w:color="auto"/>
              <w:right w:val="single" w:sz="4" w:space="0" w:color="auto"/>
            </w:tcBorders>
          </w:tcPr>
          <w:p w14:paraId="1AA0DC25" w14:textId="1C5B5EB2" w:rsidR="008678CC" w:rsidRPr="002C3127" w:rsidRDefault="00F66603" w:rsidP="008678CC">
            <w:pPr>
              <w:jc w:val="center"/>
              <w:rPr>
                <w:lang w:eastAsia="et-EE"/>
              </w:rPr>
            </w:pPr>
            <w:r>
              <w:rPr>
                <w:lang w:eastAsia="et-EE"/>
              </w:rPr>
              <w:t>-</w:t>
            </w:r>
            <w:r w:rsidR="00044F09">
              <w:rPr>
                <w:lang w:eastAsia="et-EE"/>
              </w:rPr>
              <w:t>554</w:t>
            </w:r>
          </w:p>
        </w:tc>
      </w:tr>
      <w:tr w:rsidR="008678CC" w:rsidRPr="002C3127" w14:paraId="1BD4B686" w14:textId="282A3D6D"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0C67D0D" w14:textId="77777777" w:rsidR="008678CC" w:rsidRPr="002C3127" w:rsidRDefault="008678CC" w:rsidP="00C2244F">
            <w:pPr>
              <w:rPr>
                <w:lang w:eastAsia="et-EE"/>
              </w:rPr>
            </w:pPr>
            <w:r w:rsidRPr="002C3127">
              <w:rPr>
                <w:lang w:eastAsia="et-EE"/>
              </w:rPr>
              <w:t>Elamu- ja kommunaalmajandus</w:t>
            </w:r>
          </w:p>
        </w:tc>
        <w:tc>
          <w:tcPr>
            <w:tcW w:w="1701" w:type="dxa"/>
            <w:tcBorders>
              <w:top w:val="nil"/>
              <w:left w:val="nil"/>
              <w:bottom w:val="single" w:sz="4" w:space="0" w:color="auto"/>
              <w:right w:val="single" w:sz="4" w:space="0" w:color="auto"/>
            </w:tcBorders>
            <w:shd w:val="clear" w:color="auto" w:fill="auto"/>
            <w:noWrap/>
            <w:vAlign w:val="bottom"/>
            <w:hideMark/>
          </w:tcPr>
          <w:p w14:paraId="19B844ED" w14:textId="77777777" w:rsidR="008678CC" w:rsidRPr="002C3127" w:rsidRDefault="008678CC" w:rsidP="008678CC">
            <w:pPr>
              <w:jc w:val="center"/>
              <w:rPr>
                <w:lang w:eastAsia="et-EE"/>
              </w:rPr>
            </w:pPr>
            <w:r w:rsidRPr="002C3127">
              <w:rPr>
                <w:lang w:eastAsia="et-EE"/>
              </w:rPr>
              <w:t>6,92</w:t>
            </w:r>
          </w:p>
        </w:tc>
        <w:tc>
          <w:tcPr>
            <w:tcW w:w="1340" w:type="dxa"/>
            <w:tcBorders>
              <w:top w:val="nil"/>
              <w:left w:val="nil"/>
              <w:bottom w:val="single" w:sz="4" w:space="0" w:color="auto"/>
              <w:right w:val="single" w:sz="4" w:space="0" w:color="auto"/>
            </w:tcBorders>
            <w:shd w:val="clear" w:color="auto" w:fill="auto"/>
            <w:noWrap/>
            <w:vAlign w:val="bottom"/>
            <w:hideMark/>
          </w:tcPr>
          <w:p w14:paraId="4D38EC79" w14:textId="4B6F1A62" w:rsidR="008678CC" w:rsidRPr="002C3127" w:rsidRDefault="00F66603" w:rsidP="008678CC">
            <w:pPr>
              <w:jc w:val="center"/>
              <w:rPr>
                <w:lang w:eastAsia="et-EE"/>
              </w:rPr>
            </w:pPr>
            <w:r>
              <w:rPr>
                <w:lang w:eastAsia="et-EE"/>
              </w:rPr>
              <w:t>-</w:t>
            </w:r>
            <w:r w:rsidR="008678CC" w:rsidRPr="002C3127">
              <w:rPr>
                <w:lang w:eastAsia="et-EE"/>
              </w:rPr>
              <w:t>44</w:t>
            </w:r>
          </w:p>
        </w:tc>
        <w:tc>
          <w:tcPr>
            <w:tcW w:w="1636" w:type="dxa"/>
            <w:tcBorders>
              <w:top w:val="nil"/>
              <w:left w:val="nil"/>
              <w:bottom w:val="single" w:sz="4" w:space="0" w:color="auto"/>
              <w:right w:val="single" w:sz="4" w:space="0" w:color="auto"/>
            </w:tcBorders>
          </w:tcPr>
          <w:p w14:paraId="11E2546D" w14:textId="3FC8FC1F" w:rsidR="008678CC" w:rsidRPr="002C3127" w:rsidRDefault="00044F09" w:rsidP="008678CC">
            <w:pPr>
              <w:jc w:val="center"/>
              <w:rPr>
                <w:lang w:eastAsia="et-EE"/>
              </w:rPr>
            </w:pPr>
            <w:r>
              <w:rPr>
                <w:lang w:eastAsia="et-EE"/>
              </w:rPr>
              <w:t>10,85</w:t>
            </w:r>
          </w:p>
        </w:tc>
        <w:tc>
          <w:tcPr>
            <w:tcW w:w="1701" w:type="dxa"/>
            <w:tcBorders>
              <w:top w:val="nil"/>
              <w:left w:val="nil"/>
              <w:bottom w:val="single" w:sz="4" w:space="0" w:color="auto"/>
              <w:right w:val="single" w:sz="4" w:space="0" w:color="auto"/>
            </w:tcBorders>
          </w:tcPr>
          <w:p w14:paraId="77834B19" w14:textId="784C8AEF" w:rsidR="008678CC" w:rsidRPr="002C3127" w:rsidRDefault="00F66603" w:rsidP="008678CC">
            <w:pPr>
              <w:jc w:val="center"/>
              <w:rPr>
                <w:lang w:eastAsia="et-EE"/>
              </w:rPr>
            </w:pPr>
            <w:r>
              <w:rPr>
                <w:lang w:eastAsia="et-EE"/>
              </w:rPr>
              <w:t>-</w:t>
            </w:r>
            <w:r w:rsidR="00044F09">
              <w:rPr>
                <w:lang w:eastAsia="et-EE"/>
              </w:rPr>
              <w:t>71</w:t>
            </w:r>
          </w:p>
        </w:tc>
      </w:tr>
      <w:tr w:rsidR="008678CC" w:rsidRPr="002C3127" w14:paraId="7DC322F8" w14:textId="02E4E962"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A6B00FB" w14:textId="77777777" w:rsidR="008678CC" w:rsidRPr="002C3127" w:rsidRDefault="008678CC" w:rsidP="00C2244F">
            <w:pPr>
              <w:rPr>
                <w:lang w:eastAsia="et-EE"/>
              </w:rPr>
            </w:pPr>
            <w:r w:rsidRPr="002C3127">
              <w:rPr>
                <w:lang w:eastAsia="et-EE"/>
              </w:rPr>
              <w:t>Sotsiaalne kaitse</w:t>
            </w:r>
          </w:p>
        </w:tc>
        <w:tc>
          <w:tcPr>
            <w:tcW w:w="1701" w:type="dxa"/>
            <w:tcBorders>
              <w:top w:val="nil"/>
              <w:left w:val="nil"/>
              <w:bottom w:val="single" w:sz="4" w:space="0" w:color="auto"/>
              <w:right w:val="single" w:sz="4" w:space="0" w:color="auto"/>
            </w:tcBorders>
            <w:shd w:val="clear" w:color="auto" w:fill="auto"/>
            <w:noWrap/>
            <w:vAlign w:val="bottom"/>
            <w:hideMark/>
          </w:tcPr>
          <w:p w14:paraId="06116FE9" w14:textId="77777777" w:rsidR="008678CC" w:rsidRPr="002C3127" w:rsidRDefault="008678CC" w:rsidP="008678CC">
            <w:pPr>
              <w:jc w:val="center"/>
              <w:rPr>
                <w:lang w:eastAsia="et-EE"/>
              </w:rPr>
            </w:pPr>
            <w:r w:rsidRPr="002C3127">
              <w:rPr>
                <w:lang w:eastAsia="et-EE"/>
              </w:rPr>
              <w:t>38,71</w:t>
            </w:r>
          </w:p>
        </w:tc>
        <w:tc>
          <w:tcPr>
            <w:tcW w:w="1340" w:type="dxa"/>
            <w:tcBorders>
              <w:top w:val="nil"/>
              <w:left w:val="nil"/>
              <w:bottom w:val="single" w:sz="4" w:space="0" w:color="auto"/>
              <w:right w:val="single" w:sz="4" w:space="0" w:color="auto"/>
            </w:tcBorders>
            <w:shd w:val="clear" w:color="auto" w:fill="auto"/>
            <w:noWrap/>
            <w:vAlign w:val="bottom"/>
            <w:hideMark/>
          </w:tcPr>
          <w:p w14:paraId="65FEDF23" w14:textId="00540B41" w:rsidR="008678CC" w:rsidRPr="002C3127" w:rsidRDefault="00F66603" w:rsidP="008678CC">
            <w:pPr>
              <w:jc w:val="center"/>
              <w:rPr>
                <w:lang w:eastAsia="et-EE"/>
              </w:rPr>
            </w:pPr>
            <w:r>
              <w:rPr>
                <w:lang w:eastAsia="et-EE"/>
              </w:rPr>
              <w:t>-</w:t>
            </w:r>
            <w:r w:rsidR="008678CC" w:rsidRPr="002C3127">
              <w:rPr>
                <w:lang w:eastAsia="et-EE"/>
              </w:rPr>
              <w:t>309</w:t>
            </w:r>
          </w:p>
        </w:tc>
        <w:tc>
          <w:tcPr>
            <w:tcW w:w="1636" w:type="dxa"/>
            <w:tcBorders>
              <w:top w:val="nil"/>
              <w:left w:val="nil"/>
              <w:bottom w:val="single" w:sz="4" w:space="0" w:color="auto"/>
              <w:right w:val="single" w:sz="4" w:space="0" w:color="auto"/>
            </w:tcBorders>
          </w:tcPr>
          <w:p w14:paraId="11E38C80" w14:textId="7E4209BC" w:rsidR="008678CC" w:rsidRPr="002C3127" w:rsidRDefault="00044F09" w:rsidP="008678CC">
            <w:pPr>
              <w:jc w:val="center"/>
              <w:rPr>
                <w:lang w:eastAsia="et-EE"/>
              </w:rPr>
            </w:pPr>
            <w:r>
              <w:rPr>
                <w:lang w:eastAsia="et-EE"/>
              </w:rPr>
              <w:t>33,45</w:t>
            </w:r>
          </w:p>
        </w:tc>
        <w:tc>
          <w:tcPr>
            <w:tcW w:w="1701" w:type="dxa"/>
            <w:tcBorders>
              <w:top w:val="nil"/>
              <w:left w:val="nil"/>
              <w:bottom w:val="single" w:sz="4" w:space="0" w:color="auto"/>
              <w:right w:val="single" w:sz="4" w:space="0" w:color="auto"/>
            </w:tcBorders>
          </w:tcPr>
          <w:p w14:paraId="22DA0C47" w14:textId="2B7ADC7A" w:rsidR="008678CC" w:rsidRPr="002C3127" w:rsidRDefault="00F66603" w:rsidP="008678CC">
            <w:pPr>
              <w:jc w:val="center"/>
              <w:rPr>
                <w:lang w:eastAsia="et-EE"/>
              </w:rPr>
            </w:pPr>
            <w:r>
              <w:rPr>
                <w:lang w:eastAsia="et-EE"/>
              </w:rPr>
              <w:t>-</w:t>
            </w:r>
            <w:r w:rsidR="00044F09">
              <w:rPr>
                <w:lang w:eastAsia="et-EE"/>
              </w:rPr>
              <w:t>334</w:t>
            </w:r>
          </w:p>
        </w:tc>
      </w:tr>
      <w:tr w:rsidR="008678CC" w:rsidRPr="002C3127" w14:paraId="53EDA30C" w14:textId="2215B1B3"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2217B74" w14:textId="77777777" w:rsidR="008678CC" w:rsidRPr="002C3127" w:rsidRDefault="008678CC" w:rsidP="00C2244F">
            <w:pPr>
              <w:rPr>
                <w:lang w:eastAsia="et-EE"/>
              </w:rPr>
            </w:pPr>
            <w:r w:rsidRPr="002C3127">
              <w:rPr>
                <w:lang w:eastAsia="et-EE"/>
              </w:rPr>
              <w:t>Majandus</w:t>
            </w:r>
          </w:p>
        </w:tc>
        <w:tc>
          <w:tcPr>
            <w:tcW w:w="1701" w:type="dxa"/>
            <w:tcBorders>
              <w:top w:val="nil"/>
              <w:left w:val="nil"/>
              <w:bottom w:val="single" w:sz="4" w:space="0" w:color="auto"/>
              <w:right w:val="single" w:sz="4" w:space="0" w:color="auto"/>
            </w:tcBorders>
            <w:shd w:val="clear" w:color="auto" w:fill="auto"/>
            <w:noWrap/>
            <w:vAlign w:val="bottom"/>
            <w:hideMark/>
          </w:tcPr>
          <w:p w14:paraId="1989F89F" w14:textId="77777777" w:rsidR="008678CC" w:rsidRPr="002C3127" w:rsidRDefault="008678CC" w:rsidP="008678CC">
            <w:pPr>
              <w:jc w:val="center"/>
              <w:rPr>
                <w:lang w:eastAsia="et-EE"/>
              </w:rPr>
            </w:pPr>
            <w:r w:rsidRPr="002C3127">
              <w:rPr>
                <w:lang w:eastAsia="et-EE"/>
              </w:rPr>
              <w:t>29,61</w:t>
            </w:r>
          </w:p>
        </w:tc>
        <w:tc>
          <w:tcPr>
            <w:tcW w:w="1340" w:type="dxa"/>
            <w:tcBorders>
              <w:top w:val="nil"/>
              <w:left w:val="nil"/>
              <w:bottom w:val="single" w:sz="4" w:space="0" w:color="auto"/>
              <w:right w:val="single" w:sz="4" w:space="0" w:color="auto"/>
            </w:tcBorders>
            <w:shd w:val="clear" w:color="auto" w:fill="auto"/>
            <w:noWrap/>
            <w:vAlign w:val="bottom"/>
            <w:hideMark/>
          </w:tcPr>
          <w:p w14:paraId="5D139951" w14:textId="33407470" w:rsidR="008678CC" w:rsidRPr="002C3127" w:rsidRDefault="00F66603" w:rsidP="008678CC">
            <w:pPr>
              <w:jc w:val="center"/>
              <w:rPr>
                <w:lang w:eastAsia="et-EE"/>
              </w:rPr>
            </w:pPr>
            <w:r>
              <w:rPr>
                <w:lang w:eastAsia="et-EE"/>
              </w:rPr>
              <w:t>-</w:t>
            </w:r>
            <w:r w:rsidR="008678CC" w:rsidRPr="002C3127">
              <w:rPr>
                <w:lang w:eastAsia="et-EE"/>
              </w:rPr>
              <w:t>205</w:t>
            </w:r>
          </w:p>
        </w:tc>
        <w:tc>
          <w:tcPr>
            <w:tcW w:w="1636" w:type="dxa"/>
            <w:tcBorders>
              <w:top w:val="nil"/>
              <w:left w:val="nil"/>
              <w:bottom w:val="single" w:sz="4" w:space="0" w:color="auto"/>
              <w:right w:val="single" w:sz="4" w:space="0" w:color="auto"/>
            </w:tcBorders>
          </w:tcPr>
          <w:p w14:paraId="317F36FB" w14:textId="15D98989" w:rsidR="008678CC" w:rsidRPr="002C3127" w:rsidRDefault="00044F09" w:rsidP="008678CC">
            <w:pPr>
              <w:jc w:val="center"/>
              <w:rPr>
                <w:lang w:eastAsia="et-EE"/>
              </w:rPr>
            </w:pPr>
            <w:r>
              <w:rPr>
                <w:lang w:eastAsia="et-EE"/>
              </w:rPr>
              <w:t>28,44</w:t>
            </w:r>
          </w:p>
        </w:tc>
        <w:tc>
          <w:tcPr>
            <w:tcW w:w="1701" w:type="dxa"/>
            <w:tcBorders>
              <w:top w:val="nil"/>
              <w:left w:val="nil"/>
              <w:bottom w:val="single" w:sz="4" w:space="0" w:color="auto"/>
              <w:right w:val="single" w:sz="4" w:space="0" w:color="auto"/>
            </w:tcBorders>
          </w:tcPr>
          <w:p w14:paraId="354EE975" w14:textId="2368EC4B" w:rsidR="008678CC" w:rsidRPr="002C3127" w:rsidRDefault="00F66603" w:rsidP="008678CC">
            <w:pPr>
              <w:jc w:val="center"/>
              <w:rPr>
                <w:lang w:eastAsia="et-EE"/>
              </w:rPr>
            </w:pPr>
            <w:r>
              <w:rPr>
                <w:lang w:eastAsia="et-EE"/>
              </w:rPr>
              <w:t>-</w:t>
            </w:r>
            <w:r w:rsidR="00044F09">
              <w:rPr>
                <w:lang w:eastAsia="et-EE"/>
              </w:rPr>
              <w:t>315</w:t>
            </w:r>
          </w:p>
        </w:tc>
      </w:tr>
      <w:tr w:rsidR="008678CC" w:rsidRPr="002C3127" w14:paraId="525E86DE" w14:textId="2F5F07A5" w:rsidTr="00CF1C86">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E94EF68" w14:textId="77777777" w:rsidR="008678CC" w:rsidRPr="002C3127" w:rsidRDefault="008678CC" w:rsidP="00C2244F">
            <w:pPr>
              <w:rPr>
                <w:b/>
                <w:lang w:eastAsia="et-EE"/>
              </w:rPr>
            </w:pPr>
            <w:r w:rsidRPr="002C3127">
              <w:rPr>
                <w:b/>
                <w:lang w:eastAsia="et-EE"/>
              </w:rPr>
              <w:t>Töötajate arv ja töötasukulu kokku</w:t>
            </w:r>
          </w:p>
        </w:tc>
        <w:tc>
          <w:tcPr>
            <w:tcW w:w="1701" w:type="dxa"/>
            <w:tcBorders>
              <w:top w:val="nil"/>
              <w:left w:val="nil"/>
              <w:bottom w:val="single" w:sz="4" w:space="0" w:color="auto"/>
              <w:right w:val="single" w:sz="4" w:space="0" w:color="auto"/>
            </w:tcBorders>
            <w:shd w:val="clear" w:color="auto" w:fill="auto"/>
            <w:noWrap/>
            <w:vAlign w:val="bottom"/>
            <w:hideMark/>
          </w:tcPr>
          <w:p w14:paraId="12B13FC7" w14:textId="77777777" w:rsidR="008678CC" w:rsidRPr="002C3127" w:rsidRDefault="008678CC" w:rsidP="008678CC">
            <w:pPr>
              <w:jc w:val="center"/>
              <w:rPr>
                <w:b/>
                <w:lang w:eastAsia="et-EE"/>
              </w:rPr>
            </w:pPr>
            <w:r w:rsidRPr="002C3127">
              <w:rPr>
                <w:b/>
                <w:lang w:eastAsia="et-EE"/>
              </w:rPr>
              <w:t>505,71</w:t>
            </w:r>
          </w:p>
        </w:tc>
        <w:tc>
          <w:tcPr>
            <w:tcW w:w="1340" w:type="dxa"/>
            <w:tcBorders>
              <w:top w:val="nil"/>
              <w:left w:val="nil"/>
              <w:bottom w:val="single" w:sz="4" w:space="0" w:color="auto"/>
              <w:right w:val="single" w:sz="4" w:space="0" w:color="auto"/>
            </w:tcBorders>
            <w:shd w:val="clear" w:color="auto" w:fill="auto"/>
            <w:noWrap/>
            <w:vAlign w:val="bottom"/>
            <w:hideMark/>
          </w:tcPr>
          <w:p w14:paraId="34E86459" w14:textId="77777777" w:rsidR="008678CC" w:rsidRPr="002C3127" w:rsidRDefault="008678CC" w:rsidP="008678CC">
            <w:pPr>
              <w:jc w:val="center"/>
              <w:rPr>
                <w:b/>
                <w:lang w:eastAsia="et-EE"/>
              </w:rPr>
            </w:pPr>
            <w:r w:rsidRPr="002C3127">
              <w:rPr>
                <w:b/>
                <w:lang w:eastAsia="et-EE"/>
              </w:rPr>
              <w:t>-5 996</w:t>
            </w:r>
          </w:p>
        </w:tc>
        <w:tc>
          <w:tcPr>
            <w:tcW w:w="1636" w:type="dxa"/>
            <w:tcBorders>
              <w:top w:val="nil"/>
              <w:left w:val="nil"/>
              <w:bottom w:val="single" w:sz="4" w:space="0" w:color="auto"/>
              <w:right w:val="single" w:sz="4" w:space="0" w:color="auto"/>
            </w:tcBorders>
          </w:tcPr>
          <w:p w14:paraId="0B9B7B0E" w14:textId="4A479228" w:rsidR="008678CC" w:rsidRPr="002C3127" w:rsidRDefault="00044F09" w:rsidP="008678CC">
            <w:pPr>
              <w:jc w:val="center"/>
              <w:rPr>
                <w:b/>
                <w:lang w:eastAsia="et-EE"/>
              </w:rPr>
            </w:pPr>
            <w:r>
              <w:rPr>
                <w:b/>
                <w:lang w:eastAsia="et-EE"/>
              </w:rPr>
              <w:t>511,02</w:t>
            </w:r>
          </w:p>
        </w:tc>
        <w:tc>
          <w:tcPr>
            <w:tcW w:w="1701" w:type="dxa"/>
            <w:tcBorders>
              <w:top w:val="nil"/>
              <w:left w:val="nil"/>
              <w:bottom w:val="single" w:sz="4" w:space="0" w:color="auto"/>
              <w:right w:val="single" w:sz="4" w:space="0" w:color="auto"/>
            </w:tcBorders>
          </w:tcPr>
          <w:p w14:paraId="6BB50C1F" w14:textId="636E3FA1" w:rsidR="008678CC" w:rsidRPr="002C3127" w:rsidRDefault="003159C7" w:rsidP="008678CC">
            <w:pPr>
              <w:jc w:val="center"/>
              <w:rPr>
                <w:b/>
                <w:lang w:eastAsia="et-EE"/>
              </w:rPr>
            </w:pPr>
            <w:r>
              <w:rPr>
                <w:b/>
                <w:lang w:eastAsia="et-EE"/>
              </w:rPr>
              <w:t>-5 536</w:t>
            </w:r>
          </w:p>
        </w:tc>
      </w:tr>
    </w:tbl>
    <w:p w14:paraId="107CBC2D" w14:textId="77777777" w:rsidR="00CF3BD1" w:rsidRDefault="00CF3BD1" w:rsidP="00C2244F"/>
    <w:p w14:paraId="0F68D901" w14:textId="10EDDE7B" w:rsidR="00C44E44" w:rsidRDefault="00770DA1" w:rsidP="00C2244F">
      <w:r w:rsidRPr="00770DA1">
        <w:t>Töötajate arvuna on esitatud keskmine töötajate arv taandatuna täistööajale. Volikogu ja ajutiste lepinguliste korral ei ole töötajate arvu esitatud. Volikogu esimehele ja liikmetele makstud hüvitis oli 201</w:t>
      </w:r>
      <w:r>
        <w:t>8</w:t>
      </w:r>
      <w:r w:rsidRPr="00770DA1">
        <w:t xml:space="preserve">. aastal </w:t>
      </w:r>
      <w:r>
        <w:t>64</w:t>
      </w:r>
      <w:r w:rsidRPr="00770DA1">
        <w:t xml:space="preserve"> tuhat eurot</w:t>
      </w:r>
      <w:r>
        <w:t xml:space="preserve">. </w:t>
      </w:r>
    </w:p>
    <w:p w14:paraId="727CB747" w14:textId="77777777" w:rsidR="00CF1C86" w:rsidRDefault="00CF1C86" w:rsidP="00C2244F"/>
    <w:tbl>
      <w:tblPr>
        <w:tblW w:w="8540" w:type="dxa"/>
        <w:tblCellMar>
          <w:left w:w="70" w:type="dxa"/>
          <w:right w:w="70" w:type="dxa"/>
        </w:tblCellMar>
        <w:tblLook w:val="04A0" w:firstRow="1" w:lastRow="0" w:firstColumn="1" w:lastColumn="0" w:noHBand="0" w:noVBand="1"/>
      </w:tblPr>
      <w:tblGrid>
        <w:gridCol w:w="5900"/>
        <w:gridCol w:w="1320"/>
        <w:gridCol w:w="1320"/>
      </w:tblGrid>
      <w:tr w:rsidR="00884D79" w:rsidRPr="00884D79" w14:paraId="38360A5F" w14:textId="77777777" w:rsidTr="00884D79">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9B37C" w14:textId="77777777" w:rsidR="00884D79" w:rsidRPr="00884D79" w:rsidRDefault="00884D79" w:rsidP="00C2244F">
            <w:pPr>
              <w:rPr>
                <w:lang w:eastAsia="et-EE"/>
              </w:rPr>
            </w:pP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404777C2" w14:textId="77777777" w:rsidR="00884D79" w:rsidRPr="00884D79" w:rsidRDefault="00884D79" w:rsidP="0035002B">
            <w:pPr>
              <w:jc w:val="center"/>
              <w:rPr>
                <w:b/>
                <w:lang w:eastAsia="et-EE"/>
              </w:rPr>
            </w:pPr>
            <w:r w:rsidRPr="00884D79">
              <w:rPr>
                <w:b/>
                <w:lang w:eastAsia="et-EE"/>
              </w:rPr>
              <w:t>2018</w:t>
            </w:r>
          </w:p>
        </w:tc>
        <w:tc>
          <w:tcPr>
            <w:tcW w:w="1320" w:type="dxa"/>
            <w:tcBorders>
              <w:top w:val="single" w:sz="4" w:space="0" w:color="auto"/>
              <w:left w:val="nil"/>
              <w:bottom w:val="single" w:sz="4" w:space="0" w:color="auto"/>
              <w:right w:val="single" w:sz="4" w:space="0" w:color="auto"/>
            </w:tcBorders>
          </w:tcPr>
          <w:p w14:paraId="10CA33E8" w14:textId="77777777" w:rsidR="00884D79" w:rsidRPr="00884D79" w:rsidRDefault="00884D79" w:rsidP="0035002B">
            <w:pPr>
              <w:jc w:val="center"/>
              <w:rPr>
                <w:b/>
                <w:lang w:eastAsia="et-EE"/>
              </w:rPr>
            </w:pPr>
            <w:r w:rsidRPr="00884D79">
              <w:rPr>
                <w:b/>
                <w:lang w:eastAsia="et-EE"/>
              </w:rPr>
              <w:t>2017</w:t>
            </w:r>
          </w:p>
        </w:tc>
      </w:tr>
      <w:tr w:rsidR="00884D79" w:rsidRPr="00884D79" w14:paraId="2A8BBF5A" w14:textId="77777777" w:rsidTr="00884D79">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B61B" w14:textId="77777777" w:rsidR="00884D79" w:rsidRPr="00884D79" w:rsidRDefault="00884D79" w:rsidP="00C2244F">
            <w:pPr>
              <w:rPr>
                <w:lang w:eastAsia="et-EE"/>
              </w:rPr>
            </w:pPr>
            <w:r w:rsidRPr="00884D79">
              <w:rPr>
                <w:lang w:eastAsia="et-EE"/>
              </w:rPr>
              <w:t>Töötasukulu</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6AEEA3E" w14:textId="45550FA0" w:rsidR="00884D79" w:rsidRPr="00884D79" w:rsidRDefault="00FD276A" w:rsidP="0035002B">
            <w:pPr>
              <w:jc w:val="center"/>
              <w:rPr>
                <w:lang w:eastAsia="et-EE"/>
              </w:rPr>
            </w:pPr>
            <w:r>
              <w:rPr>
                <w:lang w:eastAsia="et-EE"/>
              </w:rPr>
              <w:t>-</w:t>
            </w:r>
            <w:r w:rsidR="00884D79" w:rsidRPr="00884D79">
              <w:rPr>
                <w:lang w:eastAsia="et-EE"/>
              </w:rPr>
              <w:t>5 996</w:t>
            </w:r>
          </w:p>
        </w:tc>
        <w:tc>
          <w:tcPr>
            <w:tcW w:w="1320" w:type="dxa"/>
            <w:tcBorders>
              <w:top w:val="single" w:sz="4" w:space="0" w:color="auto"/>
              <w:left w:val="nil"/>
              <w:bottom w:val="single" w:sz="4" w:space="0" w:color="auto"/>
              <w:right w:val="single" w:sz="4" w:space="0" w:color="auto"/>
            </w:tcBorders>
          </w:tcPr>
          <w:p w14:paraId="2F5D54D2" w14:textId="4A769282" w:rsidR="00884D79" w:rsidRPr="00884D79" w:rsidRDefault="00FD276A" w:rsidP="0035002B">
            <w:pPr>
              <w:jc w:val="center"/>
              <w:rPr>
                <w:lang w:eastAsia="et-EE"/>
              </w:rPr>
            </w:pPr>
            <w:r>
              <w:rPr>
                <w:lang w:eastAsia="et-EE"/>
              </w:rPr>
              <w:t>-</w:t>
            </w:r>
            <w:r w:rsidR="00884D79" w:rsidRPr="00884D79">
              <w:rPr>
                <w:lang w:eastAsia="et-EE"/>
              </w:rPr>
              <w:t>5 536</w:t>
            </w:r>
          </w:p>
        </w:tc>
      </w:tr>
      <w:tr w:rsidR="00884D79" w:rsidRPr="00884D79" w14:paraId="2D45A677" w14:textId="77777777" w:rsidTr="00884D79">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E38A8FA" w14:textId="77777777" w:rsidR="00884D79" w:rsidRPr="00884D79" w:rsidRDefault="00884D79" w:rsidP="00C2244F">
            <w:pPr>
              <w:rPr>
                <w:lang w:eastAsia="et-EE"/>
              </w:rPr>
            </w:pPr>
            <w:r w:rsidRPr="00884D79">
              <w:rPr>
                <w:lang w:eastAsia="et-EE"/>
              </w:rPr>
              <w:t>sotsiaalmaks ja töötuskindlustusmaksed</w:t>
            </w:r>
          </w:p>
        </w:tc>
        <w:tc>
          <w:tcPr>
            <w:tcW w:w="1320" w:type="dxa"/>
            <w:tcBorders>
              <w:top w:val="nil"/>
              <w:left w:val="nil"/>
              <w:bottom w:val="single" w:sz="4" w:space="0" w:color="auto"/>
              <w:right w:val="single" w:sz="4" w:space="0" w:color="auto"/>
            </w:tcBorders>
            <w:shd w:val="clear" w:color="auto" w:fill="auto"/>
            <w:noWrap/>
            <w:vAlign w:val="bottom"/>
            <w:hideMark/>
          </w:tcPr>
          <w:p w14:paraId="6EB74B05" w14:textId="51A549BB" w:rsidR="00884D79" w:rsidRPr="00884D79" w:rsidRDefault="00FD276A" w:rsidP="0035002B">
            <w:pPr>
              <w:jc w:val="center"/>
              <w:rPr>
                <w:lang w:eastAsia="et-EE"/>
              </w:rPr>
            </w:pPr>
            <w:r>
              <w:rPr>
                <w:lang w:eastAsia="et-EE"/>
              </w:rPr>
              <w:t>-</w:t>
            </w:r>
            <w:r w:rsidR="00884D79" w:rsidRPr="00884D79">
              <w:rPr>
                <w:lang w:eastAsia="et-EE"/>
              </w:rPr>
              <w:t>2 026</w:t>
            </w:r>
          </w:p>
        </w:tc>
        <w:tc>
          <w:tcPr>
            <w:tcW w:w="1320" w:type="dxa"/>
            <w:tcBorders>
              <w:top w:val="nil"/>
              <w:left w:val="nil"/>
              <w:bottom w:val="single" w:sz="4" w:space="0" w:color="auto"/>
              <w:right w:val="single" w:sz="4" w:space="0" w:color="auto"/>
            </w:tcBorders>
          </w:tcPr>
          <w:p w14:paraId="08C5F49B" w14:textId="7CEDD0F7" w:rsidR="00884D79" w:rsidRPr="00884D79" w:rsidRDefault="00FD276A" w:rsidP="0035002B">
            <w:pPr>
              <w:jc w:val="center"/>
              <w:rPr>
                <w:lang w:eastAsia="et-EE"/>
              </w:rPr>
            </w:pPr>
            <w:r>
              <w:rPr>
                <w:lang w:eastAsia="et-EE"/>
              </w:rPr>
              <w:t>-</w:t>
            </w:r>
            <w:r w:rsidR="00884D79" w:rsidRPr="00884D79">
              <w:rPr>
                <w:lang w:eastAsia="et-EE"/>
              </w:rPr>
              <w:t>1 872</w:t>
            </w:r>
          </w:p>
        </w:tc>
      </w:tr>
      <w:tr w:rsidR="00884D79" w:rsidRPr="00884D79" w14:paraId="2ED064A4" w14:textId="77777777" w:rsidTr="00884D79">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40FF9FF" w14:textId="77777777" w:rsidR="00884D79" w:rsidRPr="00884D79" w:rsidRDefault="00884D79" w:rsidP="00C2244F">
            <w:pPr>
              <w:rPr>
                <w:lang w:eastAsia="et-EE"/>
              </w:rPr>
            </w:pPr>
            <w:r w:rsidRPr="00884D79">
              <w:rPr>
                <w:lang w:eastAsia="et-EE"/>
              </w:rPr>
              <w:t>Erisoodustused</w:t>
            </w:r>
          </w:p>
        </w:tc>
        <w:tc>
          <w:tcPr>
            <w:tcW w:w="1320" w:type="dxa"/>
            <w:tcBorders>
              <w:top w:val="nil"/>
              <w:left w:val="nil"/>
              <w:bottom w:val="single" w:sz="4" w:space="0" w:color="auto"/>
              <w:right w:val="single" w:sz="4" w:space="0" w:color="auto"/>
            </w:tcBorders>
            <w:shd w:val="clear" w:color="auto" w:fill="auto"/>
            <w:noWrap/>
            <w:vAlign w:val="bottom"/>
            <w:hideMark/>
          </w:tcPr>
          <w:p w14:paraId="53F69283" w14:textId="4D0A7628" w:rsidR="00884D79" w:rsidRPr="00884D79" w:rsidRDefault="00FD276A" w:rsidP="0035002B">
            <w:pPr>
              <w:jc w:val="center"/>
              <w:rPr>
                <w:lang w:eastAsia="et-EE"/>
              </w:rPr>
            </w:pPr>
            <w:r>
              <w:rPr>
                <w:lang w:eastAsia="et-EE"/>
              </w:rPr>
              <w:t>-</w:t>
            </w:r>
            <w:r w:rsidR="00884D79" w:rsidRPr="00884D79">
              <w:rPr>
                <w:lang w:eastAsia="et-EE"/>
              </w:rPr>
              <w:t>6</w:t>
            </w:r>
          </w:p>
        </w:tc>
        <w:tc>
          <w:tcPr>
            <w:tcW w:w="1320" w:type="dxa"/>
            <w:tcBorders>
              <w:top w:val="nil"/>
              <w:left w:val="nil"/>
              <w:bottom w:val="single" w:sz="4" w:space="0" w:color="auto"/>
              <w:right w:val="single" w:sz="4" w:space="0" w:color="auto"/>
            </w:tcBorders>
          </w:tcPr>
          <w:p w14:paraId="355F947E" w14:textId="2563B39A" w:rsidR="00884D79" w:rsidRPr="00884D79" w:rsidRDefault="00FD276A" w:rsidP="0035002B">
            <w:pPr>
              <w:jc w:val="center"/>
              <w:rPr>
                <w:lang w:eastAsia="et-EE"/>
              </w:rPr>
            </w:pPr>
            <w:r>
              <w:rPr>
                <w:lang w:eastAsia="et-EE"/>
              </w:rPr>
              <w:t>-</w:t>
            </w:r>
            <w:r w:rsidR="00884D79" w:rsidRPr="00884D79">
              <w:rPr>
                <w:lang w:eastAsia="et-EE"/>
              </w:rPr>
              <w:t>3</w:t>
            </w:r>
          </w:p>
        </w:tc>
      </w:tr>
      <w:tr w:rsidR="00884D79" w:rsidRPr="00884D79" w14:paraId="63D5CC09" w14:textId="77777777" w:rsidTr="00884D79">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BB1AA45" w14:textId="77777777" w:rsidR="00884D79" w:rsidRPr="00884D79" w:rsidRDefault="00884D79" w:rsidP="00C2244F">
            <w:pPr>
              <w:rPr>
                <w:b/>
                <w:lang w:eastAsia="et-EE"/>
              </w:rPr>
            </w:pPr>
            <w:r w:rsidRPr="00884D79">
              <w:rPr>
                <w:b/>
                <w:lang w:eastAsia="et-EE"/>
              </w:rPr>
              <w:t>Tööjõukulu kokku</w:t>
            </w:r>
          </w:p>
        </w:tc>
        <w:tc>
          <w:tcPr>
            <w:tcW w:w="1320" w:type="dxa"/>
            <w:tcBorders>
              <w:top w:val="nil"/>
              <w:left w:val="nil"/>
              <w:bottom w:val="single" w:sz="4" w:space="0" w:color="auto"/>
              <w:right w:val="single" w:sz="4" w:space="0" w:color="auto"/>
            </w:tcBorders>
            <w:shd w:val="clear" w:color="auto" w:fill="auto"/>
            <w:noWrap/>
            <w:vAlign w:val="bottom"/>
            <w:hideMark/>
          </w:tcPr>
          <w:p w14:paraId="39DDBF81" w14:textId="77777777" w:rsidR="00884D79" w:rsidRPr="00884D79" w:rsidRDefault="00884D79" w:rsidP="0035002B">
            <w:pPr>
              <w:jc w:val="center"/>
              <w:rPr>
                <w:b/>
                <w:lang w:eastAsia="et-EE"/>
              </w:rPr>
            </w:pPr>
            <w:r w:rsidRPr="00884D79">
              <w:rPr>
                <w:b/>
                <w:lang w:eastAsia="et-EE"/>
              </w:rPr>
              <w:t>-8 028</w:t>
            </w:r>
          </w:p>
        </w:tc>
        <w:tc>
          <w:tcPr>
            <w:tcW w:w="1320" w:type="dxa"/>
            <w:tcBorders>
              <w:top w:val="nil"/>
              <w:left w:val="nil"/>
              <w:bottom w:val="single" w:sz="4" w:space="0" w:color="auto"/>
              <w:right w:val="single" w:sz="4" w:space="0" w:color="auto"/>
            </w:tcBorders>
          </w:tcPr>
          <w:p w14:paraId="0B0898AD" w14:textId="77777777" w:rsidR="00884D79" w:rsidRPr="00884D79" w:rsidRDefault="00884D79" w:rsidP="0035002B">
            <w:pPr>
              <w:jc w:val="center"/>
              <w:rPr>
                <w:b/>
                <w:lang w:eastAsia="et-EE"/>
              </w:rPr>
            </w:pPr>
            <w:r w:rsidRPr="00884D79">
              <w:rPr>
                <w:b/>
                <w:lang w:eastAsia="et-EE"/>
              </w:rPr>
              <w:t>-7 411</w:t>
            </w:r>
          </w:p>
        </w:tc>
      </w:tr>
    </w:tbl>
    <w:p w14:paraId="1C014F09" w14:textId="13E586A0" w:rsidR="00884D79" w:rsidRDefault="00884D79" w:rsidP="00C2244F"/>
    <w:p w14:paraId="7941D6F8" w14:textId="71A7D93F" w:rsidR="00DB58B4" w:rsidRDefault="00DB58B4" w:rsidP="00C2244F">
      <w:pPr>
        <w:pStyle w:val="Pealkiri2"/>
      </w:pPr>
      <w:bookmarkStart w:id="53" w:name="_Toc10107851"/>
      <w:r>
        <w:t>Lisa 1</w:t>
      </w:r>
      <w:r w:rsidR="006C4162">
        <w:t>7</w:t>
      </w:r>
      <w:r>
        <w:t xml:space="preserve"> Majandamiskulud ja muud tegevuskulud</w:t>
      </w:r>
      <w:bookmarkEnd w:id="53"/>
    </w:p>
    <w:p w14:paraId="6DE0EBF7" w14:textId="77777777" w:rsidR="00071E90" w:rsidRDefault="00071E90" w:rsidP="00C2244F">
      <w:r>
        <w:tab/>
      </w:r>
      <w:r>
        <w:tab/>
      </w:r>
      <w:r>
        <w:tab/>
      </w:r>
      <w:r>
        <w:tab/>
      </w:r>
      <w:r>
        <w:tab/>
      </w:r>
      <w:r>
        <w:tab/>
      </w:r>
      <w:r>
        <w:tab/>
      </w:r>
      <w:r>
        <w:tab/>
      </w:r>
      <w:r>
        <w:tab/>
      </w:r>
      <w:r>
        <w:tab/>
      </w:r>
      <w:r>
        <w:tab/>
        <w:t>Tuhandetes eurodes</w:t>
      </w:r>
    </w:p>
    <w:tbl>
      <w:tblPr>
        <w:tblW w:w="9634" w:type="dxa"/>
        <w:tblCellMar>
          <w:left w:w="70" w:type="dxa"/>
          <w:right w:w="70" w:type="dxa"/>
        </w:tblCellMar>
        <w:tblLook w:val="04A0" w:firstRow="1" w:lastRow="0" w:firstColumn="1" w:lastColumn="0" w:noHBand="0" w:noVBand="1"/>
      </w:tblPr>
      <w:tblGrid>
        <w:gridCol w:w="5120"/>
        <w:gridCol w:w="2246"/>
        <w:gridCol w:w="2268"/>
      </w:tblGrid>
      <w:tr w:rsidR="00071E90" w:rsidRPr="00071E90" w14:paraId="54F82BB7" w14:textId="77777777" w:rsidTr="00C11C1F">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56F1" w14:textId="77777777" w:rsidR="00071E90" w:rsidRPr="00071E90" w:rsidRDefault="00071E90" w:rsidP="00C2244F">
            <w:pPr>
              <w:rPr>
                <w:lang w:eastAsia="et-EE"/>
              </w:rPr>
            </w:pPr>
            <w:r w:rsidRPr="00071E90">
              <w:rPr>
                <w:lang w:eastAsia="et-EE"/>
              </w:rPr>
              <w:t> </w:t>
            </w:r>
          </w:p>
        </w:tc>
        <w:tc>
          <w:tcPr>
            <w:tcW w:w="2246" w:type="dxa"/>
            <w:tcBorders>
              <w:top w:val="single" w:sz="4" w:space="0" w:color="auto"/>
              <w:left w:val="nil"/>
              <w:bottom w:val="single" w:sz="4" w:space="0" w:color="auto"/>
              <w:right w:val="single" w:sz="4" w:space="0" w:color="auto"/>
            </w:tcBorders>
            <w:shd w:val="clear" w:color="auto" w:fill="auto"/>
            <w:noWrap/>
            <w:vAlign w:val="bottom"/>
            <w:hideMark/>
          </w:tcPr>
          <w:p w14:paraId="0F195144" w14:textId="77777777" w:rsidR="00071E90" w:rsidRPr="00071E90" w:rsidRDefault="00071E90" w:rsidP="0035002B">
            <w:pPr>
              <w:jc w:val="center"/>
              <w:rPr>
                <w:b/>
                <w:lang w:eastAsia="et-EE"/>
              </w:rPr>
            </w:pPr>
            <w:r w:rsidRPr="00071E90">
              <w:rPr>
                <w:b/>
                <w:lang w:eastAsia="et-EE"/>
              </w:rPr>
              <w:t>2018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94F5EE4" w14:textId="77777777" w:rsidR="00071E90" w:rsidRPr="00071E90" w:rsidRDefault="00071E90" w:rsidP="0035002B">
            <w:pPr>
              <w:jc w:val="center"/>
              <w:rPr>
                <w:b/>
                <w:lang w:eastAsia="et-EE"/>
              </w:rPr>
            </w:pPr>
            <w:r w:rsidRPr="00071E90">
              <w:rPr>
                <w:b/>
                <w:lang w:eastAsia="et-EE"/>
              </w:rPr>
              <w:t>2017</w:t>
            </w:r>
          </w:p>
        </w:tc>
      </w:tr>
      <w:tr w:rsidR="00071E90" w:rsidRPr="00071E90" w14:paraId="67C5B89E"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4FB1F1FB" w14:textId="77777777" w:rsidR="00071E90" w:rsidRPr="00071E90" w:rsidRDefault="00071E90" w:rsidP="00C2244F">
            <w:pPr>
              <w:rPr>
                <w:lang w:eastAsia="et-EE"/>
              </w:rPr>
            </w:pPr>
            <w:r w:rsidRPr="00071E90">
              <w:rPr>
                <w:lang w:eastAsia="et-EE"/>
              </w:rPr>
              <w:t>Administreerimiskulud</w:t>
            </w:r>
          </w:p>
        </w:tc>
        <w:tc>
          <w:tcPr>
            <w:tcW w:w="2246" w:type="dxa"/>
            <w:tcBorders>
              <w:top w:val="nil"/>
              <w:left w:val="nil"/>
              <w:bottom w:val="single" w:sz="4" w:space="0" w:color="auto"/>
              <w:right w:val="single" w:sz="4" w:space="0" w:color="auto"/>
            </w:tcBorders>
            <w:shd w:val="clear" w:color="auto" w:fill="auto"/>
            <w:noWrap/>
            <w:vAlign w:val="center"/>
            <w:hideMark/>
          </w:tcPr>
          <w:p w14:paraId="789D169A" w14:textId="77777777" w:rsidR="00071E90" w:rsidRPr="00071E90" w:rsidRDefault="00071E90" w:rsidP="0035002B">
            <w:pPr>
              <w:jc w:val="center"/>
              <w:rPr>
                <w:lang w:eastAsia="et-EE"/>
              </w:rPr>
            </w:pPr>
            <w:r w:rsidRPr="00071E90">
              <w:rPr>
                <w:lang w:eastAsia="et-EE"/>
              </w:rPr>
              <w:t>-240</w:t>
            </w:r>
          </w:p>
        </w:tc>
        <w:tc>
          <w:tcPr>
            <w:tcW w:w="2268" w:type="dxa"/>
            <w:tcBorders>
              <w:top w:val="nil"/>
              <w:left w:val="nil"/>
              <w:bottom w:val="single" w:sz="4" w:space="0" w:color="auto"/>
              <w:right w:val="single" w:sz="4" w:space="0" w:color="auto"/>
            </w:tcBorders>
            <w:shd w:val="clear" w:color="auto" w:fill="auto"/>
            <w:noWrap/>
            <w:vAlign w:val="bottom"/>
            <w:hideMark/>
          </w:tcPr>
          <w:p w14:paraId="3D790BC7" w14:textId="77777777" w:rsidR="00071E90" w:rsidRPr="00071E90" w:rsidRDefault="00071E90" w:rsidP="0035002B">
            <w:pPr>
              <w:jc w:val="center"/>
              <w:rPr>
                <w:lang w:eastAsia="et-EE"/>
              </w:rPr>
            </w:pPr>
            <w:r w:rsidRPr="00071E90">
              <w:rPr>
                <w:lang w:eastAsia="et-EE"/>
              </w:rPr>
              <w:t>-293</w:t>
            </w:r>
          </w:p>
        </w:tc>
      </w:tr>
      <w:tr w:rsidR="00071E90" w:rsidRPr="00071E90" w14:paraId="2EE721E0"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274871BF" w14:textId="77777777" w:rsidR="00071E90" w:rsidRPr="00071E90" w:rsidRDefault="00071E90" w:rsidP="00C2244F">
            <w:pPr>
              <w:rPr>
                <w:lang w:eastAsia="et-EE"/>
              </w:rPr>
            </w:pPr>
            <w:r w:rsidRPr="00071E90">
              <w:rPr>
                <w:lang w:eastAsia="et-EE"/>
              </w:rPr>
              <w:t>Uurimis- ja arendustööd</w:t>
            </w:r>
          </w:p>
        </w:tc>
        <w:tc>
          <w:tcPr>
            <w:tcW w:w="2246" w:type="dxa"/>
            <w:tcBorders>
              <w:top w:val="nil"/>
              <w:left w:val="nil"/>
              <w:bottom w:val="single" w:sz="4" w:space="0" w:color="auto"/>
              <w:right w:val="single" w:sz="4" w:space="0" w:color="auto"/>
            </w:tcBorders>
            <w:shd w:val="clear" w:color="auto" w:fill="auto"/>
            <w:noWrap/>
            <w:vAlign w:val="center"/>
            <w:hideMark/>
          </w:tcPr>
          <w:p w14:paraId="214078E4" w14:textId="77777777" w:rsidR="00071E90" w:rsidRPr="00071E90" w:rsidRDefault="00071E90" w:rsidP="0035002B">
            <w:pPr>
              <w:jc w:val="center"/>
              <w:rPr>
                <w:lang w:eastAsia="et-EE"/>
              </w:rPr>
            </w:pPr>
            <w:r w:rsidRPr="00071E90">
              <w:rPr>
                <w:lang w:eastAsia="et-EE"/>
              </w:rPr>
              <w:t>-19</w:t>
            </w:r>
          </w:p>
        </w:tc>
        <w:tc>
          <w:tcPr>
            <w:tcW w:w="2268" w:type="dxa"/>
            <w:tcBorders>
              <w:top w:val="nil"/>
              <w:left w:val="nil"/>
              <w:bottom w:val="single" w:sz="4" w:space="0" w:color="auto"/>
              <w:right w:val="single" w:sz="4" w:space="0" w:color="auto"/>
            </w:tcBorders>
            <w:shd w:val="clear" w:color="auto" w:fill="auto"/>
            <w:noWrap/>
            <w:vAlign w:val="bottom"/>
            <w:hideMark/>
          </w:tcPr>
          <w:p w14:paraId="416A87C3" w14:textId="77777777" w:rsidR="00071E90" w:rsidRPr="00071E90" w:rsidRDefault="00071E90" w:rsidP="0035002B">
            <w:pPr>
              <w:jc w:val="center"/>
              <w:rPr>
                <w:lang w:eastAsia="et-EE"/>
              </w:rPr>
            </w:pPr>
            <w:r w:rsidRPr="00071E90">
              <w:rPr>
                <w:lang w:eastAsia="et-EE"/>
              </w:rPr>
              <w:t>-8</w:t>
            </w:r>
          </w:p>
        </w:tc>
      </w:tr>
      <w:tr w:rsidR="00071E90" w:rsidRPr="00071E90" w14:paraId="37E6885D"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740B66A3" w14:textId="77777777" w:rsidR="00071E90" w:rsidRPr="00071E90" w:rsidRDefault="00071E90" w:rsidP="00C2244F">
            <w:pPr>
              <w:rPr>
                <w:lang w:eastAsia="et-EE"/>
              </w:rPr>
            </w:pPr>
            <w:r w:rsidRPr="00071E90">
              <w:rPr>
                <w:lang w:eastAsia="et-EE"/>
              </w:rPr>
              <w:t>Lähetuskulud</w:t>
            </w:r>
          </w:p>
        </w:tc>
        <w:tc>
          <w:tcPr>
            <w:tcW w:w="2246" w:type="dxa"/>
            <w:tcBorders>
              <w:top w:val="nil"/>
              <w:left w:val="nil"/>
              <w:bottom w:val="single" w:sz="4" w:space="0" w:color="auto"/>
              <w:right w:val="single" w:sz="4" w:space="0" w:color="auto"/>
            </w:tcBorders>
            <w:shd w:val="clear" w:color="auto" w:fill="auto"/>
            <w:noWrap/>
            <w:vAlign w:val="center"/>
            <w:hideMark/>
          </w:tcPr>
          <w:p w14:paraId="746D7A5E" w14:textId="77777777" w:rsidR="00071E90" w:rsidRPr="00071E90" w:rsidRDefault="00071E90" w:rsidP="0035002B">
            <w:pPr>
              <w:jc w:val="center"/>
              <w:rPr>
                <w:lang w:eastAsia="et-EE"/>
              </w:rPr>
            </w:pPr>
            <w:r w:rsidRPr="00071E90">
              <w:rPr>
                <w:lang w:eastAsia="et-EE"/>
              </w:rPr>
              <w:t>-8</w:t>
            </w:r>
          </w:p>
        </w:tc>
        <w:tc>
          <w:tcPr>
            <w:tcW w:w="2268" w:type="dxa"/>
            <w:tcBorders>
              <w:top w:val="nil"/>
              <w:left w:val="nil"/>
              <w:bottom w:val="single" w:sz="4" w:space="0" w:color="auto"/>
              <w:right w:val="single" w:sz="4" w:space="0" w:color="auto"/>
            </w:tcBorders>
            <w:shd w:val="clear" w:color="auto" w:fill="auto"/>
            <w:noWrap/>
            <w:vAlign w:val="bottom"/>
            <w:hideMark/>
          </w:tcPr>
          <w:p w14:paraId="26FC4B6E" w14:textId="77777777" w:rsidR="00071E90" w:rsidRPr="00071E90" w:rsidRDefault="00071E90" w:rsidP="0035002B">
            <w:pPr>
              <w:jc w:val="center"/>
              <w:rPr>
                <w:lang w:eastAsia="et-EE"/>
              </w:rPr>
            </w:pPr>
            <w:r w:rsidRPr="00071E90">
              <w:rPr>
                <w:lang w:eastAsia="et-EE"/>
              </w:rPr>
              <w:t>-2</w:t>
            </w:r>
          </w:p>
        </w:tc>
      </w:tr>
      <w:tr w:rsidR="00071E90" w:rsidRPr="00071E90" w14:paraId="75469DF4"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220A239D" w14:textId="77777777" w:rsidR="00071E90" w:rsidRPr="00071E90" w:rsidRDefault="00071E90" w:rsidP="00C2244F">
            <w:pPr>
              <w:rPr>
                <w:lang w:eastAsia="et-EE"/>
              </w:rPr>
            </w:pPr>
            <w:r w:rsidRPr="00071E90">
              <w:rPr>
                <w:lang w:eastAsia="et-EE"/>
              </w:rPr>
              <w:t>Koolituskulud</w:t>
            </w:r>
          </w:p>
        </w:tc>
        <w:tc>
          <w:tcPr>
            <w:tcW w:w="2246" w:type="dxa"/>
            <w:tcBorders>
              <w:top w:val="nil"/>
              <w:left w:val="nil"/>
              <w:bottom w:val="single" w:sz="4" w:space="0" w:color="auto"/>
              <w:right w:val="single" w:sz="4" w:space="0" w:color="auto"/>
            </w:tcBorders>
            <w:shd w:val="clear" w:color="auto" w:fill="auto"/>
            <w:noWrap/>
            <w:vAlign w:val="center"/>
            <w:hideMark/>
          </w:tcPr>
          <w:p w14:paraId="7A0510FA" w14:textId="77777777" w:rsidR="00071E90" w:rsidRPr="00071E90" w:rsidRDefault="00071E90" w:rsidP="0035002B">
            <w:pPr>
              <w:jc w:val="center"/>
              <w:rPr>
                <w:lang w:eastAsia="et-EE"/>
              </w:rPr>
            </w:pPr>
            <w:r w:rsidRPr="00071E90">
              <w:rPr>
                <w:lang w:eastAsia="et-EE"/>
              </w:rPr>
              <w:t>-67</w:t>
            </w:r>
          </w:p>
        </w:tc>
        <w:tc>
          <w:tcPr>
            <w:tcW w:w="2268" w:type="dxa"/>
            <w:tcBorders>
              <w:top w:val="nil"/>
              <w:left w:val="nil"/>
              <w:bottom w:val="single" w:sz="4" w:space="0" w:color="auto"/>
              <w:right w:val="single" w:sz="4" w:space="0" w:color="auto"/>
            </w:tcBorders>
            <w:shd w:val="clear" w:color="auto" w:fill="auto"/>
            <w:noWrap/>
            <w:vAlign w:val="bottom"/>
            <w:hideMark/>
          </w:tcPr>
          <w:p w14:paraId="2F6949F2" w14:textId="77777777" w:rsidR="00071E90" w:rsidRPr="00071E90" w:rsidRDefault="00071E90" w:rsidP="0035002B">
            <w:pPr>
              <w:jc w:val="center"/>
              <w:rPr>
                <w:lang w:eastAsia="et-EE"/>
              </w:rPr>
            </w:pPr>
            <w:r w:rsidRPr="00071E90">
              <w:rPr>
                <w:lang w:eastAsia="et-EE"/>
              </w:rPr>
              <w:t>-52</w:t>
            </w:r>
          </w:p>
        </w:tc>
      </w:tr>
      <w:tr w:rsidR="00071E90" w:rsidRPr="00071E90" w14:paraId="4F71D16E"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126A010" w14:textId="77777777" w:rsidR="00071E90" w:rsidRPr="00071E90" w:rsidRDefault="00071E90" w:rsidP="00C2244F">
            <w:pPr>
              <w:rPr>
                <w:lang w:eastAsia="et-EE"/>
              </w:rPr>
            </w:pPr>
            <w:r w:rsidRPr="00071E90">
              <w:rPr>
                <w:lang w:eastAsia="et-EE"/>
              </w:rPr>
              <w:t>Kinnistute, hoonete ja ruumide majandamiskulud</w:t>
            </w:r>
          </w:p>
        </w:tc>
        <w:tc>
          <w:tcPr>
            <w:tcW w:w="2246" w:type="dxa"/>
            <w:tcBorders>
              <w:top w:val="nil"/>
              <w:left w:val="nil"/>
              <w:bottom w:val="single" w:sz="4" w:space="0" w:color="auto"/>
              <w:right w:val="single" w:sz="4" w:space="0" w:color="auto"/>
            </w:tcBorders>
            <w:shd w:val="clear" w:color="auto" w:fill="auto"/>
            <w:noWrap/>
            <w:vAlign w:val="center"/>
            <w:hideMark/>
          </w:tcPr>
          <w:p w14:paraId="31D75A8F" w14:textId="77777777" w:rsidR="00071E90" w:rsidRPr="00071E90" w:rsidRDefault="00071E90" w:rsidP="0035002B">
            <w:pPr>
              <w:jc w:val="center"/>
              <w:rPr>
                <w:lang w:eastAsia="et-EE"/>
              </w:rPr>
            </w:pPr>
            <w:r w:rsidRPr="00071E90">
              <w:rPr>
                <w:lang w:eastAsia="et-EE"/>
              </w:rPr>
              <w:t>-1 219</w:t>
            </w:r>
          </w:p>
        </w:tc>
        <w:tc>
          <w:tcPr>
            <w:tcW w:w="2268" w:type="dxa"/>
            <w:tcBorders>
              <w:top w:val="nil"/>
              <w:left w:val="nil"/>
              <w:bottom w:val="single" w:sz="4" w:space="0" w:color="auto"/>
              <w:right w:val="single" w:sz="4" w:space="0" w:color="auto"/>
            </w:tcBorders>
            <w:shd w:val="clear" w:color="auto" w:fill="auto"/>
            <w:noWrap/>
            <w:vAlign w:val="bottom"/>
            <w:hideMark/>
          </w:tcPr>
          <w:p w14:paraId="2DB9E423" w14:textId="77777777" w:rsidR="00071E90" w:rsidRPr="00071E90" w:rsidRDefault="00071E90" w:rsidP="0035002B">
            <w:pPr>
              <w:jc w:val="center"/>
              <w:rPr>
                <w:lang w:eastAsia="et-EE"/>
              </w:rPr>
            </w:pPr>
            <w:r w:rsidRPr="00071E90">
              <w:rPr>
                <w:lang w:eastAsia="et-EE"/>
              </w:rPr>
              <w:t>-977</w:t>
            </w:r>
          </w:p>
        </w:tc>
      </w:tr>
      <w:tr w:rsidR="00071E90" w:rsidRPr="00071E90" w14:paraId="1BD3050E"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5C7C4413" w14:textId="77777777" w:rsidR="00071E90" w:rsidRPr="00071E90" w:rsidRDefault="00071E90" w:rsidP="00C2244F">
            <w:pPr>
              <w:rPr>
                <w:lang w:eastAsia="et-EE"/>
              </w:rPr>
            </w:pPr>
            <w:r w:rsidRPr="00071E90">
              <w:rPr>
                <w:lang w:eastAsia="et-EE"/>
              </w:rPr>
              <w:t>Rajatiste majandamiskulud</w:t>
            </w:r>
          </w:p>
        </w:tc>
        <w:tc>
          <w:tcPr>
            <w:tcW w:w="2246" w:type="dxa"/>
            <w:tcBorders>
              <w:top w:val="nil"/>
              <w:left w:val="nil"/>
              <w:bottom w:val="single" w:sz="4" w:space="0" w:color="auto"/>
              <w:right w:val="single" w:sz="4" w:space="0" w:color="auto"/>
            </w:tcBorders>
            <w:shd w:val="clear" w:color="auto" w:fill="auto"/>
            <w:noWrap/>
            <w:vAlign w:val="center"/>
            <w:hideMark/>
          </w:tcPr>
          <w:p w14:paraId="264C61F3" w14:textId="77777777" w:rsidR="00071E90" w:rsidRPr="00071E90" w:rsidRDefault="00071E90" w:rsidP="0035002B">
            <w:pPr>
              <w:jc w:val="center"/>
              <w:rPr>
                <w:lang w:eastAsia="et-EE"/>
              </w:rPr>
            </w:pPr>
            <w:r w:rsidRPr="00071E90">
              <w:rPr>
                <w:lang w:eastAsia="et-EE"/>
              </w:rPr>
              <w:t>-561</w:t>
            </w:r>
          </w:p>
        </w:tc>
        <w:tc>
          <w:tcPr>
            <w:tcW w:w="2268" w:type="dxa"/>
            <w:tcBorders>
              <w:top w:val="nil"/>
              <w:left w:val="nil"/>
              <w:bottom w:val="single" w:sz="4" w:space="0" w:color="auto"/>
              <w:right w:val="single" w:sz="4" w:space="0" w:color="auto"/>
            </w:tcBorders>
            <w:shd w:val="clear" w:color="auto" w:fill="auto"/>
            <w:noWrap/>
            <w:vAlign w:val="bottom"/>
            <w:hideMark/>
          </w:tcPr>
          <w:p w14:paraId="5B5660F9" w14:textId="77777777" w:rsidR="00071E90" w:rsidRPr="00071E90" w:rsidRDefault="00071E90" w:rsidP="0035002B">
            <w:pPr>
              <w:jc w:val="center"/>
              <w:rPr>
                <w:lang w:eastAsia="et-EE"/>
              </w:rPr>
            </w:pPr>
            <w:r w:rsidRPr="00071E90">
              <w:rPr>
                <w:lang w:eastAsia="et-EE"/>
              </w:rPr>
              <w:t>-402</w:t>
            </w:r>
          </w:p>
        </w:tc>
      </w:tr>
      <w:tr w:rsidR="00071E90" w:rsidRPr="00071E90" w14:paraId="004966EC"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0975A056" w14:textId="77777777" w:rsidR="00071E90" w:rsidRPr="00071E90" w:rsidRDefault="00071E90" w:rsidP="00C2244F">
            <w:pPr>
              <w:rPr>
                <w:lang w:eastAsia="et-EE"/>
              </w:rPr>
            </w:pPr>
            <w:r w:rsidRPr="00071E90">
              <w:rPr>
                <w:lang w:eastAsia="et-EE"/>
              </w:rPr>
              <w:t>Sõidukite majandamiskulud</w:t>
            </w:r>
          </w:p>
        </w:tc>
        <w:tc>
          <w:tcPr>
            <w:tcW w:w="2246" w:type="dxa"/>
            <w:tcBorders>
              <w:top w:val="nil"/>
              <w:left w:val="nil"/>
              <w:bottom w:val="single" w:sz="4" w:space="0" w:color="auto"/>
              <w:right w:val="single" w:sz="4" w:space="0" w:color="auto"/>
            </w:tcBorders>
            <w:shd w:val="clear" w:color="auto" w:fill="auto"/>
            <w:noWrap/>
            <w:vAlign w:val="center"/>
            <w:hideMark/>
          </w:tcPr>
          <w:p w14:paraId="0094CA34" w14:textId="77777777" w:rsidR="00071E90" w:rsidRPr="00071E90" w:rsidRDefault="00071E90" w:rsidP="0035002B">
            <w:pPr>
              <w:jc w:val="center"/>
              <w:rPr>
                <w:lang w:eastAsia="et-EE"/>
              </w:rPr>
            </w:pPr>
            <w:r w:rsidRPr="00071E90">
              <w:rPr>
                <w:lang w:eastAsia="et-EE"/>
              </w:rPr>
              <w:t>-266</w:t>
            </w:r>
          </w:p>
        </w:tc>
        <w:tc>
          <w:tcPr>
            <w:tcW w:w="2268" w:type="dxa"/>
            <w:tcBorders>
              <w:top w:val="nil"/>
              <w:left w:val="nil"/>
              <w:bottom w:val="single" w:sz="4" w:space="0" w:color="auto"/>
              <w:right w:val="single" w:sz="4" w:space="0" w:color="auto"/>
            </w:tcBorders>
            <w:shd w:val="clear" w:color="auto" w:fill="auto"/>
            <w:noWrap/>
            <w:vAlign w:val="bottom"/>
            <w:hideMark/>
          </w:tcPr>
          <w:p w14:paraId="671DE0E4" w14:textId="77777777" w:rsidR="00071E90" w:rsidRPr="00071E90" w:rsidRDefault="00071E90" w:rsidP="0035002B">
            <w:pPr>
              <w:jc w:val="center"/>
              <w:rPr>
                <w:lang w:eastAsia="et-EE"/>
              </w:rPr>
            </w:pPr>
            <w:r w:rsidRPr="00071E90">
              <w:rPr>
                <w:lang w:eastAsia="et-EE"/>
              </w:rPr>
              <w:t>-219</w:t>
            </w:r>
          </w:p>
        </w:tc>
      </w:tr>
      <w:tr w:rsidR="00071E90" w:rsidRPr="00071E90" w14:paraId="183D5E92"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1AFE0D61" w14:textId="77777777" w:rsidR="00071E90" w:rsidRPr="00071E90" w:rsidRDefault="00071E90" w:rsidP="00C2244F">
            <w:pPr>
              <w:rPr>
                <w:lang w:eastAsia="et-EE"/>
              </w:rPr>
            </w:pPr>
            <w:r w:rsidRPr="00071E90">
              <w:rPr>
                <w:lang w:eastAsia="et-EE"/>
              </w:rPr>
              <w:t>Info- ja kommunikatsioonitehnoloogia kulud</w:t>
            </w:r>
          </w:p>
        </w:tc>
        <w:tc>
          <w:tcPr>
            <w:tcW w:w="2246" w:type="dxa"/>
            <w:tcBorders>
              <w:top w:val="nil"/>
              <w:left w:val="nil"/>
              <w:bottom w:val="single" w:sz="4" w:space="0" w:color="auto"/>
              <w:right w:val="single" w:sz="4" w:space="0" w:color="auto"/>
            </w:tcBorders>
            <w:shd w:val="clear" w:color="auto" w:fill="auto"/>
            <w:noWrap/>
            <w:vAlign w:val="center"/>
            <w:hideMark/>
          </w:tcPr>
          <w:p w14:paraId="1F540B13" w14:textId="77777777" w:rsidR="00071E90" w:rsidRPr="00071E90" w:rsidRDefault="00071E90" w:rsidP="0035002B">
            <w:pPr>
              <w:jc w:val="center"/>
              <w:rPr>
                <w:lang w:eastAsia="et-EE"/>
              </w:rPr>
            </w:pPr>
            <w:r w:rsidRPr="00071E90">
              <w:rPr>
                <w:lang w:eastAsia="et-EE"/>
              </w:rPr>
              <w:t>-184</w:t>
            </w:r>
          </w:p>
        </w:tc>
        <w:tc>
          <w:tcPr>
            <w:tcW w:w="2268" w:type="dxa"/>
            <w:tcBorders>
              <w:top w:val="nil"/>
              <w:left w:val="nil"/>
              <w:bottom w:val="single" w:sz="4" w:space="0" w:color="auto"/>
              <w:right w:val="single" w:sz="4" w:space="0" w:color="auto"/>
            </w:tcBorders>
            <w:shd w:val="clear" w:color="auto" w:fill="auto"/>
            <w:noWrap/>
            <w:vAlign w:val="bottom"/>
            <w:hideMark/>
          </w:tcPr>
          <w:p w14:paraId="763988AD" w14:textId="77777777" w:rsidR="00071E90" w:rsidRPr="00071E90" w:rsidRDefault="00071E90" w:rsidP="0035002B">
            <w:pPr>
              <w:jc w:val="center"/>
              <w:rPr>
                <w:lang w:eastAsia="et-EE"/>
              </w:rPr>
            </w:pPr>
            <w:r w:rsidRPr="00071E90">
              <w:rPr>
                <w:lang w:eastAsia="et-EE"/>
              </w:rPr>
              <w:t>-142</w:t>
            </w:r>
          </w:p>
        </w:tc>
      </w:tr>
      <w:tr w:rsidR="00071E90" w:rsidRPr="00071E90" w14:paraId="48227194"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0561B520" w14:textId="77777777" w:rsidR="00071E90" w:rsidRPr="00071E90" w:rsidRDefault="00071E90" w:rsidP="00C2244F">
            <w:pPr>
              <w:rPr>
                <w:lang w:eastAsia="et-EE"/>
              </w:rPr>
            </w:pPr>
            <w:r w:rsidRPr="00071E90">
              <w:rPr>
                <w:lang w:eastAsia="et-EE"/>
              </w:rPr>
              <w:t>Inventari majandamiskulud</w:t>
            </w:r>
          </w:p>
        </w:tc>
        <w:tc>
          <w:tcPr>
            <w:tcW w:w="2246" w:type="dxa"/>
            <w:tcBorders>
              <w:top w:val="nil"/>
              <w:left w:val="nil"/>
              <w:bottom w:val="single" w:sz="4" w:space="0" w:color="auto"/>
              <w:right w:val="single" w:sz="4" w:space="0" w:color="auto"/>
            </w:tcBorders>
            <w:shd w:val="clear" w:color="auto" w:fill="auto"/>
            <w:noWrap/>
            <w:vAlign w:val="center"/>
            <w:hideMark/>
          </w:tcPr>
          <w:p w14:paraId="106E34F1" w14:textId="77777777" w:rsidR="00071E90" w:rsidRPr="00071E90" w:rsidRDefault="00071E90" w:rsidP="0035002B">
            <w:pPr>
              <w:jc w:val="center"/>
              <w:rPr>
                <w:lang w:eastAsia="et-EE"/>
              </w:rPr>
            </w:pPr>
            <w:r w:rsidRPr="00071E90">
              <w:rPr>
                <w:lang w:eastAsia="et-EE"/>
              </w:rPr>
              <w:t>-269</w:t>
            </w:r>
          </w:p>
        </w:tc>
        <w:tc>
          <w:tcPr>
            <w:tcW w:w="2268" w:type="dxa"/>
            <w:tcBorders>
              <w:top w:val="nil"/>
              <w:left w:val="nil"/>
              <w:bottom w:val="single" w:sz="4" w:space="0" w:color="auto"/>
              <w:right w:val="single" w:sz="4" w:space="0" w:color="auto"/>
            </w:tcBorders>
            <w:shd w:val="clear" w:color="auto" w:fill="auto"/>
            <w:noWrap/>
            <w:vAlign w:val="bottom"/>
            <w:hideMark/>
          </w:tcPr>
          <w:p w14:paraId="6EF1AA62" w14:textId="77777777" w:rsidR="00071E90" w:rsidRPr="00071E90" w:rsidRDefault="00071E90" w:rsidP="0035002B">
            <w:pPr>
              <w:jc w:val="center"/>
              <w:rPr>
                <w:lang w:eastAsia="et-EE"/>
              </w:rPr>
            </w:pPr>
            <w:r w:rsidRPr="00071E90">
              <w:rPr>
                <w:lang w:eastAsia="et-EE"/>
              </w:rPr>
              <w:t>-232</w:t>
            </w:r>
          </w:p>
        </w:tc>
      </w:tr>
      <w:tr w:rsidR="00071E90" w:rsidRPr="00071E90" w14:paraId="3D205383"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6C6C1DE5" w14:textId="77777777" w:rsidR="00071E90" w:rsidRPr="00071E90" w:rsidRDefault="00071E90" w:rsidP="00C2244F">
            <w:pPr>
              <w:rPr>
                <w:lang w:eastAsia="et-EE"/>
              </w:rPr>
            </w:pPr>
            <w:r w:rsidRPr="00071E90">
              <w:rPr>
                <w:lang w:eastAsia="et-EE"/>
              </w:rPr>
              <w:t>Töömasinate ja seadmete majandamiskulud</w:t>
            </w:r>
          </w:p>
        </w:tc>
        <w:tc>
          <w:tcPr>
            <w:tcW w:w="2246" w:type="dxa"/>
            <w:tcBorders>
              <w:top w:val="nil"/>
              <w:left w:val="nil"/>
              <w:bottom w:val="single" w:sz="4" w:space="0" w:color="auto"/>
              <w:right w:val="single" w:sz="4" w:space="0" w:color="auto"/>
            </w:tcBorders>
            <w:shd w:val="clear" w:color="auto" w:fill="auto"/>
            <w:noWrap/>
            <w:vAlign w:val="center"/>
            <w:hideMark/>
          </w:tcPr>
          <w:p w14:paraId="0AC3BFF3" w14:textId="77777777" w:rsidR="00071E90" w:rsidRPr="00071E90" w:rsidRDefault="00071E90" w:rsidP="0035002B">
            <w:pPr>
              <w:jc w:val="center"/>
              <w:rPr>
                <w:lang w:eastAsia="et-EE"/>
              </w:rPr>
            </w:pPr>
            <w:r w:rsidRPr="00071E90">
              <w:rPr>
                <w:lang w:eastAsia="et-EE"/>
              </w:rPr>
              <w:t>-45</w:t>
            </w:r>
          </w:p>
        </w:tc>
        <w:tc>
          <w:tcPr>
            <w:tcW w:w="2268" w:type="dxa"/>
            <w:tcBorders>
              <w:top w:val="nil"/>
              <w:left w:val="nil"/>
              <w:bottom w:val="single" w:sz="4" w:space="0" w:color="auto"/>
              <w:right w:val="single" w:sz="4" w:space="0" w:color="auto"/>
            </w:tcBorders>
            <w:shd w:val="clear" w:color="auto" w:fill="auto"/>
            <w:noWrap/>
            <w:vAlign w:val="bottom"/>
            <w:hideMark/>
          </w:tcPr>
          <w:p w14:paraId="12A7742B" w14:textId="77777777" w:rsidR="00071E90" w:rsidRPr="00071E90" w:rsidRDefault="00071E90" w:rsidP="0035002B">
            <w:pPr>
              <w:jc w:val="center"/>
              <w:rPr>
                <w:lang w:eastAsia="et-EE"/>
              </w:rPr>
            </w:pPr>
            <w:r w:rsidRPr="00071E90">
              <w:rPr>
                <w:lang w:eastAsia="et-EE"/>
              </w:rPr>
              <w:t>-51</w:t>
            </w:r>
          </w:p>
        </w:tc>
      </w:tr>
      <w:tr w:rsidR="00071E90" w:rsidRPr="00071E90" w14:paraId="260DFB66"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1C30A3C8" w14:textId="77777777" w:rsidR="00071E90" w:rsidRPr="00071E90" w:rsidRDefault="00071E90" w:rsidP="00C2244F">
            <w:pPr>
              <w:rPr>
                <w:lang w:eastAsia="et-EE"/>
              </w:rPr>
            </w:pPr>
            <w:r w:rsidRPr="00071E90">
              <w:rPr>
                <w:lang w:eastAsia="et-EE"/>
              </w:rPr>
              <w:t>Toiduained ja toitlustusteenused</w:t>
            </w:r>
          </w:p>
        </w:tc>
        <w:tc>
          <w:tcPr>
            <w:tcW w:w="2246" w:type="dxa"/>
            <w:tcBorders>
              <w:top w:val="nil"/>
              <w:left w:val="nil"/>
              <w:bottom w:val="single" w:sz="4" w:space="0" w:color="auto"/>
              <w:right w:val="single" w:sz="4" w:space="0" w:color="auto"/>
            </w:tcBorders>
            <w:shd w:val="clear" w:color="auto" w:fill="auto"/>
            <w:noWrap/>
            <w:vAlign w:val="center"/>
            <w:hideMark/>
          </w:tcPr>
          <w:p w14:paraId="1107E54F" w14:textId="77777777" w:rsidR="00071E90" w:rsidRPr="00071E90" w:rsidRDefault="00071E90" w:rsidP="0035002B">
            <w:pPr>
              <w:jc w:val="center"/>
              <w:rPr>
                <w:lang w:eastAsia="et-EE"/>
              </w:rPr>
            </w:pPr>
            <w:r w:rsidRPr="00071E90">
              <w:rPr>
                <w:lang w:eastAsia="et-EE"/>
              </w:rPr>
              <w:t>-343</w:t>
            </w:r>
          </w:p>
        </w:tc>
        <w:tc>
          <w:tcPr>
            <w:tcW w:w="2268" w:type="dxa"/>
            <w:tcBorders>
              <w:top w:val="nil"/>
              <w:left w:val="nil"/>
              <w:bottom w:val="single" w:sz="4" w:space="0" w:color="auto"/>
              <w:right w:val="single" w:sz="4" w:space="0" w:color="auto"/>
            </w:tcBorders>
            <w:shd w:val="clear" w:color="auto" w:fill="auto"/>
            <w:noWrap/>
            <w:vAlign w:val="bottom"/>
            <w:hideMark/>
          </w:tcPr>
          <w:p w14:paraId="76F4BD45" w14:textId="77777777" w:rsidR="00071E90" w:rsidRPr="00071E90" w:rsidRDefault="00071E90" w:rsidP="0035002B">
            <w:pPr>
              <w:jc w:val="center"/>
              <w:rPr>
                <w:lang w:eastAsia="et-EE"/>
              </w:rPr>
            </w:pPr>
            <w:r w:rsidRPr="00071E90">
              <w:rPr>
                <w:lang w:eastAsia="et-EE"/>
              </w:rPr>
              <w:t>-331</w:t>
            </w:r>
          </w:p>
        </w:tc>
      </w:tr>
      <w:tr w:rsidR="00071E90" w:rsidRPr="00071E90" w14:paraId="4EC046F4"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0172514C" w14:textId="77777777" w:rsidR="00071E90" w:rsidRPr="00071E90" w:rsidRDefault="00071E90" w:rsidP="00C2244F">
            <w:pPr>
              <w:rPr>
                <w:lang w:eastAsia="et-EE"/>
              </w:rPr>
            </w:pPr>
            <w:r w:rsidRPr="00071E90">
              <w:rPr>
                <w:lang w:eastAsia="et-EE"/>
              </w:rPr>
              <w:t>Meditsiinikulud ja hügieenikulud</w:t>
            </w:r>
          </w:p>
        </w:tc>
        <w:tc>
          <w:tcPr>
            <w:tcW w:w="2246" w:type="dxa"/>
            <w:tcBorders>
              <w:top w:val="nil"/>
              <w:left w:val="nil"/>
              <w:bottom w:val="single" w:sz="4" w:space="0" w:color="auto"/>
              <w:right w:val="single" w:sz="4" w:space="0" w:color="auto"/>
            </w:tcBorders>
            <w:shd w:val="clear" w:color="auto" w:fill="auto"/>
            <w:noWrap/>
            <w:vAlign w:val="center"/>
            <w:hideMark/>
          </w:tcPr>
          <w:p w14:paraId="19A590E7" w14:textId="77777777" w:rsidR="00071E90" w:rsidRPr="00071E90" w:rsidRDefault="00071E90" w:rsidP="0035002B">
            <w:pPr>
              <w:jc w:val="center"/>
              <w:rPr>
                <w:lang w:eastAsia="et-EE"/>
              </w:rPr>
            </w:pPr>
            <w:r w:rsidRPr="00071E90">
              <w:rPr>
                <w:lang w:eastAsia="et-EE"/>
              </w:rPr>
              <w:t>-27</w:t>
            </w:r>
          </w:p>
        </w:tc>
        <w:tc>
          <w:tcPr>
            <w:tcW w:w="2268" w:type="dxa"/>
            <w:tcBorders>
              <w:top w:val="nil"/>
              <w:left w:val="nil"/>
              <w:bottom w:val="single" w:sz="4" w:space="0" w:color="auto"/>
              <w:right w:val="single" w:sz="4" w:space="0" w:color="auto"/>
            </w:tcBorders>
            <w:shd w:val="clear" w:color="auto" w:fill="auto"/>
            <w:noWrap/>
            <w:vAlign w:val="bottom"/>
            <w:hideMark/>
          </w:tcPr>
          <w:p w14:paraId="7FB49B8C" w14:textId="77777777" w:rsidR="00071E90" w:rsidRPr="00071E90" w:rsidRDefault="00071E90" w:rsidP="0035002B">
            <w:pPr>
              <w:jc w:val="center"/>
              <w:rPr>
                <w:lang w:eastAsia="et-EE"/>
              </w:rPr>
            </w:pPr>
            <w:r w:rsidRPr="00071E90">
              <w:rPr>
                <w:lang w:eastAsia="et-EE"/>
              </w:rPr>
              <w:t>-25</w:t>
            </w:r>
          </w:p>
        </w:tc>
      </w:tr>
      <w:tr w:rsidR="00071E90" w:rsidRPr="00071E90" w14:paraId="41B0740C"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416ECEE4" w14:textId="77777777" w:rsidR="00071E90" w:rsidRPr="00071E90" w:rsidRDefault="00071E90" w:rsidP="00C2244F">
            <w:pPr>
              <w:rPr>
                <w:lang w:eastAsia="et-EE"/>
              </w:rPr>
            </w:pPr>
            <w:r w:rsidRPr="00071E90">
              <w:rPr>
                <w:lang w:eastAsia="et-EE"/>
              </w:rPr>
              <w:t>Teavikute ja kunstiesemete kulud</w:t>
            </w:r>
          </w:p>
        </w:tc>
        <w:tc>
          <w:tcPr>
            <w:tcW w:w="2246" w:type="dxa"/>
            <w:tcBorders>
              <w:top w:val="nil"/>
              <w:left w:val="nil"/>
              <w:bottom w:val="single" w:sz="4" w:space="0" w:color="auto"/>
              <w:right w:val="single" w:sz="4" w:space="0" w:color="auto"/>
            </w:tcBorders>
            <w:shd w:val="clear" w:color="auto" w:fill="auto"/>
            <w:noWrap/>
            <w:vAlign w:val="center"/>
            <w:hideMark/>
          </w:tcPr>
          <w:p w14:paraId="5303C8E9" w14:textId="77777777" w:rsidR="00071E90" w:rsidRPr="00071E90" w:rsidRDefault="00071E90" w:rsidP="0035002B">
            <w:pPr>
              <w:jc w:val="center"/>
              <w:rPr>
                <w:lang w:eastAsia="et-EE"/>
              </w:rPr>
            </w:pPr>
            <w:r w:rsidRPr="00071E90">
              <w:rPr>
                <w:lang w:eastAsia="et-EE"/>
              </w:rPr>
              <w:t>-60</w:t>
            </w:r>
          </w:p>
        </w:tc>
        <w:tc>
          <w:tcPr>
            <w:tcW w:w="2268" w:type="dxa"/>
            <w:tcBorders>
              <w:top w:val="nil"/>
              <w:left w:val="nil"/>
              <w:bottom w:val="single" w:sz="4" w:space="0" w:color="auto"/>
              <w:right w:val="single" w:sz="4" w:space="0" w:color="auto"/>
            </w:tcBorders>
            <w:shd w:val="clear" w:color="auto" w:fill="auto"/>
            <w:noWrap/>
            <w:vAlign w:val="bottom"/>
            <w:hideMark/>
          </w:tcPr>
          <w:p w14:paraId="533F6271" w14:textId="77777777" w:rsidR="00071E90" w:rsidRPr="00071E90" w:rsidRDefault="00071E90" w:rsidP="0035002B">
            <w:pPr>
              <w:jc w:val="center"/>
              <w:rPr>
                <w:lang w:eastAsia="et-EE"/>
              </w:rPr>
            </w:pPr>
            <w:r w:rsidRPr="00071E90">
              <w:rPr>
                <w:lang w:eastAsia="et-EE"/>
              </w:rPr>
              <w:t>-43</w:t>
            </w:r>
          </w:p>
        </w:tc>
      </w:tr>
      <w:tr w:rsidR="00071E90" w:rsidRPr="00071E90" w14:paraId="557F6E56"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2960D8E3" w14:textId="77777777" w:rsidR="00071E90" w:rsidRPr="00071E90" w:rsidRDefault="00071E90" w:rsidP="00C2244F">
            <w:pPr>
              <w:rPr>
                <w:lang w:eastAsia="et-EE"/>
              </w:rPr>
            </w:pPr>
            <w:r w:rsidRPr="00071E90">
              <w:rPr>
                <w:lang w:eastAsia="et-EE"/>
              </w:rPr>
              <w:t>Õppevahendite ja koolituse kulud</w:t>
            </w:r>
          </w:p>
        </w:tc>
        <w:tc>
          <w:tcPr>
            <w:tcW w:w="2246" w:type="dxa"/>
            <w:tcBorders>
              <w:top w:val="nil"/>
              <w:left w:val="nil"/>
              <w:bottom w:val="single" w:sz="4" w:space="0" w:color="auto"/>
              <w:right w:val="single" w:sz="4" w:space="0" w:color="auto"/>
            </w:tcBorders>
            <w:shd w:val="clear" w:color="auto" w:fill="auto"/>
            <w:noWrap/>
            <w:vAlign w:val="center"/>
            <w:hideMark/>
          </w:tcPr>
          <w:p w14:paraId="036D3EDB" w14:textId="056A1C5E" w:rsidR="00071E90" w:rsidRPr="00071E90" w:rsidRDefault="00071E90" w:rsidP="0035002B">
            <w:pPr>
              <w:jc w:val="center"/>
              <w:rPr>
                <w:lang w:eastAsia="et-EE"/>
              </w:rPr>
            </w:pPr>
            <w:r w:rsidRPr="00071E90">
              <w:rPr>
                <w:lang w:eastAsia="et-EE"/>
              </w:rPr>
              <w:t>-355</w:t>
            </w:r>
          </w:p>
        </w:tc>
        <w:tc>
          <w:tcPr>
            <w:tcW w:w="2268" w:type="dxa"/>
            <w:tcBorders>
              <w:top w:val="nil"/>
              <w:left w:val="nil"/>
              <w:bottom w:val="single" w:sz="4" w:space="0" w:color="auto"/>
              <w:right w:val="single" w:sz="4" w:space="0" w:color="auto"/>
            </w:tcBorders>
            <w:shd w:val="clear" w:color="auto" w:fill="auto"/>
            <w:noWrap/>
            <w:vAlign w:val="bottom"/>
            <w:hideMark/>
          </w:tcPr>
          <w:p w14:paraId="1111087D" w14:textId="77777777" w:rsidR="00071E90" w:rsidRPr="00071E90" w:rsidRDefault="00071E90" w:rsidP="0035002B">
            <w:pPr>
              <w:jc w:val="center"/>
              <w:rPr>
                <w:lang w:eastAsia="et-EE"/>
              </w:rPr>
            </w:pPr>
            <w:r w:rsidRPr="00071E90">
              <w:rPr>
                <w:lang w:eastAsia="et-EE"/>
              </w:rPr>
              <w:t>-430</w:t>
            </w:r>
          </w:p>
        </w:tc>
      </w:tr>
      <w:tr w:rsidR="00071E90" w:rsidRPr="00071E90" w14:paraId="59C6E584"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14B8CBA9" w14:textId="77777777" w:rsidR="00071E90" w:rsidRPr="00071E90" w:rsidRDefault="00071E90" w:rsidP="00C2244F">
            <w:pPr>
              <w:rPr>
                <w:lang w:eastAsia="et-EE"/>
              </w:rPr>
            </w:pPr>
            <w:r w:rsidRPr="00071E90">
              <w:rPr>
                <w:lang w:eastAsia="et-EE"/>
              </w:rPr>
              <w:t>Kommunikatsiooni-, kultuuri- ja vaba aja sisustamise kulud</w:t>
            </w:r>
          </w:p>
        </w:tc>
        <w:tc>
          <w:tcPr>
            <w:tcW w:w="2246" w:type="dxa"/>
            <w:tcBorders>
              <w:top w:val="nil"/>
              <w:left w:val="nil"/>
              <w:bottom w:val="single" w:sz="4" w:space="0" w:color="auto"/>
              <w:right w:val="single" w:sz="4" w:space="0" w:color="auto"/>
            </w:tcBorders>
            <w:shd w:val="clear" w:color="auto" w:fill="auto"/>
            <w:noWrap/>
            <w:vAlign w:val="center"/>
            <w:hideMark/>
          </w:tcPr>
          <w:p w14:paraId="1069D3E3" w14:textId="77777777" w:rsidR="00071E90" w:rsidRPr="00071E90" w:rsidRDefault="00071E90" w:rsidP="0035002B">
            <w:pPr>
              <w:jc w:val="center"/>
              <w:rPr>
                <w:lang w:eastAsia="et-EE"/>
              </w:rPr>
            </w:pPr>
            <w:r w:rsidRPr="00071E90">
              <w:rPr>
                <w:lang w:eastAsia="et-EE"/>
              </w:rPr>
              <w:t>-172</w:t>
            </w:r>
          </w:p>
        </w:tc>
        <w:tc>
          <w:tcPr>
            <w:tcW w:w="2268" w:type="dxa"/>
            <w:tcBorders>
              <w:top w:val="nil"/>
              <w:left w:val="nil"/>
              <w:bottom w:val="single" w:sz="4" w:space="0" w:color="auto"/>
              <w:right w:val="single" w:sz="4" w:space="0" w:color="auto"/>
            </w:tcBorders>
            <w:shd w:val="clear" w:color="auto" w:fill="auto"/>
            <w:noWrap/>
            <w:vAlign w:val="bottom"/>
            <w:hideMark/>
          </w:tcPr>
          <w:p w14:paraId="46F25580" w14:textId="77777777" w:rsidR="00071E90" w:rsidRPr="00071E90" w:rsidRDefault="00071E90" w:rsidP="0035002B">
            <w:pPr>
              <w:jc w:val="center"/>
              <w:rPr>
                <w:lang w:eastAsia="et-EE"/>
              </w:rPr>
            </w:pPr>
            <w:r w:rsidRPr="00071E90">
              <w:rPr>
                <w:lang w:eastAsia="et-EE"/>
              </w:rPr>
              <w:t>-184</w:t>
            </w:r>
          </w:p>
        </w:tc>
      </w:tr>
      <w:tr w:rsidR="00071E90" w:rsidRPr="00071E90" w14:paraId="1FEFE7E9"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E5FE6E0" w14:textId="77777777" w:rsidR="00071E90" w:rsidRPr="00071E90" w:rsidRDefault="00071E90" w:rsidP="00C2244F">
            <w:pPr>
              <w:rPr>
                <w:lang w:eastAsia="et-EE"/>
              </w:rPr>
            </w:pPr>
            <w:r w:rsidRPr="00071E90">
              <w:rPr>
                <w:lang w:eastAsia="et-EE"/>
              </w:rPr>
              <w:t>Sotsiaalteenused</w:t>
            </w:r>
          </w:p>
        </w:tc>
        <w:tc>
          <w:tcPr>
            <w:tcW w:w="2246" w:type="dxa"/>
            <w:tcBorders>
              <w:top w:val="nil"/>
              <w:left w:val="nil"/>
              <w:bottom w:val="single" w:sz="4" w:space="0" w:color="auto"/>
              <w:right w:val="single" w:sz="4" w:space="0" w:color="auto"/>
            </w:tcBorders>
            <w:shd w:val="clear" w:color="auto" w:fill="auto"/>
            <w:noWrap/>
            <w:vAlign w:val="center"/>
            <w:hideMark/>
          </w:tcPr>
          <w:p w14:paraId="0028E4C3" w14:textId="77777777" w:rsidR="00071E90" w:rsidRPr="00071E90" w:rsidRDefault="00071E90" w:rsidP="0035002B">
            <w:pPr>
              <w:jc w:val="center"/>
              <w:rPr>
                <w:lang w:eastAsia="et-EE"/>
              </w:rPr>
            </w:pPr>
            <w:r w:rsidRPr="00071E90">
              <w:rPr>
                <w:lang w:eastAsia="et-EE"/>
              </w:rPr>
              <w:t>-201</w:t>
            </w:r>
          </w:p>
        </w:tc>
        <w:tc>
          <w:tcPr>
            <w:tcW w:w="2268" w:type="dxa"/>
            <w:tcBorders>
              <w:top w:val="nil"/>
              <w:left w:val="nil"/>
              <w:bottom w:val="single" w:sz="4" w:space="0" w:color="auto"/>
              <w:right w:val="single" w:sz="4" w:space="0" w:color="auto"/>
            </w:tcBorders>
            <w:shd w:val="clear" w:color="auto" w:fill="auto"/>
            <w:noWrap/>
            <w:vAlign w:val="bottom"/>
            <w:hideMark/>
          </w:tcPr>
          <w:p w14:paraId="3BDCC7F5" w14:textId="77777777" w:rsidR="00071E90" w:rsidRPr="00071E90" w:rsidRDefault="00071E90" w:rsidP="0035002B">
            <w:pPr>
              <w:jc w:val="center"/>
              <w:rPr>
                <w:lang w:eastAsia="et-EE"/>
              </w:rPr>
            </w:pPr>
            <w:r w:rsidRPr="00071E90">
              <w:rPr>
                <w:lang w:eastAsia="et-EE"/>
              </w:rPr>
              <w:t>-186</w:t>
            </w:r>
          </w:p>
        </w:tc>
      </w:tr>
      <w:tr w:rsidR="00071E90" w:rsidRPr="00071E90" w14:paraId="7FFE4B61"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51A098B4" w14:textId="77777777" w:rsidR="00071E90" w:rsidRPr="00071E90" w:rsidRDefault="00071E90" w:rsidP="00C2244F">
            <w:pPr>
              <w:rPr>
                <w:lang w:eastAsia="et-EE"/>
              </w:rPr>
            </w:pPr>
            <w:r w:rsidRPr="00071E90">
              <w:rPr>
                <w:lang w:eastAsia="et-EE"/>
              </w:rPr>
              <w:t>Eri ja vormiriietus</w:t>
            </w:r>
          </w:p>
        </w:tc>
        <w:tc>
          <w:tcPr>
            <w:tcW w:w="2246" w:type="dxa"/>
            <w:tcBorders>
              <w:top w:val="nil"/>
              <w:left w:val="nil"/>
              <w:bottom w:val="single" w:sz="4" w:space="0" w:color="auto"/>
              <w:right w:val="single" w:sz="4" w:space="0" w:color="auto"/>
            </w:tcBorders>
            <w:shd w:val="clear" w:color="auto" w:fill="auto"/>
            <w:noWrap/>
            <w:vAlign w:val="center"/>
            <w:hideMark/>
          </w:tcPr>
          <w:p w14:paraId="190F2109" w14:textId="77777777" w:rsidR="00071E90" w:rsidRPr="00071E90" w:rsidRDefault="00071E90" w:rsidP="0035002B">
            <w:pPr>
              <w:jc w:val="center"/>
              <w:rPr>
                <w:lang w:eastAsia="et-EE"/>
              </w:rPr>
            </w:pPr>
            <w:r w:rsidRPr="00071E90">
              <w:rPr>
                <w:lang w:eastAsia="et-EE"/>
              </w:rPr>
              <w:t>-16</w:t>
            </w:r>
          </w:p>
        </w:tc>
        <w:tc>
          <w:tcPr>
            <w:tcW w:w="2268" w:type="dxa"/>
            <w:tcBorders>
              <w:top w:val="nil"/>
              <w:left w:val="nil"/>
              <w:bottom w:val="single" w:sz="4" w:space="0" w:color="auto"/>
              <w:right w:val="single" w:sz="4" w:space="0" w:color="auto"/>
            </w:tcBorders>
            <w:shd w:val="clear" w:color="auto" w:fill="auto"/>
            <w:noWrap/>
            <w:vAlign w:val="bottom"/>
            <w:hideMark/>
          </w:tcPr>
          <w:p w14:paraId="74732278" w14:textId="77777777" w:rsidR="00071E90" w:rsidRPr="00071E90" w:rsidRDefault="00071E90" w:rsidP="0035002B">
            <w:pPr>
              <w:jc w:val="center"/>
              <w:rPr>
                <w:lang w:eastAsia="et-EE"/>
              </w:rPr>
            </w:pPr>
            <w:r w:rsidRPr="00071E90">
              <w:rPr>
                <w:lang w:eastAsia="et-EE"/>
              </w:rPr>
              <w:t>-8</w:t>
            </w:r>
          </w:p>
        </w:tc>
      </w:tr>
      <w:tr w:rsidR="00071E90" w:rsidRPr="00071E90" w14:paraId="07EEE7D9"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599EB6C2" w14:textId="77777777" w:rsidR="00071E90" w:rsidRPr="00071E90" w:rsidRDefault="00071E90" w:rsidP="00C2244F">
            <w:pPr>
              <w:rPr>
                <w:lang w:eastAsia="et-EE"/>
              </w:rPr>
            </w:pPr>
            <w:r w:rsidRPr="00071E90">
              <w:rPr>
                <w:lang w:eastAsia="et-EE"/>
              </w:rPr>
              <w:t>Tootmiskulud</w:t>
            </w:r>
          </w:p>
        </w:tc>
        <w:tc>
          <w:tcPr>
            <w:tcW w:w="2246" w:type="dxa"/>
            <w:tcBorders>
              <w:top w:val="nil"/>
              <w:left w:val="nil"/>
              <w:bottom w:val="single" w:sz="4" w:space="0" w:color="auto"/>
              <w:right w:val="single" w:sz="4" w:space="0" w:color="auto"/>
            </w:tcBorders>
            <w:shd w:val="clear" w:color="auto" w:fill="auto"/>
            <w:noWrap/>
            <w:vAlign w:val="center"/>
            <w:hideMark/>
          </w:tcPr>
          <w:p w14:paraId="38D60752" w14:textId="77777777" w:rsidR="00071E90" w:rsidRPr="00071E90" w:rsidRDefault="00071E90" w:rsidP="0035002B">
            <w:pPr>
              <w:jc w:val="center"/>
              <w:rPr>
                <w:lang w:eastAsia="et-EE"/>
              </w:rPr>
            </w:pPr>
            <w:r w:rsidRPr="00071E90">
              <w:rPr>
                <w:lang w:eastAsia="et-EE"/>
              </w:rPr>
              <w:t>-188</w:t>
            </w:r>
          </w:p>
        </w:tc>
        <w:tc>
          <w:tcPr>
            <w:tcW w:w="2268" w:type="dxa"/>
            <w:tcBorders>
              <w:top w:val="nil"/>
              <w:left w:val="nil"/>
              <w:bottom w:val="single" w:sz="4" w:space="0" w:color="auto"/>
              <w:right w:val="single" w:sz="4" w:space="0" w:color="auto"/>
            </w:tcBorders>
            <w:shd w:val="clear" w:color="auto" w:fill="auto"/>
            <w:noWrap/>
            <w:vAlign w:val="bottom"/>
            <w:hideMark/>
          </w:tcPr>
          <w:p w14:paraId="05E39C46" w14:textId="77777777" w:rsidR="00071E90" w:rsidRPr="00071E90" w:rsidRDefault="00071E90" w:rsidP="0035002B">
            <w:pPr>
              <w:jc w:val="center"/>
              <w:rPr>
                <w:lang w:eastAsia="et-EE"/>
              </w:rPr>
            </w:pPr>
            <w:r w:rsidRPr="00071E90">
              <w:rPr>
                <w:lang w:eastAsia="et-EE"/>
              </w:rPr>
              <w:t>-143</w:t>
            </w:r>
          </w:p>
        </w:tc>
      </w:tr>
      <w:tr w:rsidR="00071E90" w:rsidRPr="00071E90" w14:paraId="4DF5B3D9"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73412F12" w14:textId="77777777" w:rsidR="00071E90" w:rsidRPr="00071E90" w:rsidRDefault="00071E90" w:rsidP="00C2244F">
            <w:pPr>
              <w:rPr>
                <w:lang w:eastAsia="et-EE"/>
              </w:rPr>
            </w:pPr>
            <w:r w:rsidRPr="00071E90">
              <w:rPr>
                <w:lang w:eastAsia="et-EE"/>
              </w:rPr>
              <w:t>Mitmesugused majanduskulud</w:t>
            </w:r>
          </w:p>
        </w:tc>
        <w:tc>
          <w:tcPr>
            <w:tcW w:w="2246" w:type="dxa"/>
            <w:tcBorders>
              <w:top w:val="nil"/>
              <w:left w:val="nil"/>
              <w:bottom w:val="single" w:sz="4" w:space="0" w:color="auto"/>
              <w:right w:val="single" w:sz="4" w:space="0" w:color="auto"/>
            </w:tcBorders>
            <w:shd w:val="clear" w:color="auto" w:fill="auto"/>
            <w:noWrap/>
            <w:vAlign w:val="center"/>
            <w:hideMark/>
          </w:tcPr>
          <w:p w14:paraId="26B7AB12" w14:textId="52CEFE8A" w:rsidR="00071E90" w:rsidRPr="00071E90" w:rsidRDefault="00071E90" w:rsidP="0035002B">
            <w:pPr>
              <w:jc w:val="center"/>
              <w:rPr>
                <w:lang w:eastAsia="et-EE"/>
              </w:rPr>
            </w:pPr>
            <w:r w:rsidRPr="00071E90">
              <w:rPr>
                <w:lang w:eastAsia="et-EE"/>
              </w:rPr>
              <w:t>-201</w:t>
            </w:r>
          </w:p>
        </w:tc>
        <w:tc>
          <w:tcPr>
            <w:tcW w:w="2268" w:type="dxa"/>
            <w:tcBorders>
              <w:top w:val="nil"/>
              <w:left w:val="nil"/>
              <w:bottom w:val="single" w:sz="4" w:space="0" w:color="auto"/>
              <w:right w:val="single" w:sz="4" w:space="0" w:color="auto"/>
            </w:tcBorders>
            <w:shd w:val="clear" w:color="auto" w:fill="auto"/>
            <w:noWrap/>
            <w:vAlign w:val="bottom"/>
            <w:hideMark/>
          </w:tcPr>
          <w:p w14:paraId="6F2A89CF" w14:textId="77777777" w:rsidR="00071E90" w:rsidRPr="00071E90" w:rsidRDefault="00071E90" w:rsidP="0035002B">
            <w:pPr>
              <w:jc w:val="center"/>
              <w:rPr>
                <w:lang w:eastAsia="et-EE"/>
              </w:rPr>
            </w:pPr>
            <w:r w:rsidRPr="00071E90">
              <w:rPr>
                <w:lang w:eastAsia="et-EE"/>
              </w:rPr>
              <w:t>-234</w:t>
            </w:r>
          </w:p>
        </w:tc>
      </w:tr>
      <w:tr w:rsidR="00071E90" w:rsidRPr="00071E90" w14:paraId="0E496421"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66016A2A" w14:textId="77777777" w:rsidR="00071E90" w:rsidRPr="00071E90" w:rsidRDefault="00071E90" w:rsidP="00C2244F">
            <w:pPr>
              <w:rPr>
                <w:lang w:eastAsia="et-EE"/>
              </w:rPr>
            </w:pPr>
            <w:r w:rsidRPr="00071E90">
              <w:rPr>
                <w:lang w:eastAsia="et-EE"/>
              </w:rPr>
              <w:lastRenderedPageBreak/>
              <w:t>Maksu- ja lõivu- ja trahvikulud</w:t>
            </w:r>
          </w:p>
        </w:tc>
        <w:tc>
          <w:tcPr>
            <w:tcW w:w="2246" w:type="dxa"/>
            <w:tcBorders>
              <w:top w:val="nil"/>
              <w:left w:val="nil"/>
              <w:bottom w:val="single" w:sz="4" w:space="0" w:color="auto"/>
              <w:right w:val="single" w:sz="4" w:space="0" w:color="auto"/>
            </w:tcBorders>
            <w:shd w:val="clear" w:color="auto" w:fill="auto"/>
            <w:noWrap/>
            <w:vAlign w:val="center"/>
            <w:hideMark/>
          </w:tcPr>
          <w:p w14:paraId="5F52C165" w14:textId="77777777" w:rsidR="00071E90" w:rsidRPr="00071E90" w:rsidRDefault="00071E90" w:rsidP="0035002B">
            <w:pPr>
              <w:jc w:val="center"/>
              <w:rPr>
                <w:lang w:eastAsia="et-EE"/>
              </w:rPr>
            </w:pPr>
            <w:r w:rsidRPr="00071E90">
              <w:rPr>
                <w:lang w:eastAsia="et-EE"/>
              </w:rPr>
              <w:t>-809</w:t>
            </w:r>
          </w:p>
        </w:tc>
        <w:tc>
          <w:tcPr>
            <w:tcW w:w="2268" w:type="dxa"/>
            <w:tcBorders>
              <w:top w:val="nil"/>
              <w:left w:val="nil"/>
              <w:bottom w:val="single" w:sz="4" w:space="0" w:color="auto"/>
              <w:right w:val="single" w:sz="4" w:space="0" w:color="auto"/>
            </w:tcBorders>
            <w:shd w:val="clear" w:color="auto" w:fill="auto"/>
            <w:noWrap/>
            <w:vAlign w:val="bottom"/>
            <w:hideMark/>
          </w:tcPr>
          <w:p w14:paraId="04D22E5D" w14:textId="77777777" w:rsidR="00071E90" w:rsidRPr="00071E90" w:rsidRDefault="00071E90" w:rsidP="0035002B">
            <w:pPr>
              <w:jc w:val="center"/>
              <w:rPr>
                <w:lang w:eastAsia="et-EE"/>
              </w:rPr>
            </w:pPr>
            <w:r w:rsidRPr="00071E90">
              <w:rPr>
                <w:lang w:eastAsia="et-EE"/>
              </w:rPr>
              <w:t>-937</w:t>
            </w:r>
          </w:p>
        </w:tc>
      </w:tr>
      <w:tr w:rsidR="00071E90" w:rsidRPr="00071E90" w14:paraId="201A1FE7"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092FE43" w14:textId="77777777" w:rsidR="00071E90" w:rsidRPr="00071E90" w:rsidRDefault="00071E90" w:rsidP="00C2244F">
            <w:pPr>
              <w:rPr>
                <w:lang w:eastAsia="et-EE"/>
              </w:rPr>
            </w:pPr>
            <w:r w:rsidRPr="00071E90">
              <w:rPr>
                <w:lang w:eastAsia="et-EE"/>
              </w:rPr>
              <w:t>Kulu nõuete ebatõenäoliselt laekuvaks hindamisest</w:t>
            </w:r>
          </w:p>
        </w:tc>
        <w:tc>
          <w:tcPr>
            <w:tcW w:w="2246" w:type="dxa"/>
            <w:tcBorders>
              <w:top w:val="nil"/>
              <w:left w:val="nil"/>
              <w:bottom w:val="single" w:sz="4" w:space="0" w:color="auto"/>
              <w:right w:val="single" w:sz="4" w:space="0" w:color="auto"/>
            </w:tcBorders>
            <w:shd w:val="clear" w:color="auto" w:fill="auto"/>
            <w:noWrap/>
            <w:vAlign w:val="center"/>
            <w:hideMark/>
          </w:tcPr>
          <w:p w14:paraId="123113A1" w14:textId="77777777" w:rsidR="00071E90" w:rsidRPr="00071E90" w:rsidRDefault="00071E90" w:rsidP="0035002B">
            <w:pPr>
              <w:jc w:val="center"/>
              <w:rPr>
                <w:lang w:eastAsia="et-EE"/>
              </w:rPr>
            </w:pPr>
            <w:r w:rsidRPr="00071E90">
              <w:rPr>
                <w:lang w:eastAsia="et-EE"/>
              </w:rPr>
              <w:t>-5</w:t>
            </w:r>
          </w:p>
        </w:tc>
        <w:tc>
          <w:tcPr>
            <w:tcW w:w="2268" w:type="dxa"/>
            <w:tcBorders>
              <w:top w:val="nil"/>
              <w:left w:val="nil"/>
              <w:bottom w:val="single" w:sz="4" w:space="0" w:color="auto"/>
              <w:right w:val="single" w:sz="4" w:space="0" w:color="auto"/>
            </w:tcBorders>
            <w:shd w:val="clear" w:color="auto" w:fill="auto"/>
            <w:noWrap/>
            <w:vAlign w:val="bottom"/>
            <w:hideMark/>
          </w:tcPr>
          <w:p w14:paraId="7FCABF4E" w14:textId="77777777" w:rsidR="00071E90" w:rsidRPr="00071E90" w:rsidRDefault="00071E90" w:rsidP="0035002B">
            <w:pPr>
              <w:jc w:val="center"/>
              <w:rPr>
                <w:lang w:eastAsia="et-EE"/>
              </w:rPr>
            </w:pPr>
            <w:r w:rsidRPr="00071E90">
              <w:rPr>
                <w:lang w:eastAsia="et-EE"/>
              </w:rPr>
              <w:t>-14</w:t>
            </w:r>
          </w:p>
        </w:tc>
      </w:tr>
      <w:tr w:rsidR="00071E90" w:rsidRPr="00071E90" w14:paraId="7150EA34" w14:textId="77777777" w:rsidTr="00C11C1F">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2546B178" w14:textId="77777777" w:rsidR="00C11C1F" w:rsidRPr="00C11C1F" w:rsidRDefault="00071E90" w:rsidP="00C2244F">
            <w:pPr>
              <w:rPr>
                <w:lang w:eastAsia="et-EE"/>
              </w:rPr>
            </w:pPr>
            <w:r w:rsidRPr="00071E90">
              <w:rPr>
                <w:lang w:eastAsia="et-EE"/>
              </w:rPr>
              <w:t> </w:t>
            </w:r>
          </w:p>
          <w:p w14:paraId="24130630" w14:textId="77777777" w:rsidR="00C11C1F" w:rsidRPr="00C11C1F" w:rsidRDefault="00C11C1F" w:rsidP="00C11C1F">
            <w:pPr>
              <w:pStyle w:val="Default"/>
            </w:pPr>
            <w:r w:rsidRPr="00C11C1F">
              <w:rPr>
                <w:b/>
                <w:bCs/>
              </w:rPr>
              <w:t xml:space="preserve">Muu tegevuskulu kokku </w:t>
            </w:r>
          </w:p>
          <w:p w14:paraId="08E11EC1" w14:textId="77777777" w:rsidR="00071E90" w:rsidRPr="00071E90" w:rsidRDefault="00071E90" w:rsidP="00C2244F">
            <w:pPr>
              <w:rPr>
                <w:lang w:eastAsia="et-EE"/>
              </w:rPr>
            </w:pPr>
          </w:p>
        </w:tc>
        <w:tc>
          <w:tcPr>
            <w:tcW w:w="2246" w:type="dxa"/>
            <w:tcBorders>
              <w:top w:val="nil"/>
              <w:left w:val="nil"/>
              <w:bottom w:val="single" w:sz="4" w:space="0" w:color="auto"/>
              <w:right w:val="single" w:sz="4" w:space="0" w:color="auto"/>
            </w:tcBorders>
            <w:shd w:val="clear" w:color="auto" w:fill="auto"/>
            <w:noWrap/>
            <w:vAlign w:val="bottom"/>
            <w:hideMark/>
          </w:tcPr>
          <w:p w14:paraId="3F65983F" w14:textId="4AC5C07D" w:rsidR="00071E90" w:rsidRPr="00071E90" w:rsidRDefault="00216FE2" w:rsidP="0035002B">
            <w:pPr>
              <w:jc w:val="center"/>
              <w:rPr>
                <w:b/>
                <w:lang w:eastAsia="et-EE"/>
              </w:rPr>
            </w:pPr>
            <w:r>
              <w:rPr>
                <w:b/>
                <w:lang w:eastAsia="et-EE"/>
              </w:rPr>
              <w:t>-</w:t>
            </w:r>
            <w:r w:rsidR="00071E90" w:rsidRPr="00071E90">
              <w:rPr>
                <w:b/>
                <w:lang w:eastAsia="et-EE"/>
              </w:rPr>
              <w:t>5</w:t>
            </w:r>
            <w:r>
              <w:rPr>
                <w:b/>
                <w:lang w:eastAsia="et-EE"/>
              </w:rPr>
              <w:t xml:space="preserve"> </w:t>
            </w:r>
            <w:r w:rsidR="00071E90" w:rsidRPr="00071E90">
              <w:rPr>
                <w:b/>
                <w:lang w:eastAsia="et-EE"/>
              </w:rPr>
              <w:t>255</w:t>
            </w:r>
          </w:p>
        </w:tc>
        <w:tc>
          <w:tcPr>
            <w:tcW w:w="2268" w:type="dxa"/>
            <w:tcBorders>
              <w:top w:val="nil"/>
              <w:left w:val="nil"/>
              <w:bottom w:val="single" w:sz="4" w:space="0" w:color="auto"/>
              <w:right w:val="single" w:sz="4" w:space="0" w:color="auto"/>
            </w:tcBorders>
            <w:shd w:val="clear" w:color="auto" w:fill="auto"/>
            <w:noWrap/>
            <w:vAlign w:val="bottom"/>
            <w:hideMark/>
          </w:tcPr>
          <w:p w14:paraId="378E8353" w14:textId="18E2533C" w:rsidR="00071E90" w:rsidRPr="00071E90" w:rsidRDefault="00216FE2" w:rsidP="0035002B">
            <w:pPr>
              <w:jc w:val="center"/>
              <w:rPr>
                <w:b/>
                <w:lang w:eastAsia="et-EE"/>
              </w:rPr>
            </w:pPr>
            <w:r>
              <w:rPr>
                <w:b/>
                <w:lang w:eastAsia="et-EE"/>
              </w:rPr>
              <w:t>-</w:t>
            </w:r>
            <w:r w:rsidR="00071E90" w:rsidRPr="00071E90">
              <w:rPr>
                <w:b/>
                <w:lang w:eastAsia="et-EE"/>
              </w:rPr>
              <w:t>4</w:t>
            </w:r>
            <w:r>
              <w:rPr>
                <w:b/>
                <w:lang w:eastAsia="et-EE"/>
              </w:rPr>
              <w:t xml:space="preserve"> </w:t>
            </w:r>
            <w:r w:rsidR="00071E90" w:rsidRPr="00071E90">
              <w:rPr>
                <w:b/>
                <w:lang w:eastAsia="et-EE"/>
              </w:rPr>
              <w:t>913</w:t>
            </w:r>
          </w:p>
        </w:tc>
      </w:tr>
    </w:tbl>
    <w:p w14:paraId="4835D20A" w14:textId="77777777" w:rsidR="00071E90" w:rsidRDefault="00071E90" w:rsidP="00C2244F"/>
    <w:p w14:paraId="53C79AEE" w14:textId="548BC2A8" w:rsidR="004C1C11" w:rsidRDefault="007B3BFF" w:rsidP="00C2244F">
      <w:pPr>
        <w:pStyle w:val="Pealkiri2"/>
      </w:pPr>
      <w:bookmarkStart w:id="54" w:name="_Toc10107852"/>
      <w:r>
        <w:t>Lisa 1</w:t>
      </w:r>
      <w:r w:rsidR="006C4162">
        <w:t>8</w:t>
      </w:r>
      <w:r>
        <w:t xml:space="preserve">  Antud toetused</w:t>
      </w:r>
      <w:bookmarkEnd w:id="54"/>
    </w:p>
    <w:p w14:paraId="2B8F7960" w14:textId="77777777" w:rsidR="007B3BFF" w:rsidRPr="007B3BFF" w:rsidRDefault="007B3BFF" w:rsidP="00C2244F">
      <w:r>
        <w:tab/>
      </w:r>
      <w:r>
        <w:tab/>
      </w:r>
      <w:r>
        <w:tab/>
      </w:r>
      <w:r>
        <w:tab/>
      </w:r>
      <w:r>
        <w:tab/>
      </w:r>
      <w:r>
        <w:tab/>
      </w:r>
      <w:r>
        <w:tab/>
      </w:r>
      <w:r>
        <w:tab/>
      </w:r>
      <w:r>
        <w:tab/>
      </w:r>
      <w:r>
        <w:tab/>
      </w:r>
      <w:r>
        <w:tab/>
        <w:t>(Tuhandetes eurodes)</w:t>
      </w:r>
    </w:p>
    <w:tbl>
      <w:tblPr>
        <w:tblStyle w:val="Kontuurtabel"/>
        <w:tblW w:w="9634" w:type="dxa"/>
        <w:tblInd w:w="0" w:type="dxa"/>
        <w:tblLook w:val="04A0" w:firstRow="1" w:lastRow="0" w:firstColumn="1" w:lastColumn="0" w:noHBand="0" w:noVBand="1"/>
      </w:tblPr>
      <w:tblGrid>
        <w:gridCol w:w="5098"/>
        <w:gridCol w:w="2268"/>
        <w:gridCol w:w="2268"/>
      </w:tblGrid>
      <w:tr w:rsidR="007B3BFF" w:rsidRPr="002C3127" w14:paraId="20EF5CB1" w14:textId="77777777" w:rsidTr="007B3BFF">
        <w:tc>
          <w:tcPr>
            <w:tcW w:w="5098" w:type="dxa"/>
          </w:tcPr>
          <w:p w14:paraId="3A301458" w14:textId="77777777" w:rsidR="007B3BFF" w:rsidRPr="002C3127" w:rsidRDefault="007B3BFF" w:rsidP="00C2244F"/>
        </w:tc>
        <w:tc>
          <w:tcPr>
            <w:tcW w:w="2268" w:type="dxa"/>
          </w:tcPr>
          <w:p w14:paraId="61893DD9" w14:textId="77777777" w:rsidR="007B3BFF" w:rsidRPr="002C3127" w:rsidRDefault="007B3BFF" w:rsidP="0035002B">
            <w:pPr>
              <w:jc w:val="center"/>
            </w:pPr>
            <w:r w:rsidRPr="002C3127">
              <w:t>2018</w:t>
            </w:r>
          </w:p>
        </w:tc>
        <w:tc>
          <w:tcPr>
            <w:tcW w:w="2268" w:type="dxa"/>
          </w:tcPr>
          <w:p w14:paraId="69168B6A" w14:textId="77777777" w:rsidR="007B3BFF" w:rsidRPr="002C3127" w:rsidRDefault="007B3BFF" w:rsidP="0035002B">
            <w:pPr>
              <w:jc w:val="center"/>
            </w:pPr>
            <w:r w:rsidRPr="002C3127">
              <w:t>2017</w:t>
            </w:r>
          </w:p>
        </w:tc>
      </w:tr>
      <w:tr w:rsidR="007B3BFF" w:rsidRPr="002C3127" w14:paraId="39BAF090" w14:textId="77777777" w:rsidTr="007B3BFF">
        <w:tc>
          <w:tcPr>
            <w:tcW w:w="5098" w:type="dxa"/>
          </w:tcPr>
          <w:p w14:paraId="19C3BD75" w14:textId="77777777" w:rsidR="007B3BFF" w:rsidRPr="002C3127" w:rsidRDefault="007B3BFF" w:rsidP="00C2244F">
            <w:pPr>
              <w:rPr>
                <w:b/>
              </w:rPr>
            </w:pPr>
            <w:r w:rsidRPr="002C3127">
              <w:rPr>
                <w:b/>
              </w:rPr>
              <w:t>Sotsiaaltoetused</w:t>
            </w:r>
          </w:p>
        </w:tc>
        <w:tc>
          <w:tcPr>
            <w:tcW w:w="2268" w:type="dxa"/>
          </w:tcPr>
          <w:p w14:paraId="0547EC1A" w14:textId="77777777" w:rsidR="007B3BFF" w:rsidRPr="002C3127" w:rsidRDefault="007B3BFF" w:rsidP="0035002B">
            <w:pPr>
              <w:jc w:val="center"/>
              <w:rPr>
                <w:b/>
              </w:rPr>
            </w:pPr>
            <w:r w:rsidRPr="002C3127">
              <w:rPr>
                <w:b/>
              </w:rPr>
              <w:t>-334</w:t>
            </w:r>
          </w:p>
        </w:tc>
        <w:tc>
          <w:tcPr>
            <w:tcW w:w="2268" w:type="dxa"/>
          </w:tcPr>
          <w:p w14:paraId="33395692" w14:textId="77777777" w:rsidR="007B3BFF" w:rsidRPr="002C3127" w:rsidRDefault="0018055D" w:rsidP="0035002B">
            <w:pPr>
              <w:jc w:val="center"/>
              <w:rPr>
                <w:b/>
              </w:rPr>
            </w:pPr>
            <w:r w:rsidRPr="002C3127">
              <w:rPr>
                <w:b/>
              </w:rPr>
              <w:t>-374</w:t>
            </w:r>
          </w:p>
        </w:tc>
      </w:tr>
      <w:tr w:rsidR="007B3BFF" w:rsidRPr="002C3127" w14:paraId="40FEA382" w14:textId="77777777" w:rsidTr="007B3BFF">
        <w:tc>
          <w:tcPr>
            <w:tcW w:w="5098" w:type="dxa"/>
          </w:tcPr>
          <w:p w14:paraId="53AB8FC4" w14:textId="77777777" w:rsidR="007B3BFF" w:rsidRPr="002C3127" w:rsidRDefault="007B3BFF" w:rsidP="00C2244F">
            <w:r w:rsidRPr="002C3127">
              <w:t>Peretoetused</w:t>
            </w:r>
          </w:p>
        </w:tc>
        <w:tc>
          <w:tcPr>
            <w:tcW w:w="2268" w:type="dxa"/>
          </w:tcPr>
          <w:p w14:paraId="77B728AB" w14:textId="77777777" w:rsidR="007B3BFF" w:rsidRPr="002C3127" w:rsidRDefault="007B3BFF" w:rsidP="0035002B">
            <w:pPr>
              <w:jc w:val="center"/>
            </w:pPr>
            <w:r w:rsidRPr="002C3127">
              <w:t>-103</w:t>
            </w:r>
          </w:p>
        </w:tc>
        <w:tc>
          <w:tcPr>
            <w:tcW w:w="2268" w:type="dxa"/>
          </w:tcPr>
          <w:p w14:paraId="48A0197D" w14:textId="77777777" w:rsidR="007B3BFF" w:rsidRPr="002C3127" w:rsidRDefault="0018055D" w:rsidP="0035002B">
            <w:pPr>
              <w:jc w:val="center"/>
            </w:pPr>
            <w:r w:rsidRPr="002C3127">
              <w:t>-8</w:t>
            </w:r>
            <w:r w:rsidR="0014084B" w:rsidRPr="002C3127">
              <w:t>7</w:t>
            </w:r>
          </w:p>
        </w:tc>
      </w:tr>
      <w:tr w:rsidR="00BF0C09" w:rsidRPr="002C3127" w14:paraId="3A3155BD" w14:textId="77777777" w:rsidTr="007B3BFF">
        <w:tc>
          <w:tcPr>
            <w:tcW w:w="5098" w:type="dxa"/>
          </w:tcPr>
          <w:p w14:paraId="03D37691" w14:textId="77777777" w:rsidR="00BF0C09" w:rsidRPr="002C3127" w:rsidRDefault="00BF0C09" w:rsidP="00C2244F">
            <w:r w:rsidRPr="002C3127">
              <w:t>Toimetulekutoetus</w:t>
            </w:r>
          </w:p>
        </w:tc>
        <w:tc>
          <w:tcPr>
            <w:tcW w:w="2268" w:type="dxa"/>
          </w:tcPr>
          <w:p w14:paraId="62783EF6" w14:textId="77777777" w:rsidR="00BF0C09" w:rsidRPr="002C3127" w:rsidRDefault="00BF0C09" w:rsidP="0035002B">
            <w:pPr>
              <w:jc w:val="center"/>
            </w:pPr>
            <w:r w:rsidRPr="002C3127">
              <w:t>-92</w:t>
            </w:r>
          </w:p>
        </w:tc>
        <w:tc>
          <w:tcPr>
            <w:tcW w:w="2268" w:type="dxa"/>
          </w:tcPr>
          <w:p w14:paraId="3A145C9A" w14:textId="77777777" w:rsidR="00BF0C09" w:rsidRPr="002C3127" w:rsidRDefault="0014084B" w:rsidP="0035002B">
            <w:pPr>
              <w:jc w:val="center"/>
            </w:pPr>
            <w:r w:rsidRPr="002C3127">
              <w:t>-125</w:t>
            </w:r>
          </w:p>
        </w:tc>
      </w:tr>
      <w:tr w:rsidR="007B3BFF" w:rsidRPr="002C3127" w14:paraId="0D710CE0" w14:textId="77777777" w:rsidTr="007B3BFF">
        <w:tc>
          <w:tcPr>
            <w:tcW w:w="5098" w:type="dxa"/>
          </w:tcPr>
          <w:p w14:paraId="11B30CAE" w14:textId="77777777" w:rsidR="007B3BFF" w:rsidRPr="002C3127" w:rsidRDefault="007B3BFF" w:rsidP="00C2244F">
            <w:r w:rsidRPr="002C3127">
              <w:t>Toetus puuetega inimeste ja nende hooldajatele</w:t>
            </w:r>
          </w:p>
        </w:tc>
        <w:tc>
          <w:tcPr>
            <w:tcW w:w="2268" w:type="dxa"/>
          </w:tcPr>
          <w:p w14:paraId="1CFA1A99" w14:textId="77777777" w:rsidR="007B3BFF" w:rsidRPr="002C3127" w:rsidRDefault="007B3BFF" w:rsidP="0035002B">
            <w:pPr>
              <w:jc w:val="center"/>
            </w:pPr>
            <w:r w:rsidRPr="002C3127">
              <w:t>-30</w:t>
            </w:r>
          </w:p>
        </w:tc>
        <w:tc>
          <w:tcPr>
            <w:tcW w:w="2268" w:type="dxa"/>
          </w:tcPr>
          <w:p w14:paraId="41DB1994" w14:textId="77777777" w:rsidR="007B3BFF" w:rsidRPr="002C3127" w:rsidRDefault="0014084B" w:rsidP="0035002B">
            <w:pPr>
              <w:jc w:val="center"/>
            </w:pPr>
            <w:r w:rsidRPr="002C3127">
              <w:t>-52</w:t>
            </w:r>
          </w:p>
        </w:tc>
      </w:tr>
      <w:tr w:rsidR="007B3BFF" w:rsidRPr="002C3127" w14:paraId="151E5AC1" w14:textId="77777777" w:rsidTr="007B3BFF">
        <w:tc>
          <w:tcPr>
            <w:tcW w:w="5098" w:type="dxa"/>
          </w:tcPr>
          <w:p w14:paraId="45079324" w14:textId="77777777" w:rsidR="007B3BFF" w:rsidRPr="002C3127" w:rsidRDefault="007B3BFF" w:rsidP="00C2244F">
            <w:r w:rsidRPr="002C3127">
              <w:t>Õppetoetused, sõidusoodustused</w:t>
            </w:r>
          </w:p>
        </w:tc>
        <w:tc>
          <w:tcPr>
            <w:tcW w:w="2268" w:type="dxa"/>
          </w:tcPr>
          <w:p w14:paraId="4EA49489" w14:textId="77777777" w:rsidR="007B3BFF" w:rsidRPr="002C3127" w:rsidRDefault="007B3BFF" w:rsidP="0035002B">
            <w:pPr>
              <w:jc w:val="center"/>
            </w:pPr>
            <w:r w:rsidRPr="002C3127">
              <w:t>-22</w:t>
            </w:r>
          </w:p>
        </w:tc>
        <w:tc>
          <w:tcPr>
            <w:tcW w:w="2268" w:type="dxa"/>
          </w:tcPr>
          <w:p w14:paraId="1AE3180D" w14:textId="77777777" w:rsidR="007B3BFF" w:rsidRPr="002C3127" w:rsidRDefault="0014084B" w:rsidP="0035002B">
            <w:pPr>
              <w:jc w:val="center"/>
            </w:pPr>
            <w:r w:rsidRPr="002C3127">
              <w:t>-27</w:t>
            </w:r>
          </w:p>
        </w:tc>
      </w:tr>
      <w:tr w:rsidR="00275D8D" w:rsidRPr="002C3127" w14:paraId="0CFF085D" w14:textId="77777777" w:rsidTr="007B3BFF">
        <w:tc>
          <w:tcPr>
            <w:tcW w:w="5098" w:type="dxa"/>
          </w:tcPr>
          <w:p w14:paraId="488C6226" w14:textId="77777777" w:rsidR="00275D8D" w:rsidRPr="002C3127" w:rsidRDefault="00275D8D" w:rsidP="00C2244F">
            <w:r w:rsidRPr="002C3127">
              <w:t>Riigi poolt makstav sotsiaalmaks</w:t>
            </w:r>
          </w:p>
        </w:tc>
        <w:tc>
          <w:tcPr>
            <w:tcW w:w="2268" w:type="dxa"/>
          </w:tcPr>
          <w:p w14:paraId="4C9E22F2" w14:textId="77777777" w:rsidR="00275D8D" w:rsidRPr="002C3127" w:rsidRDefault="00275D8D" w:rsidP="0035002B">
            <w:pPr>
              <w:jc w:val="center"/>
            </w:pPr>
            <w:r w:rsidRPr="002C3127">
              <w:t>-14</w:t>
            </w:r>
          </w:p>
        </w:tc>
        <w:tc>
          <w:tcPr>
            <w:tcW w:w="2268" w:type="dxa"/>
          </w:tcPr>
          <w:p w14:paraId="69AF8144" w14:textId="77777777" w:rsidR="00275D8D" w:rsidRPr="002C3127" w:rsidRDefault="0014084B" w:rsidP="0035002B">
            <w:pPr>
              <w:jc w:val="center"/>
            </w:pPr>
            <w:r w:rsidRPr="002C3127">
              <w:t>-13</w:t>
            </w:r>
          </w:p>
        </w:tc>
      </w:tr>
      <w:tr w:rsidR="00275D8D" w:rsidRPr="002C3127" w14:paraId="61A8BFCC" w14:textId="77777777" w:rsidTr="007B3BFF">
        <w:tc>
          <w:tcPr>
            <w:tcW w:w="5098" w:type="dxa"/>
          </w:tcPr>
          <w:p w14:paraId="2EF09886" w14:textId="77777777" w:rsidR="00275D8D" w:rsidRPr="002C3127" w:rsidRDefault="00275D8D" w:rsidP="00C2244F">
            <w:r w:rsidRPr="002C3127">
              <w:t>Muud sotsiaalabi toetused</w:t>
            </w:r>
          </w:p>
        </w:tc>
        <w:tc>
          <w:tcPr>
            <w:tcW w:w="2268" w:type="dxa"/>
          </w:tcPr>
          <w:p w14:paraId="5F18241F" w14:textId="77777777" w:rsidR="00275D8D" w:rsidRPr="002C3127" w:rsidRDefault="00275D8D" w:rsidP="0035002B">
            <w:pPr>
              <w:jc w:val="center"/>
            </w:pPr>
            <w:r w:rsidRPr="002C3127">
              <w:t>-</w:t>
            </w:r>
            <w:r w:rsidR="00BF0C09" w:rsidRPr="002C3127">
              <w:t>73</w:t>
            </w:r>
          </w:p>
        </w:tc>
        <w:tc>
          <w:tcPr>
            <w:tcW w:w="2268" w:type="dxa"/>
          </w:tcPr>
          <w:p w14:paraId="3C2E9221" w14:textId="77777777" w:rsidR="00275D8D" w:rsidRPr="002C3127" w:rsidRDefault="006B3901" w:rsidP="0035002B">
            <w:pPr>
              <w:jc w:val="center"/>
            </w:pPr>
            <w:r w:rsidRPr="002C3127">
              <w:t>-70</w:t>
            </w:r>
          </w:p>
        </w:tc>
      </w:tr>
      <w:tr w:rsidR="00BF0C09" w:rsidRPr="002C3127" w14:paraId="30FBD64B" w14:textId="77777777" w:rsidTr="007B3BFF">
        <w:tc>
          <w:tcPr>
            <w:tcW w:w="5098" w:type="dxa"/>
          </w:tcPr>
          <w:p w14:paraId="21D2DDB6" w14:textId="77777777" w:rsidR="00BF0C09" w:rsidRPr="002C3127" w:rsidRDefault="00BF0C09" w:rsidP="00C2244F">
            <w:pPr>
              <w:rPr>
                <w:b/>
              </w:rPr>
            </w:pPr>
            <w:r w:rsidRPr="002C3127">
              <w:rPr>
                <w:b/>
              </w:rPr>
              <w:t>Toetused põhivara soetuseks</w:t>
            </w:r>
          </w:p>
        </w:tc>
        <w:tc>
          <w:tcPr>
            <w:tcW w:w="2268" w:type="dxa"/>
          </w:tcPr>
          <w:p w14:paraId="31905879" w14:textId="77777777" w:rsidR="00BF0C09" w:rsidRPr="002C3127" w:rsidRDefault="0018055D" w:rsidP="0035002B">
            <w:pPr>
              <w:jc w:val="center"/>
              <w:rPr>
                <w:b/>
              </w:rPr>
            </w:pPr>
            <w:r w:rsidRPr="002C3127">
              <w:rPr>
                <w:b/>
              </w:rPr>
              <w:t>-</w:t>
            </w:r>
            <w:r w:rsidR="00BF0C09" w:rsidRPr="002C3127">
              <w:rPr>
                <w:b/>
              </w:rPr>
              <w:t>135</w:t>
            </w:r>
          </w:p>
        </w:tc>
        <w:tc>
          <w:tcPr>
            <w:tcW w:w="2268" w:type="dxa"/>
          </w:tcPr>
          <w:p w14:paraId="099EED22" w14:textId="77777777" w:rsidR="00BF0C09" w:rsidRPr="002C3127" w:rsidRDefault="0018055D" w:rsidP="0035002B">
            <w:pPr>
              <w:jc w:val="center"/>
              <w:rPr>
                <w:b/>
              </w:rPr>
            </w:pPr>
            <w:r w:rsidRPr="002C3127">
              <w:rPr>
                <w:b/>
              </w:rPr>
              <w:t>-210</w:t>
            </w:r>
          </w:p>
        </w:tc>
      </w:tr>
      <w:tr w:rsidR="00BF0C09" w:rsidRPr="002C3127" w14:paraId="55A83631" w14:textId="77777777" w:rsidTr="007B3BFF">
        <w:tc>
          <w:tcPr>
            <w:tcW w:w="5098" w:type="dxa"/>
          </w:tcPr>
          <w:p w14:paraId="4858C3C7" w14:textId="77777777" w:rsidR="00BF0C09" w:rsidRPr="002C3127" w:rsidRDefault="00BF0C09" w:rsidP="00BF0C09">
            <w:pPr>
              <w:pStyle w:val="Default"/>
              <w:rPr>
                <w:b/>
              </w:rPr>
            </w:pPr>
            <w:r w:rsidRPr="002C3127">
              <w:t xml:space="preserve">Sihtfinantseerimise vahendamine - EAS toetus üksikisikutele hajaasustuse veeprojekti kuluks </w:t>
            </w:r>
          </w:p>
        </w:tc>
        <w:tc>
          <w:tcPr>
            <w:tcW w:w="2268" w:type="dxa"/>
          </w:tcPr>
          <w:p w14:paraId="105B7C8B" w14:textId="4C5886AD" w:rsidR="00BF0C09" w:rsidRPr="002C3127" w:rsidRDefault="00BF0C09" w:rsidP="0035002B">
            <w:pPr>
              <w:jc w:val="center"/>
            </w:pPr>
            <w:r w:rsidRPr="002C3127">
              <w:t>-</w:t>
            </w:r>
            <w:r w:rsidR="00C72FB6">
              <w:t>24</w:t>
            </w:r>
          </w:p>
        </w:tc>
        <w:tc>
          <w:tcPr>
            <w:tcW w:w="2268" w:type="dxa"/>
          </w:tcPr>
          <w:p w14:paraId="20C58C68" w14:textId="77777777" w:rsidR="00BF0C09" w:rsidRPr="002C3127" w:rsidRDefault="00335B32" w:rsidP="0035002B">
            <w:pPr>
              <w:jc w:val="center"/>
            </w:pPr>
            <w:r w:rsidRPr="002C3127">
              <w:t>-134</w:t>
            </w:r>
          </w:p>
        </w:tc>
      </w:tr>
      <w:tr w:rsidR="00BF0C09" w:rsidRPr="002C3127" w14:paraId="08D668FA" w14:textId="77777777" w:rsidTr="007B3BFF">
        <w:tc>
          <w:tcPr>
            <w:tcW w:w="5098" w:type="dxa"/>
          </w:tcPr>
          <w:p w14:paraId="3133C96C" w14:textId="699D0978" w:rsidR="00BF0C09" w:rsidRPr="002C3127" w:rsidRDefault="00C72FB6" w:rsidP="00BF0C09">
            <w:pPr>
              <w:pStyle w:val="Default"/>
            </w:pPr>
            <w:r>
              <w:t>Antud sihtfinantseerimine põhivara soetuseks</w:t>
            </w:r>
            <w:r w:rsidR="00BF0C09" w:rsidRPr="002C3127">
              <w:t xml:space="preserve"> </w:t>
            </w:r>
          </w:p>
        </w:tc>
        <w:tc>
          <w:tcPr>
            <w:tcW w:w="2268" w:type="dxa"/>
          </w:tcPr>
          <w:p w14:paraId="2AC302FC" w14:textId="3636E8A5" w:rsidR="00BF0C09" w:rsidRPr="002C3127" w:rsidRDefault="00BF0C09" w:rsidP="0035002B">
            <w:pPr>
              <w:jc w:val="center"/>
            </w:pPr>
            <w:r w:rsidRPr="002C3127">
              <w:t>-</w:t>
            </w:r>
            <w:r w:rsidR="00C72FB6">
              <w:t>111</w:t>
            </w:r>
          </w:p>
        </w:tc>
        <w:tc>
          <w:tcPr>
            <w:tcW w:w="2268" w:type="dxa"/>
          </w:tcPr>
          <w:p w14:paraId="165653B8" w14:textId="77777777" w:rsidR="00BF0C09" w:rsidRPr="002C3127" w:rsidRDefault="0018055D" w:rsidP="0035002B">
            <w:pPr>
              <w:jc w:val="center"/>
            </w:pPr>
            <w:r w:rsidRPr="002C3127">
              <w:t>-75</w:t>
            </w:r>
          </w:p>
        </w:tc>
      </w:tr>
      <w:tr w:rsidR="00BF0C09" w:rsidRPr="002C3127" w14:paraId="202EC13E" w14:textId="77777777" w:rsidTr="007B3BFF">
        <w:tc>
          <w:tcPr>
            <w:tcW w:w="5098" w:type="dxa"/>
          </w:tcPr>
          <w:p w14:paraId="2485FBF7" w14:textId="77777777" w:rsidR="00BF0C09" w:rsidRPr="002C3127" w:rsidRDefault="00BF0C09" w:rsidP="00BF0C09">
            <w:pPr>
              <w:pStyle w:val="Default"/>
              <w:rPr>
                <w:b/>
              </w:rPr>
            </w:pPr>
            <w:r w:rsidRPr="002C3127">
              <w:rPr>
                <w:b/>
              </w:rPr>
              <w:t>Toetused tegevuskuluks</w:t>
            </w:r>
          </w:p>
        </w:tc>
        <w:tc>
          <w:tcPr>
            <w:tcW w:w="2268" w:type="dxa"/>
          </w:tcPr>
          <w:p w14:paraId="431FEE99" w14:textId="77777777" w:rsidR="00BF0C09" w:rsidRPr="002C3127" w:rsidRDefault="00B966C6" w:rsidP="0035002B">
            <w:pPr>
              <w:jc w:val="center"/>
              <w:rPr>
                <w:b/>
              </w:rPr>
            </w:pPr>
            <w:r w:rsidRPr="002C3127">
              <w:rPr>
                <w:b/>
              </w:rPr>
              <w:t>-284</w:t>
            </w:r>
          </w:p>
        </w:tc>
        <w:tc>
          <w:tcPr>
            <w:tcW w:w="2268" w:type="dxa"/>
          </w:tcPr>
          <w:p w14:paraId="3B114271" w14:textId="77777777" w:rsidR="00BF0C09" w:rsidRPr="002C3127" w:rsidRDefault="00335B32" w:rsidP="0035002B">
            <w:pPr>
              <w:jc w:val="center"/>
              <w:rPr>
                <w:b/>
              </w:rPr>
            </w:pPr>
            <w:r w:rsidRPr="002C3127">
              <w:rPr>
                <w:b/>
              </w:rPr>
              <w:t>-752</w:t>
            </w:r>
          </w:p>
        </w:tc>
      </w:tr>
      <w:tr w:rsidR="00BF0C09" w:rsidRPr="002C3127" w14:paraId="5398A4B9" w14:textId="77777777" w:rsidTr="007B3BFF">
        <w:tc>
          <w:tcPr>
            <w:tcW w:w="5098" w:type="dxa"/>
          </w:tcPr>
          <w:p w14:paraId="3CB83958" w14:textId="77777777" w:rsidR="00BF0C09" w:rsidRPr="002C3127" w:rsidRDefault="00B966C6" w:rsidP="00BF0C09">
            <w:pPr>
              <w:pStyle w:val="Default"/>
            </w:pPr>
            <w:r w:rsidRPr="002C3127">
              <w:t>Liikmemaksud</w:t>
            </w:r>
          </w:p>
        </w:tc>
        <w:tc>
          <w:tcPr>
            <w:tcW w:w="2268" w:type="dxa"/>
          </w:tcPr>
          <w:p w14:paraId="027CCC4D" w14:textId="77777777" w:rsidR="00BF0C09" w:rsidRPr="002C3127" w:rsidRDefault="00B966C6" w:rsidP="0035002B">
            <w:pPr>
              <w:jc w:val="center"/>
            </w:pPr>
            <w:r w:rsidRPr="002C3127">
              <w:t>-67</w:t>
            </w:r>
          </w:p>
        </w:tc>
        <w:tc>
          <w:tcPr>
            <w:tcW w:w="2268" w:type="dxa"/>
          </w:tcPr>
          <w:p w14:paraId="08B64599" w14:textId="77777777" w:rsidR="00BF0C09" w:rsidRPr="002C3127" w:rsidRDefault="0018055D" w:rsidP="0035002B">
            <w:pPr>
              <w:jc w:val="center"/>
            </w:pPr>
            <w:r w:rsidRPr="002C3127">
              <w:t>-86</w:t>
            </w:r>
          </w:p>
        </w:tc>
      </w:tr>
      <w:tr w:rsidR="00B966C6" w:rsidRPr="002C3127" w14:paraId="5FEC32C7" w14:textId="77777777" w:rsidTr="007B3BFF">
        <w:tc>
          <w:tcPr>
            <w:tcW w:w="5098" w:type="dxa"/>
          </w:tcPr>
          <w:p w14:paraId="21F42923" w14:textId="77777777" w:rsidR="00B966C6" w:rsidRPr="002C3127" w:rsidRDefault="00B966C6" w:rsidP="00BF0C09">
            <w:pPr>
              <w:pStyle w:val="Default"/>
            </w:pPr>
            <w:r w:rsidRPr="002C3127">
              <w:t>Toetused spordiklubidele ja seltsidele</w:t>
            </w:r>
          </w:p>
        </w:tc>
        <w:tc>
          <w:tcPr>
            <w:tcW w:w="2268" w:type="dxa"/>
          </w:tcPr>
          <w:p w14:paraId="2EDAE966" w14:textId="77777777" w:rsidR="00B966C6" w:rsidRPr="002C3127" w:rsidRDefault="00B966C6" w:rsidP="0035002B">
            <w:pPr>
              <w:jc w:val="center"/>
            </w:pPr>
            <w:r w:rsidRPr="002C3127">
              <w:t>-217</w:t>
            </w:r>
          </w:p>
        </w:tc>
        <w:tc>
          <w:tcPr>
            <w:tcW w:w="2268" w:type="dxa"/>
          </w:tcPr>
          <w:p w14:paraId="1F38C50C" w14:textId="77777777" w:rsidR="00B966C6" w:rsidRPr="002C3127" w:rsidRDefault="00335B32" w:rsidP="0035002B">
            <w:pPr>
              <w:jc w:val="center"/>
            </w:pPr>
            <w:r w:rsidRPr="002C3127">
              <w:t>-666</w:t>
            </w:r>
          </w:p>
        </w:tc>
      </w:tr>
    </w:tbl>
    <w:p w14:paraId="0364D8D5" w14:textId="7E9BBFA0" w:rsidR="006C4162" w:rsidRDefault="006C4162" w:rsidP="00C2244F"/>
    <w:p w14:paraId="3813504A" w14:textId="77777777" w:rsidR="006C4162" w:rsidRDefault="006C4162">
      <w:pPr>
        <w:autoSpaceDE/>
        <w:autoSpaceDN/>
        <w:adjustRightInd/>
        <w:spacing w:after="160" w:line="259" w:lineRule="auto"/>
        <w:jc w:val="left"/>
      </w:pPr>
      <w:r>
        <w:br w:type="page"/>
      </w:r>
    </w:p>
    <w:p w14:paraId="4EDF235E" w14:textId="6A61E1FC" w:rsidR="00115D28" w:rsidRDefault="00115D28" w:rsidP="00C2244F">
      <w:pPr>
        <w:pStyle w:val="Pealkiri2"/>
      </w:pPr>
      <w:bookmarkStart w:id="55" w:name="_Toc10107853"/>
      <w:r>
        <w:lastRenderedPageBreak/>
        <w:t>Lisa 1</w:t>
      </w:r>
      <w:r w:rsidR="006C4162">
        <w:t>9</w:t>
      </w:r>
      <w:r>
        <w:t xml:space="preserve"> Seotud osapooled</w:t>
      </w:r>
      <w:bookmarkEnd w:id="55"/>
    </w:p>
    <w:p w14:paraId="615CABA2" w14:textId="77777777" w:rsidR="00115D28" w:rsidRDefault="00115D28" w:rsidP="00C2244F"/>
    <w:p w14:paraId="3B314190" w14:textId="7DE8F505" w:rsidR="00115D28" w:rsidRDefault="00115D28" w:rsidP="00C2244F">
      <w:pPr>
        <w:rPr>
          <w:b/>
        </w:rPr>
      </w:pPr>
      <w:r w:rsidRPr="00B34C7E">
        <w:t>Tehingud tegev- ja kõrgema juhtkonna liikmete ja nende lähedaste pereliikmetega seotud sihtasutuste, mittetulundusühingute ja äriühingutega</w:t>
      </w:r>
      <w:r w:rsidR="00D26112">
        <w:rPr>
          <w:b/>
        </w:rPr>
        <w:t>.</w:t>
      </w:r>
    </w:p>
    <w:p w14:paraId="6D0CAA50" w14:textId="77777777" w:rsidR="00071C9C" w:rsidRDefault="00071C9C" w:rsidP="00C2244F">
      <w:pPr>
        <w:rPr>
          <w:b/>
        </w:rPr>
      </w:pPr>
    </w:p>
    <w:p w14:paraId="14EBDD36" w14:textId="5A07DB21" w:rsidR="00233309" w:rsidRPr="00071C9C" w:rsidRDefault="00071C9C" w:rsidP="00233309">
      <w:pPr>
        <w:rPr>
          <w:szCs w:val="24"/>
        </w:rPr>
      </w:pPr>
      <w:r w:rsidRPr="00071C9C">
        <w:rPr>
          <w:szCs w:val="24"/>
        </w:rPr>
        <w:t>Tehingud on toimunud turutingimustel.</w:t>
      </w:r>
    </w:p>
    <w:p w14:paraId="7A6E6803" w14:textId="77777777" w:rsidR="00071C9C" w:rsidRPr="00071C9C" w:rsidRDefault="00071C9C" w:rsidP="00233309">
      <w:pPr>
        <w:rPr>
          <w:b/>
          <w:bCs w:val="0"/>
          <w:szCs w:val="24"/>
        </w:rPr>
      </w:pPr>
    </w:p>
    <w:p w14:paraId="62B87BAA" w14:textId="1D40A7CB" w:rsidR="0011153E" w:rsidRDefault="00203623" w:rsidP="00C2244F">
      <w:pPr>
        <w:rPr>
          <w:b/>
        </w:rPr>
      </w:pPr>
      <w:r>
        <w:rPr>
          <w:b/>
        </w:rPr>
        <w:t>2018</w:t>
      </w:r>
    </w:p>
    <w:tbl>
      <w:tblPr>
        <w:tblW w:w="10201" w:type="dxa"/>
        <w:tblCellMar>
          <w:left w:w="70" w:type="dxa"/>
          <w:right w:w="70" w:type="dxa"/>
        </w:tblCellMar>
        <w:tblLook w:val="04A0" w:firstRow="1" w:lastRow="0" w:firstColumn="1" w:lastColumn="0" w:noHBand="0" w:noVBand="1"/>
      </w:tblPr>
      <w:tblGrid>
        <w:gridCol w:w="3256"/>
        <w:gridCol w:w="3544"/>
        <w:gridCol w:w="567"/>
        <w:gridCol w:w="608"/>
        <w:gridCol w:w="992"/>
        <w:gridCol w:w="1234"/>
      </w:tblGrid>
      <w:tr w:rsidR="00492519" w:rsidRPr="00492519" w14:paraId="33F6FE72" w14:textId="77777777" w:rsidTr="00157365">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C9747" w14:textId="77777777" w:rsidR="00492519" w:rsidRPr="00492519" w:rsidRDefault="00492519" w:rsidP="00C2244F">
            <w:pPr>
              <w:rPr>
                <w:b/>
                <w:lang w:eastAsia="et-EE"/>
              </w:rPr>
            </w:pPr>
            <w:r w:rsidRPr="00492519">
              <w:rPr>
                <w:b/>
                <w:lang w:eastAsia="et-EE"/>
              </w:rPr>
              <w:t>Üksus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0844D2B" w14:textId="77777777" w:rsidR="00492519" w:rsidRPr="00492519" w:rsidRDefault="00492519" w:rsidP="00C2244F">
            <w:pPr>
              <w:rPr>
                <w:b/>
                <w:lang w:eastAsia="et-EE"/>
              </w:rPr>
            </w:pPr>
            <w:r w:rsidRPr="00492519">
              <w:rPr>
                <w:b/>
                <w:lang w:eastAsia="et-EE"/>
              </w:rPr>
              <w:t>Tehingu sisu</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91444F" w14:textId="77777777" w:rsidR="00492519" w:rsidRPr="00492519" w:rsidRDefault="00492519" w:rsidP="00C2244F">
            <w:pPr>
              <w:rPr>
                <w:b/>
                <w:lang w:eastAsia="et-EE"/>
              </w:rPr>
            </w:pPr>
            <w:r w:rsidRPr="00492519">
              <w:rPr>
                <w:b/>
                <w:lang w:eastAsia="et-EE"/>
              </w:rPr>
              <w:t>tulu</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25F674CD" w14:textId="77777777" w:rsidR="00492519" w:rsidRPr="00492519" w:rsidRDefault="00492519" w:rsidP="00C2244F">
            <w:pPr>
              <w:rPr>
                <w:b/>
                <w:lang w:eastAsia="et-EE"/>
              </w:rPr>
            </w:pPr>
            <w:r w:rsidRPr="00492519">
              <w:rPr>
                <w:b/>
                <w:lang w:eastAsia="et-EE"/>
              </w:rPr>
              <w:t>kulu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EB97BD" w14:textId="77777777" w:rsidR="00492519" w:rsidRPr="00492519" w:rsidRDefault="00492519" w:rsidP="00C2244F">
            <w:pPr>
              <w:rPr>
                <w:b/>
                <w:lang w:eastAsia="et-EE"/>
              </w:rPr>
            </w:pPr>
            <w:r w:rsidRPr="00492519">
              <w:rPr>
                <w:b/>
                <w:lang w:eastAsia="et-EE"/>
              </w:rPr>
              <w:t>nõuded</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3B292180" w14:textId="77777777" w:rsidR="00492519" w:rsidRPr="00492519" w:rsidRDefault="00492519" w:rsidP="00C2244F">
            <w:pPr>
              <w:rPr>
                <w:b/>
                <w:lang w:eastAsia="et-EE"/>
              </w:rPr>
            </w:pPr>
            <w:r w:rsidRPr="00492519">
              <w:rPr>
                <w:b/>
                <w:lang w:eastAsia="et-EE"/>
              </w:rPr>
              <w:t>kohustised</w:t>
            </w:r>
          </w:p>
        </w:tc>
      </w:tr>
      <w:tr w:rsidR="00492519" w:rsidRPr="00492519" w14:paraId="78B7519D"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8C382D" w14:textId="77777777" w:rsidR="00492519" w:rsidRPr="00492519" w:rsidRDefault="00492519" w:rsidP="00C2244F">
            <w:pPr>
              <w:rPr>
                <w:lang w:eastAsia="et-EE"/>
              </w:rPr>
            </w:pPr>
            <w:r w:rsidRPr="00492519">
              <w:rPr>
                <w:lang w:eastAsia="et-EE"/>
              </w:rPr>
              <w:t>MTÜ Järva-Jaani Ratta- ja Suusaklubi</w:t>
            </w:r>
          </w:p>
        </w:tc>
        <w:tc>
          <w:tcPr>
            <w:tcW w:w="3544" w:type="dxa"/>
            <w:tcBorders>
              <w:top w:val="nil"/>
              <w:left w:val="nil"/>
              <w:bottom w:val="single" w:sz="4" w:space="0" w:color="auto"/>
              <w:right w:val="single" w:sz="4" w:space="0" w:color="auto"/>
            </w:tcBorders>
            <w:shd w:val="clear" w:color="auto" w:fill="auto"/>
            <w:noWrap/>
            <w:vAlign w:val="bottom"/>
            <w:hideMark/>
          </w:tcPr>
          <w:p w14:paraId="0F53EB3F" w14:textId="59C3CCD9" w:rsidR="00492519" w:rsidRPr="00492519" w:rsidRDefault="00492519" w:rsidP="00C2244F">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21747BA6" w14:textId="77777777" w:rsidR="00492519" w:rsidRPr="00492519" w:rsidRDefault="00492519"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0CB845C8" w14:textId="11341E61" w:rsidR="00492519" w:rsidRPr="00492519" w:rsidRDefault="00492519"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1459BF28" w14:textId="77777777" w:rsidR="00492519" w:rsidRPr="00492519" w:rsidRDefault="00492519"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52072F88" w14:textId="77777777" w:rsidR="00492519" w:rsidRPr="00492519" w:rsidRDefault="00492519" w:rsidP="008650D8">
            <w:pPr>
              <w:jc w:val="center"/>
              <w:rPr>
                <w:lang w:eastAsia="et-EE"/>
              </w:rPr>
            </w:pPr>
          </w:p>
        </w:tc>
      </w:tr>
      <w:tr w:rsidR="008650D8" w:rsidRPr="00492519" w14:paraId="7A6F1B05"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9934824" w14:textId="276A60A9" w:rsidR="008650D8" w:rsidRPr="00492519" w:rsidRDefault="008650D8" w:rsidP="00C2244F">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22438AE3" w14:textId="47967FB1" w:rsidR="008650D8" w:rsidRPr="00492519" w:rsidRDefault="008650D8" w:rsidP="00C2244F">
            <w:pPr>
              <w:rPr>
                <w:lang w:eastAsia="et-EE"/>
              </w:rPr>
            </w:pPr>
            <w:r w:rsidRPr="00492519">
              <w:rPr>
                <w:lang w:eastAsia="et-EE"/>
              </w:rPr>
              <w:t>Tegevustoetus</w:t>
            </w:r>
          </w:p>
        </w:tc>
        <w:tc>
          <w:tcPr>
            <w:tcW w:w="567" w:type="dxa"/>
            <w:tcBorders>
              <w:top w:val="nil"/>
              <w:left w:val="nil"/>
              <w:bottom w:val="single" w:sz="4" w:space="0" w:color="auto"/>
              <w:right w:val="single" w:sz="4" w:space="0" w:color="auto"/>
            </w:tcBorders>
            <w:shd w:val="clear" w:color="auto" w:fill="auto"/>
            <w:noWrap/>
            <w:vAlign w:val="bottom"/>
          </w:tcPr>
          <w:p w14:paraId="1433D90B" w14:textId="2F319D0C" w:rsidR="008650D8"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41A45C7" w14:textId="481CBAB9" w:rsidR="008650D8" w:rsidRPr="00492519" w:rsidRDefault="008650D8" w:rsidP="008650D8">
            <w:pPr>
              <w:jc w:val="center"/>
              <w:rPr>
                <w:lang w:eastAsia="et-EE"/>
              </w:rPr>
            </w:pPr>
            <w:r>
              <w:rPr>
                <w:lang w:eastAsia="et-EE"/>
              </w:rPr>
              <w:t>-2</w:t>
            </w:r>
          </w:p>
        </w:tc>
        <w:tc>
          <w:tcPr>
            <w:tcW w:w="992" w:type="dxa"/>
            <w:tcBorders>
              <w:top w:val="nil"/>
              <w:left w:val="nil"/>
              <w:bottom w:val="single" w:sz="4" w:space="0" w:color="auto"/>
              <w:right w:val="single" w:sz="4" w:space="0" w:color="auto"/>
            </w:tcBorders>
            <w:shd w:val="clear" w:color="auto" w:fill="auto"/>
            <w:noWrap/>
            <w:vAlign w:val="bottom"/>
          </w:tcPr>
          <w:p w14:paraId="1EF3A169" w14:textId="1D62B4AC"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38402E1" w14:textId="6EB9DFC2" w:rsidR="008650D8" w:rsidRPr="00492519" w:rsidRDefault="00546244" w:rsidP="008650D8">
            <w:pPr>
              <w:jc w:val="center"/>
              <w:rPr>
                <w:lang w:eastAsia="et-EE"/>
              </w:rPr>
            </w:pPr>
            <w:r>
              <w:rPr>
                <w:lang w:eastAsia="et-EE"/>
              </w:rPr>
              <w:t>0</w:t>
            </w:r>
          </w:p>
        </w:tc>
      </w:tr>
      <w:tr w:rsidR="008650D8" w:rsidRPr="00492519" w14:paraId="167C90CC"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4BA00C0" w14:textId="028F8B0C" w:rsidR="008650D8" w:rsidRPr="00492519" w:rsidRDefault="008650D8"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1EBBC4FB" w14:textId="5191A391" w:rsidR="008650D8" w:rsidRPr="00492519" w:rsidRDefault="008650D8" w:rsidP="008650D8">
            <w:pPr>
              <w:rPr>
                <w:lang w:eastAsia="et-EE"/>
              </w:rPr>
            </w:pPr>
            <w:r w:rsidRPr="00492519">
              <w:rPr>
                <w:lang w:eastAsia="et-EE"/>
              </w:rPr>
              <w:t>Tegevustoetus</w:t>
            </w:r>
          </w:p>
        </w:tc>
        <w:tc>
          <w:tcPr>
            <w:tcW w:w="567" w:type="dxa"/>
            <w:tcBorders>
              <w:top w:val="nil"/>
              <w:left w:val="nil"/>
              <w:bottom w:val="single" w:sz="4" w:space="0" w:color="auto"/>
              <w:right w:val="single" w:sz="4" w:space="0" w:color="auto"/>
            </w:tcBorders>
            <w:shd w:val="clear" w:color="auto" w:fill="auto"/>
            <w:noWrap/>
            <w:vAlign w:val="bottom"/>
          </w:tcPr>
          <w:p w14:paraId="24809525" w14:textId="6BC9F4EF" w:rsidR="008650D8"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3E67C9D" w14:textId="624D9098" w:rsidR="008650D8" w:rsidRPr="00492519" w:rsidRDefault="008650D8" w:rsidP="008650D8">
            <w:pPr>
              <w:jc w:val="center"/>
              <w:rPr>
                <w:lang w:eastAsia="et-EE"/>
              </w:rPr>
            </w:pPr>
            <w:r>
              <w:rPr>
                <w:lang w:eastAsia="et-EE"/>
              </w:rPr>
              <w:t>-2</w:t>
            </w:r>
          </w:p>
        </w:tc>
        <w:tc>
          <w:tcPr>
            <w:tcW w:w="992" w:type="dxa"/>
            <w:tcBorders>
              <w:top w:val="nil"/>
              <w:left w:val="nil"/>
              <w:bottom w:val="single" w:sz="4" w:space="0" w:color="auto"/>
              <w:right w:val="single" w:sz="4" w:space="0" w:color="auto"/>
            </w:tcBorders>
            <w:shd w:val="clear" w:color="auto" w:fill="auto"/>
            <w:noWrap/>
            <w:vAlign w:val="bottom"/>
          </w:tcPr>
          <w:p w14:paraId="6C477A82" w14:textId="3DC65E8C"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D33C797" w14:textId="7E260616" w:rsidR="008650D8" w:rsidRPr="00492519" w:rsidRDefault="00546244" w:rsidP="008650D8">
            <w:pPr>
              <w:jc w:val="center"/>
              <w:rPr>
                <w:lang w:eastAsia="et-EE"/>
              </w:rPr>
            </w:pPr>
            <w:r>
              <w:rPr>
                <w:lang w:eastAsia="et-EE"/>
              </w:rPr>
              <w:t>0</w:t>
            </w:r>
          </w:p>
        </w:tc>
      </w:tr>
      <w:tr w:rsidR="008650D8" w:rsidRPr="00492519" w14:paraId="2C7F293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36460B" w14:textId="77777777" w:rsidR="008650D8" w:rsidRPr="00492519" w:rsidRDefault="008650D8" w:rsidP="008650D8">
            <w:pPr>
              <w:rPr>
                <w:lang w:eastAsia="et-EE"/>
              </w:rPr>
            </w:pPr>
            <w:r w:rsidRPr="00492519">
              <w:rPr>
                <w:lang w:eastAsia="et-EE"/>
              </w:rPr>
              <w:t>OÜ Metstaguse Agro</w:t>
            </w:r>
          </w:p>
        </w:tc>
        <w:tc>
          <w:tcPr>
            <w:tcW w:w="3544" w:type="dxa"/>
            <w:tcBorders>
              <w:top w:val="nil"/>
              <w:left w:val="nil"/>
              <w:bottom w:val="single" w:sz="4" w:space="0" w:color="auto"/>
              <w:right w:val="single" w:sz="4" w:space="0" w:color="auto"/>
            </w:tcBorders>
            <w:shd w:val="clear" w:color="auto" w:fill="auto"/>
            <w:noWrap/>
            <w:vAlign w:val="bottom"/>
            <w:hideMark/>
          </w:tcPr>
          <w:p w14:paraId="3929ECF0" w14:textId="59876327" w:rsidR="008650D8" w:rsidRPr="00492519" w:rsidRDefault="008650D8"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18737DF8" w14:textId="47105059" w:rsidR="008650D8" w:rsidRPr="00492519" w:rsidRDefault="008650D8"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21B45136" w14:textId="4D8E6914" w:rsidR="008650D8" w:rsidRPr="00492519" w:rsidRDefault="008650D8"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1D9C4E59" w14:textId="77777777" w:rsidR="008650D8" w:rsidRPr="00492519" w:rsidRDefault="008650D8"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10767BFC" w14:textId="77777777" w:rsidR="008650D8" w:rsidRPr="00492519" w:rsidRDefault="008650D8" w:rsidP="008650D8">
            <w:pPr>
              <w:jc w:val="center"/>
              <w:rPr>
                <w:lang w:eastAsia="et-EE"/>
              </w:rPr>
            </w:pPr>
          </w:p>
        </w:tc>
      </w:tr>
      <w:tr w:rsidR="008650D8" w:rsidRPr="00492519" w14:paraId="2D85D112"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C82DC30" w14:textId="4B3845EE" w:rsidR="008650D8" w:rsidRPr="00492519" w:rsidRDefault="008650D8" w:rsidP="008650D8">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5345FFD1" w14:textId="39F3C04F" w:rsidR="008650D8" w:rsidRPr="00492519" w:rsidRDefault="008650D8" w:rsidP="008650D8">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3F73E1B9" w14:textId="5B3CD04F" w:rsidR="008650D8" w:rsidRPr="00492519" w:rsidRDefault="008650D8" w:rsidP="008650D8">
            <w:pPr>
              <w:jc w:val="center"/>
              <w:rPr>
                <w:lang w:eastAsia="et-EE"/>
              </w:rPr>
            </w:pPr>
            <w:r>
              <w:rPr>
                <w:lang w:eastAsia="et-EE"/>
              </w:rPr>
              <w:t>1</w:t>
            </w:r>
          </w:p>
        </w:tc>
        <w:tc>
          <w:tcPr>
            <w:tcW w:w="608" w:type="dxa"/>
            <w:tcBorders>
              <w:top w:val="nil"/>
              <w:left w:val="nil"/>
              <w:bottom w:val="single" w:sz="4" w:space="0" w:color="auto"/>
              <w:right w:val="single" w:sz="4" w:space="0" w:color="auto"/>
            </w:tcBorders>
            <w:shd w:val="clear" w:color="auto" w:fill="auto"/>
            <w:noWrap/>
            <w:vAlign w:val="bottom"/>
          </w:tcPr>
          <w:p w14:paraId="5BA74627" w14:textId="5E3C6227" w:rsidR="008650D8" w:rsidRPr="00492519" w:rsidRDefault="008650D8" w:rsidP="008650D8">
            <w:pPr>
              <w:jc w:val="center"/>
              <w:rPr>
                <w:lang w:eastAsia="et-EE"/>
              </w:rPr>
            </w:pPr>
            <w:r>
              <w:rPr>
                <w:lang w:eastAsia="et-EE"/>
              </w:rPr>
              <w:t>-2</w:t>
            </w:r>
          </w:p>
        </w:tc>
        <w:tc>
          <w:tcPr>
            <w:tcW w:w="992" w:type="dxa"/>
            <w:tcBorders>
              <w:top w:val="nil"/>
              <w:left w:val="nil"/>
              <w:bottom w:val="single" w:sz="4" w:space="0" w:color="auto"/>
              <w:right w:val="single" w:sz="4" w:space="0" w:color="auto"/>
            </w:tcBorders>
            <w:shd w:val="clear" w:color="auto" w:fill="auto"/>
            <w:noWrap/>
            <w:vAlign w:val="bottom"/>
          </w:tcPr>
          <w:p w14:paraId="3B3B3F1A" w14:textId="13C4630B"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AF0A8BA" w14:textId="701869F2" w:rsidR="008650D8" w:rsidRPr="00492519" w:rsidRDefault="00546244" w:rsidP="008650D8">
            <w:pPr>
              <w:jc w:val="center"/>
              <w:rPr>
                <w:lang w:eastAsia="et-EE"/>
              </w:rPr>
            </w:pPr>
            <w:r>
              <w:rPr>
                <w:lang w:eastAsia="et-EE"/>
              </w:rPr>
              <w:t>0</w:t>
            </w:r>
          </w:p>
        </w:tc>
      </w:tr>
      <w:tr w:rsidR="008650D8" w:rsidRPr="00492519" w14:paraId="5683DF70"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05BBE61" w14:textId="7C22B4F0" w:rsidR="008650D8" w:rsidRPr="00492519" w:rsidRDefault="008650D8"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0AA394B0" w14:textId="2AE23206" w:rsidR="008650D8" w:rsidRPr="00492519" w:rsidRDefault="008650D8" w:rsidP="008650D8">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408BEABF" w14:textId="7E899C71" w:rsidR="008650D8" w:rsidRPr="00492519" w:rsidRDefault="008650D8" w:rsidP="008650D8">
            <w:pPr>
              <w:jc w:val="center"/>
              <w:rPr>
                <w:lang w:eastAsia="et-EE"/>
              </w:rPr>
            </w:pPr>
            <w:r>
              <w:rPr>
                <w:lang w:eastAsia="et-EE"/>
              </w:rPr>
              <w:t>2</w:t>
            </w:r>
          </w:p>
        </w:tc>
        <w:tc>
          <w:tcPr>
            <w:tcW w:w="608" w:type="dxa"/>
            <w:tcBorders>
              <w:top w:val="nil"/>
              <w:left w:val="nil"/>
              <w:bottom w:val="single" w:sz="4" w:space="0" w:color="auto"/>
              <w:right w:val="single" w:sz="4" w:space="0" w:color="auto"/>
            </w:tcBorders>
            <w:shd w:val="clear" w:color="auto" w:fill="auto"/>
            <w:noWrap/>
            <w:vAlign w:val="bottom"/>
          </w:tcPr>
          <w:p w14:paraId="52B96DD0" w14:textId="6F1E755E" w:rsidR="008650D8" w:rsidRPr="00492519" w:rsidRDefault="008650D8" w:rsidP="008650D8">
            <w:pPr>
              <w:jc w:val="center"/>
              <w:rPr>
                <w:lang w:eastAsia="et-EE"/>
              </w:rPr>
            </w:pPr>
            <w:r>
              <w:rPr>
                <w:lang w:eastAsia="et-EE"/>
              </w:rPr>
              <w:t>-2</w:t>
            </w:r>
          </w:p>
        </w:tc>
        <w:tc>
          <w:tcPr>
            <w:tcW w:w="992" w:type="dxa"/>
            <w:tcBorders>
              <w:top w:val="nil"/>
              <w:left w:val="nil"/>
              <w:bottom w:val="single" w:sz="4" w:space="0" w:color="auto"/>
              <w:right w:val="single" w:sz="4" w:space="0" w:color="auto"/>
            </w:tcBorders>
            <w:shd w:val="clear" w:color="auto" w:fill="auto"/>
            <w:noWrap/>
            <w:vAlign w:val="bottom"/>
          </w:tcPr>
          <w:p w14:paraId="2EB6A8E5" w14:textId="73A557A8"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307A14FC" w14:textId="2920B3DB" w:rsidR="008650D8" w:rsidRPr="00492519" w:rsidRDefault="00546244" w:rsidP="008650D8">
            <w:pPr>
              <w:jc w:val="center"/>
              <w:rPr>
                <w:lang w:eastAsia="et-EE"/>
              </w:rPr>
            </w:pPr>
            <w:r>
              <w:rPr>
                <w:lang w:eastAsia="et-EE"/>
              </w:rPr>
              <w:t>0</w:t>
            </w:r>
          </w:p>
        </w:tc>
      </w:tr>
      <w:tr w:rsidR="008650D8" w:rsidRPr="00492519" w14:paraId="51BC3197"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5E204B" w14:textId="77777777" w:rsidR="008650D8" w:rsidRPr="00492519" w:rsidRDefault="008650D8" w:rsidP="008650D8">
            <w:pPr>
              <w:rPr>
                <w:lang w:eastAsia="et-EE"/>
              </w:rPr>
            </w:pPr>
            <w:r w:rsidRPr="00492519">
              <w:rPr>
                <w:lang w:eastAsia="et-EE"/>
              </w:rPr>
              <w:t>AS E-Piim Tootmine</w:t>
            </w:r>
          </w:p>
        </w:tc>
        <w:tc>
          <w:tcPr>
            <w:tcW w:w="3544" w:type="dxa"/>
            <w:tcBorders>
              <w:top w:val="nil"/>
              <w:left w:val="nil"/>
              <w:bottom w:val="single" w:sz="4" w:space="0" w:color="auto"/>
              <w:right w:val="single" w:sz="4" w:space="0" w:color="auto"/>
            </w:tcBorders>
            <w:shd w:val="clear" w:color="auto" w:fill="auto"/>
            <w:noWrap/>
            <w:vAlign w:val="bottom"/>
            <w:hideMark/>
          </w:tcPr>
          <w:p w14:paraId="27099EE3" w14:textId="2EA99B8B" w:rsidR="008650D8" w:rsidRPr="00492519" w:rsidRDefault="008650D8"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37212270" w14:textId="77777777" w:rsidR="008650D8" w:rsidRPr="00492519" w:rsidRDefault="008650D8"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0D32F077" w14:textId="4725433E" w:rsidR="008650D8" w:rsidRPr="00492519" w:rsidRDefault="008650D8"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763FCD89" w14:textId="77777777" w:rsidR="008650D8" w:rsidRPr="00492519" w:rsidRDefault="008650D8"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08BCE57A" w14:textId="53E87B59" w:rsidR="008650D8" w:rsidRPr="00492519" w:rsidRDefault="008650D8" w:rsidP="008650D8">
            <w:pPr>
              <w:jc w:val="center"/>
              <w:rPr>
                <w:lang w:eastAsia="et-EE"/>
              </w:rPr>
            </w:pPr>
          </w:p>
        </w:tc>
      </w:tr>
      <w:tr w:rsidR="008650D8" w:rsidRPr="00492519" w14:paraId="44428581"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1E68CD46" w14:textId="1380F7BF" w:rsidR="008650D8" w:rsidRPr="00492519" w:rsidRDefault="008650D8" w:rsidP="008650D8">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3597C15C" w14:textId="3BC0E7FB" w:rsidR="008650D8" w:rsidRPr="00492519" w:rsidRDefault="008650D8" w:rsidP="008650D8">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19E1B27A" w14:textId="66A09AB8" w:rsidR="008650D8"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0288B3D0" w14:textId="0A179E6C" w:rsidR="008650D8" w:rsidRPr="00492519" w:rsidRDefault="008650D8" w:rsidP="008650D8">
            <w:pPr>
              <w:jc w:val="center"/>
              <w:rPr>
                <w:lang w:eastAsia="et-EE"/>
              </w:rPr>
            </w:pPr>
            <w:r>
              <w:rPr>
                <w:lang w:eastAsia="et-EE"/>
              </w:rPr>
              <w:t>-42</w:t>
            </w:r>
          </w:p>
        </w:tc>
        <w:tc>
          <w:tcPr>
            <w:tcW w:w="992" w:type="dxa"/>
            <w:tcBorders>
              <w:top w:val="nil"/>
              <w:left w:val="nil"/>
              <w:bottom w:val="single" w:sz="4" w:space="0" w:color="auto"/>
              <w:right w:val="single" w:sz="4" w:space="0" w:color="auto"/>
            </w:tcBorders>
            <w:shd w:val="clear" w:color="auto" w:fill="auto"/>
            <w:noWrap/>
            <w:vAlign w:val="bottom"/>
          </w:tcPr>
          <w:p w14:paraId="5166DC99" w14:textId="3A5C6D98"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7229AF99" w14:textId="5FF4F85A" w:rsidR="008650D8" w:rsidRPr="00492519" w:rsidRDefault="008650D8" w:rsidP="008650D8">
            <w:pPr>
              <w:jc w:val="center"/>
              <w:rPr>
                <w:lang w:eastAsia="et-EE"/>
              </w:rPr>
            </w:pPr>
            <w:r>
              <w:rPr>
                <w:lang w:eastAsia="et-EE"/>
              </w:rPr>
              <w:t>-10</w:t>
            </w:r>
          </w:p>
        </w:tc>
      </w:tr>
      <w:tr w:rsidR="008650D8" w:rsidRPr="00492519" w14:paraId="7B37421D"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5EE7BDE" w14:textId="75FFDC8B" w:rsidR="008650D8" w:rsidRDefault="008650D8"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0912EE9C" w14:textId="4B62EB11" w:rsidR="008650D8" w:rsidRPr="00492519" w:rsidRDefault="008650D8" w:rsidP="008650D8">
            <w:pPr>
              <w:rPr>
                <w:lang w:eastAsia="et-EE"/>
              </w:rPr>
            </w:pPr>
            <w:r>
              <w:rPr>
                <w:lang w:eastAsia="et-EE"/>
              </w:rPr>
              <w:t>Ostetud teenused</w:t>
            </w:r>
          </w:p>
        </w:tc>
        <w:tc>
          <w:tcPr>
            <w:tcW w:w="567" w:type="dxa"/>
            <w:tcBorders>
              <w:top w:val="nil"/>
              <w:left w:val="nil"/>
              <w:bottom w:val="single" w:sz="4" w:space="0" w:color="auto"/>
              <w:right w:val="single" w:sz="4" w:space="0" w:color="auto"/>
            </w:tcBorders>
            <w:shd w:val="clear" w:color="auto" w:fill="auto"/>
            <w:noWrap/>
            <w:vAlign w:val="bottom"/>
          </w:tcPr>
          <w:p w14:paraId="36588CEC" w14:textId="06E53784" w:rsidR="008650D8"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E2300B0" w14:textId="4AF6FEF3" w:rsidR="008650D8" w:rsidRPr="00492519" w:rsidRDefault="008650D8" w:rsidP="008650D8">
            <w:pPr>
              <w:jc w:val="center"/>
              <w:rPr>
                <w:lang w:eastAsia="et-EE"/>
              </w:rPr>
            </w:pPr>
            <w:r>
              <w:rPr>
                <w:lang w:eastAsia="et-EE"/>
              </w:rPr>
              <w:t>-30</w:t>
            </w:r>
          </w:p>
        </w:tc>
        <w:tc>
          <w:tcPr>
            <w:tcW w:w="992" w:type="dxa"/>
            <w:tcBorders>
              <w:top w:val="nil"/>
              <w:left w:val="nil"/>
              <w:bottom w:val="single" w:sz="4" w:space="0" w:color="auto"/>
              <w:right w:val="single" w:sz="4" w:space="0" w:color="auto"/>
            </w:tcBorders>
            <w:shd w:val="clear" w:color="auto" w:fill="auto"/>
            <w:noWrap/>
            <w:vAlign w:val="bottom"/>
          </w:tcPr>
          <w:p w14:paraId="1FDE60AB" w14:textId="228F6785"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312F35FF" w14:textId="032396D8" w:rsidR="008650D8" w:rsidRPr="00492519" w:rsidRDefault="008650D8" w:rsidP="008650D8">
            <w:pPr>
              <w:jc w:val="center"/>
              <w:rPr>
                <w:lang w:eastAsia="et-EE"/>
              </w:rPr>
            </w:pPr>
            <w:r>
              <w:rPr>
                <w:lang w:eastAsia="et-EE"/>
              </w:rPr>
              <w:t>-6</w:t>
            </w:r>
          </w:p>
        </w:tc>
      </w:tr>
      <w:tr w:rsidR="008650D8" w:rsidRPr="00492519" w14:paraId="761E0937"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C75781" w14:textId="77777777" w:rsidR="008650D8" w:rsidRPr="00492519" w:rsidRDefault="008650D8" w:rsidP="008650D8">
            <w:pPr>
              <w:rPr>
                <w:lang w:eastAsia="et-EE"/>
              </w:rPr>
            </w:pPr>
            <w:r w:rsidRPr="00492519">
              <w:rPr>
                <w:lang w:eastAsia="et-EE"/>
              </w:rPr>
              <w:t>Spordiklubi Vargamäe</w:t>
            </w:r>
          </w:p>
        </w:tc>
        <w:tc>
          <w:tcPr>
            <w:tcW w:w="3544" w:type="dxa"/>
            <w:tcBorders>
              <w:top w:val="nil"/>
              <w:left w:val="nil"/>
              <w:bottom w:val="single" w:sz="4" w:space="0" w:color="auto"/>
              <w:right w:val="single" w:sz="4" w:space="0" w:color="auto"/>
            </w:tcBorders>
            <w:shd w:val="clear" w:color="auto" w:fill="auto"/>
            <w:noWrap/>
            <w:vAlign w:val="bottom"/>
            <w:hideMark/>
          </w:tcPr>
          <w:p w14:paraId="6974CE0C" w14:textId="38E1F24F" w:rsidR="008650D8" w:rsidRPr="00492519" w:rsidRDefault="008650D8"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41118890" w14:textId="77777777" w:rsidR="008650D8" w:rsidRPr="00492519" w:rsidRDefault="008650D8"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58B0CCDC" w14:textId="5383DB36" w:rsidR="008650D8" w:rsidRPr="00492519" w:rsidRDefault="008650D8"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11AFF7E1" w14:textId="77777777" w:rsidR="008650D8" w:rsidRPr="00492519" w:rsidRDefault="008650D8"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26C5320E" w14:textId="047D98A9" w:rsidR="008650D8" w:rsidRPr="00492519" w:rsidRDefault="008650D8" w:rsidP="008650D8">
            <w:pPr>
              <w:jc w:val="center"/>
              <w:rPr>
                <w:lang w:eastAsia="et-EE"/>
              </w:rPr>
            </w:pPr>
          </w:p>
        </w:tc>
      </w:tr>
      <w:tr w:rsidR="008650D8" w:rsidRPr="00492519" w14:paraId="5AF0E66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DA7D35B" w14:textId="5870D54D" w:rsidR="008650D8" w:rsidRPr="00492519" w:rsidRDefault="00546244" w:rsidP="008650D8">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2A6441F2" w14:textId="4F19A2A1" w:rsidR="008650D8" w:rsidRPr="00492519" w:rsidRDefault="00546244" w:rsidP="008650D8">
            <w:pPr>
              <w:rPr>
                <w:lang w:eastAsia="et-EE"/>
              </w:rPr>
            </w:pPr>
            <w:r w:rsidRPr="00492519">
              <w:rPr>
                <w:lang w:eastAsia="et-EE"/>
              </w:rPr>
              <w:t>Antud tegevustoetus</w:t>
            </w:r>
          </w:p>
        </w:tc>
        <w:tc>
          <w:tcPr>
            <w:tcW w:w="567" w:type="dxa"/>
            <w:tcBorders>
              <w:top w:val="nil"/>
              <w:left w:val="nil"/>
              <w:bottom w:val="single" w:sz="4" w:space="0" w:color="auto"/>
              <w:right w:val="single" w:sz="4" w:space="0" w:color="auto"/>
            </w:tcBorders>
            <w:shd w:val="clear" w:color="auto" w:fill="auto"/>
            <w:noWrap/>
            <w:vAlign w:val="bottom"/>
          </w:tcPr>
          <w:p w14:paraId="6342AC5D" w14:textId="7283255E" w:rsidR="008650D8"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0FDB689E" w14:textId="1E58E632" w:rsidR="008650D8" w:rsidRPr="00492519" w:rsidRDefault="00546244" w:rsidP="008650D8">
            <w:pPr>
              <w:jc w:val="center"/>
              <w:rPr>
                <w:lang w:eastAsia="et-EE"/>
              </w:rPr>
            </w:pPr>
            <w:r>
              <w:rPr>
                <w:lang w:eastAsia="et-EE"/>
              </w:rPr>
              <w:t>-12</w:t>
            </w:r>
          </w:p>
        </w:tc>
        <w:tc>
          <w:tcPr>
            <w:tcW w:w="992" w:type="dxa"/>
            <w:tcBorders>
              <w:top w:val="nil"/>
              <w:left w:val="nil"/>
              <w:bottom w:val="single" w:sz="4" w:space="0" w:color="auto"/>
              <w:right w:val="single" w:sz="4" w:space="0" w:color="auto"/>
            </w:tcBorders>
            <w:shd w:val="clear" w:color="auto" w:fill="auto"/>
            <w:noWrap/>
            <w:vAlign w:val="bottom"/>
          </w:tcPr>
          <w:p w14:paraId="6F494066" w14:textId="2C3D6F00"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8388270" w14:textId="4757646C" w:rsidR="008650D8" w:rsidRPr="00492519" w:rsidRDefault="00546244" w:rsidP="008650D8">
            <w:pPr>
              <w:jc w:val="center"/>
              <w:rPr>
                <w:lang w:eastAsia="et-EE"/>
              </w:rPr>
            </w:pPr>
            <w:r>
              <w:rPr>
                <w:lang w:eastAsia="et-EE"/>
              </w:rPr>
              <w:t>-2</w:t>
            </w:r>
          </w:p>
        </w:tc>
      </w:tr>
      <w:tr w:rsidR="00546244" w:rsidRPr="00492519" w14:paraId="55A9327B"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D44F4B2" w14:textId="4419DC9F" w:rsidR="00546244" w:rsidRPr="00492519" w:rsidRDefault="00546244"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596C4062" w14:textId="77777777" w:rsidR="00546244" w:rsidRPr="00492519" w:rsidRDefault="00546244"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tcPr>
          <w:p w14:paraId="28EEC2D9" w14:textId="4BD8238C" w:rsidR="00546244"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6AB5D11A" w14:textId="3DD895D0" w:rsidR="00546244" w:rsidRPr="00492519" w:rsidRDefault="00546244" w:rsidP="008650D8">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5C23BD37" w14:textId="38F8323E" w:rsidR="00546244"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21EE0F6" w14:textId="24AC3AA9" w:rsidR="00546244" w:rsidRPr="00492519" w:rsidRDefault="00546244" w:rsidP="008650D8">
            <w:pPr>
              <w:jc w:val="center"/>
              <w:rPr>
                <w:lang w:eastAsia="et-EE"/>
              </w:rPr>
            </w:pPr>
            <w:r>
              <w:rPr>
                <w:lang w:eastAsia="et-EE"/>
              </w:rPr>
              <w:t>0</w:t>
            </w:r>
          </w:p>
        </w:tc>
      </w:tr>
      <w:tr w:rsidR="008650D8" w:rsidRPr="00492519" w14:paraId="72C2235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5483C7" w14:textId="77777777" w:rsidR="008650D8" w:rsidRPr="00492519" w:rsidRDefault="008650D8" w:rsidP="008650D8">
            <w:pPr>
              <w:rPr>
                <w:lang w:eastAsia="et-EE"/>
              </w:rPr>
            </w:pPr>
            <w:r w:rsidRPr="00492519">
              <w:rPr>
                <w:lang w:eastAsia="et-EE"/>
              </w:rPr>
              <w:t>SA Valgehobusemäe Suusa- ja Puhkekeskus</w:t>
            </w:r>
          </w:p>
        </w:tc>
        <w:tc>
          <w:tcPr>
            <w:tcW w:w="3544" w:type="dxa"/>
            <w:tcBorders>
              <w:top w:val="nil"/>
              <w:left w:val="nil"/>
              <w:bottom w:val="single" w:sz="4" w:space="0" w:color="auto"/>
              <w:right w:val="single" w:sz="4" w:space="0" w:color="auto"/>
            </w:tcBorders>
            <w:shd w:val="clear" w:color="auto" w:fill="auto"/>
            <w:noWrap/>
            <w:vAlign w:val="bottom"/>
            <w:hideMark/>
          </w:tcPr>
          <w:p w14:paraId="3A5072C9" w14:textId="5552428B" w:rsidR="008650D8" w:rsidRPr="00492519" w:rsidRDefault="008650D8"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3B506ED9" w14:textId="77777777" w:rsidR="008650D8" w:rsidRPr="00492519" w:rsidRDefault="008650D8"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17B94EE8" w14:textId="13BCDDFC" w:rsidR="008650D8" w:rsidRPr="00492519" w:rsidRDefault="008650D8"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3B14C61D" w14:textId="77777777" w:rsidR="008650D8" w:rsidRPr="00492519" w:rsidRDefault="008650D8"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27012A57" w14:textId="77777777" w:rsidR="008650D8" w:rsidRPr="00492519" w:rsidRDefault="008650D8" w:rsidP="008650D8">
            <w:pPr>
              <w:jc w:val="center"/>
              <w:rPr>
                <w:lang w:eastAsia="et-EE"/>
              </w:rPr>
            </w:pPr>
          </w:p>
        </w:tc>
      </w:tr>
      <w:tr w:rsidR="00546244" w:rsidRPr="00492519" w14:paraId="0345D6A3"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0BE85600" w14:textId="6F76B20E" w:rsidR="00546244" w:rsidRPr="00492519" w:rsidRDefault="00546244" w:rsidP="008650D8">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6B37F5E5" w14:textId="4B3BEF25" w:rsidR="00546244" w:rsidRPr="00492519" w:rsidRDefault="00546244" w:rsidP="008650D8">
            <w:pPr>
              <w:rPr>
                <w:lang w:eastAsia="et-EE"/>
              </w:rPr>
            </w:pPr>
            <w:r w:rsidRPr="00492519">
              <w:rPr>
                <w:lang w:eastAsia="et-EE"/>
              </w:rPr>
              <w:t>Antud tegevustoetus, ostetud teenu</w:t>
            </w:r>
            <w:r>
              <w:rPr>
                <w:lang w:eastAsia="et-EE"/>
              </w:rPr>
              <w:t>s</w:t>
            </w:r>
          </w:p>
        </w:tc>
        <w:tc>
          <w:tcPr>
            <w:tcW w:w="567" w:type="dxa"/>
            <w:tcBorders>
              <w:top w:val="nil"/>
              <w:left w:val="nil"/>
              <w:bottom w:val="single" w:sz="4" w:space="0" w:color="auto"/>
              <w:right w:val="single" w:sz="4" w:space="0" w:color="auto"/>
            </w:tcBorders>
            <w:shd w:val="clear" w:color="auto" w:fill="auto"/>
            <w:noWrap/>
            <w:vAlign w:val="bottom"/>
          </w:tcPr>
          <w:p w14:paraId="5CE13F5C" w14:textId="4F9CBB60" w:rsidR="00546244"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8489F49" w14:textId="385E4654" w:rsidR="00546244" w:rsidRPr="00492519" w:rsidRDefault="00546244" w:rsidP="008650D8">
            <w:pPr>
              <w:jc w:val="center"/>
              <w:rPr>
                <w:lang w:eastAsia="et-EE"/>
              </w:rPr>
            </w:pPr>
            <w:r>
              <w:rPr>
                <w:lang w:eastAsia="et-EE"/>
              </w:rPr>
              <w:t>-35</w:t>
            </w:r>
          </w:p>
        </w:tc>
        <w:tc>
          <w:tcPr>
            <w:tcW w:w="992" w:type="dxa"/>
            <w:tcBorders>
              <w:top w:val="nil"/>
              <w:left w:val="nil"/>
              <w:bottom w:val="single" w:sz="4" w:space="0" w:color="auto"/>
              <w:right w:val="single" w:sz="4" w:space="0" w:color="auto"/>
            </w:tcBorders>
            <w:shd w:val="clear" w:color="auto" w:fill="auto"/>
            <w:noWrap/>
            <w:vAlign w:val="bottom"/>
          </w:tcPr>
          <w:p w14:paraId="25139ED2" w14:textId="4ACD3FDF" w:rsidR="00546244"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7CC095F5" w14:textId="3F181A5D" w:rsidR="00546244" w:rsidRPr="00492519" w:rsidRDefault="00546244" w:rsidP="008650D8">
            <w:pPr>
              <w:jc w:val="center"/>
              <w:rPr>
                <w:lang w:eastAsia="et-EE"/>
              </w:rPr>
            </w:pPr>
            <w:r>
              <w:rPr>
                <w:lang w:eastAsia="et-EE"/>
              </w:rPr>
              <w:t>0</w:t>
            </w:r>
          </w:p>
        </w:tc>
      </w:tr>
      <w:tr w:rsidR="008650D8" w:rsidRPr="00492519" w14:paraId="016CB75D"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A551768" w14:textId="2B50FB52" w:rsidR="008650D8" w:rsidRPr="00492519" w:rsidRDefault="00546244"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6D6FBA82" w14:textId="43EF80C9" w:rsidR="008650D8" w:rsidRPr="00492519" w:rsidRDefault="00546244" w:rsidP="008650D8">
            <w:pPr>
              <w:rPr>
                <w:lang w:eastAsia="et-EE"/>
              </w:rPr>
            </w:pPr>
            <w:r w:rsidRPr="00492519">
              <w:rPr>
                <w:lang w:eastAsia="et-EE"/>
              </w:rPr>
              <w:t>Antud tegevustoetus, ostetud teenu</w:t>
            </w:r>
            <w:r>
              <w:rPr>
                <w:lang w:eastAsia="et-EE"/>
              </w:rPr>
              <w:t>s</w:t>
            </w:r>
          </w:p>
        </w:tc>
        <w:tc>
          <w:tcPr>
            <w:tcW w:w="567" w:type="dxa"/>
            <w:tcBorders>
              <w:top w:val="nil"/>
              <w:left w:val="nil"/>
              <w:bottom w:val="single" w:sz="4" w:space="0" w:color="auto"/>
              <w:right w:val="single" w:sz="4" w:space="0" w:color="auto"/>
            </w:tcBorders>
            <w:shd w:val="clear" w:color="auto" w:fill="auto"/>
            <w:noWrap/>
            <w:vAlign w:val="bottom"/>
          </w:tcPr>
          <w:p w14:paraId="7253033C" w14:textId="1AB83F26" w:rsidR="008650D8"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5B0184B" w14:textId="295B54B8" w:rsidR="008650D8" w:rsidRPr="00492519" w:rsidRDefault="00546244" w:rsidP="008650D8">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7FA0ED0E" w14:textId="2FCDEE5C" w:rsidR="008650D8"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5BB31D02" w14:textId="0A3E1F42" w:rsidR="008650D8" w:rsidRPr="00492519" w:rsidRDefault="00546244" w:rsidP="008650D8">
            <w:pPr>
              <w:jc w:val="center"/>
              <w:rPr>
                <w:lang w:eastAsia="et-EE"/>
              </w:rPr>
            </w:pPr>
            <w:r>
              <w:rPr>
                <w:lang w:eastAsia="et-EE"/>
              </w:rPr>
              <w:t>0</w:t>
            </w:r>
          </w:p>
        </w:tc>
      </w:tr>
      <w:tr w:rsidR="00546244" w:rsidRPr="00492519" w14:paraId="0C3A3D5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D6DFE5D" w14:textId="2DF88E36" w:rsidR="00546244" w:rsidRPr="00492519" w:rsidRDefault="00546244" w:rsidP="008650D8">
            <w:pPr>
              <w:rPr>
                <w:lang w:eastAsia="et-EE"/>
              </w:rPr>
            </w:pPr>
            <w:r>
              <w:rPr>
                <w:lang w:eastAsia="et-EE"/>
              </w:rPr>
              <w:t>Spordiklubi Imavere MTÜ</w:t>
            </w:r>
          </w:p>
        </w:tc>
        <w:tc>
          <w:tcPr>
            <w:tcW w:w="3544" w:type="dxa"/>
            <w:tcBorders>
              <w:top w:val="nil"/>
              <w:left w:val="nil"/>
              <w:bottom w:val="single" w:sz="4" w:space="0" w:color="auto"/>
              <w:right w:val="single" w:sz="4" w:space="0" w:color="auto"/>
            </w:tcBorders>
            <w:shd w:val="clear" w:color="auto" w:fill="auto"/>
            <w:noWrap/>
            <w:vAlign w:val="bottom"/>
          </w:tcPr>
          <w:p w14:paraId="2FC41CAA" w14:textId="77777777" w:rsidR="00546244" w:rsidRPr="00492519" w:rsidRDefault="00546244"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tcPr>
          <w:p w14:paraId="118C685F" w14:textId="77777777" w:rsidR="00546244" w:rsidRPr="00492519" w:rsidRDefault="00546244"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tcPr>
          <w:p w14:paraId="528CCA58" w14:textId="77777777" w:rsidR="00546244" w:rsidRPr="00492519" w:rsidRDefault="00546244"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tcPr>
          <w:p w14:paraId="7E3B76E5" w14:textId="77777777" w:rsidR="00546244" w:rsidRPr="00492519" w:rsidRDefault="00546244"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tcPr>
          <w:p w14:paraId="4A4D22BB" w14:textId="77777777" w:rsidR="00546244" w:rsidRPr="00492519" w:rsidRDefault="00546244" w:rsidP="008650D8">
            <w:pPr>
              <w:jc w:val="center"/>
              <w:rPr>
                <w:lang w:eastAsia="et-EE"/>
              </w:rPr>
            </w:pPr>
          </w:p>
        </w:tc>
      </w:tr>
      <w:tr w:rsidR="00546244" w:rsidRPr="00492519" w14:paraId="7E8130B2"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1512C65" w14:textId="7C1DA87A" w:rsidR="00546244" w:rsidRPr="00492519" w:rsidRDefault="00546244" w:rsidP="008650D8">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1220F217" w14:textId="45221EAB" w:rsidR="00546244" w:rsidRPr="00492519" w:rsidRDefault="00546244" w:rsidP="008650D8">
            <w:pPr>
              <w:rPr>
                <w:lang w:eastAsia="et-EE"/>
              </w:rPr>
            </w:pPr>
            <w:r>
              <w:rPr>
                <w:lang w:eastAsia="et-EE"/>
              </w:rPr>
              <w:t>Tegevustoetus</w:t>
            </w:r>
          </w:p>
        </w:tc>
        <w:tc>
          <w:tcPr>
            <w:tcW w:w="567" w:type="dxa"/>
            <w:tcBorders>
              <w:top w:val="nil"/>
              <w:left w:val="nil"/>
              <w:bottom w:val="single" w:sz="4" w:space="0" w:color="auto"/>
              <w:right w:val="single" w:sz="4" w:space="0" w:color="auto"/>
            </w:tcBorders>
            <w:shd w:val="clear" w:color="auto" w:fill="auto"/>
            <w:noWrap/>
            <w:vAlign w:val="bottom"/>
          </w:tcPr>
          <w:p w14:paraId="14F41634" w14:textId="7F0860D3" w:rsidR="00546244" w:rsidRPr="00492519" w:rsidRDefault="00483B45"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304850E" w14:textId="5DC22194" w:rsidR="00546244" w:rsidRPr="00492519" w:rsidRDefault="00546244" w:rsidP="008650D8">
            <w:pPr>
              <w:jc w:val="center"/>
              <w:rPr>
                <w:lang w:eastAsia="et-EE"/>
              </w:rPr>
            </w:pPr>
            <w:r>
              <w:rPr>
                <w:lang w:eastAsia="et-EE"/>
              </w:rPr>
              <w:t>-3</w:t>
            </w:r>
          </w:p>
        </w:tc>
        <w:tc>
          <w:tcPr>
            <w:tcW w:w="992" w:type="dxa"/>
            <w:tcBorders>
              <w:top w:val="nil"/>
              <w:left w:val="nil"/>
              <w:bottom w:val="single" w:sz="4" w:space="0" w:color="auto"/>
              <w:right w:val="single" w:sz="4" w:space="0" w:color="auto"/>
            </w:tcBorders>
            <w:shd w:val="clear" w:color="auto" w:fill="auto"/>
            <w:noWrap/>
            <w:vAlign w:val="bottom"/>
          </w:tcPr>
          <w:p w14:paraId="0F7164D2" w14:textId="7F7769B9" w:rsidR="00546244" w:rsidRPr="00492519" w:rsidRDefault="00483B45"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C359426" w14:textId="231FCDC7" w:rsidR="00546244" w:rsidRPr="00492519" w:rsidRDefault="00483B45" w:rsidP="008650D8">
            <w:pPr>
              <w:jc w:val="center"/>
              <w:rPr>
                <w:lang w:eastAsia="et-EE"/>
              </w:rPr>
            </w:pPr>
            <w:r>
              <w:rPr>
                <w:lang w:eastAsia="et-EE"/>
              </w:rPr>
              <w:t>0</w:t>
            </w:r>
          </w:p>
        </w:tc>
      </w:tr>
      <w:tr w:rsidR="00546244" w:rsidRPr="00492519" w14:paraId="11C1AA5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D361406" w14:textId="57F3750C" w:rsidR="00546244" w:rsidRPr="00492519" w:rsidRDefault="00546244"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5EAB11A7" w14:textId="1C494C70" w:rsidR="00546244" w:rsidRPr="00492519" w:rsidRDefault="00546244" w:rsidP="008650D8">
            <w:pPr>
              <w:rPr>
                <w:lang w:eastAsia="et-EE"/>
              </w:rPr>
            </w:pPr>
            <w:r>
              <w:rPr>
                <w:lang w:eastAsia="et-EE"/>
              </w:rPr>
              <w:t>Tegevustoetud</w:t>
            </w:r>
          </w:p>
        </w:tc>
        <w:tc>
          <w:tcPr>
            <w:tcW w:w="567" w:type="dxa"/>
            <w:tcBorders>
              <w:top w:val="nil"/>
              <w:left w:val="nil"/>
              <w:bottom w:val="single" w:sz="4" w:space="0" w:color="auto"/>
              <w:right w:val="single" w:sz="4" w:space="0" w:color="auto"/>
            </w:tcBorders>
            <w:shd w:val="clear" w:color="auto" w:fill="auto"/>
            <w:noWrap/>
            <w:vAlign w:val="bottom"/>
          </w:tcPr>
          <w:p w14:paraId="63D12DF3" w14:textId="48FF4DAD" w:rsidR="00546244" w:rsidRPr="00492519" w:rsidRDefault="00546244"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6ADCADE6" w14:textId="7B9C95B2" w:rsidR="00546244" w:rsidRPr="00492519" w:rsidRDefault="00546244" w:rsidP="008650D8">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2F083C9A" w14:textId="4127D9EE" w:rsidR="00546244" w:rsidRPr="00492519" w:rsidRDefault="00546244"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A09B716" w14:textId="30E05A80" w:rsidR="00546244" w:rsidRPr="00492519" w:rsidRDefault="00546244" w:rsidP="008650D8">
            <w:pPr>
              <w:jc w:val="center"/>
              <w:rPr>
                <w:lang w:eastAsia="et-EE"/>
              </w:rPr>
            </w:pPr>
            <w:r>
              <w:rPr>
                <w:lang w:eastAsia="et-EE"/>
              </w:rPr>
              <w:t>0</w:t>
            </w:r>
          </w:p>
        </w:tc>
      </w:tr>
      <w:tr w:rsidR="008650D8" w:rsidRPr="00492519" w14:paraId="038109B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D2DBB6" w14:textId="77777777" w:rsidR="008650D8" w:rsidRPr="00492519" w:rsidRDefault="008650D8" w:rsidP="008650D8">
            <w:pPr>
              <w:rPr>
                <w:lang w:eastAsia="et-EE"/>
              </w:rPr>
            </w:pPr>
            <w:r w:rsidRPr="00492519">
              <w:rPr>
                <w:lang w:eastAsia="et-EE"/>
              </w:rPr>
              <w:t>SA Eesti Piimandusmuuseum</w:t>
            </w:r>
          </w:p>
        </w:tc>
        <w:tc>
          <w:tcPr>
            <w:tcW w:w="3544" w:type="dxa"/>
            <w:tcBorders>
              <w:top w:val="nil"/>
              <w:left w:val="nil"/>
              <w:bottom w:val="single" w:sz="4" w:space="0" w:color="auto"/>
              <w:right w:val="single" w:sz="4" w:space="0" w:color="auto"/>
            </w:tcBorders>
            <w:shd w:val="clear" w:color="auto" w:fill="auto"/>
            <w:noWrap/>
            <w:vAlign w:val="bottom"/>
            <w:hideMark/>
          </w:tcPr>
          <w:p w14:paraId="60438897" w14:textId="5087448A" w:rsidR="008650D8" w:rsidRPr="00492519" w:rsidRDefault="008650D8"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19DC00E5" w14:textId="77777777" w:rsidR="008650D8" w:rsidRPr="00492519" w:rsidRDefault="008650D8"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281B0438" w14:textId="3D46ADB5" w:rsidR="008650D8" w:rsidRPr="00492519" w:rsidRDefault="008650D8"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2F7DA692" w14:textId="77777777" w:rsidR="008650D8" w:rsidRPr="00492519" w:rsidRDefault="008650D8"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026BFACC" w14:textId="77777777" w:rsidR="008650D8" w:rsidRPr="00492519" w:rsidRDefault="008650D8" w:rsidP="008650D8">
            <w:pPr>
              <w:jc w:val="center"/>
              <w:rPr>
                <w:lang w:eastAsia="et-EE"/>
              </w:rPr>
            </w:pPr>
          </w:p>
        </w:tc>
      </w:tr>
      <w:tr w:rsidR="008650D8" w:rsidRPr="00492519" w14:paraId="541C4C1C"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8074AE8" w14:textId="4268DC52" w:rsidR="008650D8" w:rsidRPr="00492519" w:rsidRDefault="00546244" w:rsidP="008650D8">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4AD19E04" w14:textId="705D34ED" w:rsidR="008650D8" w:rsidRPr="00492519" w:rsidRDefault="00546244" w:rsidP="008650D8">
            <w:pPr>
              <w:rPr>
                <w:lang w:eastAsia="et-EE"/>
              </w:rPr>
            </w:pPr>
            <w:r w:rsidRPr="00492519">
              <w:rPr>
                <w:lang w:eastAsia="et-EE"/>
              </w:rPr>
              <w:t>Antud tegevustoetus, ostetud teenus</w:t>
            </w:r>
          </w:p>
        </w:tc>
        <w:tc>
          <w:tcPr>
            <w:tcW w:w="567" w:type="dxa"/>
            <w:tcBorders>
              <w:top w:val="nil"/>
              <w:left w:val="nil"/>
              <w:bottom w:val="single" w:sz="4" w:space="0" w:color="auto"/>
              <w:right w:val="single" w:sz="4" w:space="0" w:color="auto"/>
            </w:tcBorders>
            <w:shd w:val="clear" w:color="auto" w:fill="auto"/>
            <w:noWrap/>
            <w:vAlign w:val="bottom"/>
          </w:tcPr>
          <w:p w14:paraId="66A7E37B" w14:textId="5B82CA59" w:rsidR="008650D8" w:rsidRPr="00492519" w:rsidRDefault="00483B45"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51CED254" w14:textId="3A327887" w:rsidR="008650D8" w:rsidRPr="00492519" w:rsidRDefault="00483B45" w:rsidP="008650D8">
            <w:pPr>
              <w:jc w:val="center"/>
              <w:rPr>
                <w:lang w:eastAsia="et-EE"/>
              </w:rPr>
            </w:pPr>
            <w:r>
              <w:rPr>
                <w:lang w:eastAsia="et-EE"/>
              </w:rPr>
              <w:t>-19</w:t>
            </w:r>
          </w:p>
        </w:tc>
        <w:tc>
          <w:tcPr>
            <w:tcW w:w="992" w:type="dxa"/>
            <w:tcBorders>
              <w:top w:val="nil"/>
              <w:left w:val="nil"/>
              <w:bottom w:val="single" w:sz="4" w:space="0" w:color="auto"/>
              <w:right w:val="single" w:sz="4" w:space="0" w:color="auto"/>
            </w:tcBorders>
            <w:shd w:val="clear" w:color="auto" w:fill="auto"/>
            <w:noWrap/>
            <w:vAlign w:val="bottom"/>
          </w:tcPr>
          <w:p w14:paraId="0667C8E5" w14:textId="4399B11E" w:rsidR="008650D8" w:rsidRPr="00492519" w:rsidRDefault="00483B45"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5692ADA4" w14:textId="7A2C9E3E" w:rsidR="008650D8" w:rsidRPr="00492519" w:rsidRDefault="00483B45" w:rsidP="008650D8">
            <w:pPr>
              <w:jc w:val="center"/>
              <w:rPr>
                <w:lang w:eastAsia="et-EE"/>
              </w:rPr>
            </w:pPr>
            <w:r>
              <w:rPr>
                <w:lang w:eastAsia="et-EE"/>
              </w:rPr>
              <w:t>0</w:t>
            </w:r>
          </w:p>
        </w:tc>
      </w:tr>
      <w:tr w:rsidR="00546244" w:rsidRPr="00492519" w14:paraId="64D8E3A0"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2C39F6C0" w14:textId="2EE0A6DA" w:rsidR="00546244" w:rsidRPr="00492519" w:rsidRDefault="00546244" w:rsidP="008650D8">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46BBFF63" w14:textId="42C45D49" w:rsidR="00546244" w:rsidRPr="00492519" w:rsidRDefault="00546244" w:rsidP="008650D8">
            <w:pPr>
              <w:rPr>
                <w:lang w:eastAsia="et-EE"/>
              </w:rPr>
            </w:pPr>
            <w:r w:rsidRPr="00492519">
              <w:rPr>
                <w:lang w:eastAsia="et-EE"/>
              </w:rPr>
              <w:t>Antud tegevustoetus, ostetud teenus</w:t>
            </w:r>
          </w:p>
        </w:tc>
        <w:tc>
          <w:tcPr>
            <w:tcW w:w="567" w:type="dxa"/>
            <w:tcBorders>
              <w:top w:val="nil"/>
              <w:left w:val="nil"/>
              <w:bottom w:val="single" w:sz="4" w:space="0" w:color="auto"/>
              <w:right w:val="single" w:sz="4" w:space="0" w:color="auto"/>
            </w:tcBorders>
            <w:shd w:val="clear" w:color="auto" w:fill="auto"/>
            <w:noWrap/>
            <w:vAlign w:val="bottom"/>
          </w:tcPr>
          <w:p w14:paraId="3541586D" w14:textId="1CBFA244" w:rsidR="00546244" w:rsidRPr="00492519" w:rsidRDefault="00483B45" w:rsidP="008650D8">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6EA10CF" w14:textId="694F5C07" w:rsidR="00546244" w:rsidRPr="00492519" w:rsidRDefault="00483B45" w:rsidP="008650D8">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7C93AC6A" w14:textId="7EC0DA59" w:rsidR="00546244" w:rsidRPr="00492519" w:rsidRDefault="00483B45" w:rsidP="008650D8">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484A48D5" w14:textId="47858BC2" w:rsidR="00546244" w:rsidRPr="00492519" w:rsidRDefault="00483B45" w:rsidP="008650D8">
            <w:pPr>
              <w:jc w:val="center"/>
              <w:rPr>
                <w:lang w:eastAsia="et-EE"/>
              </w:rPr>
            </w:pPr>
            <w:r>
              <w:rPr>
                <w:lang w:eastAsia="et-EE"/>
              </w:rPr>
              <w:t>0</w:t>
            </w:r>
          </w:p>
        </w:tc>
      </w:tr>
      <w:tr w:rsidR="008650D8" w:rsidRPr="00492519" w14:paraId="06796DE1" w14:textId="77777777" w:rsidTr="00483B4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5EDF18" w14:textId="77777777" w:rsidR="008650D8" w:rsidRPr="00492519" w:rsidRDefault="008650D8" w:rsidP="008650D8">
            <w:pPr>
              <w:rPr>
                <w:lang w:eastAsia="et-EE"/>
              </w:rPr>
            </w:pPr>
            <w:r w:rsidRPr="00492519">
              <w:rPr>
                <w:lang w:eastAsia="et-EE"/>
              </w:rPr>
              <w:t>MTÜ Energia- ja Tervisekeskus</w:t>
            </w:r>
          </w:p>
        </w:tc>
        <w:tc>
          <w:tcPr>
            <w:tcW w:w="3544" w:type="dxa"/>
            <w:tcBorders>
              <w:top w:val="nil"/>
              <w:left w:val="nil"/>
              <w:bottom w:val="single" w:sz="4" w:space="0" w:color="auto"/>
              <w:right w:val="single" w:sz="4" w:space="0" w:color="auto"/>
            </w:tcBorders>
            <w:shd w:val="clear" w:color="auto" w:fill="auto"/>
            <w:noWrap/>
            <w:vAlign w:val="bottom"/>
          </w:tcPr>
          <w:p w14:paraId="3AA160DE" w14:textId="7F427A13" w:rsidR="008650D8" w:rsidRPr="00492519" w:rsidRDefault="008650D8" w:rsidP="008650D8">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5C0E0854" w14:textId="77777777" w:rsidR="008650D8" w:rsidRPr="00492519" w:rsidRDefault="008650D8" w:rsidP="008650D8">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2162761A" w14:textId="48DD37F9" w:rsidR="008650D8" w:rsidRPr="00492519" w:rsidRDefault="008650D8" w:rsidP="008650D8">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59599963" w14:textId="77777777" w:rsidR="008650D8" w:rsidRPr="00492519" w:rsidRDefault="008650D8" w:rsidP="008650D8">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5D5E51EA" w14:textId="77777777" w:rsidR="008650D8" w:rsidRPr="00492519" w:rsidRDefault="008650D8" w:rsidP="008650D8">
            <w:pPr>
              <w:jc w:val="center"/>
              <w:rPr>
                <w:lang w:eastAsia="et-EE"/>
              </w:rPr>
            </w:pPr>
          </w:p>
        </w:tc>
      </w:tr>
      <w:tr w:rsidR="00483B45" w:rsidRPr="00492519" w14:paraId="276EBAA6"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1B244F57" w14:textId="3B67B156" w:rsidR="00483B45" w:rsidRPr="00492519" w:rsidRDefault="00483B45"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5B048E5A" w14:textId="63CF43BF" w:rsidR="00483B45" w:rsidRPr="00492519" w:rsidRDefault="00483B45" w:rsidP="00483B45">
            <w:pPr>
              <w:rPr>
                <w:lang w:eastAsia="et-EE"/>
              </w:rPr>
            </w:pPr>
            <w:r w:rsidRPr="00492519">
              <w:rPr>
                <w:lang w:eastAsia="et-EE"/>
              </w:rPr>
              <w:t>Antud tegevustoetus</w:t>
            </w:r>
          </w:p>
        </w:tc>
        <w:tc>
          <w:tcPr>
            <w:tcW w:w="567" w:type="dxa"/>
            <w:tcBorders>
              <w:top w:val="nil"/>
              <w:left w:val="nil"/>
              <w:bottom w:val="single" w:sz="4" w:space="0" w:color="auto"/>
              <w:right w:val="single" w:sz="4" w:space="0" w:color="auto"/>
            </w:tcBorders>
            <w:shd w:val="clear" w:color="auto" w:fill="auto"/>
            <w:noWrap/>
            <w:vAlign w:val="bottom"/>
          </w:tcPr>
          <w:p w14:paraId="58D5F30D" w14:textId="69B930E8" w:rsidR="00483B45" w:rsidRPr="00492519" w:rsidRDefault="00483B4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2DA2A31" w14:textId="6E97561F" w:rsidR="00483B45" w:rsidRPr="00492519" w:rsidRDefault="00483B45" w:rsidP="00483B45">
            <w:pPr>
              <w:jc w:val="center"/>
              <w:rPr>
                <w:lang w:eastAsia="et-EE"/>
              </w:rPr>
            </w:pPr>
            <w:r>
              <w:rPr>
                <w:lang w:eastAsia="et-EE"/>
              </w:rPr>
              <w:t>-3</w:t>
            </w:r>
          </w:p>
        </w:tc>
        <w:tc>
          <w:tcPr>
            <w:tcW w:w="992" w:type="dxa"/>
            <w:tcBorders>
              <w:top w:val="nil"/>
              <w:left w:val="nil"/>
              <w:bottom w:val="single" w:sz="4" w:space="0" w:color="auto"/>
              <w:right w:val="single" w:sz="4" w:space="0" w:color="auto"/>
            </w:tcBorders>
            <w:shd w:val="clear" w:color="auto" w:fill="auto"/>
            <w:noWrap/>
            <w:vAlign w:val="bottom"/>
          </w:tcPr>
          <w:p w14:paraId="269165EE" w14:textId="0096323D" w:rsidR="00483B45" w:rsidRPr="00492519" w:rsidRDefault="00483B4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330023EB" w14:textId="1D120E9A" w:rsidR="00483B45" w:rsidRPr="00492519" w:rsidRDefault="00483B45" w:rsidP="00483B45">
            <w:pPr>
              <w:jc w:val="center"/>
              <w:rPr>
                <w:lang w:eastAsia="et-EE"/>
              </w:rPr>
            </w:pPr>
            <w:r>
              <w:rPr>
                <w:lang w:eastAsia="et-EE"/>
              </w:rPr>
              <w:t>0</w:t>
            </w:r>
          </w:p>
        </w:tc>
      </w:tr>
      <w:tr w:rsidR="00483B45" w:rsidRPr="00492519" w14:paraId="38FA3512"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AAC8D7F" w14:textId="34A5BE8C" w:rsidR="00483B45" w:rsidRPr="00492519" w:rsidRDefault="00483B45"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08BD18E2" w14:textId="3D96D29A" w:rsidR="00483B45" w:rsidRPr="00492519" w:rsidRDefault="00483B45" w:rsidP="00483B45">
            <w:pPr>
              <w:rPr>
                <w:lang w:eastAsia="et-EE"/>
              </w:rPr>
            </w:pPr>
            <w:r>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59703E1D" w14:textId="58C6E583" w:rsidR="00483B45" w:rsidRPr="00492519" w:rsidRDefault="00483B4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20BB839" w14:textId="2E0BF501" w:rsidR="00483B45" w:rsidRPr="00492519" w:rsidRDefault="00483B45"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56A74CCE" w14:textId="615FC770" w:rsidR="00483B45" w:rsidRPr="00492519" w:rsidRDefault="00483B4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B3A5C77" w14:textId="32730AF9" w:rsidR="00483B45" w:rsidRPr="00492519" w:rsidRDefault="00483B45" w:rsidP="00483B45">
            <w:pPr>
              <w:jc w:val="center"/>
              <w:rPr>
                <w:lang w:eastAsia="et-EE"/>
              </w:rPr>
            </w:pPr>
            <w:r>
              <w:rPr>
                <w:lang w:eastAsia="et-EE"/>
              </w:rPr>
              <w:t>0</w:t>
            </w:r>
          </w:p>
        </w:tc>
      </w:tr>
      <w:tr w:rsidR="00483B45" w:rsidRPr="00492519" w14:paraId="3F6E182C" w14:textId="77777777" w:rsidTr="00483B4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790B7B" w14:textId="77777777" w:rsidR="00483B45" w:rsidRPr="00492519" w:rsidRDefault="00483B45" w:rsidP="00483B45">
            <w:pPr>
              <w:rPr>
                <w:lang w:eastAsia="et-EE"/>
              </w:rPr>
            </w:pPr>
            <w:r w:rsidRPr="00492519">
              <w:rPr>
                <w:lang w:eastAsia="et-EE"/>
              </w:rPr>
              <w:t>MTÜ Käravete Küla Selts</w:t>
            </w:r>
          </w:p>
        </w:tc>
        <w:tc>
          <w:tcPr>
            <w:tcW w:w="3544" w:type="dxa"/>
            <w:tcBorders>
              <w:top w:val="nil"/>
              <w:left w:val="nil"/>
              <w:bottom w:val="single" w:sz="4" w:space="0" w:color="auto"/>
              <w:right w:val="single" w:sz="4" w:space="0" w:color="auto"/>
            </w:tcBorders>
            <w:shd w:val="clear" w:color="auto" w:fill="auto"/>
            <w:noWrap/>
            <w:vAlign w:val="bottom"/>
            <w:hideMark/>
          </w:tcPr>
          <w:p w14:paraId="6DBA571B" w14:textId="7E27C64A"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tcPr>
          <w:p w14:paraId="20AC9687" w14:textId="0EC961E8"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tcPr>
          <w:p w14:paraId="18178C4B" w14:textId="32E82467"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5A6DC527"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403153F1" w14:textId="77777777" w:rsidR="00483B45" w:rsidRPr="00492519" w:rsidRDefault="00483B45" w:rsidP="00483B45">
            <w:pPr>
              <w:jc w:val="center"/>
              <w:rPr>
                <w:lang w:eastAsia="et-EE"/>
              </w:rPr>
            </w:pPr>
          </w:p>
        </w:tc>
      </w:tr>
      <w:tr w:rsidR="00483B45" w:rsidRPr="00492519" w14:paraId="70FAA45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77E82BD" w14:textId="13934D45" w:rsidR="00483B45" w:rsidRPr="00492519" w:rsidRDefault="00483B45"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7B6A7C3A" w14:textId="56EF00D0" w:rsidR="00483B45" w:rsidRPr="00492519" w:rsidRDefault="00483B45"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3F2CA8AB" w14:textId="768B6A52" w:rsidR="00483B45" w:rsidRPr="00492519" w:rsidRDefault="00483B4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F4F7BAB" w14:textId="59D09B71" w:rsidR="00483B45" w:rsidRPr="00492519" w:rsidRDefault="00483B45"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174816E8" w14:textId="5EBDB6A1" w:rsidR="00483B45" w:rsidRPr="00492519" w:rsidRDefault="00483B4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43A37635" w14:textId="2F1424EB" w:rsidR="00483B45" w:rsidRPr="00492519" w:rsidRDefault="00483B45" w:rsidP="00483B45">
            <w:pPr>
              <w:jc w:val="center"/>
              <w:rPr>
                <w:lang w:eastAsia="et-EE"/>
              </w:rPr>
            </w:pPr>
            <w:r>
              <w:rPr>
                <w:lang w:eastAsia="et-EE"/>
              </w:rPr>
              <w:t>0</w:t>
            </w:r>
          </w:p>
        </w:tc>
      </w:tr>
      <w:tr w:rsidR="00483B45" w:rsidRPr="00492519" w14:paraId="5AC5FEE5"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06BEF783" w14:textId="1C5FBF4A" w:rsidR="00483B45" w:rsidRPr="00492519" w:rsidRDefault="00483B45"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672A1B27" w14:textId="5B5B7A23" w:rsidR="00483B45" w:rsidRPr="00492519" w:rsidRDefault="00483B45" w:rsidP="00483B45">
            <w:pPr>
              <w:rPr>
                <w:lang w:eastAsia="et-EE"/>
              </w:rPr>
            </w:pPr>
            <w:r>
              <w:rPr>
                <w:lang w:eastAsia="et-EE"/>
              </w:rPr>
              <w:t>Antud tegevustoetus, ostetud teenused</w:t>
            </w:r>
          </w:p>
        </w:tc>
        <w:tc>
          <w:tcPr>
            <w:tcW w:w="567" w:type="dxa"/>
            <w:tcBorders>
              <w:top w:val="nil"/>
              <w:left w:val="nil"/>
              <w:bottom w:val="single" w:sz="4" w:space="0" w:color="auto"/>
              <w:right w:val="single" w:sz="4" w:space="0" w:color="auto"/>
            </w:tcBorders>
            <w:shd w:val="clear" w:color="auto" w:fill="auto"/>
            <w:noWrap/>
            <w:vAlign w:val="bottom"/>
          </w:tcPr>
          <w:p w14:paraId="55609AB5" w14:textId="10FAEAA6" w:rsidR="00483B45" w:rsidRPr="00492519" w:rsidRDefault="00C07A3F"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61BEF09" w14:textId="46DD2FE4" w:rsidR="00483B45" w:rsidRPr="00492519" w:rsidRDefault="00483B45"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28AE31F1" w14:textId="05088D18" w:rsidR="00483B45" w:rsidRPr="00492519" w:rsidRDefault="00C07A3F"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3DBEC630" w14:textId="34197A55" w:rsidR="00483B45" w:rsidRPr="00492519" w:rsidRDefault="00C07A3F" w:rsidP="00483B45">
            <w:pPr>
              <w:jc w:val="center"/>
              <w:rPr>
                <w:lang w:eastAsia="et-EE"/>
              </w:rPr>
            </w:pPr>
            <w:r>
              <w:rPr>
                <w:lang w:eastAsia="et-EE"/>
              </w:rPr>
              <w:t>0</w:t>
            </w:r>
          </w:p>
        </w:tc>
      </w:tr>
      <w:tr w:rsidR="00483B45" w:rsidRPr="00492519" w14:paraId="76890599"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A21EBB" w14:textId="77777777" w:rsidR="00483B45" w:rsidRPr="00492519" w:rsidRDefault="00483B45" w:rsidP="00483B45">
            <w:pPr>
              <w:rPr>
                <w:lang w:eastAsia="et-EE"/>
              </w:rPr>
            </w:pPr>
            <w:r w:rsidRPr="00492519">
              <w:rPr>
                <w:lang w:eastAsia="et-EE"/>
              </w:rPr>
              <w:t>MTÜ Lääne Eesti Päästekeskus</w:t>
            </w:r>
          </w:p>
        </w:tc>
        <w:tc>
          <w:tcPr>
            <w:tcW w:w="3544" w:type="dxa"/>
            <w:tcBorders>
              <w:top w:val="nil"/>
              <w:left w:val="nil"/>
              <w:bottom w:val="single" w:sz="4" w:space="0" w:color="auto"/>
              <w:right w:val="single" w:sz="4" w:space="0" w:color="auto"/>
            </w:tcBorders>
            <w:shd w:val="clear" w:color="auto" w:fill="auto"/>
            <w:noWrap/>
            <w:vAlign w:val="bottom"/>
            <w:hideMark/>
          </w:tcPr>
          <w:p w14:paraId="4F81E877" w14:textId="3D8BA48C"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45BFF2E0"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6FD54673" w14:textId="6EE96DB3"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63FCAA21"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6F1793AB" w14:textId="77777777" w:rsidR="00483B45" w:rsidRPr="00492519" w:rsidRDefault="00483B45" w:rsidP="00483B45">
            <w:pPr>
              <w:jc w:val="center"/>
              <w:rPr>
                <w:lang w:eastAsia="et-EE"/>
              </w:rPr>
            </w:pPr>
          </w:p>
        </w:tc>
      </w:tr>
      <w:tr w:rsidR="00C07A3F" w:rsidRPr="00492519" w14:paraId="7AE968B0"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1A8DE6DD" w14:textId="28CC5AFB" w:rsidR="00C07A3F" w:rsidRPr="00492519" w:rsidRDefault="00C07A3F"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50DE678E" w14:textId="31345585" w:rsidR="00C07A3F" w:rsidRPr="00492519" w:rsidRDefault="00C07A3F"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7F37800F" w14:textId="3FC18DCF" w:rsidR="00C07A3F" w:rsidRPr="00492519" w:rsidRDefault="00C07A3F"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0F38B89D" w14:textId="3D3D2CB8" w:rsidR="00C07A3F" w:rsidRPr="00492519" w:rsidRDefault="00C07A3F"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0E0F0793" w14:textId="7F6A0467" w:rsidR="00C07A3F" w:rsidRPr="00492519" w:rsidRDefault="00C07A3F"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71A25024" w14:textId="2137EB31" w:rsidR="00C07A3F" w:rsidRPr="00492519" w:rsidRDefault="00C07A3F" w:rsidP="00483B45">
            <w:pPr>
              <w:jc w:val="center"/>
              <w:rPr>
                <w:lang w:eastAsia="et-EE"/>
              </w:rPr>
            </w:pPr>
            <w:r>
              <w:rPr>
                <w:lang w:eastAsia="et-EE"/>
              </w:rPr>
              <w:t>0</w:t>
            </w:r>
          </w:p>
        </w:tc>
      </w:tr>
      <w:tr w:rsidR="00C07A3F" w:rsidRPr="00492519" w14:paraId="2AC32C9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6644984" w14:textId="2BEB4596" w:rsidR="00C07A3F" w:rsidRPr="00492519" w:rsidRDefault="00C07A3F"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1065357B" w14:textId="77777777" w:rsidR="00C07A3F" w:rsidRPr="00492519" w:rsidRDefault="00C07A3F"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tcPr>
          <w:p w14:paraId="15C17213" w14:textId="79466F5E" w:rsidR="00C07A3F" w:rsidRPr="00492519" w:rsidRDefault="00C07A3F"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3941F3D5" w14:textId="1E2B6EAC" w:rsidR="00C07A3F" w:rsidRDefault="00C07A3F"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3233FD4F" w14:textId="03418A57" w:rsidR="00C07A3F" w:rsidRPr="00492519" w:rsidRDefault="00C07A3F"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F898BC1" w14:textId="0464D485" w:rsidR="00C07A3F" w:rsidRPr="00492519" w:rsidRDefault="00C07A3F" w:rsidP="00483B45">
            <w:pPr>
              <w:jc w:val="center"/>
              <w:rPr>
                <w:lang w:eastAsia="et-EE"/>
              </w:rPr>
            </w:pPr>
            <w:r>
              <w:rPr>
                <w:lang w:eastAsia="et-EE"/>
              </w:rPr>
              <w:t>0</w:t>
            </w:r>
          </w:p>
        </w:tc>
      </w:tr>
      <w:tr w:rsidR="00483B45" w:rsidRPr="00492519" w14:paraId="35041E7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975B6A" w14:textId="77777777" w:rsidR="00483B45" w:rsidRPr="00492519" w:rsidRDefault="00483B45" w:rsidP="00483B45">
            <w:pPr>
              <w:rPr>
                <w:lang w:eastAsia="et-EE"/>
              </w:rPr>
            </w:pPr>
            <w:r w:rsidRPr="00492519">
              <w:rPr>
                <w:lang w:eastAsia="et-EE"/>
              </w:rPr>
              <w:t>Imavere Soojus OÜ</w:t>
            </w:r>
          </w:p>
        </w:tc>
        <w:tc>
          <w:tcPr>
            <w:tcW w:w="3544" w:type="dxa"/>
            <w:tcBorders>
              <w:top w:val="nil"/>
              <w:left w:val="nil"/>
              <w:bottom w:val="single" w:sz="4" w:space="0" w:color="auto"/>
              <w:right w:val="single" w:sz="4" w:space="0" w:color="auto"/>
            </w:tcBorders>
            <w:shd w:val="clear" w:color="auto" w:fill="auto"/>
            <w:noWrap/>
            <w:vAlign w:val="bottom"/>
            <w:hideMark/>
          </w:tcPr>
          <w:p w14:paraId="2B9AE007" w14:textId="2B39AC8A"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6F91434F" w14:textId="7E2FD965"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32D01494" w14:textId="0B48AD5F"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73B23460"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16903313" w14:textId="78F44CD1" w:rsidR="00483B45" w:rsidRPr="00492519" w:rsidRDefault="00483B45" w:rsidP="00483B45">
            <w:pPr>
              <w:jc w:val="center"/>
              <w:rPr>
                <w:lang w:eastAsia="et-EE"/>
              </w:rPr>
            </w:pPr>
          </w:p>
        </w:tc>
      </w:tr>
      <w:tr w:rsidR="00C07A3F" w:rsidRPr="00492519" w14:paraId="0B18ABE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5E5047D" w14:textId="2D28B04C" w:rsidR="00C07A3F" w:rsidRPr="00492519" w:rsidRDefault="00C07A3F" w:rsidP="00483B45">
            <w:pPr>
              <w:rPr>
                <w:lang w:eastAsia="et-EE"/>
              </w:rPr>
            </w:pPr>
            <w:r>
              <w:rPr>
                <w:lang w:eastAsia="et-EE"/>
              </w:rPr>
              <w:lastRenderedPageBreak/>
              <w:t>2018</w:t>
            </w:r>
          </w:p>
        </w:tc>
        <w:tc>
          <w:tcPr>
            <w:tcW w:w="3544" w:type="dxa"/>
            <w:tcBorders>
              <w:top w:val="nil"/>
              <w:left w:val="nil"/>
              <w:bottom w:val="single" w:sz="4" w:space="0" w:color="auto"/>
              <w:right w:val="single" w:sz="4" w:space="0" w:color="auto"/>
            </w:tcBorders>
            <w:shd w:val="clear" w:color="auto" w:fill="auto"/>
            <w:noWrap/>
            <w:vAlign w:val="bottom"/>
          </w:tcPr>
          <w:p w14:paraId="4DEA1C18" w14:textId="79951CE2" w:rsidR="00C07A3F" w:rsidRPr="00492519" w:rsidRDefault="00C07A3F" w:rsidP="00483B45">
            <w:pPr>
              <w:rPr>
                <w:lang w:eastAsia="et-EE"/>
              </w:rPr>
            </w:pPr>
            <w:r>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29449D70" w14:textId="4C87D7CB" w:rsidR="00C07A3F" w:rsidRPr="00492519" w:rsidRDefault="00C07A3F" w:rsidP="00483B45">
            <w:pPr>
              <w:jc w:val="center"/>
              <w:rPr>
                <w:lang w:eastAsia="et-EE"/>
              </w:rPr>
            </w:pPr>
            <w:r>
              <w:rPr>
                <w:lang w:eastAsia="et-EE"/>
              </w:rPr>
              <w:t>2</w:t>
            </w:r>
          </w:p>
        </w:tc>
        <w:tc>
          <w:tcPr>
            <w:tcW w:w="608" w:type="dxa"/>
            <w:tcBorders>
              <w:top w:val="nil"/>
              <w:left w:val="nil"/>
              <w:bottom w:val="single" w:sz="4" w:space="0" w:color="auto"/>
              <w:right w:val="single" w:sz="4" w:space="0" w:color="auto"/>
            </w:tcBorders>
            <w:shd w:val="clear" w:color="auto" w:fill="auto"/>
            <w:noWrap/>
            <w:vAlign w:val="bottom"/>
          </w:tcPr>
          <w:p w14:paraId="48588790" w14:textId="4B40AD64" w:rsidR="00C07A3F" w:rsidRPr="00492519" w:rsidRDefault="00C07A3F" w:rsidP="00483B45">
            <w:pPr>
              <w:jc w:val="center"/>
              <w:rPr>
                <w:lang w:eastAsia="et-EE"/>
              </w:rPr>
            </w:pPr>
            <w:r>
              <w:rPr>
                <w:lang w:eastAsia="et-EE"/>
              </w:rPr>
              <w:t>-61</w:t>
            </w:r>
          </w:p>
        </w:tc>
        <w:tc>
          <w:tcPr>
            <w:tcW w:w="992" w:type="dxa"/>
            <w:tcBorders>
              <w:top w:val="nil"/>
              <w:left w:val="nil"/>
              <w:bottom w:val="single" w:sz="4" w:space="0" w:color="auto"/>
              <w:right w:val="single" w:sz="4" w:space="0" w:color="auto"/>
            </w:tcBorders>
            <w:shd w:val="clear" w:color="auto" w:fill="auto"/>
            <w:noWrap/>
            <w:vAlign w:val="bottom"/>
          </w:tcPr>
          <w:p w14:paraId="075569CC" w14:textId="0FC5422D" w:rsidR="00C07A3F"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72C85959" w14:textId="6CBBBAA5" w:rsidR="00C07A3F" w:rsidRPr="00492519" w:rsidRDefault="00C07A3F" w:rsidP="00483B45">
            <w:pPr>
              <w:jc w:val="center"/>
              <w:rPr>
                <w:lang w:eastAsia="et-EE"/>
              </w:rPr>
            </w:pPr>
            <w:r>
              <w:rPr>
                <w:lang w:eastAsia="et-EE"/>
              </w:rPr>
              <w:t>-8</w:t>
            </w:r>
          </w:p>
        </w:tc>
      </w:tr>
      <w:tr w:rsidR="00C07A3F" w:rsidRPr="00492519" w14:paraId="63BB15F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2B44295" w14:textId="43459198" w:rsidR="00C07A3F" w:rsidRPr="00492519" w:rsidRDefault="00C07A3F"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086B4BFA" w14:textId="7E77C028" w:rsidR="00C07A3F" w:rsidRPr="00492519" w:rsidRDefault="00C07A3F" w:rsidP="00483B45">
            <w:pPr>
              <w:rPr>
                <w:lang w:eastAsia="et-EE"/>
              </w:rPr>
            </w:pPr>
            <w:r>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174E58AA" w14:textId="27B931C4" w:rsidR="00C07A3F" w:rsidRPr="00492519" w:rsidRDefault="00C07A3F" w:rsidP="00483B45">
            <w:pPr>
              <w:jc w:val="center"/>
              <w:rPr>
                <w:lang w:eastAsia="et-EE"/>
              </w:rPr>
            </w:pPr>
            <w:r>
              <w:rPr>
                <w:lang w:eastAsia="et-EE"/>
              </w:rPr>
              <w:t>2</w:t>
            </w:r>
          </w:p>
        </w:tc>
        <w:tc>
          <w:tcPr>
            <w:tcW w:w="608" w:type="dxa"/>
            <w:tcBorders>
              <w:top w:val="nil"/>
              <w:left w:val="nil"/>
              <w:bottom w:val="single" w:sz="4" w:space="0" w:color="auto"/>
              <w:right w:val="single" w:sz="4" w:space="0" w:color="auto"/>
            </w:tcBorders>
            <w:shd w:val="clear" w:color="auto" w:fill="auto"/>
            <w:noWrap/>
            <w:vAlign w:val="bottom"/>
          </w:tcPr>
          <w:p w14:paraId="33AC36FE" w14:textId="2BC38555" w:rsidR="00C07A3F" w:rsidRPr="00492519" w:rsidRDefault="00C07A3F" w:rsidP="00483B45">
            <w:pPr>
              <w:jc w:val="center"/>
              <w:rPr>
                <w:lang w:eastAsia="et-EE"/>
              </w:rPr>
            </w:pPr>
            <w:r>
              <w:rPr>
                <w:lang w:eastAsia="et-EE"/>
              </w:rPr>
              <w:t>-46</w:t>
            </w:r>
          </w:p>
        </w:tc>
        <w:tc>
          <w:tcPr>
            <w:tcW w:w="992" w:type="dxa"/>
            <w:tcBorders>
              <w:top w:val="nil"/>
              <w:left w:val="nil"/>
              <w:bottom w:val="single" w:sz="4" w:space="0" w:color="auto"/>
              <w:right w:val="single" w:sz="4" w:space="0" w:color="auto"/>
            </w:tcBorders>
            <w:shd w:val="clear" w:color="auto" w:fill="auto"/>
            <w:noWrap/>
            <w:vAlign w:val="bottom"/>
          </w:tcPr>
          <w:p w14:paraId="70C681D1" w14:textId="1D88636F" w:rsidR="00C07A3F"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A6F1D13" w14:textId="51CFB0A9" w:rsidR="00C07A3F" w:rsidRPr="00492519" w:rsidRDefault="00C07A3F" w:rsidP="00483B45">
            <w:pPr>
              <w:jc w:val="center"/>
              <w:rPr>
                <w:lang w:eastAsia="et-EE"/>
              </w:rPr>
            </w:pPr>
            <w:r>
              <w:rPr>
                <w:lang w:eastAsia="et-EE"/>
              </w:rPr>
              <w:t>-18</w:t>
            </w:r>
          </w:p>
        </w:tc>
      </w:tr>
      <w:tr w:rsidR="00483B45" w:rsidRPr="00492519" w14:paraId="1A71835B"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11AEC4" w14:textId="77777777" w:rsidR="00483B45" w:rsidRPr="00492519" w:rsidRDefault="00483B45" w:rsidP="00483B45">
            <w:pPr>
              <w:rPr>
                <w:lang w:eastAsia="et-EE"/>
              </w:rPr>
            </w:pPr>
            <w:r w:rsidRPr="00492519">
              <w:rPr>
                <w:lang w:eastAsia="et-EE"/>
              </w:rPr>
              <w:t>Korteriühistu Kasekese 14</w:t>
            </w:r>
          </w:p>
        </w:tc>
        <w:tc>
          <w:tcPr>
            <w:tcW w:w="3544" w:type="dxa"/>
            <w:tcBorders>
              <w:top w:val="nil"/>
              <w:left w:val="nil"/>
              <w:bottom w:val="single" w:sz="4" w:space="0" w:color="auto"/>
              <w:right w:val="single" w:sz="4" w:space="0" w:color="auto"/>
            </w:tcBorders>
            <w:shd w:val="clear" w:color="auto" w:fill="auto"/>
            <w:noWrap/>
            <w:vAlign w:val="bottom"/>
            <w:hideMark/>
          </w:tcPr>
          <w:p w14:paraId="136A98DB" w14:textId="676754D8"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7B76C293"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16138A60" w14:textId="3EC4678C"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06B039DA"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31A823C8" w14:textId="77777777" w:rsidR="00483B45" w:rsidRPr="00492519" w:rsidRDefault="00483B45" w:rsidP="00483B45">
            <w:pPr>
              <w:jc w:val="center"/>
              <w:rPr>
                <w:lang w:eastAsia="et-EE"/>
              </w:rPr>
            </w:pPr>
          </w:p>
        </w:tc>
      </w:tr>
      <w:tr w:rsidR="00191DE7" w:rsidRPr="00492519" w14:paraId="4CA1416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2BC5D137" w14:textId="4536F110" w:rsidR="00191DE7" w:rsidRPr="00492519" w:rsidRDefault="00191DE7"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5EF7EB31" w14:textId="022EE1C7" w:rsidR="00191DE7" w:rsidRPr="00492519" w:rsidRDefault="00191DE7"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6806AA30" w14:textId="145B5DD0" w:rsidR="00191DE7" w:rsidRPr="00492519" w:rsidRDefault="00191DE7"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62BBE926" w14:textId="605883C8" w:rsidR="00191DE7" w:rsidRPr="00492519" w:rsidRDefault="00191DE7"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5DEC3E5B" w14:textId="4F9A1803"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4B2103F2" w14:textId="2B9E010A" w:rsidR="00191DE7" w:rsidRPr="00492519" w:rsidRDefault="00191DE7" w:rsidP="00483B45">
            <w:pPr>
              <w:jc w:val="center"/>
              <w:rPr>
                <w:lang w:eastAsia="et-EE"/>
              </w:rPr>
            </w:pPr>
            <w:r>
              <w:rPr>
                <w:lang w:eastAsia="et-EE"/>
              </w:rPr>
              <w:t>0</w:t>
            </w:r>
          </w:p>
        </w:tc>
      </w:tr>
      <w:tr w:rsidR="00191DE7" w:rsidRPr="00492519" w14:paraId="7189D63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C649587" w14:textId="75A07ADB" w:rsidR="00191DE7" w:rsidRPr="00492519" w:rsidRDefault="00191DE7"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69C9593F" w14:textId="55B7DC3C" w:rsidR="00191DE7" w:rsidRPr="00492519" w:rsidRDefault="00191DE7"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6C71B3CE" w14:textId="102AA8CA" w:rsidR="00191DE7" w:rsidRPr="00492519" w:rsidRDefault="00191DE7"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610BD195" w14:textId="22838BFC" w:rsidR="00191DE7" w:rsidRPr="00492519" w:rsidRDefault="00191DE7"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1D7422C3" w14:textId="659801A1"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B666052" w14:textId="679AA2D7" w:rsidR="00191DE7" w:rsidRPr="00492519" w:rsidRDefault="00191DE7" w:rsidP="00483B45">
            <w:pPr>
              <w:jc w:val="center"/>
              <w:rPr>
                <w:lang w:eastAsia="et-EE"/>
              </w:rPr>
            </w:pPr>
            <w:r>
              <w:rPr>
                <w:lang w:eastAsia="et-EE"/>
              </w:rPr>
              <w:t>0</w:t>
            </w:r>
          </w:p>
        </w:tc>
      </w:tr>
      <w:tr w:rsidR="00483B45" w:rsidRPr="00492519" w14:paraId="1A294222" w14:textId="77777777" w:rsidTr="00191DE7">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C8E96B" w14:textId="77777777" w:rsidR="00483B45" w:rsidRPr="00492519" w:rsidRDefault="00483B45" w:rsidP="00483B45">
            <w:pPr>
              <w:rPr>
                <w:lang w:eastAsia="et-EE"/>
              </w:rPr>
            </w:pPr>
            <w:r w:rsidRPr="00492519">
              <w:rPr>
                <w:lang w:eastAsia="et-EE"/>
              </w:rPr>
              <w:t>EELK Järva-Jaani Kogudus</w:t>
            </w:r>
          </w:p>
        </w:tc>
        <w:tc>
          <w:tcPr>
            <w:tcW w:w="3544" w:type="dxa"/>
            <w:tcBorders>
              <w:top w:val="nil"/>
              <w:left w:val="nil"/>
              <w:bottom w:val="single" w:sz="4" w:space="0" w:color="auto"/>
              <w:right w:val="single" w:sz="4" w:space="0" w:color="auto"/>
            </w:tcBorders>
            <w:shd w:val="clear" w:color="auto" w:fill="auto"/>
            <w:noWrap/>
            <w:vAlign w:val="bottom"/>
            <w:hideMark/>
          </w:tcPr>
          <w:p w14:paraId="29AF598E" w14:textId="0623B9A5"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tcPr>
          <w:p w14:paraId="470B7274" w14:textId="01A0035B"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tcPr>
          <w:p w14:paraId="1D32AC20" w14:textId="54C0C059"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3C021540"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36F618FC" w14:textId="77777777" w:rsidR="00483B45" w:rsidRPr="00492519" w:rsidRDefault="00483B45" w:rsidP="00483B45">
            <w:pPr>
              <w:jc w:val="center"/>
              <w:rPr>
                <w:lang w:eastAsia="et-EE"/>
              </w:rPr>
            </w:pPr>
          </w:p>
        </w:tc>
      </w:tr>
      <w:tr w:rsidR="00191DE7" w:rsidRPr="00492519" w14:paraId="010B785C"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769B675" w14:textId="3FD0217D" w:rsidR="00191DE7" w:rsidRPr="00492519" w:rsidRDefault="00191DE7"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0D89952D" w14:textId="23959C46" w:rsidR="00191DE7" w:rsidRPr="00492519" w:rsidRDefault="00191DE7" w:rsidP="00483B45">
            <w:pPr>
              <w:rPr>
                <w:lang w:eastAsia="et-EE"/>
              </w:rPr>
            </w:pPr>
            <w:r w:rsidRPr="00492519">
              <w:rPr>
                <w:lang w:eastAsia="et-EE"/>
              </w:rPr>
              <w:t>Antud tegevustoetus, ostetud teenus</w:t>
            </w:r>
          </w:p>
        </w:tc>
        <w:tc>
          <w:tcPr>
            <w:tcW w:w="567" w:type="dxa"/>
            <w:tcBorders>
              <w:top w:val="nil"/>
              <w:left w:val="nil"/>
              <w:bottom w:val="single" w:sz="4" w:space="0" w:color="auto"/>
              <w:right w:val="single" w:sz="4" w:space="0" w:color="auto"/>
            </w:tcBorders>
            <w:shd w:val="clear" w:color="auto" w:fill="auto"/>
            <w:noWrap/>
            <w:vAlign w:val="bottom"/>
          </w:tcPr>
          <w:p w14:paraId="722C9DAF" w14:textId="0F43919D" w:rsidR="00191DE7" w:rsidRPr="00492519" w:rsidRDefault="00191DE7" w:rsidP="00483B45">
            <w:pPr>
              <w:jc w:val="center"/>
              <w:rPr>
                <w:lang w:eastAsia="et-EE"/>
              </w:rPr>
            </w:pPr>
            <w:r>
              <w:rPr>
                <w:lang w:eastAsia="et-EE"/>
              </w:rPr>
              <w:t>1</w:t>
            </w:r>
          </w:p>
        </w:tc>
        <w:tc>
          <w:tcPr>
            <w:tcW w:w="608" w:type="dxa"/>
            <w:tcBorders>
              <w:top w:val="nil"/>
              <w:left w:val="nil"/>
              <w:bottom w:val="single" w:sz="4" w:space="0" w:color="auto"/>
              <w:right w:val="single" w:sz="4" w:space="0" w:color="auto"/>
            </w:tcBorders>
            <w:shd w:val="clear" w:color="auto" w:fill="auto"/>
            <w:noWrap/>
            <w:vAlign w:val="bottom"/>
          </w:tcPr>
          <w:p w14:paraId="34AA4793" w14:textId="68385925" w:rsidR="00191DE7" w:rsidRPr="00492519" w:rsidRDefault="00191DE7" w:rsidP="00483B45">
            <w:pPr>
              <w:jc w:val="center"/>
              <w:rPr>
                <w:lang w:eastAsia="et-EE"/>
              </w:rPr>
            </w:pPr>
            <w:r>
              <w:rPr>
                <w:lang w:eastAsia="et-EE"/>
              </w:rPr>
              <w:t>-7</w:t>
            </w:r>
          </w:p>
        </w:tc>
        <w:tc>
          <w:tcPr>
            <w:tcW w:w="992" w:type="dxa"/>
            <w:tcBorders>
              <w:top w:val="nil"/>
              <w:left w:val="nil"/>
              <w:bottom w:val="single" w:sz="4" w:space="0" w:color="auto"/>
              <w:right w:val="single" w:sz="4" w:space="0" w:color="auto"/>
            </w:tcBorders>
            <w:shd w:val="clear" w:color="auto" w:fill="auto"/>
            <w:noWrap/>
            <w:vAlign w:val="bottom"/>
          </w:tcPr>
          <w:p w14:paraId="038895C4" w14:textId="72AD788C"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9E63EFF" w14:textId="03F67F70" w:rsidR="00191DE7" w:rsidRPr="00492519" w:rsidRDefault="00191DE7" w:rsidP="00483B45">
            <w:pPr>
              <w:jc w:val="center"/>
              <w:rPr>
                <w:lang w:eastAsia="et-EE"/>
              </w:rPr>
            </w:pPr>
            <w:r>
              <w:rPr>
                <w:lang w:eastAsia="et-EE"/>
              </w:rPr>
              <w:t>0</w:t>
            </w:r>
          </w:p>
        </w:tc>
      </w:tr>
      <w:tr w:rsidR="00191DE7" w:rsidRPr="00492519" w14:paraId="64C0D616"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7420E0E" w14:textId="3D08A235" w:rsidR="00191DE7" w:rsidRPr="00492519" w:rsidRDefault="00191DE7"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4C2202C8" w14:textId="0C2D459D" w:rsidR="00191DE7" w:rsidRPr="00492519" w:rsidRDefault="00191DE7" w:rsidP="00483B45">
            <w:pPr>
              <w:rPr>
                <w:lang w:eastAsia="et-EE"/>
              </w:rPr>
            </w:pPr>
            <w:r w:rsidRPr="00492519">
              <w:rPr>
                <w:lang w:eastAsia="et-EE"/>
              </w:rPr>
              <w:t>Antud tegevustoetus</w:t>
            </w:r>
          </w:p>
        </w:tc>
        <w:tc>
          <w:tcPr>
            <w:tcW w:w="567" w:type="dxa"/>
            <w:tcBorders>
              <w:top w:val="nil"/>
              <w:left w:val="nil"/>
              <w:bottom w:val="single" w:sz="4" w:space="0" w:color="auto"/>
              <w:right w:val="single" w:sz="4" w:space="0" w:color="auto"/>
            </w:tcBorders>
            <w:shd w:val="clear" w:color="auto" w:fill="auto"/>
            <w:noWrap/>
            <w:vAlign w:val="bottom"/>
          </w:tcPr>
          <w:p w14:paraId="4FD18860" w14:textId="3FD46177" w:rsidR="00191DE7" w:rsidRPr="00492519" w:rsidRDefault="00191DE7"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34699CEC" w14:textId="0C3BC787" w:rsidR="00191DE7" w:rsidRPr="00492519" w:rsidRDefault="00191DE7" w:rsidP="00483B45">
            <w:pPr>
              <w:jc w:val="center"/>
              <w:rPr>
                <w:lang w:eastAsia="et-EE"/>
              </w:rPr>
            </w:pPr>
            <w:r>
              <w:rPr>
                <w:lang w:eastAsia="et-EE"/>
              </w:rPr>
              <w:t>-3</w:t>
            </w:r>
          </w:p>
        </w:tc>
        <w:tc>
          <w:tcPr>
            <w:tcW w:w="992" w:type="dxa"/>
            <w:tcBorders>
              <w:top w:val="nil"/>
              <w:left w:val="nil"/>
              <w:bottom w:val="single" w:sz="4" w:space="0" w:color="auto"/>
              <w:right w:val="single" w:sz="4" w:space="0" w:color="auto"/>
            </w:tcBorders>
            <w:shd w:val="clear" w:color="auto" w:fill="auto"/>
            <w:noWrap/>
            <w:vAlign w:val="bottom"/>
          </w:tcPr>
          <w:p w14:paraId="52B5DF9A" w14:textId="51ABEC5E"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64FF6EE" w14:textId="4B97BFB1" w:rsidR="00191DE7" w:rsidRPr="00492519" w:rsidRDefault="00191DE7" w:rsidP="00483B45">
            <w:pPr>
              <w:jc w:val="center"/>
              <w:rPr>
                <w:lang w:eastAsia="et-EE"/>
              </w:rPr>
            </w:pPr>
            <w:r>
              <w:rPr>
                <w:lang w:eastAsia="et-EE"/>
              </w:rPr>
              <w:t>0</w:t>
            </w:r>
          </w:p>
        </w:tc>
      </w:tr>
      <w:tr w:rsidR="00483B45" w:rsidRPr="00492519" w14:paraId="72712249"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DAC9E0" w14:textId="77777777" w:rsidR="00483B45" w:rsidRPr="00492519" w:rsidRDefault="00483B45" w:rsidP="00483B45">
            <w:pPr>
              <w:rPr>
                <w:lang w:eastAsia="et-EE"/>
              </w:rPr>
            </w:pPr>
            <w:r w:rsidRPr="00492519">
              <w:rPr>
                <w:lang w:eastAsia="et-EE"/>
              </w:rPr>
              <w:t>BTR Racing MTÜ</w:t>
            </w:r>
          </w:p>
        </w:tc>
        <w:tc>
          <w:tcPr>
            <w:tcW w:w="3544" w:type="dxa"/>
            <w:tcBorders>
              <w:top w:val="nil"/>
              <w:left w:val="nil"/>
              <w:bottom w:val="single" w:sz="4" w:space="0" w:color="auto"/>
              <w:right w:val="single" w:sz="4" w:space="0" w:color="auto"/>
            </w:tcBorders>
            <w:shd w:val="clear" w:color="auto" w:fill="auto"/>
            <w:noWrap/>
            <w:vAlign w:val="bottom"/>
            <w:hideMark/>
          </w:tcPr>
          <w:p w14:paraId="537F60B4" w14:textId="4E7D6DF5"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58ADBA6C"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1BD5A3B1" w14:textId="31025B5A"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6DF58AB3"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7FD6E737" w14:textId="77777777" w:rsidR="00483B45" w:rsidRPr="00492519" w:rsidRDefault="00483B45" w:rsidP="00483B45">
            <w:pPr>
              <w:jc w:val="center"/>
              <w:rPr>
                <w:lang w:eastAsia="et-EE"/>
              </w:rPr>
            </w:pPr>
          </w:p>
        </w:tc>
      </w:tr>
      <w:tr w:rsidR="00191DE7" w:rsidRPr="00492519" w14:paraId="4CA7E682"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0A67D14" w14:textId="78BD68C1" w:rsidR="00191DE7" w:rsidRPr="00492519" w:rsidRDefault="00191DE7"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3E196120" w14:textId="3CF037A1" w:rsidR="00191DE7" w:rsidRPr="00492519" w:rsidRDefault="00191DE7" w:rsidP="00483B45">
            <w:pPr>
              <w:rPr>
                <w:lang w:eastAsia="et-EE"/>
              </w:rPr>
            </w:pPr>
            <w:r w:rsidRPr="00492519">
              <w:rPr>
                <w:lang w:eastAsia="et-EE"/>
              </w:rPr>
              <w:t>Antud tegevustoetus</w:t>
            </w:r>
          </w:p>
        </w:tc>
        <w:tc>
          <w:tcPr>
            <w:tcW w:w="567" w:type="dxa"/>
            <w:tcBorders>
              <w:top w:val="nil"/>
              <w:left w:val="nil"/>
              <w:bottom w:val="single" w:sz="4" w:space="0" w:color="auto"/>
              <w:right w:val="single" w:sz="4" w:space="0" w:color="auto"/>
            </w:tcBorders>
            <w:shd w:val="clear" w:color="auto" w:fill="auto"/>
            <w:noWrap/>
            <w:vAlign w:val="bottom"/>
          </w:tcPr>
          <w:p w14:paraId="6EAFE203" w14:textId="427746E4" w:rsidR="00191DE7" w:rsidRPr="00492519" w:rsidRDefault="00191DE7"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6C7E81AD" w14:textId="0CBFB152" w:rsidR="00191DE7" w:rsidRPr="00492519" w:rsidRDefault="00191DE7" w:rsidP="00483B45">
            <w:pPr>
              <w:jc w:val="center"/>
              <w:rPr>
                <w:lang w:eastAsia="et-EE"/>
              </w:rPr>
            </w:pPr>
            <w:r>
              <w:rPr>
                <w:lang w:eastAsia="et-EE"/>
              </w:rPr>
              <w:t>-2</w:t>
            </w:r>
          </w:p>
        </w:tc>
        <w:tc>
          <w:tcPr>
            <w:tcW w:w="992" w:type="dxa"/>
            <w:tcBorders>
              <w:top w:val="nil"/>
              <w:left w:val="nil"/>
              <w:bottom w:val="single" w:sz="4" w:space="0" w:color="auto"/>
              <w:right w:val="single" w:sz="4" w:space="0" w:color="auto"/>
            </w:tcBorders>
            <w:shd w:val="clear" w:color="auto" w:fill="auto"/>
            <w:noWrap/>
            <w:vAlign w:val="bottom"/>
          </w:tcPr>
          <w:p w14:paraId="4C41BBF7" w14:textId="74E75F55"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10D4BEC9" w14:textId="6B413D28" w:rsidR="00191DE7" w:rsidRPr="00492519" w:rsidRDefault="00191DE7" w:rsidP="00483B45">
            <w:pPr>
              <w:jc w:val="center"/>
              <w:rPr>
                <w:lang w:eastAsia="et-EE"/>
              </w:rPr>
            </w:pPr>
            <w:r>
              <w:rPr>
                <w:lang w:eastAsia="et-EE"/>
              </w:rPr>
              <w:t>0</w:t>
            </w:r>
          </w:p>
        </w:tc>
      </w:tr>
      <w:tr w:rsidR="00191DE7" w:rsidRPr="00492519" w14:paraId="07ACDDC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C0F02EF" w14:textId="02C46484" w:rsidR="00191DE7" w:rsidRPr="00492519" w:rsidRDefault="00191DE7"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66F07B5D" w14:textId="6692FD58" w:rsidR="00191DE7" w:rsidRPr="00492519" w:rsidRDefault="00191DE7" w:rsidP="00483B45">
            <w:pPr>
              <w:rPr>
                <w:lang w:eastAsia="et-EE"/>
              </w:rPr>
            </w:pPr>
            <w:r w:rsidRPr="00492519">
              <w:rPr>
                <w:lang w:eastAsia="et-EE"/>
              </w:rPr>
              <w:t>Antud tegevustoetus, ostetud teenus</w:t>
            </w:r>
          </w:p>
        </w:tc>
        <w:tc>
          <w:tcPr>
            <w:tcW w:w="567" w:type="dxa"/>
            <w:tcBorders>
              <w:top w:val="nil"/>
              <w:left w:val="nil"/>
              <w:bottom w:val="single" w:sz="4" w:space="0" w:color="auto"/>
              <w:right w:val="single" w:sz="4" w:space="0" w:color="auto"/>
            </w:tcBorders>
            <w:shd w:val="clear" w:color="auto" w:fill="auto"/>
            <w:noWrap/>
            <w:vAlign w:val="bottom"/>
          </w:tcPr>
          <w:p w14:paraId="32B99865" w14:textId="6247AD57" w:rsidR="00191DE7" w:rsidRPr="00492519" w:rsidRDefault="00191DE7"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15182CF7" w14:textId="35358BF9" w:rsidR="00191DE7" w:rsidRPr="00492519" w:rsidRDefault="00191DE7"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5B81C423" w14:textId="24503CB4"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1C4E6CB3" w14:textId="40D41C58" w:rsidR="00191DE7" w:rsidRPr="00492519" w:rsidRDefault="00191DE7" w:rsidP="00483B45">
            <w:pPr>
              <w:jc w:val="center"/>
              <w:rPr>
                <w:lang w:eastAsia="et-EE"/>
              </w:rPr>
            </w:pPr>
            <w:r>
              <w:rPr>
                <w:lang w:eastAsia="et-EE"/>
              </w:rPr>
              <w:t>0</w:t>
            </w:r>
          </w:p>
        </w:tc>
      </w:tr>
      <w:tr w:rsidR="00483B45" w:rsidRPr="00492519" w14:paraId="17E7C4C5"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3D4DB7" w14:textId="77777777" w:rsidR="00483B45" w:rsidRPr="00492519" w:rsidRDefault="00483B45" w:rsidP="00483B45">
            <w:pPr>
              <w:rPr>
                <w:lang w:eastAsia="et-EE"/>
              </w:rPr>
            </w:pPr>
            <w:r w:rsidRPr="00492519">
              <w:rPr>
                <w:lang w:eastAsia="et-EE"/>
              </w:rPr>
              <w:t>AS Põlluvara</w:t>
            </w:r>
          </w:p>
        </w:tc>
        <w:tc>
          <w:tcPr>
            <w:tcW w:w="3544" w:type="dxa"/>
            <w:tcBorders>
              <w:top w:val="nil"/>
              <w:left w:val="nil"/>
              <w:bottom w:val="single" w:sz="4" w:space="0" w:color="auto"/>
              <w:right w:val="single" w:sz="4" w:space="0" w:color="auto"/>
            </w:tcBorders>
            <w:shd w:val="clear" w:color="auto" w:fill="auto"/>
            <w:noWrap/>
            <w:vAlign w:val="bottom"/>
            <w:hideMark/>
          </w:tcPr>
          <w:p w14:paraId="3FDB67C8" w14:textId="6BB824C0"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5F2938B3" w14:textId="7D866658"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4B710B16" w14:textId="77777777"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4AC31F96"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3A9F9A1B" w14:textId="77777777" w:rsidR="00483B45" w:rsidRPr="00492519" w:rsidRDefault="00483B45" w:rsidP="00483B45">
            <w:pPr>
              <w:jc w:val="center"/>
              <w:rPr>
                <w:lang w:eastAsia="et-EE"/>
              </w:rPr>
            </w:pPr>
          </w:p>
        </w:tc>
      </w:tr>
      <w:tr w:rsidR="00191DE7" w:rsidRPr="00492519" w14:paraId="58F3D4E9"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84B260F" w14:textId="1A38BA98" w:rsidR="00191DE7" w:rsidRPr="00492519" w:rsidRDefault="00191DE7"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35FFF095" w14:textId="1266DBD4" w:rsidR="00191DE7" w:rsidRPr="00492519" w:rsidRDefault="00191DE7" w:rsidP="00483B45">
            <w:pPr>
              <w:rPr>
                <w:lang w:eastAsia="et-EE"/>
              </w:rPr>
            </w:pPr>
            <w:r w:rsidRPr="00492519">
              <w:rPr>
                <w:lang w:eastAsia="et-EE"/>
              </w:rPr>
              <w:t>Saadud tegevustoetus</w:t>
            </w:r>
          </w:p>
        </w:tc>
        <w:tc>
          <w:tcPr>
            <w:tcW w:w="567" w:type="dxa"/>
            <w:tcBorders>
              <w:top w:val="nil"/>
              <w:left w:val="nil"/>
              <w:bottom w:val="single" w:sz="4" w:space="0" w:color="auto"/>
              <w:right w:val="single" w:sz="4" w:space="0" w:color="auto"/>
            </w:tcBorders>
            <w:shd w:val="clear" w:color="auto" w:fill="auto"/>
            <w:noWrap/>
            <w:vAlign w:val="bottom"/>
          </w:tcPr>
          <w:p w14:paraId="36BD4385" w14:textId="0D5B2AD2" w:rsidR="00191DE7" w:rsidRPr="00492519" w:rsidRDefault="00191DE7" w:rsidP="00483B45">
            <w:pPr>
              <w:jc w:val="center"/>
              <w:rPr>
                <w:lang w:eastAsia="et-EE"/>
              </w:rPr>
            </w:pPr>
            <w:r>
              <w:rPr>
                <w:lang w:eastAsia="et-EE"/>
              </w:rPr>
              <w:t>2</w:t>
            </w:r>
          </w:p>
        </w:tc>
        <w:tc>
          <w:tcPr>
            <w:tcW w:w="608" w:type="dxa"/>
            <w:tcBorders>
              <w:top w:val="nil"/>
              <w:left w:val="nil"/>
              <w:bottom w:val="single" w:sz="4" w:space="0" w:color="auto"/>
              <w:right w:val="single" w:sz="4" w:space="0" w:color="auto"/>
            </w:tcBorders>
            <w:shd w:val="clear" w:color="auto" w:fill="auto"/>
            <w:noWrap/>
            <w:vAlign w:val="bottom"/>
          </w:tcPr>
          <w:p w14:paraId="15D4126C" w14:textId="7C61453C" w:rsidR="00191DE7" w:rsidRPr="00492519" w:rsidRDefault="00191DE7"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03D36931" w14:textId="3AAA07CF"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07739DE" w14:textId="27FA512A" w:rsidR="00191DE7" w:rsidRPr="00492519" w:rsidRDefault="00191DE7" w:rsidP="00483B45">
            <w:pPr>
              <w:jc w:val="center"/>
              <w:rPr>
                <w:lang w:eastAsia="et-EE"/>
              </w:rPr>
            </w:pPr>
            <w:r>
              <w:rPr>
                <w:lang w:eastAsia="et-EE"/>
              </w:rPr>
              <w:t>0</w:t>
            </w:r>
          </w:p>
        </w:tc>
      </w:tr>
      <w:tr w:rsidR="00191DE7" w:rsidRPr="00492519" w14:paraId="7D86A5A1"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C2A3D7F" w14:textId="09D0E814" w:rsidR="00191DE7" w:rsidRPr="00492519" w:rsidRDefault="00191DE7"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7B8627D2" w14:textId="464912C1" w:rsidR="00191DE7" w:rsidRPr="00492519" w:rsidRDefault="00191DE7" w:rsidP="00483B45">
            <w:pPr>
              <w:rPr>
                <w:lang w:eastAsia="et-EE"/>
              </w:rPr>
            </w:pPr>
            <w:r w:rsidRPr="00492519">
              <w:rPr>
                <w:lang w:eastAsia="et-EE"/>
              </w:rPr>
              <w:t>Saadud tegevustoetus</w:t>
            </w:r>
          </w:p>
        </w:tc>
        <w:tc>
          <w:tcPr>
            <w:tcW w:w="567" w:type="dxa"/>
            <w:tcBorders>
              <w:top w:val="nil"/>
              <w:left w:val="nil"/>
              <w:bottom w:val="single" w:sz="4" w:space="0" w:color="auto"/>
              <w:right w:val="single" w:sz="4" w:space="0" w:color="auto"/>
            </w:tcBorders>
            <w:shd w:val="clear" w:color="auto" w:fill="auto"/>
            <w:noWrap/>
            <w:vAlign w:val="bottom"/>
          </w:tcPr>
          <w:p w14:paraId="64B298B3" w14:textId="5EC7EE06" w:rsidR="00191DE7" w:rsidRPr="00492519" w:rsidRDefault="00191DE7" w:rsidP="00483B45">
            <w:pPr>
              <w:jc w:val="center"/>
              <w:rPr>
                <w:lang w:eastAsia="et-EE"/>
              </w:rPr>
            </w:pPr>
            <w:r>
              <w:rPr>
                <w:lang w:eastAsia="et-EE"/>
              </w:rPr>
              <w:t>2</w:t>
            </w:r>
          </w:p>
        </w:tc>
        <w:tc>
          <w:tcPr>
            <w:tcW w:w="608" w:type="dxa"/>
            <w:tcBorders>
              <w:top w:val="nil"/>
              <w:left w:val="nil"/>
              <w:bottom w:val="single" w:sz="4" w:space="0" w:color="auto"/>
              <w:right w:val="single" w:sz="4" w:space="0" w:color="auto"/>
            </w:tcBorders>
            <w:shd w:val="clear" w:color="auto" w:fill="auto"/>
            <w:noWrap/>
            <w:vAlign w:val="bottom"/>
          </w:tcPr>
          <w:p w14:paraId="3298FD25" w14:textId="49087E3E" w:rsidR="00191DE7" w:rsidRPr="00492519" w:rsidRDefault="00191DE7"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3234406B" w14:textId="65DFDD06" w:rsidR="00191DE7" w:rsidRPr="00492519" w:rsidRDefault="00191DE7"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199829C2" w14:textId="582F1A7A" w:rsidR="00191DE7" w:rsidRPr="00492519" w:rsidRDefault="00191DE7" w:rsidP="00483B45">
            <w:pPr>
              <w:jc w:val="center"/>
              <w:rPr>
                <w:lang w:eastAsia="et-EE"/>
              </w:rPr>
            </w:pPr>
            <w:r>
              <w:rPr>
                <w:lang w:eastAsia="et-EE"/>
              </w:rPr>
              <w:t>0</w:t>
            </w:r>
          </w:p>
        </w:tc>
      </w:tr>
      <w:tr w:rsidR="00483B45" w:rsidRPr="00492519" w14:paraId="6112DF66"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746D91" w14:textId="77777777" w:rsidR="00483B45" w:rsidRPr="00492519" w:rsidRDefault="00483B45" w:rsidP="00483B45">
            <w:pPr>
              <w:rPr>
                <w:lang w:eastAsia="et-EE"/>
              </w:rPr>
            </w:pPr>
            <w:r w:rsidRPr="00492519">
              <w:rPr>
                <w:lang w:eastAsia="et-EE"/>
              </w:rPr>
              <w:t>Selva TTK OÜ</w:t>
            </w:r>
          </w:p>
        </w:tc>
        <w:tc>
          <w:tcPr>
            <w:tcW w:w="3544" w:type="dxa"/>
            <w:tcBorders>
              <w:top w:val="nil"/>
              <w:left w:val="nil"/>
              <w:bottom w:val="single" w:sz="4" w:space="0" w:color="auto"/>
              <w:right w:val="single" w:sz="4" w:space="0" w:color="auto"/>
            </w:tcBorders>
            <w:shd w:val="clear" w:color="auto" w:fill="auto"/>
            <w:noWrap/>
            <w:vAlign w:val="bottom"/>
            <w:hideMark/>
          </w:tcPr>
          <w:p w14:paraId="5A9C2FC3" w14:textId="63DA3C9C"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34E12EBF"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3DCB263C" w14:textId="2217985C"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3586A543"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097ED089" w14:textId="77777777" w:rsidR="00483B45" w:rsidRPr="00492519" w:rsidRDefault="00483B45" w:rsidP="00483B45">
            <w:pPr>
              <w:jc w:val="center"/>
              <w:rPr>
                <w:lang w:eastAsia="et-EE"/>
              </w:rPr>
            </w:pPr>
          </w:p>
        </w:tc>
      </w:tr>
      <w:tr w:rsidR="00191DE7" w:rsidRPr="00492519" w14:paraId="04B92F5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BA696BE" w14:textId="5248AF03" w:rsidR="00191DE7" w:rsidRPr="00492519" w:rsidRDefault="00287525"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20F1E8FE" w14:textId="46540C35" w:rsidR="00191DE7" w:rsidRPr="00492519" w:rsidRDefault="00191DE7"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7B841650" w14:textId="6A5D2ABC" w:rsidR="00191DE7"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1558E431" w14:textId="79B84FF0" w:rsidR="00191DE7" w:rsidRPr="00492519" w:rsidRDefault="00191DE7" w:rsidP="00483B45">
            <w:pPr>
              <w:jc w:val="center"/>
              <w:rPr>
                <w:lang w:eastAsia="et-EE"/>
              </w:rPr>
            </w:pPr>
            <w:r>
              <w:rPr>
                <w:lang w:eastAsia="et-EE"/>
              </w:rPr>
              <w:t>-2</w:t>
            </w:r>
          </w:p>
        </w:tc>
        <w:tc>
          <w:tcPr>
            <w:tcW w:w="992" w:type="dxa"/>
            <w:tcBorders>
              <w:top w:val="nil"/>
              <w:left w:val="nil"/>
              <w:bottom w:val="single" w:sz="4" w:space="0" w:color="auto"/>
              <w:right w:val="single" w:sz="4" w:space="0" w:color="auto"/>
            </w:tcBorders>
            <w:shd w:val="clear" w:color="auto" w:fill="auto"/>
            <w:noWrap/>
            <w:vAlign w:val="bottom"/>
          </w:tcPr>
          <w:p w14:paraId="0E36D949" w14:textId="133D62D0" w:rsidR="00191DE7"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93A82CF" w14:textId="35048A59" w:rsidR="00191DE7" w:rsidRPr="00492519" w:rsidRDefault="00287525" w:rsidP="00483B45">
            <w:pPr>
              <w:jc w:val="center"/>
              <w:rPr>
                <w:lang w:eastAsia="et-EE"/>
              </w:rPr>
            </w:pPr>
            <w:r>
              <w:rPr>
                <w:lang w:eastAsia="et-EE"/>
              </w:rPr>
              <w:t>0</w:t>
            </w:r>
          </w:p>
        </w:tc>
      </w:tr>
      <w:tr w:rsidR="00191DE7" w:rsidRPr="00492519" w14:paraId="5D213A56"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FF7A69C" w14:textId="37D60CDF" w:rsidR="00191DE7" w:rsidRPr="00492519" w:rsidRDefault="00287525"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6ABF7DE8" w14:textId="57888391" w:rsidR="00191DE7" w:rsidRPr="00492519" w:rsidRDefault="00191DE7"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4F4E1D86" w14:textId="47107C1A" w:rsidR="00191DE7"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02CF7B45" w14:textId="12EDC7A3" w:rsidR="00191DE7" w:rsidRPr="00492519" w:rsidRDefault="00287525"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6CB8B485" w14:textId="45B38478" w:rsidR="00191DE7"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4F243D7" w14:textId="0A3C486F" w:rsidR="00191DE7" w:rsidRPr="00492519" w:rsidRDefault="00287525" w:rsidP="00483B45">
            <w:pPr>
              <w:jc w:val="center"/>
              <w:rPr>
                <w:lang w:eastAsia="et-EE"/>
              </w:rPr>
            </w:pPr>
            <w:r>
              <w:rPr>
                <w:lang w:eastAsia="et-EE"/>
              </w:rPr>
              <w:t>0</w:t>
            </w:r>
          </w:p>
        </w:tc>
      </w:tr>
      <w:tr w:rsidR="00483B45" w:rsidRPr="00492519" w14:paraId="332BFEE4"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113EC5" w14:textId="77777777" w:rsidR="00483B45" w:rsidRPr="00492519" w:rsidRDefault="00483B45" w:rsidP="00483B45">
            <w:pPr>
              <w:rPr>
                <w:lang w:eastAsia="et-EE"/>
              </w:rPr>
            </w:pPr>
            <w:r w:rsidRPr="00492519">
              <w:rPr>
                <w:lang w:eastAsia="et-EE"/>
              </w:rPr>
              <w:t>Päinurme Külaselts</w:t>
            </w:r>
          </w:p>
        </w:tc>
        <w:tc>
          <w:tcPr>
            <w:tcW w:w="3544" w:type="dxa"/>
            <w:tcBorders>
              <w:top w:val="nil"/>
              <w:left w:val="nil"/>
              <w:bottom w:val="single" w:sz="4" w:space="0" w:color="auto"/>
              <w:right w:val="single" w:sz="4" w:space="0" w:color="auto"/>
            </w:tcBorders>
            <w:shd w:val="clear" w:color="auto" w:fill="auto"/>
            <w:noWrap/>
            <w:vAlign w:val="bottom"/>
            <w:hideMark/>
          </w:tcPr>
          <w:p w14:paraId="2CA1E8EE" w14:textId="0EE8EFCD"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5A71B260"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56D4E464" w14:textId="37C792CF"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404AB029"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0C54FAF3" w14:textId="77777777" w:rsidR="00483B45" w:rsidRPr="00492519" w:rsidRDefault="00483B45" w:rsidP="00483B45">
            <w:pPr>
              <w:jc w:val="center"/>
              <w:rPr>
                <w:lang w:eastAsia="et-EE"/>
              </w:rPr>
            </w:pPr>
          </w:p>
        </w:tc>
      </w:tr>
      <w:tr w:rsidR="00287525" w:rsidRPr="00492519" w14:paraId="0E389EE3"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75C5052" w14:textId="3F518E34" w:rsidR="00287525" w:rsidRPr="00492519" w:rsidRDefault="00287525"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5B825233" w14:textId="194441B9" w:rsidR="00287525" w:rsidRPr="00492519" w:rsidRDefault="00287525" w:rsidP="00483B45">
            <w:pPr>
              <w:rPr>
                <w:lang w:eastAsia="et-EE"/>
              </w:rPr>
            </w:pPr>
            <w:r w:rsidRPr="00492519">
              <w:rPr>
                <w:lang w:eastAsia="et-EE"/>
              </w:rPr>
              <w:t>Antud tegevustoetus, ostetud teenused</w:t>
            </w:r>
          </w:p>
        </w:tc>
        <w:tc>
          <w:tcPr>
            <w:tcW w:w="567" w:type="dxa"/>
            <w:tcBorders>
              <w:top w:val="nil"/>
              <w:left w:val="nil"/>
              <w:bottom w:val="single" w:sz="4" w:space="0" w:color="auto"/>
              <w:right w:val="single" w:sz="4" w:space="0" w:color="auto"/>
            </w:tcBorders>
            <w:shd w:val="clear" w:color="auto" w:fill="auto"/>
            <w:noWrap/>
            <w:vAlign w:val="bottom"/>
          </w:tcPr>
          <w:p w14:paraId="31984465" w14:textId="7E57D315"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3984B6AD" w14:textId="6433F193" w:rsidR="00287525" w:rsidRPr="00492519" w:rsidRDefault="00287525" w:rsidP="00483B45">
            <w:pPr>
              <w:jc w:val="center"/>
              <w:rPr>
                <w:lang w:eastAsia="et-EE"/>
              </w:rPr>
            </w:pPr>
            <w:r>
              <w:rPr>
                <w:lang w:eastAsia="et-EE"/>
              </w:rPr>
              <w:t>-7</w:t>
            </w:r>
          </w:p>
        </w:tc>
        <w:tc>
          <w:tcPr>
            <w:tcW w:w="992" w:type="dxa"/>
            <w:tcBorders>
              <w:top w:val="nil"/>
              <w:left w:val="nil"/>
              <w:bottom w:val="single" w:sz="4" w:space="0" w:color="auto"/>
              <w:right w:val="single" w:sz="4" w:space="0" w:color="auto"/>
            </w:tcBorders>
            <w:shd w:val="clear" w:color="auto" w:fill="auto"/>
            <w:noWrap/>
            <w:vAlign w:val="bottom"/>
          </w:tcPr>
          <w:p w14:paraId="3360D879" w14:textId="0A49BC33"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55D7AB1" w14:textId="49C5B5D6" w:rsidR="00287525" w:rsidRPr="00492519" w:rsidRDefault="00287525" w:rsidP="00483B45">
            <w:pPr>
              <w:jc w:val="center"/>
              <w:rPr>
                <w:lang w:eastAsia="et-EE"/>
              </w:rPr>
            </w:pPr>
            <w:r>
              <w:rPr>
                <w:lang w:eastAsia="et-EE"/>
              </w:rPr>
              <w:t>0</w:t>
            </w:r>
          </w:p>
        </w:tc>
      </w:tr>
      <w:tr w:rsidR="00287525" w:rsidRPr="00492519" w14:paraId="7E12BA84"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0A96D582" w14:textId="7E6E7D40" w:rsidR="00287525" w:rsidRPr="00492519" w:rsidRDefault="00287525"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57898549" w14:textId="4115A2BB" w:rsidR="00287525" w:rsidRPr="00492519" w:rsidRDefault="00287525" w:rsidP="00483B45">
            <w:pPr>
              <w:rPr>
                <w:lang w:eastAsia="et-EE"/>
              </w:rPr>
            </w:pPr>
            <w:r w:rsidRPr="00492519">
              <w:rPr>
                <w:lang w:eastAsia="et-EE"/>
              </w:rPr>
              <w:t>Antud tegevustoetus, ostetud teenused</w:t>
            </w:r>
          </w:p>
        </w:tc>
        <w:tc>
          <w:tcPr>
            <w:tcW w:w="567" w:type="dxa"/>
            <w:tcBorders>
              <w:top w:val="nil"/>
              <w:left w:val="nil"/>
              <w:bottom w:val="single" w:sz="4" w:space="0" w:color="auto"/>
              <w:right w:val="single" w:sz="4" w:space="0" w:color="auto"/>
            </w:tcBorders>
            <w:shd w:val="clear" w:color="auto" w:fill="auto"/>
            <w:noWrap/>
            <w:vAlign w:val="bottom"/>
          </w:tcPr>
          <w:p w14:paraId="51CB300A" w14:textId="21D3D456"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AFEC666" w14:textId="78EFC7E0" w:rsidR="00287525" w:rsidRPr="00492519" w:rsidRDefault="00287525"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1B0E1DEF" w14:textId="134C80A4"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79F1C70" w14:textId="40DDAD41" w:rsidR="00287525" w:rsidRPr="00492519" w:rsidRDefault="00287525" w:rsidP="00483B45">
            <w:pPr>
              <w:jc w:val="center"/>
              <w:rPr>
                <w:lang w:eastAsia="et-EE"/>
              </w:rPr>
            </w:pPr>
            <w:r>
              <w:rPr>
                <w:lang w:eastAsia="et-EE"/>
              </w:rPr>
              <w:t>0</w:t>
            </w:r>
          </w:p>
        </w:tc>
      </w:tr>
      <w:tr w:rsidR="00483B45" w:rsidRPr="00492519" w14:paraId="0C30D2F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AA082B" w14:textId="77777777" w:rsidR="00483B45" w:rsidRPr="00492519" w:rsidRDefault="00483B45" w:rsidP="00483B45">
            <w:pPr>
              <w:rPr>
                <w:lang w:eastAsia="et-EE"/>
              </w:rPr>
            </w:pPr>
            <w:r w:rsidRPr="00492519">
              <w:rPr>
                <w:lang w:eastAsia="et-EE"/>
              </w:rPr>
              <w:t>Loodusmatkad MTÜ</w:t>
            </w:r>
          </w:p>
        </w:tc>
        <w:tc>
          <w:tcPr>
            <w:tcW w:w="3544" w:type="dxa"/>
            <w:tcBorders>
              <w:top w:val="nil"/>
              <w:left w:val="nil"/>
              <w:bottom w:val="single" w:sz="4" w:space="0" w:color="auto"/>
              <w:right w:val="single" w:sz="4" w:space="0" w:color="auto"/>
            </w:tcBorders>
            <w:shd w:val="clear" w:color="auto" w:fill="auto"/>
            <w:noWrap/>
            <w:vAlign w:val="bottom"/>
            <w:hideMark/>
          </w:tcPr>
          <w:p w14:paraId="2A082D51" w14:textId="01C3D8F3"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16BF5226"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44BF277D" w14:textId="1F185EAF"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745ABC46"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57F5CFC6" w14:textId="77777777" w:rsidR="00483B45" w:rsidRPr="00492519" w:rsidRDefault="00483B45" w:rsidP="00483B45">
            <w:pPr>
              <w:jc w:val="center"/>
              <w:rPr>
                <w:lang w:eastAsia="et-EE"/>
              </w:rPr>
            </w:pPr>
          </w:p>
        </w:tc>
      </w:tr>
      <w:tr w:rsidR="00287525" w:rsidRPr="00492519" w14:paraId="30FD71C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9BB6429" w14:textId="1D90D473" w:rsidR="00287525" w:rsidRPr="00492519" w:rsidRDefault="00287525"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64FE4CAA" w14:textId="5166880A" w:rsidR="00287525" w:rsidRPr="00492519" w:rsidRDefault="00287525" w:rsidP="00483B45">
            <w:pPr>
              <w:rPr>
                <w:lang w:eastAsia="et-EE"/>
              </w:rPr>
            </w:pPr>
            <w:r w:rsidRPr="00492519">
              <w:rPr>
                <w:lang w:eastAsia="et-EE"/>
              </w:rPr>
              <w:t>Ostetud teenused</w:t>
            </w:r>
          </w:p>
        </w:tc>
        <w:tc>
          <w:tcPr>
            <w:tcW w:w="567" w:type="dxa"/>
            <w:tcBorders>
              <w:top w:val="nil"/>
              <w:left w:val="nil"/>
              <w:bottom w:val="single" w:sz="4" w:space="0" w:color="auto"/>
              <w:right w:val="single" w:sz="4" w:space="0" w:color="auto"/>
            </w:tcBorders>
            <w:shd w:val="clear" w:color="auto" w:fill="auto"/>
            <w:noWrap/>
            <w:vAlign w:val="bottom"/>
          </w:tcPr>
          <w:p w14:paraId="0ACFF273" w14:textId="340903B8"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6694CD56" w14:textId="4CF37CD6" w:rsidR="00287525" w:rsidRPr="00492519" w:rsidRDefault="00287525"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759658D8" w14:textId="58E08BD9"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3DB594C" w14:textId="3961F426" w:rsidR="00287525" w:rsidRPr="00492519" w:rsidRDefault="00287525" w:rsidP="00483B45">
            <w:pPr>
              <w:jc w:val="center"/>
              <w:rPr>
                <w:lang w:eastAsia="et-EE"/>
              </w:rPr>
            </w:pPr>
            <w:r>
              <w:rPr>
                <w:lang w:eastAsia="et-EE"/>
              </w:rPr>
              <w:t>0</w:t>
            </w:r>
          </w:p>
        </w:tc>
      </w:tr>
      <w:tr w:rsidR="00287525" w:rsidRPr="00492519" w14:paraId="6C4CBEB3"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CBC2B5D" w14:textId="30F8E03D" w:rsidR="00287525" w:rsidRPr="00492519" w:rsidRDefault="00287525"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09D886E6" w14:textId="34251390" w:rsidR="00287525" w:rsidRPr="00492519" w:rsidRDefault="00287525" w:rsidP="00483B45">
            <w:pPr>
              <w:rPr>
                <w:lang w:eastAsia="et-EE"/>
              </w:rPr>
            </w:pPr>
            <w:r w:rsidRPr="00492519">
              <w:rPr>
                <w:lang w:eastAsia="et-EE"/>
              </w:rPr>
              <w:t>Ostetud teenused</w:t>
            </w:r>
          </w:p>
        </w:tc>
        <w:tc>
          <w:tcPr>
            <w:tcW w:w="567" w:type="dxa"/>
            <w:tcBorders>
              <w:top w:val="nil"/>
              <w:left w:val="nil"/>
              <w:bottom w:val="single" w:sz="4" w:space="0" w:color="auto"/>
              <w:right w:val="single" w:sz="4" w:space="0" w:color="auto"/>
            </w:tcBorders>
            <w:shd w:val="clear" w:color="auto" w:fill="auto"/>
            <w:noWrap/>
            <w:vAlign w:val="bottom"/>
          </w:tcPr>
          <w:p w14:paraId="52BBDFA0" w14:textId="4969BEB0"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0C7ECE33" w14:textId="0C76ECDE" w:rsidR="00287525" w:rsidRPr="00492519" w:rsidRDefault="00287525"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77B94288" w14:textId="1E2BAC1F"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193A4A9A" w14:textId="7DE03A5B" w:rsidR="00287525" w:rsidRPr="00492519" w:rsidRDefault="00287525" w:rsidP="00483B45">
            <w:pPr>
              <w:jc w:val="center"/>
              <w:rPr>
                <w:lang w:eastAsia="et-EE"/>
              </w:rPr>
            </w:pPr>
            <w:r>
              <w:rPr>
                <w:lang w:eastAsia="et-EE"/>
              </w:rPr>
              <w:t>0</w:t>
            </w:r>
          </w:p>
        </w:tc>
      </w:tr>
      <w:tr w:rsidR="00483B45" w:rsidRPr="00492519" w14:paraId="71E28BA6"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1B41F9" w14:textId="77777777" w:rsidR="00483B45" w:rsidRPr="00492519" w:rsidRDefault="00483B45" w:rsidP="00483B45">
            <w:pPr>
              <w:rPr>
                <w:lang w:eastAsia="et-EE"/>
              </w:rPr>
            </w:pPr>
            <w:r w:rsidRPr="00492519">
              <w:rPr>
                <w:lang w:eastAsia="et-EE"/>
              </w:rPr>
              <w:t>MTÜ Vao Külaselts</w:t>
            </w:r>
          </w:p>
        </w:tc>
        <w:tc>
          <w:tcPr>
            <w:tcW w:w="3544" w:type="dxa"/>
            <w:tcBorders>
              <w:top w:val="nil"/>
              <w:left w:val="nil"/>
              <w:bottom w:val="single" w:sz="4" w:space="0" w:color="auto"/>
              <w:right w:val="single" w:sz="4" w:space="0" w:color="auto"/>
            </w:tcBorders>
            <w:shd w:val="clear" w:color="auto" w:fill="auto"/>
            <w:noWrap/>
            <w:vAlign w:val="bottom"/>
            <w:hideMark/>
          </w:tcPr>
          <w:p w14:paraId="58BED648" w14:textId="797CDE8B"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2C2F666B"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3178DDAE" w14:textId="146A345E"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04DD28A4"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336CD98B" w14:textId="77777777" w:rsidR="00483B45" w:rsidRPr="00492519" w:rsidRDefault="00483B45" w:rsidP="00483B45">
            <w:pPr>
              <w:jc w:val="center"/>
              <w:rPr>
                <w:lang w:eastAsia="et-EE"/>
              </w:rPr>
            </w:pPr>
          </w:p>
        </w:tc>
      </w:tr>
      <w:tr w:rsidR="00287525" w:rsidRPr="00492519" w14:paraId="4B5BB7D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FF53BA8" w14:textId="1360A73D" w:rsidR="00287525" w:rsidRPr="00492519" w:rsidRDefault="00287525"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2DFE8C93" w14:textId="4672760E" w:rsidR="00287525" w:rsidRPr="00492519" w:rsidRDefault="00287525" w:rsidP="00483B45">
            <w:pPr>
              <w:rPr>
                <w:lang w:eastAsia="et-EE"/>
              </w:rPr>
            </w:pPr>
            <w:r w:rsidRPr="00492519">
              <w:rPr>
                <w:lang w:eastAsia="et-EE"/>
              </w:rPr>
              <w:t>Antud tegevustoetus</w:t>
            </w:r>
          </w:p>
        </w:tc>
        <w:tc>
          <w:tcPr>
            <w:tcW w:w="567" w:type="dxa"/>
            <w:tcBorders>
              <w:top w:val="nil"/>
              <w:left w:val="nil"/>
              <w:bottom w:val="single" w:sz="4" w:space="0" w:color="auto"/>
              <w:right w:val="single" w:sz="4" w:space="0" w:color="auto"/>
            </w:tcBorders>
            <w:shd w:val="clear" w:color="auto" w:fill="auto"/>
            <w:noWrap/>
            <w:vAlign w:val="bottom"/>
          </w:tcPr>
          <w:p w14:paraId="1963B6A6" w14:textId="29854469"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162D094" w14:textId="4967ADD9" w:rsidR="00287525" w:rsidRPr="00492519" w:rsidRDefault="00287525" w:rsidP="00483B45">
            <w:pPr>
              <w:jc w:val="center"/>
              <w:rPr>
                <w:lang w:eastAsia="et-EE"/>
              </w:rPr>
            </w:pPr>
            <w:r w:rsidRPr="00492519">
              <w:rPr>
                <w:lang w:eastAsia="et-EE"/>
              </w:rPr>
              <w:t>-4</w:t>
            </w:r>
          </w:p>
        </w:tc>
        <w:tc>
          <w:tcPr>
            <w:tcW w:w="992" w:type="dxa"/>
            <w:tcBorders>
              <w:top w:val="nil"/>
              <w:left w:val="nil"/>
              <w:bottom w:val="single" w:sz="4" w:space="0" w:color="auto"/>
              <w:right w:val="single" w:sz="4" w:space="0" w:color="auto"/>
            </w:tcBorders>
            <w:shd w:val="clear" w:color="auto" w:fill="auto"/>
            <w:noWrap/>
            <w:vAlign w:val="bottom"/>
          </w:tcPr>
          <w:p w14:paraId="66E8822C" w14:textId="789E3D2B"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00D6CBF9" w14:textId="699D9055" w:rsidR="00287525" w:rsidRPr="00492519" w:rsidRDefault="00287525" w:rsidP="00483B45">
            <w:pPr>
              <w:jc w:val="center"/>
              <w:rPr>
                <w:lang w:eastAsia="et-EE"/>
              </w:rPr>
            </w:pPr>
            <w:r>
              <w:rPr>
                <w:lang w:eastAsia="et-EE"/>
              </w:rPr>
              <w:t>0</w:t>
            </w:r>
          </w:p>
        </w:tc>
      </w:tr>
      <w:tr w:rsidR="00287525" w:rsidRPr="00492519" w14:paraId="12478BC7"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327DDCF" w14:textId="13FFB3B3" w:rsidR="00287525" w:rsidRPr="00492519" w:rsidRDefault="00287525"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1B751037" w14:textId="77777777" w:rsidR="00287525" w:rsidRPr="00492519" w:rsidRDefault="0028752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tcPr>
          <w:p w14:paraId="74FBC26D" w14:textId="32812294"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95ED57E" w14:textId="27A9A73A" w:rsidR="00287525" w:rsidRPr="00492519" w:rsidRDefault="00287525"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46313364" w14:textId="71CEDAB8"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88D5D77" w14:textId="5CB6F481" w:rsidR="00287525" w:rsidRPr="00492519" w:rsidRDefault="00287525" w:rsidP="00483B45">
            <w:pPr>
              <w:jc w:val="center"/>
              <w:rPr>
                <w:lang w:eastAsia="et-EE"/>
              </w:rPr>
            </w:pPr>
            <w:r>
              <w:rPr>
                <w:lang w:eastAsia="et-EE"/>
              </w:rPr>
              <w:t>0</w:t>
            </w:r>
          </w:p>
        </w:tc>
      </w:tr>
      <w:tr w:rsidR="00483B45" w:rsidRPr="00492519" w14:paraId="5D3EBAD4"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145D90" w14:textId="77777777" w:rsidR="00483B45" w:rsidRPr="00492519" w:rsidRDefault="00483B45" w:rsidP="00483B45">
            <w:pPr>
              <w:rPr>
                <w:lang w:eastAsia="et-EE"/>
              </w:rPr>
            </w:pPr>
            <w:r w:rsidRPr="00492519">
              <w:rPr>
                <w:lang w:eastAsia="et-EE"/>
              </w:rPr>
              <w:t>Polareye OÜ</w:t>
            </w:r>
          </w:p>
        </w:tc>
        <w:tc>
          <w:tcPr>
            <w:tcW w:w="3544" w:type="dxa"/>
            <w:tcBorders>
              <w:top w:val="nil"/>
              <w:left w:val="nil"/>
              <w:bottom w:val="single" w:sz="4" w:space="0" w:color="auto"/>
              <w:right w:val="single" w:sz="4" w:space="0" w:color="auto"/>
            </w:tcBorders>
            <w:shd w:val="clear" w:color="auto" w:fill="auto"/>
            <w:noWrap/>
            <w:vAlign w:val="bottom"/>
            <w:hideMark/>
          </w:tcPr>
          <w:p w14:paraId="77561355" w14:textId="7568FD8B"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3C30A2A8"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30DCEDC2" w14:textId="47F33712"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269A0671"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7DF5E427" w14:textId="77777777" w:rsidR="00483B45" w:rsidRPr="00492519" w:rsidRDefault="00483B45" w:rsidP="00483B45">
            <w:pPr>
              <w:jc w:val="center"/>
              <w:rPr>
                <w:lang w:eastAsia="et-EE"/>
              </w:rPr>
            </w:pPr>
          </w:p>
        </w:tc>
      </w:tr>
      <w:tr w:rsidR="00287525" w:rsidRPr="00492519" w14:paraId="77ED91CC"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1315C0EE" w14:textId="77777777" w:rsidR="00287525" w:rsidRPr="00492519" w:rsidRDefault="00287525" w:rsidP="00483B45">
            <w:pPr>
              <w:rPr>
                <w:lang w:eastAsia="et-EE"/>
              </w:rPr>
            </w:pPr>
          </w:p>
        </w:tc>
        <w:tc>
          <w:tcPr>
            <w:tcW w:w="3544" w:type="dxa"/>
            <w:tcBorders>
              <w:top w:val="nil"/>
              <w:left w:val="nil"/>
              <w:bottom w:val="single" w:sz="4" w:space="0" w:color="auto"/>
              <w:right w:val="single" w:sz="4" w:space="0" w:color="auto"/>
            </w:tcBorders>
            <w:shd w:val="clear" w:color="auto" w:fill="auto"/>
            <w:noWrap/>
            <w:vAlign w:val="bottom"/>
          </w:tcPr>
          <w:p w14:paraId="449723DB" w14:textId="57D3A772" w:rsidR="00287525" w:rsidRPr="00492519" w:rsidRDefault="00287525"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754767A4" w14:textId="58948AF9"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F5FEBAC" w14:textId="7986EB06" w:rsidR="00287525" w:rsidRPr="00492519" w:rsidRDefault="00287525"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2DE1114F" w14:textId="55A45FB4"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E61C5CA" w14:textId="1DF84FCA" w:rsidR="00287525" w:rsidRPr="00492519" w:rsidRDefault="00287525" w:rsidP="00483B45">
            <w:pPr>
              <w:jc w:val="center"/>
              <w:rPr>
                <w:lang w:eastAsia="et-EE"/>
              </w:rPr>
            </w:pPr>
            <w:r>
              <w:rPr>
                <w:lang w:eastAsia="et-EE"/>
              </w:rPr>
              <w:t>0</w:t>
            </w:r>
          </w:p>
        </w:tc>
      </w:tr>
      <w:tr w:rsidR="00287525" w:rsidRPr="00492519" w14:paraId="3CE6AAE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315D1AC" w14:textId="77777777" w:rsidR="00287525" w:rsidRPr="00492519" w:rsidRDefault="00287525" w:rsidP="00483B45">
            <w:pPr>
              <w:rPr>
                <w:lang w:eastAsia="et-EE"/>
              </w:rPr>
            </w:pPr>
          </w:p>
        </w:tc>
        <w:tc>
          <w:tcPr>
            <w:tcW w:w="3544" w:type="dxa"/>
            <w:tcBorders>
              <w:top w:val="nil"/>
              <w:left w:val="nil"/>
              <w:bottom w:val="single" w:sz="4" w:space="0" w:color="auto"/>
              <w:right w:val="single" w:sz="4" w:space="0" w:color="auto"/>
            </w:tcBorders>
            <w:shd w:val="clear" w:color="auto" w:fill="auto"/>
            <w:noWrap/>
            <w:vAlign w:val="bottom"/>
          </w:tcPr>
          <w:p w14:paraId="37198143" w14:textId="41108FCE" w:rsidR="00287525" w:rsidRPr="00492519" w:rsidRDefault="00287525"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6880AFA5" w14:textId="359C1822"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BDF31A6" w14:textId="2A631151" w:rsidR="00287525" w:rsidRPr="00492519" w:rsidRDefault="00287525"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2C806594" w14:textId="26D73D9A"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54C5A20D" w14:textId="5A19B23A" w:rsidR="00287525" w:rsidRPr="00492519" w:rsidRDefault="00287525" w:rsidP="00483B45">
            <w:pPr>
              <w:jc w:val="center"/>
              <w:rPr>
                <w:lang w:eastAsia="et-EE"/>
              </w:rPr>
            </w:pPr>
            <w:r>
              <w:rPr>
                <w:lang w:eastAsia="et-EE"/>
              </w:rPr>
              <w:t>0</w:t>
            </w:r>
          </w:p>
        </w:tc>
      </w:tr>
      <w:tr w:rsidR="00483B45" w:rsidRPr="00492519" w14:paraId="5497005B"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925139" w14:textId="77777777" w:rsidR="00483B45" w:rsidRPr="00492519" w:rsidRDefault="00483B45" w:rsidP="00483B45">
            <w:pPr>
              <w:rPr>
                <w:lang w:eastAsia="et-EE"/>
              </w:rPr>
            </w:pPr>
            <w:r w:rsidRPr="00492519">
              <w:rPr>
                <w:lang w:eastAsia="et-EE"/>
              </w:rPr>
              <w:t>Koeru Spordiklubi</w:t>
            </w:r>
          </w:p>
        </w:tc>
        <w:tc>
          <w:tcPr>
            <w:tcW w:w="3544" w:type="dxa"/>
            <w:tcBorders>
              <w:top w:val="nil"/>
              <w:left w:val="nil"/>
              <w:bottom w:val="single" w:sz="4" w:space="0" w:color="auto"/>
              <w:right w:val="single" w:sz="4" w:space="0" w:color="auto"/>
            </w:tcBorders>
            <w:shd w:val="clear" w:color="auto" w:fill="auto"/>
            <w:noWrap/>
            <w:vAlign w:val="bottom"/>
            <w:hideMark/>
          </w:tcPr>
          <w:p w14:paraId="6A42DB5C" w14:textId="338BD152"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21E64897"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1A7B9F7A" w14:textId="42CF34EB"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13A1BDE6"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3EFEEB55" w14:textId="77777777" w:rsidR="00483B45" w:rsidRPr="00492519" w:rsidRDefault="00483B45" w:rsidP="00483B45">
            <w:pPr>
              <w:jc w:val="center"/>
              <w:rPr>
                <w:lang w:eastAsia="et-EE"/>
              </w:rPr>
            </w:pPr>
          </w:p>
        </w:tc>
      </w:tr>
      <w:tr w:rsidR="00287525" w:rsidRPr="00492519" w14:paraId="24E55D6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F77B54C" w14:textId="77777777" w:rsidR="00287525" w:rsidRPr="00492519" w:rsidRDefault="00287525" w:rsidP="00483B45">
            <w:pPr>
              <w:rPr>
                <w:lang w:eastAsia="et-EE"/>
              </w:rPr>
            </w:pPr>
          </w:p>
        </w:tc>
        <w:tc>
          <w:tcPr>
            <w:tcW w:w="3544" w:type="dxa"/>
            <w:tcBorders>
              <w:top w:val="nil"/>
              <w:left w:val="nil"/>
              <w:bottom w:val="single" w:sz="4" w:space="0" w:color="auto"/>
              <w:right w:val="single" w:sz="4" w:space="0" w:color="auto"/>
            </w:tcBorders>
            <w:shd w:val="clear" w:color="auto" w:fill="auto"/>
            <w:noWrap/>
            <w:vAlign w:val="bottom"/>
          </w:tcPr>
          <w:p w14:paraId="0E730199" w14:textId="15E9FBE0" w:rsidR="00287525" w:rsidRPr="00492519" w:rsidRDefault="00287525" w:rsidP="00483B45">
            <w:pPr>
              <w:rPr>
                <w:lang w:eastAsia="et-EE"/>
              </w:rPr>
            </w:pPr>
            <w:r w:rsidRPr="00492519">
              <w:rPr>
                <w:lang w:eastAsia="et-EE"/>
              </w:rPr>
              <w:t>Antud tegevustoetus, ostetud teenus</w:t>
            </w:r>
          </w:p>
        </w:tc>
        <w:tc>
          <w:tcPr>
            <w:tcW w:w="567" w:type="dxa"/>
            <w:tcBorders>
              <w:top w:val="nil"/>
              <w:left w:val="nil"/>
              <w:bottom w:val="single" w:sz="4" w:space="0" w:color="auto"/>
              <w:right w:val="single" w:sz="4" w:space="0" w:color="auto"/>
            </w:tcBorders>
            <w:shd w:val="clear" w:color="auto" w:fill="auto"/>
            <w:noWrap/>
            <w:vAlign w:val="bottom"/>
          </w:tcPr>
          <w:p w14:paraId="6D110E04" w14:textId="07F9CF6C"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2539B93" w14:textId="3F628D30" w:rsidR="00287525" w:rsidRPr="00492519" w:rsidRDefault="00287525" w:rsidP="00483B45">
            <w:pPr>
              <w:jc w:val="center"/>
              <w:rPr>
                <w:lang w:eastAsia="et-EE"/>
              </w:rPr>
            </w:pPr>
            <w:r>
              <w:rPr>
                <w:lang w:eastAsia="et-EE"/>
              </w:rPr>
              <w:t>-16</w:t>
            </w:r>
          </w:p>
        </w:tc>
        <w:tc>
          <w:tcPr>
            <w:tcW w:w="992" w:type="dxa"/>
            <w:tcBorders>
              <w:top w:val="nil"/>
              <w:left w:val="nil"/>
              <w:bottom w:val="single" w:sz="4" w:space="0" w:color="auto"/>
              <w:right w:val="single" w:sz="4" w:space="0" w:color="auto"/>
            </w:tcBorders>
            <w:shd w:val="clear" w:color="auto" w:fill="auto"/>
            <w:noWrap/>
            <w:vAlign w:val="bottom"/>
          </w:tcPr>
          <w:p w14:paraId="1C843471" w14:textId="15972705"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16DC84F5" w14:textId="62C0BAEA" w:rsidR="00287525" w:rsidRPr="00492519" w:rsidRDefault="00287525" w:rsidP="00483B45">
            <w:pPr>
              <w:jc w:val="center"/>
              <w:rPr>
                <w:lang w:eastAsia="et-EE"/>
              </w:rPr>
            </w:pPr>
            <w:r>
              <w:rPr>
                <w:lang w:eastAsia="et-EE"/>
              </w:rPr>
              <w:t>0</w:t>
            </w:r>
          </w:p>
        </w:tc>
      </w:tr>
      <w:tr w:rsidR="00287525" w:rsidRPr="00492519" w14:paraId="58A28F0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01F92999" w14:textId="77777777" w:rsidR="00287525" w:rsidRPr="00492519" w:rsidRDefault="00287525" w:rsidP="00483B45">
            <w:pPr>
              <w:rPr>
                <w:lang w:eastAsia="et-EE"/>
              </w:rPr>
            </w:pPr>
          </w:p>
        </w:tc>
        <w:tc>
          <w:tcPr>
            <w:tcW w:w="3544" w:type="dxa"/>
            <w:tcBorders>
              <w:top w:val="nil"/>
              <w:left w:val="nil"/>
              <w:bottom w:val="single" w:sz="4" w:space="0" w:color="auto"/>
              <w:right w:val="single" w:sz="4" w:space="0" w:color="auto"/>
            </w:tcBorders>
            <w:shd w:val="clear" w:color="auto" w:fill="auto"/>
            <w:noWrap/>
            <w:vAlign w:val="bottom"/>
          </w:tcPr>
          <w:p w14:paraId="4EBD7E1D" w14:textId="4FDD8E94" w:rsidR="00287525" w:rsidRPr="00492519" w:rsidRDefault="00287525" w:rsidP="00483B45">
            <w:pPr>
              <w:rPr>
                <w:lang w:eastAsia="et-EE"/>
              </w:rPr>
            </w:pPr>
            <w:r w:rsidRPr="00492519">
              <w:rPr>
                <w:lang w:eastAsia="et-EE"/>
              </w:rPr>
              <w:t>Antud tegevustoetus, ostetud teenus</w:t>
            </w:r>
          </w:p>
        </w:tc>
        <w:tc>
          <w:tcPr>
            <w:tcW w:w="567" w:type="dxa"/>
            <w:tcBorders>
              <w:top w:val="nil"/>
              <w:left w:val="nil"/>
              <w:bottom w:val="single" w:sz="4" w:space="0" w:color="auto"/>
              <w:right w:val="single" w:sz="4" w:space="0" w:color="auto"/>
            </w:tcBorders>
            <w:shd w:val="clear" w:color="auto" w:fill="auto"/>
            <w:noWrap/>
            <w:vAlign w:val="bottom"/>
          </w:tcPr>
          <w:p w14:paraId="569C0CD5" w14:textId="274B9886" w:rsidR="00287525" w:rsidRPr="00492519" w:rsidRDefault="0028752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3BA5203F" w14:textId="558FC808" w:rsidR="00287525" w:rsidRPr="00492519" w:rsidRDefault="00287525" w:rsidP="00483B45">
            <w:pPr>
              <w:jc w:val="center"/>
              <w:rPr>
                <w:lang w:eastAsia="et-EE"/>
              </w:rPr>
            </w:pPr>
            <w:r>
              <w:rPr>
                <w:lang w:eastAsia="et-EE"/>
              </w:rPr>
              <w:t>-5</w:t>
            </w:r>
          </w:p>
        </w:tc>
        <w:tc>
          <w:tcPr>
            <w:tcW w:w="992" w:type="dxa"/>
            <w:tcBorders>
              <w:top w:val="nil"/>
              <w:left w:val="nil"/>
              <w:bottom w:val="single" w:sz="4" w:space="0" w:color="auto"/>
              <w:right w:val="single" w:sz="4" w:space="0" w:color="auto"/>
            </w:tcBorders>
            <w:shd w:val="clear" w:color="auto" w:fill="auto"/>
            <w:noWrap/>
            <w:vAlign w:val="bottom"/>
          </w:tcPr>
          <w:p w14:paraId="48D2D4B2" w14:textId="31F536FF" w:rsidR="00287525" w:rsidRPr="00492519" w:rsidRDefault="0028752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5B369943" w14:textId="16CF8385" w:rsidR="00287525" w:rsidRPr="00492519" w:rsidRDefault="00287525" w:rsidP="00483B45">
            <w:pPr>
              <w:jc w:val="center"/>
              <w:rPr>
                <w:lang w:eastAsia="et-EE"/>
              </w:rPr>
            </w:pPr>
            <w:r>
              <w:rPr>
                <w:lang w:eastAsia="et-EE"/>
              </w:rPr>
              <w:t>0</w:t>
            </w:r>
          </w:p>
        </w:tc>
      </w:tr>
      <w:tr w:rsidR="00483B45" w:rsidRPr="00492519" w14:paraId="56D808A7"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F59327" w14:textId="77777777" w:rsidR="00483B45" w:rsidRPr="00492519" w:rsidRDefault="00483B45" w:rsidP="00483B45">
            <w:pPr>
              <w:rPr>
                <w:lang w:eastAsia="et-EE"/>
              </w:rPr>
            </w:pPr>
            <w:r w:rsidRPr="00492519">
              <w:rPr>
                <w:lang w:eastAsia="et-EE"/>
              </w:rPr>
              <w:t>Korteriühistu Aasa 3</w:t>
            </w:r>
          </w:p>
        </w:tc>
        <w:tc>
          <w:tcPr>
            <w:tcW w:w="3544" w:type="dxa"/>
            <w:tcBorders>
              <w:top w:val="nil"/>
              <w:left w:val="nil"/>
              <w:bottom w:val="single" w:sz="4" w:space="0" w:color="auto"/>
              <w:right w:val="single" w:sz="4" w:space="0" w:color="auto"/>
            </w:tcBorders>
            <w:shd w:val="clear" w:color="auto" w:fill="auto"/>
            <w:noWrap/>
            <w:vAlign w:val="bottom"/>
            <w:hideMark/>
          </w:tcPr>
          <w:p w14:paraId="4B1B0ED1" w14:textId="62724517"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681444FC"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6CA76850" w14:textId="404E774B"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6D59AD0F"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24511D26" w14:textId="77777777" w:rsidR="00483B45" w:rsidRPr="00492519" w:rsidRDefault="00483B45" w:rsidP="00483B45">
            <w:pPr>
              <w:jc w:val="center"/>
              <w:rPr>
                <w:lang w:eastAsia="et-EE"/>
              </w:rPr>
            </w:pPr>
          </w:p>
        </w:tc>
      </w:tr>
      <w:tr w:rsidR="00287525" w:rsidRPr="00492519" w14:paraId="3B4E4B69"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7A6E446C" w14:textId="77777777" w:rsidR="00287525" w:rsidRPr="00492519" w:rsidRDefault="00287525" w:rsidP="00483B45">
            <w:pPr>
              <w:rPr>
                <w:lang w:eastAsia="et-EE"/>
              </w:rPr>
            </w:pPr>
          </w:p>
        </w:tc>
        <w:tc>
          <w:tcPr>
            <w:tcW w:w="3544" w:type="dxa"/>
            <w:tcBorders>
              <w:top w:val="nil"/>
              <w:left w:val="nil"/>
              <w:bottom w:val="single" w:sz="4" w:space="0" w:color="auto"/>
              <w:right w:val="single" w:sz="4" w:space="0" w:color="auto"/>
            </w:tcBorders>
            <w:shd w:val="clear" w:color="auto" w:fill="auto"/>
            <w:noWrap/>
            <w:vAlign w:val="bottom"/>
          </w:tcPr>
          <w:p w14:paraId="7343DC9E" w14:textId="54D162AA" w:rsidR="00287525" w:rsidRPr="00492519" w:rsidRDefault="00287525"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0D737D22" w14:textId="46AA9269" w:rsidR="00287525"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2942BD7" w14:textId="37A02AF9" w:rsidR="00287525" w:rsidRPr="00492519" w:rsidRDefault="009A75B4" w:rsidP="00483B45">
            <w:pPr>
              <w:jc w:val="center"/>
              <w:rPr>
                <w:lang w:eastAsia="et-EE"/>
              </w:rPr>
            </w:pPr>
            <w:r>
              <w:rPr>
                <w:lang w:eastAsia="et-EE"/>
              </w:rPr>
              <w:t>-5</w:t>
            </w:r>
          </w:p>
        </w:tc>
        <w:tc>
          <w:tcPr>
            <w:tcW w:w="992" w:type="dxa"/>
            <w:tcBorders>
              <w:top w:val="nil"/>
              <w:left w:val="nil"/>
              <w:bottom w:val="single" w:sz="4" w:space="0" w:color="auto"/>
              <w:right w:val="single" w:sz="4" w:space="0" w:color="auto"/>
            </w:tcBorders>
            <w:shd w:val="clear" w:color="auto" w:fill="auto"/>
            <w:noWrap/>
            <w:vAlign w:val="bottom"/>
          </w:tcPr>
          <w:p w14:paraId="29628A35" w14:textId="18BF986B" w:rsidR="00287525"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445CE873" w14:textId="09470549" w:rsidR="00287525" w:rsidRPr="00492519" w:rsidRDefault="009A75B4" w:rsidP="00483B45">
            <w:pPr>
              <w:jc w:val="center"/>
              <w:rPr>
                <w:lang w:eastAsia="et-EE"/>
              </w:rPr>
            </w:pPr>
            <w:r>
              <w:rPr>
                <w:lang w:eastAsia="et-EE"/>
              </w:rPr>
              <w:t>0</w:t>
            </w:r>
          </w:p>
        </w:tc>
      </w:tr>
      <w:tr w:rsidR="00287525" w:rsidRPr="00492519" w14:paraId="67BF17E0"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28990CBA" w14:textId="77777777" w:rsidR="00287525" w:rsidRPr="00492519" w:rsidRDefault="00287525" w:rsidP="00483B45">
            <w:pPr>
              <w:rPr>
                <w:lang w:eastAsia="et-EE"/>
              </w:rPr>
            </w:pPr>
          </w:p>
        </w:tc>
        <w:tc>
          <w:tcPr>
            <w:tcW w:w="3544" w:type="dxa"/>
            <w:tcBorders>
              <w:top w:val="nil"/>
              <w:left w:val="nil"/>
              <w:bottom w:val="single" w:sz="4" w:space="0" w:color="auto"/>
              <w:right w:val="single" w:sz="4" w:space="0" w:color="auto"/>
            </w:tcBorders>
            <w:shd w:val="clear" w:color="auto" w:fill="auto"/>
            <w:noWrap/>
            <w:vAlign w:val="bottom"/>
          </w:tcPr>
          <w:p w14:paraId="128A0CDF" w14:textId="44CE7AEC" w:rsidR="00287525"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551C7D8F" w14:textId="04A26EC8" w:rsidR="00287525"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109B9C8" w14:textId="6680970A" w:rsidR="00287525" w:rsidRPr="00492519" w:rsidRDefault="009A75B4"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2D28F789" w14:textId="6E2F5729" w:rsidR="00287525"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17AD205C" w14:textId="292FBBC1" w:rsidR="00287525" w:rsidRPr="00492519" w:rsidRDefault="009A75B4" w:rsidP="00483B45">
            <w:pPr>
              <w:jc w:val="center"/>
              <w:rPr>
                <w:lang w:eastAsia="et-EE"/>
              </w:rPr>
            </w:pPr>
            <w:r>
              <w:rPr>
                <w:lang w:eastAsia="et-EE"/>
              </w:rPr>
              <w:t>0</w:t>
            </w:r>
          </w:p>
        </w:tc>
      </w:tr>
      <w:tr w:rsidR="00483B45" w:rsidRPr="00492519" w14:paraId="7DBCB63E"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D0E44E" w14:textId="77777777" w:rsidR="00483B45" w:rsidRPr="00492519" w:rsidRDefault="00483B45" w:rsidP="00483B45">
            <w:pPr>
              <w:rPr>
                <w:lang w:eastAsia="et-EE"/>
              </w:rPr>
            </w:pPr>
            <w:r w:rsidRPr="00492519">
              <w:rPr>
                <w:lang w:eastAsia="et-EE"/>
              </w:rPr>
              <w:t>Korteriühistu Pärna 6</w:t>
            </w:r>
          </w:p>
        </w:tc>
        <w:tc>
          <w:tcPr>
            <w:tcW w:w="3544" w:type="dxa"/>
            <w:tcBorders>
              <w:top w:val="nil"/>
              <w:left w:val="nil"/>
              <w:bottom w:val="single" w:sz="4" w:space="0" w:color="auto"/>
              <w:right w:val="single" w:sz="4" w:space="0" w:color="auto"/>
            </w:tcBorders>
            <w:shd w:val="clear" w:color="auto" w:fill="auto"/>
            <w:noWrap/>
            <w:vAlign w:val="bottom"/>
            <w:hideMark/>
          </w:tcPr>
          <w:p w14:paraId="40D364EB" w14:textId="45512CB4"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08D36A62"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31A4F15E" w14:textId="27429855"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1FCC6CBB"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007403A6" w14:textId="77777777" w:rsidR="00483B45" w:rsidRPr="00492519" w:rsidRDefault="00483B45" w:rsidP="00483B45">
            <w:pPr>
              <w:jc w:val="center"/>
              <w:rPr>
                <w:lang w:eastAsia="et-EE"/>
              </w:rPr>
            </w:pPr>
          </w:p>
        </w:tc>
      </w:tr>
      <w:tr w:rsidR="009A75B4" w:rsidRPr="00492519" w14:paraId="1E1563C4"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0A7EB902" w14:textId="688B3C75" w:rsidR="009A75B4" w:rsidRPr="00492519" w:rsidRDefault="009A75B4"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3A8C264B" w14:textId="562CC0B1"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2DA5D74D" w14:textId="6115B6E8" w:rsidR="009A75B4"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E416676" w14:textId="21C6C239" w:rsidR="009A75B4" w:rsidRPr="00492519" w:rsidRDefault="009A75B4" w:rsidP="00483B45">
            <w:pPr>
              <w:jc w:val="center"/>
              <w:rPr>
                <w:lang w:eastAsia="et-EE"/>
              </w:rPr>
            </w:pPr>
            <w:r>
              <w:rPr>
                <w:lang w:eastAsia="et-EE"/>
              </w:rPr>
              <w:t>-5</w:t>
            </w:r>
          </w:p>
        </w:tc>
        <w:tc>
          <w:tcPr>
            <w:tcW w:w="992" w:type="dxa"/>
            <w:tcBorders>
              <w:top w:val="nil"/>
              <w:left w:val="nil"/>
              <w:bottom w:val="single" w:sz="4" w:space="0" w:color="auto"/>
              <w:right w:val="single" w:sz="4" w:space="0" w:color="auto"/>
            </w:tcBorders>
            <w:shd w:val="clear" w:color="auto" w:fill="auto"/>
            <w:noWrap/>
            <w:vAlign w:val="bottom"/>
          </w:tcPr>
          <w:p w14:paraId="3E048D44" w14:textId="1916D6F3" w:rsidR="009A75B4"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4FAC3FB8" w14:textId="1C40D4A3" w:rsidR="009A75B4" w:rsidRPr="00492519" w:rsidRDefault="009A75B4" w:rsidP="00483B45">
            <w:pPr>
              <w:jc w:val="center"/>
              <w:rPr>
                <w:lang w:eastAsia="et-EE"/>
              </w:rPr>
            </w:pPr>
            <w:r>
              <w:rPr>
                <w:lang w:eastAsia="et-EE"/>
              </w:rPr>
              <w:t>0</w:t>
            </w:r>
          </w:p>
        </w:tc>
      </w:tr>
      <w:tr w:rsidR="009A75B4" w:rsidRPr="00492519" w14:paraId="51B17668"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767E1C7" w14:textId="33610A53" w:rsidR="009A75B4" w:rsidRPr="00492519" w:rsidRDefault="009A75B4"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474D763F" w14:textId="0DE93533"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01BE1865" w14:textId="7E2A3911" w:rsidR="009A75B4"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74BA956F" w14:textId="34DC48CC" w:rsidR="009A75B4" w:rsidRPr="00492519" w:rsidRDefault="009A75B4"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3503ACC0" w14:textId="01E18B43" w:rsidR="009A75B4"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9072208" w14:textId="44A831F3" w:rsidR="009A75B4" w:rsidRPr="00492519" w:rsidRDefault="009A75B4" w:rsidP="00483B45">
            <w:pPr>
              <w:jc w:val="center"/>
              <w:rPr>
                <w:lang w:eastAsia="et-EE"/>
              </w:rPr>
            </w:pPr>
            <w:r>
              <w:rPr>
                <w:lang w:eastAsia="et-EE"/>
              </w:rPr>
              <w:t>0</w:t>
            </w:r>
          </w:p>
        </w:tc>
      </w:tr>
      <w:tr w:rsidR="00483B45" w:rsidRPr="00492519" w14:paraId="0166C3A0"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A8588B" w14:textId="77777777" w:rsidR="00483B45" w:rsidRPr="00492519" w:rsidRDefault="00483B45" w:rsidP="00483B45">
            <w:pPr>
              <w:rPr>
                <w:lang w:eastAsia="et-EE"/>
              </w:rPr>
            </w:pPr>
            <w:r w:rsidRPr="00492519">
              <w:rPr>
                <w:lang w:eastAsia="et-EE"/>
              </w:rPr>
              <w:t>Korteriühistu Päinurme, Kase 2</w:t>
            </w:r>
          </w:p>
        </w:tc>
        <w:tc>
          <w:tcPr>
            <w:tcW w:w="3544" w:type="dxa"/>
            <w:tcBorders>
              <w:top w:val="nil"/>
              <w:left w:val="nil"/>
              <w:bottom w:val="single" w:sz="4" w:space="0" w:color="auto"/>
              <w:right w:val="single" w:sz="4" w:space="0" w:color="auto"/>
            </w:tcBorders>
            <w:shd w:val="clear" w:color="auto" w:fill="auto"/>
            <w:noWrap/>
            <w:vAlign w:val="bottom"/>
            <w:hideMark/>
          </w:tcPr>
          <w:p w14:paraId="1459A0CB" w14:textId="6F04649C"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4D7A4C7C"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67D5087C" w14:textId="4BA84E41"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72B37C46"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6AB3739A" w14:textId="77777777" w:rsidR="00483B45" w:rsidRPr="00492519" w:rsidRDefault="00483B45" w:rsidP="00483B45">
            <w:pPr>
              <w:jc w:val="center"/>
              <w:rPr>
                <w:lang w:eastAsia="et-EE"/>
              </w:rPr>
            </w:pPr>
          </w:p>
        </w:tc>
      </w:tr>
      <w:tr w:rsidR="009A75B4" w:rsidRPr="00492519" w14:paraId="2D8D372B"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32DDA342" w14:textId="059CF2BE" w:rsidR="009A75B4" w:rsidRPr="00492519" w:rsidRDefault="009A75B4"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7BCCF6FC" w14:textId="253D994A"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012C23DA" w14:textId="12CEE5BD" w:rsidR="009A75B4"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156810E1" w14:textId="3A6B910C" w:rsidR="009A75B4" w:rsidRPr="00492519" w:rsidRDefault="009A75B4" w:rsidP="00483B45">
            <w:pPr>
              <w:jc w:val="center"/>
              <w:rPr>
                <w:lang w:eastAsia="et-EE"/>
              </w:rPr>
            </w:pPr>
            <w:r>
              <w:rPr>
                <w:lang w:eastAsia="et-EE"/>
              </w:rPr>
              <w:t>-6</w:t>
            </w:r>
          </w:p>
        </w:tc>
        <w:tc>
          <w:tcPr>
            <w:tcW w:w="992" w:type="dxa"/>
            <w:tcBorders>
              <w:top w:val="nil"/>
              <w:left w:val="nil"/>
              <w:bottom w:val="single" w:sz="4" w:space="0" w:color="auto"/>
              <w:right w:val="single" w:sz="4" w:space="0" w:color="auto"/>
            </w:tcBorders>
            <w:shd w:val="clear" w:color="auto" w:fill="auto"/>
            <w:noWrap/>
            <w:vAlign w:val="bottom"/>
          </w:tcPr>
          <w:p w14:paraId="545C416F" w14:textId="26503A23" w:rsidR="009A75B4"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72471F6B" w14:textId="6ED30636" w:rsidR="009A75B4" w:rsidRPr="00492519" w:rsidRDefault="009A75B4" w:rsidP="00483B45">
            <w:pPr>
              <w:jc w:val="center"/>
              <w:rPr>
                <w:lang w:eastAsia="et-EE"/>
              </w:rPr>
            </w:pPr>
            <w:r>
              <w:rPr>
                <w:lang w:eastAsia="et-EE"/>
              </w:rPr>
              <w:t>0</w:t>
            </w:r>
          </w:p>
        </w:tc>
      </w:tr>
      <w:tr w:rsidR="009A75B4" w:rsidRPr="00492519" w14:paraId="1EB3E31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B38E574" w14:textId="5E4DB6E6" w:rsidR="009A75B4" w:rsidRPr="00492519" w:rsidRDefault="009A75B4" w:rsidP="00483B45">
            <w:pPr>
              <w:rPr>
                <w:lang w:eastAsia="et-EE"/>
              </w:rPr>
            </w:pPr>
            <w:r>
              <w:rPr>
                <w:lang w:eastAsia="et-EE"/>
              </w:rPr>
              <w:lastRenderedPageBreak/>
              <w:t>2017</w:t>
            </w:r>
          </w:p>
        </w:tc>
        <w:tc>
          <w:tcPr>
            <w:tcW w:w="3544" w:type="dxa"/>
            <w:tcBorders>
              <w:top w:val="nil"/>
              <w:left w:val="nil"/>
              <w:bottom w:val="single" w:sz="4" w:space="0" w:color="auto"/>
              <w:right w:val="single" w:sz="4" w:space="0" w:color="auto"/>
            </w:tcBorders>
            <w:shd w:val="clear" w:color="auto" w:fill="auto"/>
            <w:noWrap/>
            <w:vAlign w:val="bottom"/>
          </w:tcPr>
          <w:p w14:paraId="30C76BA2" w14:textId="1694B481"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6D78ED2E" w14:textId="5927928E" w:rsidR="009A75B4"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532FFAEA" w14:textId="7504EDE6" w:rsidR="009A75B4" w:rsidRPr="00492519" w:rsidRDefault="009A75B4"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72B9D0ED" w14:textId="5A972F78" w:rsidR="009A75B4"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5D90FFD8" w14:textId="30A239FB" w:rsidR="009A75B4" w:rsidRPr="00492519" w:rsidRDefault="009A75B4" w:rsidP="00483B45">
            <w:pPr>
              <w:jc w:val="center"/>
              <w:rPr>
                <w:lang w:eastAsia="et-EE"/>
              </w:rPr>
            </w:pPr>
            <w:r>
              <w:rPr>
                <w:lang w:eastAsia="et-EE"/>
              </w:rPr>
              <w:t>0</w:t>
            </w:r>
          </w:p>
        </w:tc>
      </w:tr>
      <w:tr w:rsidR="00483B45" w:rsidRPr="00492519" w14:paraId="42E77F20"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6B7B15" w14:textId="77777777" w:rsidR="00483B45" w:rsidRPr="00492519" w:rsidRDefault="00483B45" w:rsidP="00483B45">
            <w:pPr>
              <w:rPr>
                <w:lang w:eastAsia="et-EE"/>
              </w:rPr>
            </w:pPr>
            <w:r w:rsidRPr="00492519">
              <w:rPr>
                <w:lang w:eastAsia="et-EE"/>
              </w:rPr>
              <w:t>Korteriühistu Sõrandu Teeveere</w:t>
            </w:r>
          </w:p>
        </w:tc>
        <w:tc>
          <w:tcPr>
            <w:tcW w:w="3544" w:type="dxa"/>
            <w:tcBorders>
              <w:top w:val="nil"/>
              <w:left w:val="nil"/>
              <w:bottom w:val="single" w:sz="4" w:space="0" w:color="auto"/>
              <w:right w:val="single" w:sz="4" w:space="0" w:color="auto"/>
            </w:tcBorders>
            <w:shd w:val="clear" w:color="auto" w:fill="auto"/>
            <w:noWrap/>
            <w:vAlign w:val="bottom"/>
            <w:hideMark/>
          </w:tcPr>
          <w:p w14:paraId="5C5DCA0B" w14:textId="74CB56D2"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151CDF24"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0FA92513" w14:textId="5C6B49B2"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66FFF7D5"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04D38D7C" w14:textId="77777777" w:rsidR="00483B45" w:rsidRPr="00492519" w:rsidRDefault="00483B45" w:rsidP="00483B45">
            <w:pPr>
              <w:jc w:val="center"/>
              <w:rPr>
                <w:lang w:eastAsia="et-EE"/>
              </w:rPr>
            </w:pPr>
          </w:p>
        </w:tc>
      </w:tr>
      <w:tr w:rsidR="009A75B4" w:rsidRPr="00492519" w14:paraId="1DDBCA7F"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EEE2815" w14:textId="06AEDCEC" w:rsidR="009A75B4" w:rsidRPr="00492519" w:rsidRDefault="009A75B4"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4184910F" w14:textId="37CEA4A9"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15BDC7CA" w14:textId="14F2134B" w:rsidR="009A75B4"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CA653F8" w14:textId="140813F3" w:rsidR="009A75B4" w:rsidRPr="00492519" w:rsidRDefault="009A75B4" w:rsidP="00483B45">
            <w:pPr>
              <w:jc w:val="center"/>
              <w:rPr>
                <w:lang w:eastAsia="et-EE"/>
              </w:rPr>
            </w:pPr>
            <w:r>
              <w:rPr>
                <w:lang w:eastAsia="et-EE"/>
              </w:rPr>
              <w:t>-1</w:t>
            </w:r>
          </w:p>
        </w:tc>
        <w:tc>
          <w:tcPr>
            <w:tcW w:w="992" w:type="dxa"/>
            <w:tcBorders>
              <w:top w:val="nil"/>
              <w:left w:val="nil"/>
              <w:bottom w:val="single" w:sz="4" w:space="0" w:color="auto"/>
              <w:right w:val="single" w:sz="4" w:space="0" w:color="auto"/>
            </w:tcBorders>
            <w:shd w:val="clear" w:color="auto" w:fill="auto"/>
            <w:noWrap/>
            <w:vAlign w:val="bottom"/>
          </w:tcPr>
          <w:p w14:paraId="03F024CB" w14:textId="25DAD8B3" w:rsidR="009A75B4"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EC02F1A" w14:textId="57B80432" w:rsidR="009A75B4" w:rsidRPr="00492519" w:rsidRDefault="009A75B4" w:rsidP="00483B45">
            <w:pPr>
              <w:jc w:val="center"/>
              <w:rPr>
                <w:lang w:eastAsia="et-EE"/>
              </w:rPr>
            </w:pPr>
            <w:r>
              <w:rPr>
                <w:lang w:eastAsia="et-EE"/>
              </w:rPr>
              <w:t>0</w:t>
            </w:r>
          </w:p>
        </w:tc>
      </w:tr>
      <w:tr w:rsidR="009A75B4" w:rsidRPr="00492519" w14:paraId="3FAD939A"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1D615421" w14:textId="3B5E213B" w:rsidR="009A75B4" w:rsidRPr="00492519" w:rsidRDefault="009A75B4"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39E5251E" w14:textId="0D8FB04E"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26CDD368" w14:textId="6550ED0E" w:rsidR="009A75B4" w:rsidRPr="00492519" w:rsidRDefault="009A75B4"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133F8A6" w14:textId="1694CB88" w:rsidR="009A75B4" w:rsidRPr="00492519" w:rsidRDefault="009A75B4" w:rsidP="00483B45">
            <w:pPr>
              <w:jc w:val="center"/>
              <w:rPr>
                <w:lang w:eastAsia="et-EE"/>
              </w:rPr>
            </w:pPr>
            <w:r>
              <w:rPr>
                <w:lang w:eastAsia="et-EE"/>
              </w:rPr>
              <w:t>0</w:t>
            </w:r>
          </w:p>
        </w:tc>
        <w:tc>
          <w:tcPr>
            <w:tcW w:w="992" w:type="dxa"/>
            <w:tcBorders>
              <w:top w:val="nil"/>
              <w:left w:val="nil"/>
              <w:bottom w:val="single" w:sz="4" w:space="0" w:color="auto"/>
              <w:right w:val="single" w:sz="4" w:space="0" w:color="auto"/>
            </w:tcBorders>
            <w:shd w:val="clear" w:color="auto" w:fill="auto"/>
            <w:noWrap/>
            <w:vAlign w:val="bottom"/>
          </w:tcPr>
          <w:p w14:paraId="01D6D72B" w14:textId="30570CDA" w:rsidR="009A75B4" w:rsidRPr="00492519" w:rsidRDefault="009A75B4"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2A093E73" w14:textId="4985E2B5" w:rsidR="009A75B4" w:rsidRPr="00492519" w:rsidRDefault="009A75B4" w:rsidP="00483B45">
            <w:pPr>
              <w:jc w:val="center"/>
              <w:rPr>
                <w:lang w:eastAsia="et-EE"/>
              </w:rPr>
            </w:pPr>
            <w:r>
              <w:rPr>
                <w:lang w:eastAsia="et-EE"/>
              </w:rPr>
              <w:t>0</w:t>
            </w:r>
          </w:p>
        </w:tc>
      </w:tr>
      <w:tr w:rsidR="00483B45" w:rsidRPr="00492519" w14:paraId="1EF089DC"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04C77D" w14:textId="77777777" w:rsidR="00483B45" w:rsidRPr="00492519" w:rsidRDefault="00483B45" w:rsidP="00483B45">
            <w:pPr>
              <w:rPr>
                <w:lang w:eastAsia="et-EE"/>
              </w:rPr>
            </w:pPr>
            <w:r w:rsidRPr="00492519">
              <w:rPr>
                <w:lang w:eastAsia="et-EE"/>
              </w:rPr>
              <w:t>AS Väätsa Prügila</w:t>
            </w:r>
          </w:p>
        </w:tc>
        <w:tc>
          <w:tcPr>
            <w:tcW w:w="3544" w:type="dxa"/>
            <w:tcBorders>
              <w:top w:val="nil"/>
              <w:left w:val="nil"/>
              <w:bottom w:val="single" w:sz="4" w:space="0" w:color="auto"/>
              <w:right w:val="single" w:sz="4" w:space="0" w:color="auto"/>
            </w:tcBorders>
            <w:shd w:val="clear" w:color="auto" w:fill="auto"/>
            <w:noWrap/>
            <w:vAlign w:val="bottom"/>
            <w:hideMark/>
          </w:tcPr>
          <w:p w14:paraId="4065F095" w14:textId="0AD41656"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21CB6CBB"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14170B4B" w14:textId="2DE55179"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5318E90D"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7DB18963" w14:textId="517366C6" w:rsidR="00483B45" w:rsidRPr="00492519" w:rsidRDefault="00483B45" w:rsidP="00483B45">
            <w:pPr>
              <w:jc w:val="center"/>
              <w:rPr>
                <w:lang w:eastAsia="et-EE"/>
              </w:rPr>
            </w:pPr>
          </w:p>
        </w:tc>
      </w:tr>
      <w:tr w:rsidR="009A75B4" w:rsidRPr="00492519" w14:paraId="4FE1DC8C"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02CFE675" w14:textId="203FE232" w:rsidR="009A75B4" w:rsidRPr="00492519" w:rsidRDefault="009A75B4"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7CC8BD63" w14:textId="0569A0A3"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3C168996" w14:textId="59782021" w:rsidR="009A75B4" w:rsidRPr="00492519" w:rsidRDefault="00C51EA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47A90B65" w14:textId="57428496" w:rsidR="009A75B4" w:rsidRPr="00492519" w:rsidRDefault="009A75B4" w:rsidP="00483B45">
            <w:pPr>
              <w:jc w:val="center"/>
              <w:rPr>
                <w:lang w:eastAsia="et-EE"/>
              </w:rPr>
            </w:pPr>
            <w:r>
              <w:rPr>
                <w:lang w:eastAsia="et-EE"/>
              </w:rPr>
              <w:t>-26</w:t>
            </w:r>
          </w:p>
        </w:tc>
        <w:tc>
          <w:tcPr>
            <w:tcW w:w="992" w:type="dxa"/>
            <w:tcBorders>
              <w:top w:val="nil"/>
              <w:left w:val="nil"/>
              <w:bottom w:val="single" w:sz="4" w:space="0" w:color="auto"/>
              <w:right w:val="single" w:sz="4" w:space="0" w:color="auto"/>
            </w:tcBorders>
            <w:shd w:val="clear" w:color="auto" w:fill="auto"/>
            <w:noWrap/>
            <w:vAlign w:val="bottom"/>
          </w:tcPr>
          <w:p w14:paraId="3B26FB9B" w14:textId="70756E4C" w:rsidR="009A75B4" w:rsidRPr="00492519" w:rsidRDefault="00C51EA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618F41F2" w14:textId="6415516B" w:rsidR="009A75B4" w:rsidRPr="00492519" w:rsidRDefault="00C51EA5" w:rsidP="00483B45">
            <w:pPr>
              <w:jc w:val="center"/>
              <w:rPr>
                <w:lang w:eastAsia="et-EE"/>
              </w:rPr>
            </w:pPr>
            <w:r>
              <w:rPr>
                <w:lang w:eastAsia="et-EE"/>
              </w:rPr>
              <w:t>0</w:t>
            </w:r>
          </w:p>
        </w:tc>
      </w:tr>
      <w:tr w:rsidR="009A75B4" w:rsidRPr="00492519" w14:paraId="6592CC79"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9281A7A" w14:textId="16792EE9" w:rsidR="009A75B4" w:rsidRPr="00492519" w:rsidRDefault="009A75B4"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228C949C" w14:textId="404433F4"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062DF9CB" w14:textId="20E160CC" w:rsidR="009A75B4" w:rsidRPr="00492519" w:rsidRDefault="00C51EA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2CD4A169" w14:textId="2BD36863" w:rsidR="009A75B4" w:rsidRPr="00492519" w:rsidRDefault="00C51EA5" w:rsidP="00483B45">
            <w:pPr>
              <w:jc w:val="center"/>
              <w:rPr>
                <w:lang w:eastAsia="et-EE"/>
              </w:rPr>
            </w:pPr>
            <w:r>
              <w:rPr>
                <w:lang w:eastAsia="et-EE"/>
              </w:rPr>
              <w:t>-20</w:t>
            </w:r>
          </w:p>
        </w:tc>
        <w:tc>
          <w:tcPr>
            <w:tcW w:w="992" w:type="dxa"/>
            <w:tcBorders>
              <w:top w:val="nil"/>
              <w:left w:val="nil"/>
              <w:bottom w:val="single" w:sz="4" w:space="0" w:color="auto"/>
              <w:right w:val="single" w:sz="4" w:space="0" w:color="auto"/>
            </w:tcBorders>
            <w:shd w:val="clear" w:color="auto" w:fill="auto"/>
            <w:noWrap/>
            <w:vAlign w:val="bottom"/>
          </w:tcPr>
          <w:p w14:paraId="7441099D" w14:textId="685877E0" w:rsidR="009A75B4" w:rsidRPr="00492519" w:rsidRDefault="00C51EA5" w:rsidP="00483B45">
            <w:pPr>
              <w:jc w:val="center"/>
              <w:rPr>
                <w:lang w:eastAsia="et-EE"/>
              </w:rPr>
            </w:pPr>
            <w:r>
              <w:rPr>
                <w:lang w:eastAsia="et-EE"/>
              </w:rPr>
              <w:t xml:space="preserve"> </w:t>
            </w:r>
          </w:p>
        </w:tc>
        <w:tc>
          <w:tcPr>
            <w:tcW w:w="1234" w:type="dxa"/>
            <w:tcBorders>
              <w:top w:val="nil"/>
              <w:left w:val="nil"/>
              <w:bottom w:val="single" w:sz="4" w:space="0" w:color="auto"/>
              <w:right w:val="single" w:sz="4" w:space="0" w:color="auto"/>
            </w:tcBorders>
            <w:shd w:val="clear" w:color="auto" w:fill="auto"/>
            <w:noWrap/>
            <w:vAlign w:val="bottom"/>
          </w:tcPr>
          <w:p w14:paraId="7E1ACF62" w14:textId="6AB61D81" w:rsidR="009A75B4" w:rsidRPr="00492519" w:rsidRDefault="00C51EA5" w:rsidP="00483B45">
            <w:pPr>
              <w:jc w:val="center"/>
              <w:rPr>
                <w:lang w:eastAsia="et-EE"/>
              </w:rPr>
            </w:pPr>
            <w:r>
              <w:rPr>
                <w:lang w:eastAsia="et-EE"/>
              </w:rPr>
              <w:t>-1</w:t>
            </w:r>
          </w:p>
        </w:tc>
      </w:tr>
      <w:tr w:rsidR="00483B45" w:rsidRPr="00492519" w14:paraId="38E8D125"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240CFF" w14:textId="77777777" w:rsidR="00483B45" w:rsidRPr="00492519" w:rsidRDefault="00483B45" w:rsidP="00483B45">
            <w:pPr>
              <w:rPr>
                <w:lang w:eastAsia="et-EE"/>
              </w:rPr>
            </w:pPr>
            <w:r w:rsidRPr="00492519">
              <w:rPr>
                <w:lang w:eastAsia="et-EE"/>
              </w:rPr>
              <w:t>SA Koeru Hooldekeskus</w:t>
            </w:r>
          </w:p>
        </w:tc>
        <w:tc>
          <w:tcPr>
            <w:tcW w:w="3544" w:type="dxa"/>
            <w:tcBorders>
              <w:top w:val="nil"/>
              <w:left w:val="nil"/>
              <w:bottom w:val="single" w:sz="4" w:space="0" w:color="auto"/>
              <w:right w:val="single" w:sz="4" w:space="0" w:color="auto"/>
            </w:tcBorders>
            <w:shd w:val="clear" w:color="auto" w:fill="auto"/>
            <w:noWrap/>
            <w:vAlign w:val="bottom"/>
            <w:hideMark/>
          </w:tcPr>
          <w:p w14:paraId="09136EBA" w14:textId="0A7A37C9" w:rsidR="00483B45" w:rsidRPr="00492519" w:rsidRDefault="00483B45" w:rsidP="00483B45">
            <w:pPr>
              <w:rPr>
                <w:lang w:eastAsia="et-EE"/>
              </w:rPr>
            </w:pPr>
          </w:p>
        </w:tc>
        <w:tc>
          <w:tcPr>
            <w:tcW w:w="567" w:type="dxa"/>
            <w:tcBorders>
              <w:top w:val="nil"/>
              <w:left w:val="nil"/>
              <w:bottom w:val="single" w:sz="4" w:space="0" w:color="auto"/>
              <w:right w:val="single" w:sz="4" w:space="0" w:color="auto"/>
            </w:tcBorders>
            <w:shd w:val="clear" w:color="auto" w:fill="auto"/>
            <w:noWrap/>
            <w:vAlign w:val="bottom"/>
            <w:hideMark/>
          </w:tcPr>
          <w:p w14:paraId="498B921D" w14:textId="77777777" w:rsidR="00483B45" w:rsidRPr="00492519" w:rsidRDefault="00483B45" w:rsidP="00483B45">
            <w:pPr>
              <w:jc w:val="center"/>
              <w:rPr>
                <w:lang w:eastAsia="et-EE"/>
              </w:rPr>
            </w:pPr>
          </w:p>
        </w:tc>
        <w:tc>
          <w:tcPr>
            <w:tcW w:w="608" w:type="dxa"/>
            <w:tcBorders>
              <w:top w:val="nil"/>
              <w:left w:val="nil"/>
              <w:bottom w:val="single" w:sz="4" w:space="0" w:color="auto"/>
              <w:right w:val="single" w:sz="4" w:space="0" w:color="auto"/>
            </w:tcBorders>
            <w:shd w:val="clear" w:color="auto" w:fill="auto"/>
            <w:noWrap/>
            <w:vAlign w:val="bottom"/>
            <w:hideMark/>
          </w:tcPr>
          <w:p w14:paraId="0A713363" w14:textId="6E0A71CD" w:rsidR="00483B45" w:rsidRPr="00492519" w:rsidRDefault="00483B45" w:rsidP="00483B45">
            <w:pPr>
              <w:jc w:val="center"/>
              <w:rPr>
                <w:lang w:eastAsia="et-EE"/>
              </w:rPr>
            </w:pPr>
          </w:p>
        </w:tc>
        <w:tc>
          <w:tcPr>
            <w:tcW w:w="992" w:type="dxa"/>
            <w:tcBorders>
              <w:top w:val="nil"/>
              <w:left w:val="nil"/>
              <w:bottom w:val="single" w:sz="4" w:space="0" w:color="auto"/>
              <w:right w:val="single" w:sz="4" w:space="0" w:color="auto"/>
            </w:tcBorders>
            <w:shd w:val="clear" w:color="auto" w:fill="auto"/>
            <w:noWrap/>
            <w:vAlign w:val="bottom"/>
            <w:hideMark/>
          </w:tcPr>
          <w:p w14:paraId="33CD1011" w14:textId="77777777" w:rsidR="00483B45" w:rsidRPr="00492519" w:rsidRDefault="00483B45" w:rsidP="00483B45">
            <w:pPr>
              <w:jc w:val="center"/>
              <w:rPr>
                <w:lang w:eastAsia="et-EE"/>
              </w:rPr>
            </w:pPr>
          </w:p>
        </w:tc>
        <w:tc>
          <w:tcPr>
            <w:tcW w:w="1234" w:type="dxa"/>
            <w:tcBorders>
              <w:top w:val="nil"/>
              <w:left w:val="nil"/>
              <w:bottom w:val="single" w:sz="4" w:space="0" w:color="auto"/>
              <w:right w:val="single" w:sz="4" w:space="0" w:color="auto"/>
            </w:tcBorders>
            <w:shd w:val="clear" w:color="auto" w:fill="auto"/>
            <w:noWrap/>
            <w:vAlign w:val="bottom"/>
            <w:hideMark/>
          </w:tcPr>
          <w:p w14:paraId="5CEE315E" w14:textId="30901E5C" w:rsidR="00483B45" w:rsidRPr="00492519" w:rsidRDefault="00483B45" w:rsidP="00483B45">
            <w:pPr>
              <w:jc w:val="center"/>
              <w:rPr>
                <w:lang w:eastAsia="et-EE"/>
              </w:rPr>
            </w:pPr>
          </w:p>
        </w:tc>
      </w:tr>
      <w:tr w:rsidR="009A75B4" w:rsidRPr="00492519" w14:paraId="2A9A5107" w14:textId="77777777" w:rsidTr="00157365">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612AF28C" w14:textId="2CB2068D" w:rsidR="009A75B4" w:rsidRPr="00492519" w:rsidRDefault="009A75B4" w:rsidP="00483B45">
            <w:pPr>
              <w:rPr>
                <w:lang w:eastAsia="et-EE"/>
              </w:rPr>
            </w:pPr>
            <w:r>
              <w:rPr>
                <w:lang w:eastAsia="et-EE"/>
              </w:rPr>
              <w:t>2018</w:t>
            </w:r>
          </w:p>
        </w:tc>
        <w:tc>
          <w:tcPr>
            <w:tcW w:w="3544" w:type="dxa"/>
            <w:tcBorders>
              <w:top w:val="nil"/>
              <w:left w:val="nil"/>
              <w:bottom w:val="single" w:sz="4" w:space="0" w:color="auto"/>
              <w:right w:val="single" w:sz="4" w:space="0" w:color="auto"/>
            </w:tcBorders>
            <w:shd w:val="clear" w:color="auto" w:fill="auto"/>
            <w:noWrap/>
            <w:vAlign w:val="bottom"/>
          </w:tcPr>
          <w:p w14:paraId="47A7D4E1" w14:textId="0DBAD43E"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0C9E846C" w14:textId="6906CE2D" w:rsidR="009A75B4" w:rsidRPr="00492519" w:rsidRDefault="00C51EA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384ADE0E" w14:textId="21BCA828" w:rsidR="009A75B4" w:rsidRPr="00492519" w:rsidRDefault="009A75B4" w:rsidP="00483B45">
            <w:pPr>
              <w:jc w:val="center"/>
              <w:rPr>
                <w:lang w:eastAsia="et-EE"/>
              </w:rPr>
            </w:pPr>
            <w:r w:rsidRPr="00492519">
              <w:rPr>
                <w:lang w:eastAsia="et-EE"/>
              </w:rPr>
              <w:t>-129</w:t>
            </w:r>
          </w:p>
        </w:tc>
        <w:tc>
          <w:tcPr>
            <w:tcW w:w="992" w:type="dxa"/>
            <w:tcBorders>
              <w:top w:val="nil"/>
              <w:left w:val="nil"/>
              <w:bottom w:val="single" w:sz="4" w:space="0" w:color="auto"/>
              <w:right w:val="single" w:sz="4" w:space="0" w:color="auto"/>
            </w:tcBorders>
            <w:shd w:val="clear" w:color="auto" w:fill="auto"/>
            <w:noWrap/>
            <w:vAlign w:val="bottom"/>
          </w:tcPr>
          <w:p w14:paraId="2B35891E" w14:textId="0735C486" w:rsidR="009A75B4" w:rsidRPr="00492519" w:rsidRDefault="00C51EA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3FDA090F" w14:textId="23E971CF" w:rsidR="009A75B4" w:rsidRPr="00492519" w:rsidRDefault="009A75B4" w:rsidP="00483B45">
            <w:pPr>
              <w:jc w:val="center"/>
              <w:rPr>
                <w:lang w:eastAsia="et-EE"/>
              </w:rPr>
            </w:pPr>
            <w:r w:rsidRPr="00492519">
              <w:rPr>
                <w:lang w:eastAsia="et-EE"/>
              </w:rPr>
              <w:t>-11</w:t>
            </w:r>
          </w:p>
        </w:tc>
      </w:tr>
      <w:tr w:rsidR="009A75B4" w:rsidRPr="00492519" w14:paraId="53B835F9" w14:textId="77777777" w:rsidTr="009A75B4">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4D1A5D16" w14:textId="606D38A2" w:rsidR="009A75B4" w:rsidRPr="00492519" w:rsidRDefault="009A75B4" w:rsidP="00483B45">
            <w:pPr>
              <w:rPr>
                <w:lang w:eastAsia="et-EE"/>
              </w:rPr>
            </w:pPr>
            <w:r>
              <w:rPr>
                <w:lang w:eastAsia="et-EE"/>
              </w:rPr>
              <w:t>2017</w:t>
            </w:r>
          </w:p>
        </w:tc>
        <w:tc>
          <w:tcPr>
            <w:tcW w:w="3544" w:type="dxa"/>
            <w:tcBorders>
              <w:top w:val="nil"/>
              <w:left w:val="nil"/>
              <w:bottom w:val="single" w:sz="4" w:space="0" w:color="auto"/>
              <w:right w:val="single" w:sz="4" w:space="0" w:color="auto"/>
            </w:tcBorders>
            <w:shd w:val="clear" w:color="auto" w:fill="auto"/>
            <w:noWrap/>
            <w:vAlign w:val="bottom"/>
          </w:tcPr>
          <w:p w14:paraId="0771FA39" w14:textId="536D072B" w:rsidR="009A75B4" w:rsidRPr="00492519" w:rsidRDefault="009A75B4" w:rsidP="00483B45">
            <w:pPr>
              <w:rPr>
                <w:lang w:eastAsia="et-EE"/>
              </w:rPr>
            </w:pPr>
            <w:r w:rsidRPr="00492519">
              <w:rPr>
                <w:lang w:eastAsia="et-EE"/>
              </w:rPr>
              <w:t>Ostetud teenus</w:t>
            </w:r>
          </w:p>
        </w:tc>
        <w:tc>
          <w:tcPr>
            <w:tcW w:w="567" w:type="dxa"/>
            <w:tcBorders>
              <w:top w:val="nil"/>
              <w:left w:val="nil"/>
              <w:bottom w:val="single" w:sz="4" w:space="0" w:color="auto"/>
              <w:right w:val="single" w:sz="4" w:space="0" w:color="auto"/>
            </w:tcBorders>
            <w:shd w:val="clear" w:color="auto" w:fill="auto"/>
            <w:noWrap/>
            <w:vAlign w:val="bottom"/>
          </w:tcPr>
          <w:p w14:paraId="3A991F65" w14:textId="4520917A" w:rsidR="009A75B4" w:rsidRPr="00492519" w:rsidRDefault="00C51EA5" w:rsidP="00483B45">
            <w:pPr>
              <w:jc w:val="center"/>
              <w:rPr>
                <w:lang w:eastAsia="et-EE"/>
              </w:rPr>
            </w:pPr>
            <w:r>
              <w:rPr>
                <w:lang w:eastAsia="et-EE"/>
              </w:rPr>
              <w:t>0</w:t>
            </w:r>
          </w:p>
        </w:tc>
        <w:tc>
          <w:tcPr>
            <w:tcW w:w="608" w:type="dxa"/>
            <w:tcBorders>
              <w:top w:val="nil"/>
              <w:left w:val="nil"/>
              <w:bottom w:val="single" w:sz="4" w:space="0" w:color="auto"/>
              <w:right w:val="single" w:sz="4" w:space="0" w:color="auto"/>
            </w:tcBorders>
            <w:shd w:val="clear" w:color="auto" w:fill="auto"/>
            <w:noWrap/>
            <w:vAlign w:val="bottom"/>
          </w:tcPr>
          <w:p w14:paraId="1F56327F" w14:textId="1EE8DB85" w:rsidR="009A75B4" w:rsidRPr="00492519" w:rsidRDefault="00C51EA5" w:rsidP="00483B45">
            <w:pPr>
              <w:jc w:val="center"/>
              <w:rPr>
                <w:lang w:eastAsia="et-EE"/>
              </w:rPr>
            </w:pPr>
            <w:r>
              <w:rPr>
                <w:lang w:eastAsia="et-EE"/>
              </w:rPr>
              <w:t>-137</w:t>
            </w:r>
          </w:p>
        </w:tc>
        <w:tc>
          <w:tcPr>
            <w:tcW w:w="992" w:type="dxa"/>
            <w:tcBorders>
              <w:top w:val="nil"/>
              <w:left w:val="nil"/>
              <w:bottom w:val="single" w:sz="4" w:space="0" w:color="auto"/>
              <w:right w:val="single" w:sz="4" w:space="0" w:color="auto"/>
            </w:tcBorders>
            <w:shd w:val="clear" w:color="auto" w:fill="auto"/>
            <w:noWrap/>
            <w:vAlign w:val="bottom"/>
          </w:tcPr>
          <w:p w14:paraId="48DBEC95" w14:textId="34C0F1BE" w:rsidR="009A75B4" w:rsidRPr="00492519" w:rsidRDefault="00C51EA5" w:rsidP="00483B45">
            <w:pPr>
              <w:jc w:val="center"/>
              <w:rPr>
                <w:lang w:eastAsia="et-EE"/>
              </w:rPr>
            </w:pPr>
            <w:r>
              <w:rPr>
                <w:lang w:eastAsia="et-EE"/>
              </w:rPr>
              <w:t>0</w:t>
            </w:r>
          </w:p>
        </w:tc>
        <w:tc>
          <w:tcPr>
            <w:tcW w:w="1234" w:type="dxa"/>
            <w:tcBorders>
              <w:top w:val="nil"/>
              <w:left w:val="nil"/>
              <w:bottom w:val="single" w:sz="4" w:space="0" w:color="auto"/>
              <w:right w:val="single" w:sz="4" w:space="0" w:color="auto"/>
            </w:tcBorders>
            <w:shd w:val="clear" w:color="auto" w:fill="auto"/>
            <w:noWrap/>
            <w:vAlign w:val="bottom"/>
          </w:tcPr>
          <w:p w14:paraId="380FDDAE" w14:textId="63C49284" w:rsidR="009A75B4" w:rsidRPr="00492519" w:rsidRDefault="00C51EA5" w:rsidP="00483B45">
            <w:pPr>
              <w:jc w:val="center"/>
              <w:rPr>
                <w:lang w:eastAsia="et-EE"/>
              </w:rPr>
            </w:pPr>
            <w:r>
              <w:rPr>
                <w:lang w:eastAsia="et-EE"/>
              </w:rPr>
              <w:t>-3</w:t>
            </w:r>
          </w:p>
        </w:tc>
      </w:tr>
      <w:tr w:rsidR="00483B45" w:rsidRPr="00492519" w14:paraId="3A52757A" w14:textId="77777777" w:rsidTr="009A75B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C44CB" w14:textId="77777777" w:rsidR="00483B45" w:rsidRPr="00492519" w:rsidRDefault="00483B45" w:rsidP="00483B45">
            <w:pPr>
              <w:rPr>
                <w:lang w:eastAsia="et-EE"/>
              </w:rPr>
            </w:pPr>
            <w:r w:rsidRPr="00492519">
              <w:rPr>
                <w:lang w:eastAsia="et-EE"/>
              </w:rPr>
              <w:t>AS Paide Vesi</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9D7FD1C" w14:textId="40FA483E" w:rsidR="00483B45" w:rsidRPr="00492519" w:rsidRDefault="00483B45" w:rsidP="00483B45">
            <w:pPr>
              <w:rPr>
                <w:lang w:eastAsia="et-E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15DB16" w14:textId="77777777" w:rsidR="00483B45" w:rsidRPr="00492519" w:rsidRDefault="00483B45" w:rsidP="00483B45">
            <w:pPr>
              <w:jc w:val="center"/>
              <w:rPr>
                <w:lang w:eastAsia="et-EE"/>
              </w:rPr>
            </w:pP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14:paraId="0782B283" w14:textId="61139A82" w:rsidR="00483B45" w:rsidRPr="00492519" w:rsidRDefault="00483B45" w:rsidP="00483B45">
            <w:pPr>
              <w:jc w:val="center"/>
              <w:rPr>
                <w:lang w:eastAsia="et-EE"/>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07050F" w14:textId="77777777" w:rsidR="00483B45" w:rsidRPr="00492519" w:rsidRDefault="00483B45" w:rsidP="00483B45">
            <w:pPr>
              <w:jc w:val="center"/>
              <w:rPr>
                <w:lang w:eastAsia="et-EE"/>
              </w:rPr>
            </w:pP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7459F680" w14:textId="008F6AAC" w:rsidR="00483B45" w:rsidRPr="00492519" w:rsidRDefault="00483B45" w:rsidP="00483B45">
            <w:pPr>
              <w:jc w:val="center"/>
              <w:rPr>
                <w:lang w:eastAsia="et-EE"/>
              </w:rPr>
            </w:pPr>
          </w:p>
        </w:tc>
      </w:tr>
      <w:tr w:rsidR="009A75B4" w:rsidRPr="00492519" w14:paraId="1AE73111" w14:textId="77777777" w:rsidTr="009A75B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4DC3017" w14:textId="01661CA3" w:rsidR="009A75B4" w:rsidRPr="00492519" w:rsidRDefault="009A75B4" w:rsidP="00483B45">
            <w:pPr>
              <w:rPr>
                <w:lang w:eastAsia="et-EE"/>
              </w:rPr>
            </w:pPr>
            <w:r>
              <w:rPr>
                <w:lang w:eastAsia="et-EE"/>
              </w:rPr>
              <w:t>2018</w:t>
            </w:r>
          </w:p>
        </w:tc>
        <w:tc>
          <w:tcPr>
            <w:tcW w:w="3544" w:type="dxa"/>
            <w:tcBorders>
              <w:top w:val="single" w:sz="4" w:space="0" w:color="auto"/>
              <w:left w:val="nil"/>
              <w:bottom w:val="single" w:sz="4" w:space="0" w:color="auto"/>
              <w:right w:val="single" w:sz="4" w:space="0" w:color="auto"/>
            </w:tcBorders>
            <w:shd w:val="clear" w:color="auto" w:fill="auto"/>
            <w:noWrap/>
            <w:vAlign w:val="bottom"/>
          </w:tcPr>
          <w:p w14:paraId="5E2D9EBF" w14:textId="5CB24C70" w:rsidR="009A75B4" w:rsidRPr="00492519" w:rsidRDefault="009A75B4" w:rsidP="00483B45">
            <w:pPr>
              <w:rPr>
                <w:lang w:eastAsia="et-EE"/>
              </w:rPr>
            </w:pPr>
            <w:r w:rsidRPr="00492519">
              <w:rPr>
                <w:lang w:eastAsia="et-EE"/>
              </w:rPr>
              <w:t>Ostetud teenus</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72FEEAA" w14:textId="2C0FD2AF" w:rsidR="009A75B4" w:rsidRPr="00492519" w:rsidRDefault="00C51EA5" w:rsidP="00483B45">
            <w:pPr>
              <w:jc w:val="center"/>
              <w:rPr>
                <w:lang w:eastAsia="et-EE"/>
              </w:rPr>
            </w:pPr>
            <w:r>
              <w:rPr>
                <w:lang w:eastAsia="et-EE"/>
              </w:rPr>
              <w:t>0</w:t>
            </w:r>
          </w:p>
        </w:tc>
        <w:tc>
          <w:tcPr>
            <w:tcW w:w="608" w:type="dxa"/>
            <w:tcBorders>
              <w:top w:val="single" w:sz="4" w:space="0" w:color="auto"/>
              <w:left w:val="nil"/>
              <w:bottom w:val="single" w:sz="4" w:space="0" w:color="auto"/>
              <w:right w:val="single" w:sz="4" w:space="0" w:color="auto"/>
            </w:tcBorders>
            <w:shd w:val="clear" w:color="auto" w:fill="auto"/>
            <w:noWrap/>
            <w:vAlign w:val="bottom"/>
          </w:tcPr>
          <w:p w14:paraId="24E3AB1A" w14:textId="481B626A" w:rsidR="009A75B4" w:rsidRPr="00492519" w:rsidRDefault="009A75B4" w:rsidP="00483B45">
            <w:pPr>
              <w:jc w:val="center"/>
              <w:rPr>
                <w:lang w:eastAsia="et-EE"/>
              </w:rPr>
            </w:pPr>
            <w:r w:rsidRPr="00492519">
              <w:rPr>
                <w:lang w:eastAsia="et-EE"/>
              </w:rPr>
              <w:t>-46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D27D8E4" w14:textId="37A253AF" w:rsidR="009A75B4" w:rsidRPr="00492519" w:rsidRDefault="00C51EA5" w:rsidP="00483B45">
            <w:pPr>
              <w:jc w:val="center"/>
              <w:rPr>
                <w:lang w:eastAsia="et-EE"/>
              </w:rPr>
            </w:pPr>
            <w:r>
              <w:rPr>
                <w:lang w:eastAsia="et-EE"/>
              </w:rPr>
              <w:t>0</w:t>
            </w:r>
          </w:p>
        </w:tc>
        <w:tc>
          <w:tcPr>
            <w:tcW w:w="1234" w:type="dxa"/>
            <w:tcBorders>
              <w:top w:val="single" w:sz="4" w:space="0" w:color="auto"/>
              <w:left w:val="nil"/>
              <w:bottom w:val="single" w:sz="4" w:space="0" w:color="auto"/>
              <w:right w:val="single" w:sz="4" w:space="0" w:color="auto"/>
            </w:tcBorders>
            <w:shd w:val="clear" w:color="auto" w:fill="auto"/>
            <w:noWrap/>
            <w:vAlign w:val="bottom"/>
          </w:tcPr>
          <w:p w14:paraId="0CB87182" w14:textId="18FBF6A5" w:rsidR="009A75B4" w:rsidRPr="00492519" w:rsidRDefault="009A75B4" w:rsidP="00483B45">
            <w:pPr>
              <w:jc w:val="center"/>
              <w:rPr>
                <w:lang w:eastAsia="et-EE"/>
              </w:rPr>
            </w:pPr>
            <w:r w:rsidRPr="00492519">
              <w:rPr>
                <w:lang w:eastAsia="et-EE"/>
              </w:rPr>
              <w:t>-2</w:t>
            </w:r>
          </w:p>
        </w:tc>
      </w:tr>
      <w:tr w:rsidR="009A75B4" w:rsidRPr="00492519" w14:paraId="6E93FAC7" w14:textId="77777777" w:rsidTr="009A75B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BFD213C" w14:textId="5FE5A795" w:rsidR="009A75B4" w:rsidRPr="00492519" w:rsidRDefault="009A75B4" w:rsidP="00483B45">
            <w:pPr>
              <w:rPr>
                <w:lang w:eastAsia="et-EE"/>
              </w:rPr>
            </w:pPr>
            <w:r>
              <w:rPr>
                <w:lang w:eastAsia="et-EE"/>
              </w:rPr>
              <w:t>2017</w:t>
            </w:r>
          </w:p>
        </w:tc>
        <w:tc>
          <w:tcPr>
            <w:tcW w:w="3544" w:type="dxa"/>
            <w:tcBorders>
              <w:top w:val="single" w:sz="4" w:space="0" w:color="auto"/>
              <w:left w:val="nil"/>
              <w:bottom w:val="single" w:sz="4" w:space="0" w:color="auto"/>
              <w:right w:val="single" w:sz="4" w:space="0" w:color="auto"/>
            </w:tcBorders>
            <w:shd w:val="clear" w:color="auto" w:fill="auto"/>
            <w:noWrap/>
            <w:vAlign w:val="bottom"/>
          </w:tcPr>
          <w:p w14:paraId="18F0DFF4" w14:textId="3E089390" w:rsidR="009A75B4" w:rsidRPr="00492519" w:rsidRDefault="009A75B4" w:rsidP="00483B45">
            <w:pPr>
              <w:rPr>
                <w:lang w:eastAsia="et-EE"/>
              </w:rPr>
            </w:pPr>
            <w:r w:rsidRPr="00492519">
              <w:rPr>
                <w:lang w:eastAsia="et-EE"/>
              </w:rPr>
              <w:t>Ostetud teenus</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BCC4F5B" w14:textId="7612505F" w:rsidR="009A75B4" w:rsidRPr="00492519" w:rsidRDefault="00C51EA5" w:rsidP="00483B45">
            <w:pPr>
              <w:jc w:val="center"/>
              <w:rPr>
                <w:lang w:eastAsia="et-EE"/>
              </w:rPr>
            </w:pPr>
            <w:r>
              <w:rPr>
                <w:lang w:eastAsia="et-EE"/>
              </w:rPr>
              <w:t>0</w:t>
            </w:r>
          </w:p>
        </w:tc>
        <w:tc>
          <w:tcPr>
            <w:tcW w:w="608" w:type="dxa"/>
            <w:tcBorders>
              <w:top w:val="single" w:sz="4" w:space="0" w:color="auto"/>
              <w:left w:val="nil"/>
              <w:bottom w:val="single" w:sz="4" w:space="0" w:color="auto"/>
              <w:right w:val="single" w:sz="4" w:space="0" w:color="auto"/>
            </w:tcBorders>
            <w:shd w:val="clear" w:color="auto" w:fill="auto"/>
            <w:noWrap/>
            <w:vAlign w:val="bottom"/>
          </w:tcPr>
          <w:p w14:paraId="180D4D59" w14:textId="28DC720B" w:rsidR="009A75B4" w:rsidRPr="00492519" w:rsidRDefault="00C51EA5" w:rsidP="00483B45">
            <w:pPr>
              <w:jc w:val="center"/>
              <w:rPr>
                <w:lang w:eastAsia="et-EE"/>
              </w:rPr>
            </w:pPr>
            <w:r>
              <w:rPr>
                <w:lang w:eastAsia="et-EE"/>
              </w:rPr>
              <w:t>-36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5D0967" w14:textId="69712E1F" w:rsidR="009A75B4" w:rsidRPr="00492519" w:rsidRDefault="00C51EA5" w:rsidP="00483B45">
            <w:pPr>
              <w:jc w:val="center"/>
              <w:rPr>
                <w:lang w:eastAsia="et-EE"/>
              </w:rPr>
            </w:pPr>
            <w:r>
              <w:rPr>
                <w:lang w:eastAsia="et-EE"/>
              </w:rPr>
              <w:t>0</w:t>
            </w:r>
          </w:p>
        </w:tc>
        <w:tc>
          <w:tcPr>
            <w:tcW w:w="1234" w:type="dxa"/>
            <w:tcBorders>
              <w:top w:val="single" w:sz="4" w:space="0" w:color="auto"/>
              <w:left w:val="nil"/>
              <w:bottom w:val="single" w:sz="4" w:space="0" w:color="auto"/>
              <w:right w:val="single" w:sz="4" w:space="0" w:color="auto"/>
            </w:tcBorders>
            <w:shd w:val="clear" w:color="auto" w:fill="auto"/>
            <w:noWrap/>
            <w:vAlign w:val="bottom"/>
          </w:tcPr>
          <w:p w14:paraId="793E857D" w14:textId="5E698B27" w:rsidR="009A75B4" w:rsidRPr="00492519" w:rsidRDefault="006D1FA7" w:rsidP="00483B45">
            <w:pPr>
              <w:jc w:val="center"/>
              <w:rPr>
                <w:lang w:eastAsia="et-EE"/>
              </w:rPr>
            </w:pPr>
            <w:r>
              <w:rPr>
                <w:lang w:eastAsia="et-EE"/>
              </w:rPr>
              <w:t>-3</w:t>
            </w:r>
          </w:p>
        </w:tc>
      </w:tr>
    </w:tbl>
    <w:p w14:paraId="08718F3B" w14:textId="48104EC1" w:rsidR="00D26112" w:rsidRDefault="00F3688D" w:rsidP="00C2244F">
      <w:r>
        <w:t>..</w:t>
      </w:r>
    </w:p>
    <w:p w14:paraId="07908FF9" w14:textId="77777777" w:rsidR="00157365" w:rsidRPr="00157365" w:rsidRDefault="00157365" w:rsidP="00C2244F">
      <w:r w:rsidRPr="00157365">
        <w:t xml:space="preserve">Järva valla volikogus on 21 liiget. Aruandeaastal arvestati volikogu esimehele volikogu juhtimise eest tasu 18 tuhat eurot  ning volinikele hüvitist 34 tuhat 950 eurot. Volikogu alatiste komisjonide liikmetele arvestati 2018. aastal tasusid 11 tuhat 350 eurot. </w:t>
      </w:r>
    </w:p>
    <w:p w14:paraId="4FEFE626" w14:textId="758474FD" w:rsidR="00157365" w:rsidRDefault="00157365" w:rsidP="00C2244F">
      <w:r w:rsidRPr="00157365">
        <w:t>Järva valla kui omavalitsusüksuse tegevjuhtkonnaks on seitsme- liikmeline vallavalitsus (täitevorgan). 2018. aastal vallavalitsuse liikmetele vallavalitsuse töös osalemise eest hüvitist ei makstud.</w:t>
      </w:r>
    </w:p>
    <w:p w14:paraId="7588F47C" w14:textId="77777777" w:rsidR="008650D8" w:rsidRDefault="008650D8" w:rsidP="00C2244F"/>
    <w:p w14:paraId="415D1D77" w14:textId="6E486B5B" w:rsidR="00157365" w:rsidRDefault="00157365" w:rsidP="00C2244F">
      <w:r w:rsidRPr="00157365">
        <w:t>Ülaltoodud tasud on arvestatud ilma sotsiaalmaksu ja töötuskindlustusmakseteta, kuid nende hulka on arvatud kõik töötasud ja hüvitised. Muid täiendavaid olulisi soodustusi pole tegevjuhtkonna ega kõrgema juhtkonna liikmetele aruandeaastal arvestatud</w:t>
      </w:r>
      <w:r>
        <w:t>.</w:t>
      </w:r>
    </w:p>
    <w:p w14:paraId="6B4B7E83" w14:textId="1C4BB343" w:rsidR="00CF3BD1" w:rsidRDefault="00CF3BD1">
      <w:pPr>
        <w:autoSpaceDE/>
        <w:autoSpaceDN/>
        <w:adjustRightInd/>
        <w:spacing w:after="160" w:line="259" w:lineRule="auto"/>
        <w:jc w:val="left"/>
      </w:pPr>
      <w:r>
        <w:br w:type="page"/>
      </w:r>
    </w:p>
    <w:p w14:paraId="1F28CB90" w14:textId="77777777" w:rsidR="00C67D61" w:rsidRDefault="00C67D61" w:rsidP="00C2244F"/>
    <w:p w14:paraId="36FE98D9" w14:textId="692A3A59" w:rsidR="00157365" w:rsidRDefault="00157365" w:rsidP="00C2244F">
      <w:pPr>
        <w:pStyle w:val="Pealkiri2"/>
      </w:pPr>
      <w:bookmarkStart w:id="56" w:name="_Toc10107854"/>
      <w:r>
        <w:t xml:space="preserve">Lisa </w:t>
      </w:r>
      <w:r w:rsidR="006C4162">
        <w:t>20</w:t>
      </w:r>
      <w:r>
        <w:t xml:space="preserve"> Konsolideerimata finantsaruanded</w:t>
      </w:r>
      <w:bookmarkEnd w:id="56"/>
    </w:p>
    <w:p w14:paraId="603A9E2A" w14:textId="77777777" w:rsidR="00157365" w:rsidRDefault="00157365" w:rsidP="00C2244F">
      <w:r w:rsidRPr="00157365">
        <w:t>KONSOLIDEERIMATA BILANSS</w:t>
      </w:r>
    </w:p>
    <w:tbl>
      <w:tblPr>
        <w:tblW w:w="9849" w:type="dxa"/>
        <w:tblCellMar>
          <w:left w:w="70" w:type="dxa"/>
          <w:right w:w="70" w:type="dxa"/>
        </w:tblCellMar>
        <w:tblLook w:val="04A0" w:firstRow="1" w:lastRow="0" w:firstColumn="1" w:lastColumn="0" w:noHBand="0" w:noVBand="1"/>
      </w:tblPr>
      <w:tblGrid>
        <w:gridCol w:w="1127"/>
        <w:gridCol w:w="5442"/>
        <w:gridCol w:w="1640"/>
        <w:gridCol w:w="1640"/>
      </w:tblGrid>
      <w:tr w:rsidR="009E0691" w:rsidRPr="00CA336F" w14:paraId="251CA605"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28939" w14:textId="77777777" w:rsidR="009E0691" w:rsidRPr="00CA336F" w:rsidRDefault="009E0691" w:rsidP="00C2244F">
            <w:pPr>
              <w:rPr>
                <w:b/>
                <w:lang w:eastAsia="et-EE"/>
              </w:rPr>
            </w:pPr>
          </w:p>
        </w:tc>
        <w:tc>
          <w:tcPr>
            <w:tcW w:w="1640" w:type="dxa"/>
            <w:tcBorders>
              <w:top w:val="single" w:sz="4" w:space="0" w:color="000000"/>
              <w:left w:val="nil"/>
              <w:bottom w:val="single" w:sz="4" w:space="0" w:color="000000"/>
              <w:right w:val="single" w:sz="4" w:space="0" w:color="000000"/>
            </w:tcBorders>
            <w:shd w:val="clear" w:color="auto" w:fill="auto"/>
            <w:noWrap/>
            <w:vAlign w:val="center"/>
          </w:tcPr>
          <w:p w14:paraId="7EE732FC" w14:textId="77777777" w:rsidR="009E0691" w:rsidRPr="00C2195B" w:rsidRDefault="009E0691" w:rsidP="0035002B">
            <w:pPr>
              <w:jc w:val="center"/>
              <w:rPr>
                <w:b/>
                <w:lang w:eastAsia="et-EE"/>
              </w:rPr>
            </w:pPr>
            <w:r>
              <w:rPr>
                <w:b/>
                <w:lang w:eastAsia="et-EE"/>
              </w:rPr>
              <w:t>2018</w:t>
            </w:r>
          </w:p>
        </w:tc>
        <w:tc>
          <w:tcPr>
            <w:tcW w:w="1640" w:type="dxa"/>
            <w:tcBorders>
              <w:top w:val="single" w:sz="4" w:space="0" w:color="000000"/>
              <w:left w:val="nil"/>
              <w:bottom w:val="single" w:sz="4" w:space="0" w:color="000000"/>
              <w:right w:val="single" w:sz="4" w:space="0" w:color="000000"/>
            </w:tcBorders>
          </w:tcPr>
          <w:p w14:paraId="069BE13D" w14:textId="77777777" w:rsidR="009E0691" w:rsidRDefault="009E0691" w:rsidP="0035002B">
            <w:pPr>
              <w:jc w:val="center"/>
              <w:rPr>
                <w:b/>
                <w:lang w:eastAsia="et-EE"/>
              </w:rPr>
            </w:pPr>
            <w:r>
              <w:rPr>
                <w:b/>
                <w:lang w:eastAsia="et-EE"/>
              </w:rPr>
              <w:t>2017</w:t>
            </w:r>
          </w:p>
        </w:tc>
      </w:tr>
      <w:tr w:rsidR="009E0691" w:rsidRPr="00CA336F" w14:paraId="1C1A6A62"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19E4E2" w14:textId="77777777" w:rsidR="009E0691" w:rsidRPr="00CA336F" w:rsidRDefault="009E0691" w:rsidP="00C2244F">
            <w:pPr>
              <w:rPr>
                <w:b/>
                <w:lang w:eastAsia="et-EE"/>
              </w:rPr>
            </w:pPr>
            <w:r w:rsidRPr="00CA336F">
              <w:rPr>
                <w:b/>
                <w:lang w:eastAsia="et-EE"/>
              </w:rPr>
              <w:t>Varad</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14:paraId="176E8E7E" w14:textId="38687A4C" w:rsidR="009E0691" w:rsidRPr="00C2195B" w:rsidRDefault="009E0691" w:rsidP="0035002B">
            <w:pPr>
              <w:jc w:val="center"/>
              <w:rPr>
                <w:b/>
                <w:lang w:eastAsia="et-EE"/>
              </w:rPr>
            </w:pPr>
            <w:r w:rsidRPr="00C2195B">
              <w:rPr>
                <w:b/>
                <w:lang w:eastAsia="et-EE"/>
              </w:rPr>
              <w:t>28 4</w:t>
            </w:r>
            <w:r w:rsidR="007174C4">
              <w:rPr>
                <w:b/>
                <w:lang w:eastAsia="et-EE"/>
              </w:rPr>
              <w:t>19</w:t>
            </w:r>
          </w:p>
        </w:tc>
        <w:tc>
          <w:tcPr>
            <w:tcW w:w="1640" w:type="dxa"/>
            <w:tcBorders>
              <w:top w:val="single" w:sz="4" w:space="0" w:color="000000"/>
              <w:left w:val="nil"/>
              <w:bottom w:val="single" w:sz="4" w:space="0" w:color="000000"/>
              <w:right w:val="single" w:sz="4" w:space="0" w:color="000000"/>
            </w:tcBorders>
          </w:tcPr>
          <w:p w14:paraId="075D29D4" w14:textId="77777777" w:rsidR="009E0691" w:rsidRPr="00C2195B" w:rsidRDefault="009E0691" w:rsidP="0035002B">
            <w:pPr>
              <w:jc w:val="center"/>
              <w:rPr>
                <w:b/>
                <w:lang w:eastAsia="et-EE"/>
              </w:rPr>
            </w:pPr>
            <w:r>
              <w:rPr>
                <w:b/>
                <w:lang w:eastAsia="et-EE"/>
              </w:rPr>
              <w:t>28 71</w:t>
            </w:r>
            <w:r w:rsidR="00190681">
              <w:rPr>
                <w:b/>
                <w:lang w:eastAsia="et-EE"/>
              </w:rPr>
              <w:t>5</w:t>
            </w:r>
          </w:p>
        </w:tc>
      </w:tr>
      <w:tr w:rsidR="009E0691" w:rsidRPr="00CA336F" w14:paraId="60490808"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6FE634" w14:textId="77777777" w:rsidR="009E0691" w:rsidRPr="00CA336F" w:rsidRDefault="009E0691" w:rsidP="00C2244F">
            <w:pPr>
              <w:rPr>
                <w:b/>
                <w:lang w:eastAsia="et-EE"/>
              </w:rPr>
            </w:pPr>
            <w:r w:rsidRPr="00CA336F">
              <w:rPr>
                <w:b/>
                <w:lang w:eastAsia="et-EE"/>
              </w:rPr>
              <w:t>Käibevara</w:t>
            </w:r>
          </w:p>
        </w:tc>
        <w:tc>
          <w:tcPr>
            <w:tcW w:w="1640" w:type="dxa"/>
            <w:tcBorders>
              <w:top w:val="nil"/>
              <w:left w:val="nil"/>
              <w:bottom w:val="single" w:sz="4" w:space="0" w:color="000000"/>
              <w:right w:val="single" w:sz="4" w:space="0" w:color="000000"/>
            </w:tcBorders>
            <w:shd w:val="clear" w:color="auto" w:fill="auto"/>
            <w:noWrap/>
            <w:vAlign w:val="center"/>
            <w:hideMark/>
          </w:tcPr>
          <w:p w14:paraId="2BDF2000" w14:textId="7E6FFC4F" w:rsidR="009E0691" w:rsidRPr="00CA336F" w:rsidRDefault="009E0691" w:rsidP="0035002B">
            <w:pPr>
              <w:jc w:val="center"/>
              <w:rPr>
                <w:lang w:eastAsia="et-EE"/>
              </w:rPr>
            </w:pPr>
            <w:r w:rsidRPr="00CA336F">
              <w:rPr>
                <w:lang w:eastAsia="et-EE"/>
              </w:rPr>
              <w:t>1 80</w:t>
            </w:r>
            <w:r w:rsidR="007174C4">
              <w:rPr>
                <w:lang w:eastAsia="et-EE"/>
              </w:rPr>
              <w:t>2</w:t>
            </w:r>
          </w:p>
        </w:tc>
        <w:tc>
          <w:tcPr>
            <w:tcW w:w="1640" w:type="dxa"/>
            <w:tcBorders>
              <w:top w:val="nil"/>
              <w:left w:val="nil"/>
              <w:bottom w:val="single" w:sz="4" w:space="0" w:color="000000"/>
              <w:right w:val="single" w:sz="4" w:space="0" w:color="000000"/>
            </w:tcBorders>
          </w:tcPr>
          <w:p w14:paraId="29DB61F0" w14:textId="77777777" w:rsidR="009E0691" w:rsidRPr="00CA336F" w:rsidRDefault="009E0691" w:rsidP="0035002B">
            <w:pPr>
              <w:jc w:val="center"/>
              <w:rPr>
                <w:lang w:eastAsia="et-EE"/>
              </w:rPr>
            </w:pPr>
            <w:r>
              <w:rPr>
                <w:lang w:eastAsia="et-EE"/>
              </w:rPr>
              <w:t>1 709</w:t>
            </w:r>
          </w:p>
        </w:tc>
      </w:tr>
      <w:tr w:rsidR="009E0691" w:rsidRPr="00CA336F" w14:paraId="455EADDD" w14:textId="77777777" w:rsidTr="009E0691">
        <w:trPr>
          <w:trHeight w:val="255"/>
        </w:trPr>
        <w:tc>
          <w:tcPr>
            <w:tcW w:w="112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C5FE8F" w14:textId="77777777" w:rsidR="009E0691" w:rsidRPr="00CA336F" w:rsidRDefault="009E0691" w:rsidP="00C2244F">
            <w:pPr>
              <w:rPr>
                <w:lang w:eastAsia="et-EE"/>
              </w:rPr>
            </w:pPr>
            <w:r w:rsidRPr="00CA336F">
              <w:rPr>
                <w:lang w:eastAsia="et-EE"/>
              </w:rPr>
              <w:t>Käibevara</w:t>
            </w:r>
          </w:p>
        </w:tc>
        <w:tc>
          <w:tcPr>
            <w:tcW w:w="5442" w:type="dxa"/>
            <w:tcBorders>
              <w:top w:val="nil"/>
              <w:left w:val="nil"/>
              <w:bottom w:val="single" w:sz="4" w:space="0" w:color="000000"/>
              <w:right w:val="single" w:sz="4" w:space="0" w:color="000000"/>
            </w:tcBorders>
            <w:shd w:val="clear" w:color="auto" w:fill="auto"/>
            <w:noWrap/>
            <w:vAlign w:val="center"/>
            <w:hideMark/>
          </w:tcPr>
          <w:p w14:paraId="02C3A41F" w14:textId="77777777" w:rsidR="009E0691" w:rsidRPr="00CA336F" w:rsidRDefault="009E0691" w:rsidP="00C2244F">
            <w:pPr>
              <w:rPr>
                <w:lang w:eastAsia="et-EE"/>
              </w:rPr>
            </w:pPr>
            <w:r w:rsidRPr="00CA336F">
              <w:rPr>
                <w:lang w:eastAsia="et-EE"/>
              </w:rPr>
              <w:t>Raha ja pangakontod</w:t>
            </w:r>
          </w:p>
        </w:tc>
        <w:tc>
          <w:tcPr>
            <w:tcW w:w="1640" w:type="dxa"/>
            <w:tcBorders>
              <w:top w:val="nil"/>
              <w:left w:val="nil"/>
              <w:bottom w:val="single" w:sz="4" w:space="0" w:color="000000"/>
              <w:right w:val="single" w:sz="4" w:space="0" w:color="000000"/>
            </w:tcBorders>
            <w:shd w:val="clear" w:color="auto" w:fill="auto"/>
            <w:noWrap/>
            <w:vAlign w:val="center"/>
            <w:hideMark/>
          </w:tcPr>
          <w:p w14:paraId="267BE998" w14:textId="229C90FE" w:rsidR="009E0691" w:rsidRPr="00CA336F" w:rsidRDefault="009E0691" w:rsidP="0035002B">
            <w:pPr>
              <w:jc w:val="center"/>
              <w:rPr>
                <w:lang w:eastAsia="et-EE"/>
              </w:rPr>
            </w:pPr>
            <w:r w:rsidRPr="00CA336F">
              <w:rPr>
                <w:lang w:eastAsia="et-EE"/>
              </w:rPr>
              <w:t>85</w:t>
            </w:r>
            <w:r w:rsidR="007174C4">
              <w:rPr>
                <w:lang w:eastAsia="et-EE"/>
              </w:rPr>
              <w:t>5</w:t>
            </w:r>
          </w:p>
        </w:tc>
        <w:tc>
          <w:tcPr>
            <w:tcW w:w="1640" w:type="dxa"/>
            <w:tcBorders>
              <w:top w:val="nil"/>
              <w:left w:val="nil"/>
              <w:bottom w:val="single" w:sz="4" w:space="0" w:color="000000"/>
              <w:right w:val="single" w:sz="4" w:space="0" w:color="000000"/>
            </w:tcBorders>
          </w:tcPr>
          <w:p w14:paraId="7ABD25C3" w14:textId="77777777" w:rsidR="009E0691" w:rsidRPr="00CA336F" w:rsidRDefault="009E0691" w:rsidP="0035002B">
            <w:pPr>
              <w:jc w:val="center"/>
              <w:rPr>
                <w:lang w:eastAsia="et-EE"/>
              </w:rPr>
            </w:pPr>
            <w:r>
              <w:rPr>
                <w:lang w:eastAsia="et-EE"/>
              </w:rPr>
              <w:t>632</w:t>
            </w:r>
          </w:p>
        </w:tc>
      </w:tr>
      <w:tr w:rsidR="009E0691" w:rsidRPr="00CA336F" w14:paraId="72FA7827" w14:textId="77777777" w:rsidTr="009E0691">
        <w:trPr>
          <w:trHeight w:val="255"/>
        </w:trPr>
        <w:tc>
          <w:tcPr>
            <w:tcW w:w="1127" w:type="dxa"/>
            <w:vMerge/>
            <w:tcBorders>
              <w:top w:val="nil"/>
              <w:left w:val="single" w:sz="4" w:space="0" w:color="000000"/>
              <w:bottom w:val="single" w:sz="4" w:space="0" w:color="000000"/>
              <w:right w:val="single" w:sz="4" w:space="0" w:color="000000"/>
            </w:tcBorders>
            <w:vAlign w:val="center"/>
            <w:hideMark/>
          </w:tcPr>
          <w:p w14:paraId="5C40D339" w14:textId="77777777" w:rsidR="009E0691" w:rsidRPr="00CA336F" w:rsidRDefault="009E0691" w:rsidP="00C2244F">
            <w:pPr>
              <w:rPr>
                <w:lang w:eastAsia="et-EE"/>
              </w:rPr>
            </w:pPr>
          </w:p>
        </w:tc>
        <w:tc>
          <w:tcPr>
            <w:tcW w:w="5442" w:type="dxa"/>
            <w:tcBorders>
              <w:top w:val="nil"/>
              <w:left w:val="nil"/>
              <w:bottom w:val="single" w:sz="4" w:space="0" w:color="000000"/>
              <w:right w:val="single" w:sz="4" w:space="0" w:color="000000"/>
            </w:tcBorders>
            <w:shd w:val="clear" w:color="auto" w:fill="auto"/>
            <w:noWrap/>
            <w:vAlign w:val="center"/>
            <w:hideMark/>
          </w:tcPr>
          <w:p w14:paraId="3DF406AD" w14:textId="77777777" w:rsidR="009E0691" w:rsidRPr="00CA336F" w:rsidRDefault="009E0691" w:rsidP="00C2244F">
            <w:pPr>
              <w:rPr>
                <w:lang w:eastAsia="et-EE"/>
              </w:rPr>
            </w:pPr>
            <w:r w:rsidRPr="00CA336F">
              <w:rPr>
                <w:lang w:eastAsia="et-EE"/>
              </w:rPr>
              <w:t>Maksu-, lõivu- ja trahvinõuded</w:t>
            </w:r>
          </w:p>
        </w:tc>
        <w:tc>
          <w:tcPr>
            <w:tcW w:w="1640" w:type="dxa"/>
            <w:tcBorders>
              <w:top w:val="nil"/>
              <w:left w:val="nil"/>
              <w:bottom w:val="single" w:sz="4" w:space="0" w:color="000000"/>
              <w:right w:val="single" w:sz="4" w:space="0" w:color="000000"/>
            </w:tcBorders>
            <w:shd w:val="clear" w:color="auto" w:fill="auto"/>
            <w:noWrap/>
            <w:vAlign w:val="center"/>
            <w:hideMark/>
          </w:tcPr>
          <w:p w14:paraId="55B0F3F0" w14:textId="77777777" w:rsidR="009E0691" w:rsidRPr="00CA336F" w:rsidRDefault="009E0691" w:rsidP="0035002B">
            <w:pPr>
              <w:jc w:val="center"/>
              <w:rPr>
                <w:lang w:eastAsia="et-EE"/>
              </w:rPr>
            </w:pPr>
            <w:r w:rsidRPr="00CA336F">
              <w:rPr>
                <w:lang w:eastAsia="et-EE"/>
              </w:rPr>
              <w:t>72</w:t>
            </w:r>
            <w:r>
              <w:rPr>
                <w:lang w:eastAsia="et-EE"/>
              </w:rPr>
              <w:t>4</w:t>
            </w:r>
          </w:p>
        </w:tc>
        <w:tc>
          <w:tcPr>
            <w:tcW w:w="1640" w:type="dxa"/>
            <w:tcBorders>
              <w:top w:val="nil"/>
              <w:left w:val="nil"/>
              <w:bottom w:val="single" w:sz="4" w:space="0" w:color="000000"/>
              <w:right w:val="single" w:sz="4" w:space="0" w:color="000000"/>
            </w:tcBorders>
          </w:tcPr>
          <w:p w14:paraId="008B16E8" w14:textId="77777777" w:rsidR="009E0691" w:rsidRPr="00CA336F" w:rsidRDefault="009E0691" w:rsidP="0035002B">
            <w:pPr>
              <w:jc w:val="center"/>
              <w:rPr>
                <w:lang w:eastAsia="et-EE"/>
              </w:rPr>
            </w:pPr>
            <w:r>
              <w:rPr>
                <w:lang w:eastAsia="et-EE"/>
              </w:rPr>
              <w:t>692</w:t>
            </w:r>
          </w:p>
        </w:tc>
      </w:tr>
      <w:tr w:rsidR="009E0691" w:rsidRPr="00CA336F" w14:paraId="1247CD95" w14:textId="77777777" w:rsidTr="009E0691">
        <w:trPr>
          <w:trHeight w:val="255"/>
        </w:trPr>
        <w:tc>
          <w:tcPr>
            <w:tcW w:w="1127" w:type="dxa"/>
            <w:vMerge/>
            <w:tcBorders>
              <w:top w:val="nil"/>
              <w:left w:val="single" w:sz="4" w:space="0" w:color="000000"/>
              <w:bottom w:val="single" w:sz="4" w:space="0" w:color="000000"/>
              <w:right w:val="single" w:sz="4" w:space="0" w:color="000000"/>
            </w:tcBorders>
            <w:vAlign w:val="center"/>
            <w:hideMark/>
          </w:tcPr>
          <w:p w14:paraId="0DE06104" w14:textId="77777777" w:rsidR="009E0691" w:rsidRPr="00CA336F" w:rsidRDefault="009E0691" w:rsidP="00C2244F">
            <w:pPr>
              <w:rPr>
                <w:lang w:eastAsia="et-EE"/>
              </w:rPr>
            </w:pPr>
          </w:p>
        </w:tc>
        <w:tc>
          <w:tcPr>
            <w:tcW w:w="5442" w:type="dxa"/>
            <w:tcBorders>
              <w:top w:val="nil"/>
              <w:left w:val="nil"/>
              <w:bottom w:val="single" w:sz="4" w:space="0" w:color="000000"/>
              <w:right w:val="single" w:sz="4" w:space="0" w:color="000000"/>
            </w:tcBorders>
            <w:shd w:val="clear" w:color="auto" w:fill="auto"/>
            <w:noWrap/>
            <w:vAlign w:val="center"/>
            <w:hideMark/>
          </w:tcPr>
          <w:p w14:paraId="73F6843B" w14:textId="77777777" w:rsidR="009E0691" w:rsidRPr="00CA336F" w:rsidRDefault="009E0691" w:rsidP="00C2244F">
            <w:pPr>
              <w:rPr>
                <w:lang w:eastAsia="et-EE"/>
              </w:rPr>
            </w:pPr>
            <w:r w:rsidRPr="00CA336F">
              <w:rPr>
                <w:lang w:eastAsia="et-EE"/>
              </w:rPr>
              <w:t>Muud nõuded ja ettemaksed</w:t>
            </w:r>
          </w:p>
        </w:tc>
        <w:tc>
          <w:tcPr>
            <w:tcW w:w="1640" w:type="dxa"/>
            <w:tcBorders>
              <w:top w:val="nil"/>
              <w:left w:val="nil"/>
              <w:bottom w:val="single" w:sz="4" w:space="0" w:color="000000"/>
              <w:right w:val="single" w:sz="4" w:space="0" w:color="000000"/>
            </w:tcBorders>
            <w:shd w:val="clear" w:color="auto" w:fill="auto"/>
            <w:noWrap/>
            <w:vAlign w:val="center"/>
            <w:hideMark/>
          </w:tcPr>
          <w:p w14:paraId="533BCAF6" w14:textId="175CE76A" w:rsidR="009E0691" w:rsidRPr="00CA336F" w:rsidRDefault="009E0691" w:rsidP="0035002B">
            <w:pPr>
              <w:jc w:val="center"/>
              <w:rPr>
                <w:lang w:eastAsia="et-EE"/>
              </w:rPr>
            </w:pPr>
            <w:r w:rsidRPr="00CA336F">
              <w:rPr>
                <w:lang w:eastAsia="et-EE"/>
              </w:rPr>
              <w:t>22</w:t>
            </w:r>
            <w:r w:rsidR="007174C4">
              <w:rPr>
                <w:lang w:eastAsia="et-EE"/>
              </w:rPr>
              <w:t>3</w:t>
            </w:r>
          </w:p>
        </w:tc>
        <w:tc>
          <w:tcPr>
            <w:tcW w:w="1640" w:type="dxa"/>
            <w:tcBorders>
              <w:top w:val="nil"/>
              <w:left w:val="nil"/>
              <w:bottom w:val="single" w:sz="4" w:space="0" w:color="000000"/>
              <w:right w:val="single" w:sz="4" w:space="0" w:color="000000"/>
            </w:tcBorders>
          </w:tcPr>
          <w:p w14:paraId="37E61F34" w14:textId="77777777" w:rsidR="009E0691" w:rsidRPr="00CA336F" w:rsidRDefault="009E0691" w:rsidP="0035002B">
            <w:pPr>
              <w:jc w:val="center"/>
              <w:rPr>
                <w:lang w:eastAsia="et-EE"/>
              </w:rPr>
            </w:pPr>
            <w:r>
              <w:rPr>
                <w:lang w:eastAsia="et-EE"/>
              </w:rPr>
              <w:t>385</w:t>
            </w:r>
          </w:p>
        </w:tc>
      </w:tr>
      <w:tr w:rsidR="009E0691" w:rsidRPr="00CA336F" w14:paraId="4EDF1FA9"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68FBD" w14:textId="77777777" w:rsidR="009E0691" w:rsidRPr="00CA336F" w:rsidRDefault="009E0691" w:rsidP="00C2244F">
            <w:pPr>
              <w:rPr>
                <w:b/>
                <w:lang w:eastAsia="et-EE"/>
              </w:rPr>
            </w:pPr>
            <w:r w:rsidRPr="00CA336F">
              <w:rPr>
                <w:b/>
                <w:lang w:eastAsia="et-EE"/>
              </w:rPr>
              <w:t>Põhivara</w:t>
            </w:r>
          </w:p>
        </w:tc>
        <w:tc>
          <w:tcPr>
            <w:tcW w:w="1640" w:type="dxa"/>
            <w:tcBorders>
              <w:top w:val="nil"/>
              <w:left w:val="nil"/>
              <w:bottom w:val="single" w:sz="4" w:space="0" w:color="000000"/>
              <w:right w:val="single" w:sz="4" w:space="0" w:color="000000"/>
            </w:tcBorders>
            <w:shd w:val="clear" w:color="auto" w:fill="auto"/>
            <w:noWrap/>
            <w:vAlign w:val="center"/>
            <w:hideMark/>
          </w:tcPr>
          <w:p w14:paraId="7BE531DA" w14:textId="259EE3E6" w:rsidR="009E0691" w:rsidRPr="00C2195B" w:rsidRDefault="009E0691" w:rsidP="0035002B">
            <w:pPr>
              <w:jc w:val="center"/>
              <w:rPr>
                <w:b/>
                <w:lang w:eastAsia="et-EE"/>
              </w:rPr>
            </w:pPr>
            <w:r w:rsidRPr="00C2195B">
              <w:rPr>
                <w:b/>
                <w:lang w:eastAsia="et-EE"/>
              </w:rPr>
              <w:t>26 61</w:t>
            </w:r>
            <w:r w:rsidR="007174C4">
              <w:rPr>
                <w:b/>
                <w:lang w:eastAsia="et-EE"/>
              </w:rPr>
              <w:t>7</w:t>
            </w:r>
          </w:p>
        </w:tc>
        <w:tc>
          <w:tcPr>
            <w:tcW w:w="1640" w:type="dxa"/>
            <w:tcBorders>
              <w:top w:val="nil"/>
              <w:left w:val="nil"/>
              <w:bottom w:val="single" w:sz="4" w:space="0" w:color="000000"/>
              <w:right w:val="single" w:sz="4" w:space="0" w:color="000000"/>
            </w:tcBorders>
          </w:tcPr>
          <w:p w14:paraId="22B6837D" w14:textId="77777777" w:rsidR="009E0691" w:rsidRPr="00C2195B" w:rsidRDefault="009E0691" w:rsidP="0035002B">
            <w:pPr>
              <w:jc w:val="center"/>
              <w:rPr>
                <w:b/>
                <w:lang w:eastAsia="et-EE"/>
              </w:rPr>
            </w:pPr>
            <w:r>
              <w:rPr>
                <w:b/>
                <w:lang w:eastAsia="et-EE"/>
              </w:rPr>
              <w:t>27 006</w:t>
            </w:r>
          </w:p>
        </w:tc>
      </w:tr>
      <w:tr w:rsidR="009E0691" w:rsidRPr="00CA336F" w14:paraId="16DB03FA"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60CE7AA6"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6C440D7D" w14:textId="77777777" w:rsidR="009E0691" w:rsidRPr="00CA336F" w:rsidRDefault="009E0691" w:rsidP="00C2244F">
            <w:pPr>
              <w:rPr>
                <w:lang w:eastAsia="et-EE"/>
              </w:rPr>
            </w:pPr>
            <w:r w:rsidRPr="00CA336F">
              <w:rPr>
                <w:lang w:eastAsia="et-EE"/>
              </w:rPr>
              <w:t>Osalused sihtasutustes ja mittetulundusühingutes</w:t>
            </w:r>
          </w:p>
        </w:tc>
        <w:tc>
          <w:tcPr>
            <w:tcW w:w="1640" w:type="dxa"/>
            <w:tcBorders>
              <w:top w:val="nil"/>
              <w:left w:val="nil"/>
              <w:bottom w:val="single" w:sz="4" w:space="0" w:color="000000"/>
              <w:right w:val="single" w:sz="4" w:space="0" w:color="000000"/>
            </w:tcBorders>
            <w:shd w:val="clear" w:color="auto" w:fill="auto"/>
            <w:noWrap/>
            <w:vAlign w:val="center"/>
            <w:hideMark/>
          </w:tcPr>
          <w:p w14:paraId="09C676CA" w14:textId="7E671E14" w:rsidR="009E0691" w:rsidRPr="00CA336F" w:rsidRDefault="009E0691" w:rsidP="0035002B">
            <w:pPr>
              <w:jc w:val="center"/>
              <w:rPr>
                <w:lang w:eastAsia="et-EE"/>
              </w:rPr>
            </w:pPr>
            <w:r w:rsidRPr="00CA336F">
              <w:rPr>
                <w:lang w:eastAsia="et-EE"/>
              </w:rPr>
              <w:t>80</w:t>
            </w:r>
            <w:r w:rsidR="007174C4">
              <w:rPr>
                <w:lang w:eastAsia="et-EE"/>
              </w:rPr>
              <w:t>8</w:t>
            </w:r>
          </w:p>
        </w:tc>
        <w:tc>
          <w:tcPr>
            <w:tcW w:w="1640" w:type="dxa"/>
            <w:tcBorders>
              <w:top w:val="nil"/>
              <w:left w:val="nil"/>
              <w:bottom w:val="single" w:sz="4" w:space="0" w:color="000000"/>
              <w:right w:val="single" w:sz="4" w:space="0" w:color="000000"/>
            </w:tcBorders>
          </w:tcPr>
          <w:p w14:paraId="1DC7D8F5" w14:textId="77777777" w:rsidR="009E0691" w:rsidRPr="00CA336F" w:rsidRDefault="009E0691" w:rsidP="0035002B">
            <w:pPr>
              <w:jc w:val="center"/>
              <w:rPr>
                <w:lang w:eastAsia="et-EE"/>
              </w:rPr>
            </w:pPr>
            <w:r>
              <w:rPr>
                <w:lang w:eastAsia="et-EE"/>
              </w:rPr>
              <w:t>794</w:t>
            </w:r>
          </w:p>
        </w:tc>
      </w:tr>
      <w:tr w:rsidR="009E0691" w:rsidRPr="00CA336F" w14:paraId="597AC834"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6B34408B"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4E9D1393" w14:textId="77777777" w:rsidR="009E0691" w:rsidRPr="00CA336F" w:rsidRDefault="009E0691" w:rsidP="00C2244F">
            <w:pPr>
              <w:rPr>
                <w:lang w:eastAsia="et-EE"/>
              </w:rPr>
            </w:pPr>
            <w:r w:rsidRPr="00CA336F">
              <w:rPr>
                <w:lang w:eastAsia="et-EE"/>
              </w:rPr>
              <w:t>Osalused tütar- ja sidusettevõtjates</w:t>
            </w:r>
          </w:p>
        </w:tc>
        <w:tc>
          <w:tcPr>
            <w:tcW w:w="1640" w:type="dxa"/>
            <w:tcBorders>
              <w:top w:val="nil"/>
              <w:left w:val="nil"/>
              <w:bottom w:val="single" w:sz="4" w:space="0" w:color="000000"/>
              <w:right w:val="single" w:sz="4" w:space="0" w:color="000000"/>
            </w:tcBorders>
            <w:shd w:val="clear" w:color="auto" w:fill="auto"/>
            <w:noWrap/>
            <w:vAlign w:val="center"/>
            <w:hideMark/>
          </w:tcPr>
          <w:p w14:paraId="7B04CAA3" w14:textId="6B732428" w:rsidR="009E0691" w:rsidRPr="00CA336F" w:rsidRDefault="009E0691" w:rsidP="0035002B">
            <w:pPr>
              <w:jc w:val="center"/>
              <w:rPr>
                <w:lang w:eastAsia="et-EE"/>
              </w:rPr>
            </w:pPr>
            <w:r w:rsidRPr="00CA336F">
              <w:rPr>
                <w:lang w:eastAsia="et-EE"/>
              </w:rPr>
              <w:t>3 899</w:t>
            </w:r>
          </w:p>
        </w:tc>
        <w:tc>
          <w:tcPr>
            <w:tcW w:w="1640" w:type="dxa"/>
            <w:tcBorders>
              <w:top w:val="nil"/>
              <w:left w:val="nil"/>
              <w:bottom w:val="single" w:sz="4" w:space="0" w:color="000000"/>
              <w:right w:val="single" w:sz="4" w:space="0" w:color="000000"/>
            </w:tcBorders>
          </w:tcPr>
          <w:p w14:paraId="01DEC010" w14:textId="77777777" w:rsidR="009E0691" w:rsidRPr="00CA336F" w:rsidRDefault="009E0691" w:rsidP="0035002B">
            <w:pPr>
              <w:jc w:val="center"/>
              <w:rPr>
                <w:lang w:eastAsia="et-EE"/>
              </w:rPr>
            </w:pPr>
            <w:r>
              <w:rPr>
                <w:lang w:eastAsia="et-EE"/>
              </w:rPr>
              <w:t>3 809</w:t>
            </w:r>
          </w:p>
        </w:tc>
      </w:tr>
      <w:tr w:rsidR="009E0691" w:rsidRPr="00CA336F" w14:paraId="5F660E17"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565F5B0B"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233491E9" w14:textId="77777777" w:rsidR="009E0691" w:rsidRPr="00CA336F" w:rsidRDefault="009E0691" w:rsidP="00C2244F">
            <w:pPr>
              <w:rPr>
                <w:lang w:eastAsia="et-EE"/>
              </w:rPr>
            </w:pPr>
            <w:r w:rsidRPr="00CA336F">
              <w:rPr>
                <w:lang w:eastAsia="et-EE"/>
              </w:rPr>
              <w:t>Kinnisvarainvesteeringud</w:t>
            </w:r>
          </w:p>
        </w:tc>
        <w:tc>
          <w:tcPr>
            <w:tcW w:w="1640" w:type="dxa"/>
            <w:tcBorders>
              <w:top w:val="nil"/>
              <w:left w:val="nil"/>
              <w:bottom w:val="single" w:sz="4" w:space="0" w:color="000000"/>
              <w:right w:val="single" w:sz="4" w:space="0" w:color="000000"/>
            </w:tcBorders>
            <w:shd w:val="clear" w:color="auto" w:fill="auto"/>
            <w:noWrap/>
            <w:vAlign w:val="center"/>
            <w:hideMark/>
          </w:tcPr>
          <w:p w14:paraId="32CE541D" w14:textId="19CBB788" w:rsidR="009E0691" w:rsidRPr="00CA336F" w:rsidRDefault="009E0691" w:rsidP="0035002B">
            <w:pPr>
              <w:jc w:val="center"/>
              <w:rPr>
                <w:lang w:eastAsia="et-EE"/>
              </w:rPr>
            </w:pPr>
            <w:r w:rsidRPr="00CA336F">
              <w:rPr>
                <w:lang w:eastAsia="et-EE"/>
              </w:rPr>
              <w:t>9</w:t>
            </w:r>
            <w:r w:rsidR="007174C4">
              <w:rPr>
                <w:lang w:eastAsia="et-EE"/>
              </w:rPr>
              <w:t>40</w:t>
            </w:r>
          </w:p>
        </w:tc>
        <w:tc>
          <w:tcPr>
            <w:tcW w:w="1640" w:type="dxa"/>
            <w:tcBorders>
              <w:top w:val="nil"/>
              <w:left w:val="nil"/>
              <w:bottom w:val="single" w:sz="4" w:space="0" w:color="000000"/>
              <w:right w:val="single" w:sz="4" w:space="0" w:color="000000"/>
            </w:tcBorders>
          </w:tcPr>
          <w:p w14:paraId="307DA66A" w14:textId="77777777" w:rsidR="009E0691" w:rsidRPr="00CA336F" w:rsidRDefault="009E0691" w:rsidP="0035002B">
            <w:pPr>
              <w:jc w:val="center"/>
              <w:rPr>
                <w:lang w:eastAsia="et-EE"/>
              </w:rPr>
            </w:pPr>
            <w:r>
              <w:rPr>
                <w:lang w:eastAsia="et-EE"/>
              </w:rPr>
              <w:t>727</w:t>
            </w:r>
          </w:p>
        </w:tc>
      </w:tr>
      <w:tr w:rsidR="009E0691" w:rsidRPr="00CA336F" w14:paraId="63E3F6B8"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69378389"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11BE104A" w14:textId="77777777" w:rsidR="009E0691" w:rsidRPr="00CA336F" w:rsidRDefault="009E0691" w:rsidP="00C2244F">
            <w:pPr>
              <w:rPr>
                <w:lang w:eastAsia="et-EE"/>
              </w:rPr>
            </w:pPr>
            <w:r w:rsidRPr="00CA336F">
              <w:rPr>
                <w:lang w:eastAsia="et-EE"/>
              </w:rPr>
              <w:t>Materiaalne põhivara</w:t>
            </w:r>
          </w:p>
        </w:tc>
        <w:tc>
          <w:tcPr>
            <w:tcW w:w="1640" w:type="dxa"/>
            <w:tcBorders>
              <w:top w:val="nil"/>
              <w:left w:val="nil"/>
              <w:bottom w:val="single" w:sz="4" w:space="0" w:color="000000"/>
              <w:right w:val="single" w:sz="4" w:space="0" w:color="000000"/>
            </w:tcBorders>
            <w:shd w:val="clear" w:color="auto" w:fill="auto"/>
            <w:noWrap/>
            <w:vAlign w:val="center"/>
            <w:hideMark/>
          </w:tcPr>
          <w:p w14:paraId="4383A17A" w14:textId="3B3F021A" w:rsidR="009E0691" w:rsidRPr="00CA336F" w:rsidRDefault="009E0691" w:rsidP="0035002B">
            <w:pPr>
              <w:jc w:val="center"/>
              <w:rPr>
                <w:lang w:eastAsia="et-EE"/>
              </w:rPr>
            </w:pPr>
            <w:r w:rsidRPr="00CA336F">
              <w:rPr>
                <w:lang w:eastAsia="et-EE"/>
              </w:rPr>
              <w:t>20 962</w:t>
            </w:r>
          </w:p>
        </w:tc>
        <w:tc>
          <w:tcPr>
            <w:tcW w:w="1640" w:type="dxa"/>
            <w:tcBorders>
              <w:top w:val="nil"/>
              <w:left w:val="nil"/>
              <w:bottom w:val="single" w:sz="4" w:space="0" w:color="000000"/>
              <w:right w:val="single" w:sz="4" w:space="0" w:color="000000"/>
            </w:tcBorders>
          </w:tcPr>
          <w:p w14:paraId="2BD6A0CF" w14:textId="77777777" w:rsidR="009E0691" w:rsidRPr="00CA336F" w:rsidRDefault="009E0691" w:rsidP="0035002B">
            <w:pPr>
              <w:jc w:val="center"/>
              <w:rPr>
                <w:lang w:eastAsia="et-EE"/>
              </w:rPr>
            </w:pPr>
            <w:r>
              <w:rPr>
                <w:lang w:eastAsia="et-EE"/>
              </w:rPr>
              <w:t>21 602</w:t>
            </w:r>
          </w:p>
        </w:tc>
      </w:tr>
      <w:tr w:rsidR="009E0691" w:rsidRPr="00CA336F" w14:paraId="452F66A6"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tcPr>
          <w:p w14:paraId="3B7CE2A9" w14:textId="77777777" w:rsidR="009E0691" w:rsidRPr="00CA336F" w:rsidRDefault="009E0691" w:rsidP="00C2244F">
            <w:pPr>
              <w:rPr>
                <w:b/>
                <w:lang w:eastAsia="et-EE"/>
              </w:rPr>
            </w:pPr>
          </w:p>
        </w:tc>
        <w:tc>
          <w:tcPr>
            <w:tcW w:w="5442" w:type="dxa"/>
            <w:tcBorders>
              <w:top w:val="nil"/>
              <w:left w:val="nil"/>
              <w:bottom w:val="single" w:sz="4" w:space="0" w:color="000000"/>
              <w:right w:val="single" w:sz="4" w:space="0" w:color="000000"/>
            </w:tcBorders>
            <w:shd w:val="clear" w:color="auto" w:fill="auto"/>
            <w:noWrap/>
            <w:vAlign w:val="center"/>
          </w:tcPr>
          <w:p w14:paraId="411043DD" w14:textId="77777777" w:rsidR="009E0691" w:rsidRPr="00CA336F" w:rsidRDefault="009E0691" w:rsidP="00C2244F">
            <w:pPr>
              <w:rPr>
                <w:lang w:eastAsia="et-EE"/>
              </w:rPr>
            </w:pPr>
            <w:r>
              <w:rPr>
                <w:lang w:eastAsia="et-EE"/>
              </w:rPr>
              <w:t>Finantsinvesteeringud</w:t>
            </w:r>
          </w:p>
        </w:tc>
        <w:tc>
          <w:tcPr>
            <w:tcW w:w="1640" w:type="dxa"/>
            <w:tcBorders>
              <w:top w:val="nil"/>
              <w:left w:val="nil"/>
              <w:bottom w:val="single" w:sz="4" w:space="0" w:color="000000"/>
              <w:right w:val="single" w:sz="4" w:space="0" w:color="000000"/>
            </w:tcBorders>
            <w:shd w:val="clear" w:color="auto" w:fill="auto"/>
            <w:noWrap/>
            <w:vAlign w:val="center"/>
          </w:tcPr>
          <w:p w14:paraId="2808404A" w14:textId="77777777" w:rsidR="009E0691" w:rsidRPr="00CA336F" w:rsidRDefault="009E0691" w:rsidP="0035002B">
            <w:pPr>
              <w:jc w:val="center"/>
              <w:rPr>
                <w:lang w:eastAsia="et-EE"/>
              </w:rPr>
            </w:pPr>
            <w:r>
              <w:rPr>
                <w:lang w:eastAsia="et-EE"/>
              </w:rPr>
              <w:t>0</w:t>
            </w:r>
          </w:p>
        </w:tc>
        <w:tc>
          <w:tcPr>
            <w:tcW w:w="1640" w:type="dxa"/>
            <w:tcBorders>
              <w:top w:val="nil"/>
              <w:left w:val="nil"/>
              <w:bottom w:val="single" w:sz="4" w:space="0" w:color="000000"/>
              <w:right w:val="single" w:sz="4" w:space="0" w:color="000000"/>
            </w:tcBorders>
          </w:tcPr>
          <w:p w14:paraId="5F9729E7" w14:textId="77777777" w:rsidR="009E0691" w:rsidRDefault="009E0691" w:rsidP="0035002B">
            <w:pPr>
              <w:jc w:val="center"/>
              <w:rPr>
                <w:lang w:eastAsia="et-EE"/>
              </w:rPr>
            </w:pPr>
            <w:r>
              <w:rPr>
                <w:lang w:eastAsia="et-EE"/>
              </w:rPr>
              <w:t>66</w:t>
            </w:r>
          </w:p>
        </w:tc>
      </w:tr>
      <w:tr w:rsidR="009E0691" w:rsidRPr="00CA336F" w14:paraId="54E9CC55"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4681BF14"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7A8C34C2" w14:textId="77777777" w:rsidR="009E0691" w:rsidRPr="00CA336F" w:rsidRDefault="009E0691" w:rsidP="00C2244F">
            <w:pPr>
              <w:rPr>
                <w:lang w:eastAsia="et-EE"/>
              </w:rPr>
            </w:pPr>
            <w:r w:rsidRPr="00CA336F">
              <w:rPr>
                <w:lang w:eastAsia="et-EE"/>
              </w:rPr>
              <w:t>Bioloogilised varad</w:t>
            </w:r>
          </w:p>
        </w:tc>
        <w:tc>
          <w:tcPr>
            <w:tcW w:w="1640" w:type="dxa"/>
            <w:tcBorders>
              <w:top w:val="nil"/>
              <w:left w:val="nil"/>
              <w:bottom w:val="single" w:sz="4" w:space="0" w:color="000000"/>
              <w:right w:val="single" w:sz="4" w:space="0" w:color="000000"/>
            </w:tcBorders>
            <w:shd w:val="clear" w:color="auto" w:fill="auto"/>
            <w:noWrap/>
            <w:vAlign w:val="center"/>
            <w:hideMark/>
          </w:tcPr>
          <w:p w14:paraId="6FD0F627" w14:textId="77777777" w:rsidR="009E0691" w:rsidRPr="00CA336F" w:rsidRDefault="009E0691" w:rsidP="0035002B">
            <w:pPr>
              <w:jc w:val="center"/>
              <w:rPr>
                <w:lang w:eastAsia="et-EE"/>
              </w:rPr>
            </w:pPr>
            <w:r>
              <w:rPr>
                <w:lang w:eastAsia="et-EE"/>
              </w:rPr>
              <w:t>8</w:t>
            </w:r>
          </w:p>
        </w:tc>
        <w:tc>
          <w:tcPr>
            <w:tcW w:w="1640" w:type="dxa"/>
            <w:tcBorders>
              <w:top w:val="nil"/>
              <w:left w:val="nil"/>
              <w:bottom w:val="single" w:sz="4" w:space="0" w:color="000000"/>
              <w:right w:val="single" w:sz="4" w:space="0" w:color="000000"/>
            </w:tcBorders>
          </w:tcPr>
          <w:p w14:paraId="3E8023CA" w14:textId="77777777" w:rsidR="009E0691" w:rsidRDefault="009E0691" w:rsidP="0035002B">
            <w:pPr>
              <w:jc w:val="center"/>
              <w:rPr>
                <w:lang w:eastAsia="et-EE"/>
              </w:rPr>
            </w:pPr>
            <w:r>
              <w:rPr>
                <w:lang w:eastAsia="et-EE"/>
              </w:rPr>
              <w:t>8</w:t>
            </w:r>
          </w:p>
        </w:tc>
      </w:tr>
      <w:tr w:rsidR="009E0691" w:rsidRPr="00CA336F" w14:paraId="591E1586"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50AB74" w14:textId="77777777" w:rsidR="009E0691" w:rsidRPr="00CA336F" w:rsidRDefault="009E0691" w:rsidP="00C2244F">
            <w:pPr>
              <w:rPr>
                <w:b/>
                <w:lang w:eastAsia="et-EE"/>
              </w:rPr>
            </w:pPr>
            <w:r w:rsidRPr="00CA336F">
              <w:rPr>
                <w:b/>
                <w:lang w:eastAsia="et-EE"/>
              </w:rPr>
              <w:t>Kohustised ja netovara</w:t>
            </w:r>
          </w:p>
        </w:tc>
        <w:tc>
          <w:tcPr>
            <w:tcW w:w="1640" w:type="dxa"/>
            <w:tcBorders>
              <w:top w:val="nil"/>
              <w:left w:val="nil"/>
              <w:bottom w:val="single" w:sz="4" w:space="0" w:color="000000"/>
              <w:right w:val="single" w:sz="4" w:space="0" w:color="000000"/>
            </w:tcBorders>
            <w:shd w:val="clear" w:color="auto" w:fill="auto"/>
            <w:noWrap/>
            <w:vAlign w:val="center"/>
            <w:hideMark/>
          </w:tcPr>
          <w:p w14:paraId="39CE3B10" w14:textId="6FF294C9" w:rsidR="009E0691" w:rsidRPr="00C2195B" w:rsidRDefault="009E0691" w:rsidP="0035002B">
            <w:pPr>
              <w:jc w:val="center"/>
              <w:rPr>
                <w:b/>
                <w:lang w:eastAsia="et-EE"/>
              </w:rPr>
            </w:pPr>
            <w:r w:rsidRPr="00C2195B">
              <w:rPr>
                <w:b/>
                <w:lang w:eastAsia="et-EE"/>
              </w:rPr>
              <w:t>28 4</w:t>
            </w:r>
            <w:r w:rsidR="007174C4">
              <w:rPr>
                <w:b/>
                <w:lang w:eastAsia="et-EE"/>
              </w:rPr>
              <w:t>19</w:t>
            </w:r>
          </w:p>
        </w:tc>
        <w:tc>
          <w:tcPr>
            <w:tcW w:w="1640" w:type="dxa"/>
            <w:tcBorders>
              <w:top w:val="nil"/>
              <w:left w:val="nil"/>
              <w:bottom w:val="single" w:sz="4" w:space="0" w:color="000000"/>
              <w:right w:val="single" w:sz="4" w:space="0" w:color="000000"/>
            </w:tcBorders>
          </w:tcPr>
          <w:p w14:paraId="37BC97F3" w14:textId="77777777" w:rsidR="009E0691" w:rsidRPr="00C2195B" w:rsidRDefault="009E0691" w:rsidP="0035002B">
            <w:pPr>
              <w:jc w:val="center"/>
              <w:rPr>
                <w:b/>
                <w:lang w:eastAsia="et-EE"/>
              </w:rPr>
            </w:pPr>
            <w:r>
              <w:rPr>
                <w:b/>
                <w:lang w:eastAsia="et-EE"/>
              </w:rPr>
              <w:t>28 71</w:t>
            </w:r>
            <w:r w:rsidR="00190681">
              <w:rPr>
                <w:b/>
                <w:lang w:eastAsia="et-EE"/>
              </w:rPr>
              <w:t>5</w:t>
            </w:r>
          </w:p>
        </w:tc>
      </w:tr>
      <w:tr w:rsidR="009E0691" w:rsidRPr="00CA336F" w14:paraId="72C7F8D4"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CA41F" w14:textId="77777777" w:rsidR="009E0691" w:rsidRPr="00CA336F" w:rsidRDefault="009E0691" w:rsidP="00C2244F">
            <w:pPr>
              <w:rPr>
                <w:b/>
                <w:lang w:eastAsia="et-EE"/>
              </w:rPr>
            </w:pPr>
            <w:r w:rsidRPr="00CA336F">
              <w:rPr>
                <w:b/>
                <w:lang w:eastAsia="et-EE"/>
              </w:rPr>
              <w:t>Lühiajalised kohustised</w:t>
            </w:r>
          </w:p>
        </w:tc>
        <w:tc>
          <w:tcPr>
            <w:tcW w:w="1640" w:type="dxa"/>
            <w:tcBorders>
              <w:top w:val="nil"/>
              <w:left w:val="nil"/>
              <w:bottom w:val="single" w:sz="4" w:space="0" w:color="000000"/>
              <w:right w:val="single" w:sz="4" w:space="0" w:color="000000"/>
            </w:tcBorders>
            <w:shd w:val="clear" w:color="auto" w:fill="auto"/>
            <w:noWrap/>
            <w:vAlign w:val="center"/>
            <w:hideMark/>
          </w:tcPr>
          <w:p w14:paraId="35A12F6D" w14:textId="493C11A5" w:rsidR="009E0691" w:rsidRPr="00C2195B" w:rsidRDefault="009E0691" w:rsidP="0035002B">
            <w:pPr>
              <w:jc w:val="center"/>
              <w:rPr>
                <w:b/>
                <w:lang w:eastAsia="et-EE"/>
              </w:rPr>
            </w:pPr>
            <w:r w:rsidRPr="00C2195B">
              <w:rPr>
                <w:b/>
                <w:lang w:eastAsia="et-EE"/>
              </w:rPr>
              <w:t>1 66</w:t>
            </w:r>
            <w:r w:rsidR="007174C4">
              <w:rPr>
                <w:b/>
                <w:lang w:eastAsia="et-EE"/>
              </w:rPr>
              <w:t>6</w:t>
            </w:r>
          </w:p>
        </w:tc>
        <w:tc>
          <w:tcPr>
            <w:tcW w:w="1640" w:type="dxa"/>
            <w:tcBorders>
              <w:top w:val="nil"/>
              <w:left w:val="nil"/>
              <w:bottom w:val="single" w:sz="4" w:space="0" w:color="000000"/>
              <w:right w:val="single" w:sz="4" w:space="0" w:color="000000"/>
            </w:tcBorders>
          </w:tcPr>
          <w:p w14:paraId="03A52D50" w14:textId="77777777" w:rsidR="009E0691" w:rsidRPr="00C2195B" w:rsidRDefault="009E0691" w:rsidP="0035002B">
            <w:pPr>
              <w:jc w:val="center"/>
              <w:rPr>
                <w:b/>
                <w:lang w:eastAsia="et-EE"/>
              </w:rPr>
            </w:pPr>
            <w:r>
              <w:rPr>
                <w:b/>
                <w:lang w:eastAsia="et-EE"/>
              </w:rPr>
              <w:t>1 720</w:t>
            </w:r>
          </w:p>
        </w:tc>
      </w:tr>
      <w:tr w:rsidR="009E0691" w:rsidRPr="00CA336F" w14:paraId="6DD893B8"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7CA1C1A4"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648EAEAE" w14:textId="77777777" w:rsidR="009E0691" w:rsidRPr="00CA336F" w:rsidRDefault="009E0691" w:rsidP="00C2244F">
            <w:pPr>
              <w:rPr>
                <w:lang w:eastAsia="et-EE"/>
              </w:rPr>
            </w:pPr>
            <w:r w:rsidRPr="00CA336F">
              <w:rPr>
                <w:lang w:eastAsia="et-EE"/>
              </w:rPr>
              <w:t>Võlad tarnijatele</w:t>
            </w:r>
          </w:p>
        </w:tc>
        <w:tc>
          <w:tcPr>
            <w:tcW w:w="1640" w:type="dxa"/>
            <w:tcBorders>
              <w:top w:val="nil"/>
              <w:left w:val="nil"/>
              <w:bottom w:val="single" w:sz="4" w:space="0" w:color="000000"/>
              <w:right w:val="single" w:sz="4" w:space="0" w:color="000000"/>
            </w:tcBorders>
            <w:shd w:val="clear" w:color="auto" w:fill="auto"/>
            <w:noWrap/>
            <w:vAlign w:val="center"/>
            <w:hideMark/>
          </w:tcPr>
          <w:p w14:paraId="50D03E06" w14:textId="4413D69A" w:rsidR="009E0691" w:rsidRPr="00CA336F" w:rsidRDefault="009E0691" w:rsidP="0035002B">
            <w:pPr>
              <w:jc w:val="center"/>
              <w:rPr>
                <w:lang w:eastAsia="et-EE"/>
              </w:rPr>
            </w:pPr>
            <w:r w:rsidRPr="00CA336F">
              <w:rPr>
                <w:lang w:eastAsia="et-EE"/>
              </w:rPr>
              <w:t>35</w:t>
            </w:r>
            <w:r w:rsidR="007174C4">
              <w:rPr>
                <w:lang w:eastAsia="et-EE"/>
              </w:rPr>
              <w:t>6</w:t>
            </w:r>
          </w:p>
        </w:tc>
        <w:tc>
          <w:tcPr>
            <w:tcW w:w="1640" w:type="dxa"/>
            <w:tcBorders>
              <w:top w:val="nil"/>
              <w:left w:val="nil"/>
              <w:bottom w:val="single" w:sz="4" w:space="0" w:color="000000"/>
              <w:right w:val="single" w:sz="4" w:space="0" w:color="000000"/>
            </w:tcBorders>
          </w:tcPr>
          <w:p w14:paraId="5FE84CD6" w14:textId="77777777" w:rsidR="009E0691" w:rsidRPr="00CA336F" w:rsidRDefault="009E0691" w:rsidP="0035002B">
            <w:pPr>
              <w:jc w:val="center"/>
              <w:rPr>
                <w:lang w:eastAsia="et-EE"/>
              </w:rPr>
            </w:pPr>
            <w:r>
              <w:rPr>
                <w:lang w:eastAsia="et-EE"/>
              </w:rPr>
              <w:t>27</w:t>
            </w:r>
            <w:r w:rsidR="00190681">
              <w:rPr>
                <w:lang w:eastAsia="et-EE"/>
              </w:rPr>
              <w:t>7</w:t>
            </w:r>
          </w:p>
        </w:tc>
      </w:tr>
      <w:tr w:rsidR="009E0691" w:rsidRPr="00CA336F" w14:paraId="5F5F3CDD"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8A7DBDA"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4AAA0426" w14:textId="77777777" w:rsidR="009E0691" w:rsidRPr="00CA336F" w:rsidRDefault="009E0691" w:rsidP="00C2244F">
            <w:pPr>
              <w:rPr>
                <w:lang w:eastAsia="et-EE"/>
              </w:rPr>
            </w:pPr>
            <w:r w:rsidRPr="00CA336F">
              <w:rPr>
                <w:lang w:eastAsia="et-EE"/>
              </w:rPr>
              <w:t>Võlad töötajatele</w:t>
            </w:r>
          </w:p>
        </w:tc>
        <w:tc>
          <w:tcPr>
            <w:tcW w:w="1640" w:type="dxa"/>
            <w:tcBorders>
              <w:top w:val="nil"/>
              <w:left w:val="nil"/>
              <w:bottom w:val="single" w:sz="4" w:space="0" w:color="000000"/>
              <w:right w:val="single" w:sz="4" w:space="0" w:color="000000"/>
            </w:tcBorders>
            <w:shd w:val="clear" w:color="auto" w:fill="auto"/>
            <w:noWrap/>
            <w:vAlign w:val="center"/>
            <w:hideMark/>
          </w:tcPr>
          <w:p w14:paraId="776E0A5B" w14:textId="77777777" w:rsidR="009E0691" w:rsidRPr="00CA336F" w:rsidRDefault="009E0691" w:rsidP="0035002B">
            <w:pPr>
              <w:jc w:val="center"/>
              <w:rPr>
                <w:lang w:eastAsia="et-EE"/>
              </w:rPr>
            </w:pPr>
            <w:r w:rsidRPr="00CA336F">
              <w:rPr>
                <w:lang w:eastAsia="et-EE"/>
              </w:rPr>
              <w:t>20</w:t>
            </w:r>
            <w:r>
              <w:rPr>
                <w:lang w:eastAsia="et-EE"/>
              </w:rPr>
              <w:t>7</w:t>
            </w:r>
          </w:p>
        </w:tc>
        <w:tc>
          <w:tcPr>
            <w:tcW w:w="1640" w:type="dxa"/>
            <w:tcBorders>
              <w:top w:val="nil"/>
              <w:left w:val="nil"/>
              <w:bottom w:val="single" w:sz="4" w:space="0" w:color="000000"/>
              <w:right w:val="single" w:sz="4" w:space="0" w:color="000000"/>
            </w:tcBorders>
          </w:tcPr>
          <w:p w14:paraId="53903C1E" w14:textId="77777777" w:rsidR="009E0691" w:rsidRPr="00CA336F" w:rsidRDefault="009E0691" w:rsidP="0035002B">
            <w:pPr>
              <w:jc w:val="center"/>
              <w:rPr>
                <w:lang w:eastAsia="et-EE"/>
              </w:rPr>
            </w:pPr>
            <w:r>
              <w:rPr>
                <w:lang w:eastAsia="et-EE"/>
              </w:rPr>
              <w:t>215</w:t>
            </w:r>
          </w:p>
        </w:tc>
      </w:tr>
      <w:tr w:rsidR="009E0691" w:rsidRPr="00CA336F" w14:paraId="0D81EBDB"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63AECEB0"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443C1F10" w14:textId="77777777" w:rsidR="009E0691" w:rsidRPr="00CA336F" w:rsidRDefault="009E0691" w:rsidP="00C2244F">
            <w:pPr>
              <w:rPr>
                <w:lang w:eastAsia="et-EE"/>
              </w:rPr>
            </w:pPr>
            <w:r w:rsidRPr="00CA336F">
              <w:rPr>
                <w:lang w:eastAsia="et-EE"/>
              </w:rPr>
              <w:t>Muud kohustised ja saadud ettemaksed</w:t>
            </w:r>
          </w:p>
        </w:tc>
        <w:tc>
          <w:tcPr>
            <w:tcW w:w="1640" w:type="dxa"/>
            <w:tcBorders>
              <w:top w:val="nil"/>
              <w:left w:val="nil"/>
              <w:bottom w:val="single" w:sz="4" w:space="0" w:color="000000"/>
              <w:right w:val="single" w:sz="4" w:space="0" w:color="000000"/>
            </w:tcBorders>
            <w:shd w:val="clear" w:color="auto" w:fill="auto"/>
            <w:noWrap/>
            <w:vAlign w:val="center"/>
            <w:hideMark/>
          </w:tcPr>
          <w:p w14:paraId="51807C95" w14:textId="7B4064C0" w:rsidR="009E0691" w:rsidRPr="00CA336F" w:rsidRDefault="009E0691" w:rsidP="0035002B">
            <w:pPr>
              <w:jc w:val="center"/>
              <w:rPr>
                <w:lang w:eastAsia="et-EE"/>
              </w:rPr>
            </w:pPr>
            <w:r w:rsidRPr="00CA336F">
              <w:rPr>
                <w:lang w:eastAsia="et-EE"/>
              </w:rPr>
              <w:t>326</w:t>
            </w:r>
          </w:p>
        </w:tc>
        <w:tc>
          <w:tcPr>
            <w:tcW w:w="1640" w:type="dxa"/>
            <w:tcBorders>
              <w:top w:val="nil"/>
              <w:left w:val="nil"/>
              <w:bottom w:val="single" w:sz="4" w:space="0" w:color="000000"/>
              <w:right w:val="single" w:sz="4" w:space="0" w:color="000000"/>
            </w:tcBorders>
          </w:tcPr>
          <w:p w14:paraId="49383CD1" w14:textId="77777777" w:rsidR="009E0691" w:rsidRPr="00CA336F" w:rsidRDefault="00190681" w:rsidP="0035002B">
            <w:pPr>
              <w:jc w:val="center"/>
              <w:rPr>
                <w:lang w:eastAsia="et-EE"/>
              </w:rPr>
            </w:pPr>
            <w:r>
              <w:rPr>
                <w:lang w:eastAsia="et-EE"/>
              </w:rPr>
              <w:t>435</w:t>
            </w:r>
          </w:p>
        </w:tc>
      </w:tr>
      <w:tr w:rsidR="009E0691" w:rsidRPr="00CA336F" w14:paraId="0456B756"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4C41E070"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164C0527" w14:textId="77777777" w:rsidR="009E0691" w:rsidRPr="00CA336F" w:rsidRDefault="009E0691" w:rsidP="00C2244F">
            <w:pPr>
              <w:rPr>
                <w:lang w:eastAsia="et-EE"/>
              </w:rPr>
            </w:pPr>
            <w:r w:rsidRPr="00CA336F">
              <w:rPr>
                <w:lang w:eastAsia="et-EE"/>
              </w:rPr>
              <w:t>Laenukohustised</w:t>
            </w:r>
          </w:p>
        </w:tc>
        <w:tc>
          <w:tcPr>
            <w:tcW w:w="1640" w:type="dxa"/>
            <w:tcBorders>
              <w:top w:val="nil"/>
              <w:left w:val="nil"/>
              <w:bottom w:val="single" w:sz="4" w:space="0" w:color="000000"/>
              <w:right w:val="single" w:sz="4" w:space="0" w:color="000000"/>
            </w:tcBorders>
            <w:shd w:val="clear" w:color="auto" w:fill="auto"/>
            <w:noWrap/>
            <w:vAlign w:val="center"/>
            <w:hideMark/>
          </w:tcPr>
          <w:p w14:paraId="7D6E622F" w14:textId="77777777" w:rsidR="009E0691" w:rsidRPr="00CA336F" w:rsidRDefault="009E0691" w:rsidP="0035002B">
            <w:pPr>
              <w:jc w:val="center"/>
              <w:rPr>
                <w:lang w:eastAsia="et-EE"/>
              </w:rPr>
            </w:pPr>
            <w:r w:rsidRPr="00CA336F">
              <w:rPr>
                <w:lang w:eastAsia="et-EE"/>
              </w:rPr>
              <w:t>77</w:t>
            </w:r>
            <w:r>
              <w:rPr>
                <w:lang w:eastAsia="et-EE"/>
              </w:rPr>
              <w:t>7</w:t>
            </w:r>
          </w:p>
        </w:tc>
        <w:tc>
          <w:tcPr>
            <w:tcW w:w="1640" w:type="dxa"/>
            <w:tcBorders>
              <w:top w:val="nil"/>
              <w:left w:val="nil"/>
              <w:bottom w:val="single" w:sz="4" w:space="0" w:color="000000"/>
              <w:right w:val="single" w:sz="4" w:space="0" w:color="000000"/>
            </w:tcBorders>
          </w:tcPr>
          <w:p w14:paraId="0EB9AE0C" w14:textId="77777777" w:rsidR="009E0691" w:rsidRPr="00CA336F" w:rsidRDefault="00190681" w:rsidP="0035002B">
            <w:pPr>
              <w:jc w:val="center"/>
              <w:rPr>
                <w:lang w:eastAsia="et-EE"/>
              </w:rPr>
            </w:pPr>
            <w:r>
              <w:rPr>
                <w:lang w:eastAsia="et-EE"/>
              </w:rPr>
              <w:t>793</w:t>
            </w:r>
          </w:p>
        </w:tc>
      </w:tr>
      <w:tr w:rsidR="009E0691" w:rsidRPr="00CA336F" w14:paraId="4898AFCA"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421D5" w14:textId="77777777" w:rsidR="009E0691" w:rsidRPr="00CA336F" w:rsidRDefault="009E0691" w:rsidP="00C2244F">
            <w:pPr>
              <w:rPr>
                <w:b/>
                <w:lang w:eastAsia="et-EE"/>
              </w:rPr>
            </w:pPr>
            <w:r w:rsidRPr="00CA336F">
              <w:rPr>
                <w:b/>
                <w:lang w:eastAsia="et-EE"/>
              </w:rPr>
              <w:t>Pikaajalised kohustised</w:t>
            </w:r>
          </w:p>
        </w:tc>
        <w:tc>
          <w:tcPr>
            <w:tcW w:w="1640" w:type="dxa"/>
            <w:tcBorders>
              <w:top w:val="nil"/>
              <w:left w:val="nil"/>
              <w:bottom w:val="single" w:sz="4" w:space="0" w:color="000000"/>
              <w:right w:val="single" w:sz="4" w:space="0" w:color="000000"/>
            </w:tcBorders>
            <w:shd w:val="clear" w:color="auto" w:fill="auto"/>
            <w:noWrap/>
            <w:vAlign w:val="center"/>
            <w:hideMark/>
          </w:tcPr>
          <w:p w14:paraId="385295B6" w14:textId="70661AA0" w:rsidR="009E0691" w:rsidRPr="00C2195B" w:rsidRDefault="009E0691" w:rsidP="0035002B">
            <w:pPr>
              <w:jc w:val="center"/>
              <w:rPr>
                <w:b/>
                <w:lang w:eastAsia="et-EE"/>
              </w:rPr>
            </w:pPr>
            <w:r w:rsidRPr="00C2195B">
              <w:rPr>
                <w:b/>
                <w:lang w:eastAsia="et-EE"/>
              </w:rPr>
              <w:t>3 501</w:t>
            </w:r>
          </w:p>
        </w:tc>
        <w:tc>
          <w:tcPr>
            <w:tcW w:w="1640" w:type="dxa"/>
            <w:tcBorders>
              <w:top w:val="nil"/>
              <w:left w:val="nil"/>
              <w:bottom w:val="single" w:sz="4" w:space="0" w:color="000000"/>
              <w:right w:val="single" w:sz="4" w:space="0" w:color="000000"/>
            </w:tcBorders>
          </w:tcPr>
          <w:p w14:paraId="53463CD6" w14:textId="77777777" w:rsidR="009E0691" w:rsidRPr="00C2195B" w:rsidRDefault="00190681" w:rsidP="0035002B">
            <w:pPr>
              <w:jc w:val="center"/>
              <w:rPr>
                <w:b/>
                <w:lang w:eastAsia="et-EE"/>
              </w:rPr>
            </w:pPr>
            <w:r>
              <w:rPr>
                <w:b/>
                <w:lang w:eastAsia="et-EE"/>
              </w:rPr>
              <w:t>4 205</w:t>
            </w:r>
          </w:p>
        </w:tc>
      </w:tr>
      <w:tr w:rsidR="009E0691" w:rsidRPr="00CA336F" w14:paraId="6C4A27AC"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49CAE41"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29D5AD3C" w14:textId="77777777" w:rsidR="009E0691" w:rsidRPr="00CA336F" w:rsidRDefault="009E0691" w:rsidP="00C2244F">
            <w:pPr>
              <w:rPr>
                <w:lang w:eastAsia="et-EE"/>
              </w:rPr>
            </w:pPr>
            <w:r w:rsidRPr="00CA336F">
              <w:rPr>
                <w:lang w:eastAsia="et-EE"/>
              </w:rPr>
              <w:t>Laenukohustised</w:t>
            </w:r>
          </w:p>
        </w:tc>
        <w:tc>
          <w:tcPr>
            <w:tcW w:w="1640" w:type="dxa"/>
            <w:tcBorders>
              <w:top w:val="nil"/>
              <w:left w:val="nil"/>
              <w:bottom w:val="single" w:sz="4" w:space="0" w:color="000000"/>
              <w:right w:val="single" w:sz="4" w:space="0" w:color="000000"/>
            </w:tcBorders>
            <w:shd w:val="clear" w:color="auto" w:fill="auto"/>
            <w:noWrap/>
            <w:vAlign w:val="center"/>
            <w:hideMark/>
          </w:tcPr>
          <w:p w14:paraId="0563A46D" w14:textId="18185627" w:rsidR="009E0691" w:rsidRPr="00CA336F" w:rsidRDefault="009E0691" w:rsidP="0035002B">
            <w:pPr>
              <w:jc w:val="center"/>
              <w:rPr>
                <w:lang w:eastAsia="et-EE"/>
              </w:rPr>
            </w:pPr>
            <w:r w:rsidRPr="00CA336F">
              <w:rPr>
                <w:lang w:eastAsia="et-EE"/>
              </w:rPr>
              <w:t>3 501</w:t>
            </w:r>
          </w:p>
        </w:tc>
        <w:tc>
          <w:tcPr>
            <w:tcW w:w="1640" w:type="dxa"/>
            <w:tcBorders>
              <w:top w:val="nil"/>
              <w:left w:val="nil"/>
              <w:bottom w:val="single" w:sz="4" w:space="0" w:color="000000"/>
              <w:right w:val="single" w:sz="4" w:space="0" w:color="000000"/>
            </w:tcBorders>
          </w:tcPr>
          <w:p w14:paraId="5AA7A3F7" w14:textId="77777777" w:rsidR="009E0691" w:rsidRPr="00CA336F" w:rsidRDefault="00190681" w:rsidP="0035002B">
            <w:pPr>
              <w:jc w:val="center"/>
              <w:rPr>
                <w:lang w:eastAsia="et-EE"/>
              </w:rPr>
            </w:pPr>
            <w:r>
              <w:rPr>
                <w:lang w:eastAsia="et-EE"/>
              </w:rPr>
              <w:t>4 205</w:t>
            </w:r>
          </w:p>
        </w:tc>
      </w:tr>
      <w:tr w:rsidR="009E0691" w:rsidRPr="00CA336F" w14:paraId="6AD5A8BF" w14:textId="77777777" w:rsidTr="009E0691">
        <w:trPr>
          <w:trHeight w:val="255"/>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0F5BB" w14:textId="77777777" w:rsidR="009E0691" w:rsidRPr="00CA336F" w:rsidRDefault="009E0691" w:rsidP="00C2244F">
            <w:pPr>
              <w:rPr>
                <w:b/>
                <w:lang w:eastAsia="et-EE"/>
              </w:rPr>
            </w:pPr>
            <w:r w:rsidRPr="00CA336F">
              <w:rPr>
                <w:b/>
                <w:lang w:eastAsia="et-EE"/>
              </w:rPr>
              <w:t>Netovara</w:t>
            </w:r>
          </w:p>
        </w:tc>
        <w:tc>
          <w:tcPr>
            <w:tcW w:w="1640" w:type="dxa"/>
            <w:tcBorders>
              <w:top w:val="nil"/>
              <w:left w:val="nil"/>
              <w:bottom w:val="single" w:sz="4" w:space="0" w:color="000000"/>
              <w:right w:val="single" w:sz="4" w:space="0" w:color="000000"/>
            </w:tcBorders>
            <w:shd w:val="clear" w:color="auto" w:fill="auto"/>
            <w:noWrap/>
            <w:vAlign w:val="center"/>
            <w:hideMark/>
          </w:tcPr>
          <w:p w14:paraId="183FF7B4" w14:textId="78ADCA8A" w:rsidR="009E0691" w:rsidRPr="009E0691" w:rsidRDefault="009E0691" w:rsidP="0035002B">
            <w:pPr>
              <w:jc w:val="center"/>
              <w:rPr>
                <w:b/>
                <w:lang w:eastAsia="et-EE"/>
              </w:rPr>
            </w:pPr>
            <w:r w:rsidRPr="009E0691">
              <w:rPr>
                <w:b/>
                <w:lang w:eastAsia="et-EE"/>
              </w:rPr>
              <w:t>23 252</w:t>
            </w:r>
          </w:p>
        </w:tc>
        <w:tc>
          <w:tcPr>
            <w:tcW w:w="1640" w:type="dxa"/>
            <w:tcBorders>
              <w:top w:val="nil"/>
              <w:left w:val="nil"/>
              <w:bottom w:val="single" w:sz="4" w:space="0" w:color="000000"/>
              <w:right w:val="single" w:sz="4" w:space="0" w:color="000000"/>
            </w:tcBorders>
          </w:tcPr>
          <w:p w14:paraId="690E761A" w14:textId="671C73FF" w:rsidR="009E0691" w:rsidRPr="00190681" w:rsidRDefault="00190681" w:rsidP="0035002B">
            <w:pPr>
              <w:jc w:val="center"/>
              <w:rPr>
                <w:b/>
                <w:lang w:eastAsia="et-EE"/>
              </w:rPr>
            </w:pPr>
            <w:r w:rsidRPr="00190681">
              <w:rPr>
                <w:b/>
                <w:lang w:eastAsia="et-EE"/>
              </w:rPr>
              <w:t>22 7</w:t>
            </w:r>
            <w:r w:rsidR="007174C4">
              <w:rPr>
                <w:b/>
                <w:lang w:eastAsia="et-EE"/>
              </w:rPr>
              <w:t>84</w:t>
            </w:r>
          </w:p>
        </w:tc>
      </w:tr>
      <w:tr w:rsidR="009E0691" w:rsidRPr="00CA336F" w14:paraId="5DA87A79"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1B79768"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1B38398A" w14:textId="77777777" w:rsidR="009E0691" w:rsidRPr="00CA336F" w:rsidRDefault="009E0691" w:rsidP="00C2244F">
            <w:pPr>
              <w:rPr>
                <w:lang w:eastAsia="et-EE"/>
              </w:rPr>
            </w:pPr>
            <w:r w:rsidRPr="00CA336F">
              <w:rPr>
                <w:lang w:eastAsia="et-EE"/>
              </w:rPr>
              <w:t>Aruandja omanikele kuuluv netovara</w:t>
            </w:r>
          </w:p>
        </w:tc>
        <w:tc>
          <w:tcPr>
            <w:tcW w:w="1640" w:type="dxa"/>
            <w:tcBorders>
              <w:top w:val="nil"/>
              <w:left w:val="nil"/>
              <w:bottom w:val="single" w:sz="4" w:space="0" w:color="000000"/>
              <w:right w:val="single" w:sz="4" w:space="0" w:color="000000"/>
            </w:tcBorders>
            <w:shd w:val="clear" w:color="auto" w:fill="auto"/>
            <w:noWrap/>
            <w:vAlign w:val="center"/>
            <w:hideMark/>
          </w:tcPr>
          <w:p w14:paraId="570424EB" w14:textId="77777777" w:rsidR="009E0691" w:rsidRPr="00CA336F" w:rsidRDefault="009E0691" w:rsidP="0035002B">
            <w:pPr>
              <w:jc w:val="center"/>
              <w:rPr>
                <w:lang w:eastAsia="et-EE"/>
              </w:rPr>
            </w:pPr>
            <w:r w:rsidRPr="00CA336F">
              <w:rPr>
                <w:lang w:eastAsia="et-EE"/>
              </w:rPr>
              <w:t>23 25</w:t>
            </w:r>
            <w:r>
              <w:rPr>
                <w:lang w:eastAsia="et-EE"/>
              </w:rPr>
              <w:t>2</w:t>
            </w:r>
          </w:p>
        </w:tc>
        <w:tc>
          <w:tcPr>
            <w:tcW w:w="1640" w:type="dxa"/>
            <w:tcBorders>
              <w:top w:val="nil"/>
              <w:left w:val="nil"/>
              <w:bottom w:val="single" w:sz="4" w:space="0" w:color="000000"/>
              <w:right w:val="single" w:sz="4" w:space="0" w:color="000000"/>
            </w:tcBorders>
          </w:tcPr>
          <w:p w14:paraId="550937A4" w14:textId="1EA3F0FC" w:rsidR="009E0691" w:rsidRPr="00CA336F" w:rsidRDefault="00190681" w:rsidP="0035002B">
            <w:pPr>
              <w:jc w:val="center"/>
              <w:rPr>
                <w:lang w:eastAsia="et-EE"/>
              </w:rPr>
            </w:pPr>
            <w:r>
              <w:rPr>
                <w:lang w:eastAsia="et-EE"/>
              </w:rPr>
              <w:t>22 7</w:t>
            </w:r>
            <w:r w:rsidR="007174C4">
              <w:rPr>
                <w:lang w:eastAsia="et-EE"/>
              </w:rPr>
              <w:t>84</w:t>
            </w:r>
          </w:p>
        </w:tc>
      </w:tr>
      <w:tr w:rsidR="009E0691" w:rsidRPr="00CA336F" w14:paraId="0AF24799"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236F6361"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0344378A" w14:textId="77777777" w:rsidR="009E0691" w:rsidRPr="00CA336F" w:rsidRDefault="009E0691" w:rsidP="00C2244F">
            <w:pPr>
              <w:rPr>
                <w:lang w:eastAsia="et-EE"/>
              </w:rPr>
            </w:pPr>
            <w:r w:rsidRPr="00CA336F">
              <w:rPr>
                <w:lang w:eastAsia="et-EE"/>
              </w:rPr>
              <w:t>Reservid</w:t>
            </w:r>
          </w:p>
        </w:tc>
        <w:tc>
          <w:tcPr>
            <w:tcW w:w="1640" w:type="dxa"/>
            <w:tcBorders>
              <w:top w:val="nil"/>
              <w:left w:val="nil"/>
              <w:bottom w:val="single" w:sz="4" w:space="0" w:color="000000"/>
              <w:right w:val="single" w:sz="4" w:space="0" w:color="000000"/>
            </w:tcBorders>
            <w:shd w:val="clear" w:color="auto" w:fill="auto"/>
            <w:noWrap/>
            <w:vAlign w:val="center"/>
            <w:hideMark/>
          </w:tcPr>
          <w:p w14:paraId="6B135E8E" w14:textId="3E400F10" w:rsidR="009E0691" w:rsidRPr="00CA336F" w:rsidRDefault="009E0691" w:rsidP="0035002B">
            <w:pPr>
              <w:jc w:val="center"/>
              <w:rPr>
                <w:lang w:eastAsia="et-EE"/>
              </w:rPr>
            </w:pPr>
            <w:r w:rsidRPr="00CA336F">
              <w:rPr>
                <w:lang w:eastAsia="et-EE"/>
              </w:rPr>
              <w:t>1</w:t>
            </w:r>
          </w:p>
        </w:tc>
        <w:tc>
          <w:tcPr>
            <w:tcW w:w="1640" w:type="dxa"/>
            <w:tcBorders>
              <w:top w:val="nil"/>
              <w:left w:val="nil"/>
              <w:bottom w:val="single" w:sz="4" w:space="0" w:color="000000"/>
              <w:right w:val="single" w:sz="4" w:space="0" w:color="000000"/>
            </w:tcBorders>
          </w:tcPr>
          <w:p w14:paraId="611F5AFB" w14:textId="77777777" w:rsidR="009E0691" w:rsidRPr="00CA336F" w:rsidRDefault="00190681" w:rsidP="0035002B">
            <w:pPr>
              <w:jc w:val="center"/>
              <w:rPr>
                <w:lang w:eastAsia="et-EE"/>
              </w:rPr>
            </w:pPr>
            <w:r>
              <w:rPr>
                <w:lang w:eastAsia="et-EE"/>
              </w:rPr>
              <w:t>1</w:t>
            </w:r>
          </w:p>
        </w:tc>
      </w:tr>
      <w:tr w:rsidR="009E0691" w:rsidRPr="00CA336F" w14:paraId="20BAF964"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0BB16817"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2FF2F3FA" w14:textId="77777777" w:rsidR="009E0691" w:rsidRPr="00CA336F" w:rsidRDefault="009E0691" w:rsidP="00C2244F">
            <w:pPr>
              <w:rPr>
                <w:lang w:eastAsia="et-EE"/>
              </w:rPr>
            </w:pPr>
            <w:r w:rsidRPr="00CA336F">
              <w:rPr>
                <w:lang w:eastAsia="et-EE"/>
              </w:rPr>
              <w:t>Akumuleeritud ülejääk (puudujääk)</w:t>
            </w:r>
          </w:p>
        </w:tc>
        <w:tc>
          <w:tcPr>
            <w:tcW w:w="1640" w:type="dxa"/>
            <w:tcBorders>
              <w:top w:val="nil"/>
              <w:left w:val="nil"/>
              <w:bottom w:val="single" w:sz="4" w:space="0" w:color="000000"/>
              <w:right w:val="single" w:sz="4" w:space="0" w:color="000000"/>
            </w:tcBorders>
            <w:shd w:val="clear" w:color="auto" w:fill="auto"/>
            <w:noWrap/>
            <w:vAlign w:val="center"/>
            <w:hideMark/>
          </w:tcPr>
          <w:p w14:paraId="16868B73" w14:textId="3A8EA743" w:rsidR="009E0691" w:rsidRPr="00CA336F" w:rsidRDefault="009E0691" w:rsidP="0035002B">
            <w:pPr>
              <w:jc w:val="center"/>
              <w:rPr>
                <w:lang w:eastAsia="et-EE"/>
              </w:rPr>
            </w:pPr>
            <w:r w:rsidRPr="00CA336F">
              <w:rPr>
                <w:lang w:eastAsia="et-EE"/>
              </w:rPr>
              <w:t>22 801</w:t>
            </w:r>
          </w:p>
        </w:tc>
        <w:tc>
          <w:tcPr>
            <w:tcW w:w="1640" w:type="dxa"/>
            <w:tcBorders>
              <w:top w:val="nil"/>
              <w:left w:val="nil"/>
              <w:bottom w:val="single" w:sz="4" w:space="0" w:color="000000"/>
              <w:right w:val="single" w:sz="4" w:space="0" w:color="000000"/>
            </w:tcBorders>
          </w:tcPr>
          <w:p w14:paraId="42A07526" w14:textId="2147BF1A" w:rsidR="009E0691" w:rsidRPr="00CA336F" w:rsidRDefault="00190681" w:rsidP="0035002B">
            <w:pPr>
              <w:jc w:val="center"/>
              <w:rPr>
                <w:lang w:eastAsia="et-EE"/>
              </w:rPr>
            </w:pPr>
            <w:r>
              <w:rPr>
                <w:lang w:eastAsia="et-EE"/>
              </w:rPr>
              <w:t>22 56</w:t>
            </w:r>
            <w:r w:rsidR="007174C4">
              <w:rPr>
                <w:lang w:eastAsia="et-EE"/>
              </w:rPr>
              <w:t>2</w:t>
            </w:r>
          </w:p>
        </w:tc>
      </w:tr>
      <w:tr w:rsidR="009E0691" w:rsidRPr="00CA336F" w14:paraId="564CAAF4" w14:textId="77777777" w:rsidTr="009E0691">
        <w:trPr>
          <w:trHeight w:val="255"/>
        </w:trPr>
        <w:tc>
          <w:tcPr>
            <w:tcW w:w="1127" w:type="dxa"/>
            <w:tcBorders>
              <w:top w:val="nil"/>
              <w:left w:val="single" w:sz="4" w:space="0" w:color="000000"/>
              <w:bottom w:val="single" w:sz="4" w:space="0" w:color="000000"/>
              <w:right w:val="single" w:sz="4" w:space="0" w:color="000000"/>
            </w:tcBorders>
            <w:shd w:val="clear" w:color="auto" w:fill="auto"/>
            <w:noWrap/>
            <w:vAlign w:val="center"/>
            <w:hideMark/>
          </w:tcPr>
          <w:p w14:paraId="3FFE28DA" w14:textId="77777777" w:rsidR="009E0691" w:rsidRPr="00CA336F" w:rsidRDefault="009E0691" w:rsidP="00C2244F">
            <w:pPr>
              <w:rPr>
                <w:b/>
                <w:lang w:eastAsia="et-EE"/>
              </w:rPr>
            </w:pPr>
            <w:r w:rsidRPr="00CA336F">
              <w:rPr>
                <w:b/>
                <w:lang w:eastAsia="et-EE"/>
              </w:rPr>
              <w:t> </w:t>
            </w:r>
          </w:p>
        </w:tc>
        <w:tc>
          <w:tcPr>
            <w:tcW w:w="5442" w:type="dxa"/>
            <w:tcBorders>
              <w:top w:val="nil"/>
              <w:left w:val="nil"/>
              <w:bottom w:val="single" w:sz="4" w:space="0" w:color="000000"/>
              <w:right w:val="single" w:sz="4" w:space="0" w:color="000000"/>
            </w:tcBorders>
            <w:shd w:val="clear" w:color="auto" w:fill="auto"/>
            <w:noWrap/>
            <w:vAlign w:val="center"/>
            <w:hideMark/>
          </w:tcPr>
          <w:p w14:paraId="1471FD87" w14:textId="77777777" w:rsidR="009E0691" w:rsidRPr="00CA336F" w:rsidRDefault="009E0691" w:rsidP="00C2244F">
            <w:pPr>
              <w:rPr>
                <w:lang w:eastAsia="et-EE"/>
              </w:rPr>
            </w:pPr>
            <w:r w:rsidRPr="00CA336F">
              <w:rPr>
                <w:lang w:eastAsia="et-EE"/>
              </w:rPr>
              <w:t>Aruandeperioodi tulem</w:t>
            </w:r>
          </w:p>
        </w:tc>
        <w:tc>
          <w:tcPr>
            <w:tcW w:w="1640" w:type="dxa"/>
            <w:tcBorders>
              <w:top w:val="nil"/>
              <w:left w:val="nil"/>
              <w:bottom w:val="single" w:sz="4" w:space="0" w:color="000000"/>
              <w:right w:val="single" w:sz="4" w:space="0" w:color="000000"/>
            </w:tcBorders>
            <w:shd w:val="clear" w:color="auto" w:fill="auto"/>
            <w:noWrap/>
            <w:vAlign w:val="center"/>
            <w:hideMark/>
          </w:tcPr>
          <w:p w14:paraId="7417DEB5" w14:textId="77777777" w:rsidR="009E0691" w:rsidRPr="00CA336F" w:rsidRDefault="009E0691" w:rsidP="0035002B">
            <w:pPr>
              <w:jc w:val="center"/>
              <w:rPr>
                <w:lang w:eastAsia="et-EE"/>
              </w:rPr>
            </w:pPr>
            <w:r>
              <w:rPr>
                <w:lang w:eastAsia="et-EE"/>
              </w:rPr>
              <w:t>450</w:t>
            </w:r>
          </w:p>
        </w:tc>
        <w:tc>
          <w:tcPr>
            <w:tcW w:w="1640" w:type="dxa"/>
            <w:tcBorders>
              <w:top w:val="nil"/>
              <w:left w:val="nil"/>
              <w:bottom w:val="single" w:sz="4" w:space="0" w:color="000000"/>
              <w:right w:val="single" w:sz="4" w:space="0" w:color="000000"/>
            </w:tcBorders>
          </w:tcPr>
          <w:p w14:paraId="52C7CE92" w14:textId="33B23C4D" w:rsidR="009E0691" w:rsidRDefault="00190681" w:rsidP="0035002B">
            <w:pPr>
              <w:jc w:val="center"/>
              <w:rPr>
                <w:lang w:eastAsia="et-EE"/>
              </w:rPr>
            </w:pPr>
            <w:r>
              <w:rPr>
                <w:lang w:eastAsia="et-EE"/>
              </w:rPr>
              <w:t>22</w:t>
            </w:r>
            <w:r w:rsidR="007174C4">
              <w:rPr>
                <w:lang w:eastAsia="et-EE"/>
              </w:rPr>
              <w:t>1</w:t>
            </w:r>
          </w:p>
        </w:tc>
      </w:tr>
    </w:tbl>
    <w:p w14:paraId="56472C67" w14:textId="77777777" w:rsidR="00581B68" w:rsidRDefault="00581B68" w:rsidP="00C2244F"/>
    <w:p w14:paraId="66FBAB68" w14:textId="77777777" w:rsidR="00CF3BD1" w:rsidRDefault="00CF3BD1">
      <w:pPr>
        <w:autoSpaceDE/>
        <w:autoSpaceDN/>
        <w:adjustRightInd/>
        <w:spacing w:after="160" w:line="259" w:lineRule="auto"/>
        <w:jc w:val="left"/>
      </w:pPr>
      <w:r>
        <w:br w:type="page"/>
      </w:r>
    </w:p>
    <w:p w14:paraId="037F5C7D" w14:textId="78D38E01" w:rsidR="006E3C70" w:rsidRDefault="006E3C70" w:rsidP="00C2244F">
      <w:r w:rsidRPr="006E3C70">
        <w:lastRenderedPageBreak/>
        <w:t>KONSOLIDEERIMATA TULEMIARUANNE</w:t>
      </w:r>
    </w:p>
    <w:tbl>
      <w:tblPr>
        <w:tblW w:w="9954" w:type="dxa"/>
        <w:tblCellMar>
          <w:left w:w="70" w:type="dxa"/>
          <w:right w:w="70" w:type="dxa"/>
        </w:tblCellMar>
        <w:tblLook w:val="04A0" w:firstRow="1" w:lastRow="0" w:firstColumn="1" w:lastColumn="0" w:noHBand="0" w:noVBand="1"/>
      </w:tblPr>
      <w:tblGrid>
        <w:gridCol w:w="200"/>
        <w:gridCol w:w="200"/>
        <w:gridCol w:w="6274"/>
        <w:gridCol w:w="1640"/>
        <w:gridCol w:w="1640"/>
      </w:tblGrid>
      <w:tr w:rsidR="002D0D41" w:rsidRPr="006E3C70" w14:paraId="301E33F8"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BDE8F" w14:textId="77777777" w:rsidR="002D0D41" w:rsidRPr="006E3C70" w:rsidRDefault="002D0D41" w:rsidP="00C2244F">
            <w:pPr>
              <w:rPr>
                <w:b/>
                <w:lang w:eastAsia="et-EE"/>
              </w:rPr>
            </w:pPr>
          </w:p>
        </w:tc>
        <w:tc>
          <w:tcPr>
            <w:tcW w:w="1640" w:type="dxa"/>
            <w:tcBorders>
              <w:top w:val="single" w:sz="4" w:space="0" w:color="000000"/>
              <w:left w:val="nil"/>
              <w:bottom w:val="single" w:sz="4" w:space="0" w:color="000000"/>
              <w:right w:val="single" w:sz="4" w:space="0" w:color="000000"/>
            </w:tcBorders>
            <w:shd w:val="clear" w:color="auto" w:fill="auto"/>
            <w:noWrap/>
            <w:vAlign w:val="center"/>
          </w:tcPr>
          <w:p w14:paraId="0A65E1CE" w14:textId="77777777" w:rsidR="002D0D41" w:rsidRPr="009E0691" w:rsidRDefault="002D0D41" w:rsidP="0035002B">
            <w:pPr>
              <w:jc w:val="center"/>
              <w:rPr>
                <w:b/>
                <w:lang w:eastAsia="et-EE"/>
              </w:rPr>
            </w:pPr>
            <w:r w:rsidRPr="009E0691">
              <w:rPr>
                <w:b/>
                <w:lang w:eastAsia="et-EE"/>
              </w:rPr>
              <w:t>2018</w:t>
            </w:r>
          </w:p>
        </w:tc>
        <w:tc>
          <w:tcPr>
            <w:tcW w:w="1640" w:type="dxa"/>
            <w:tcBorders>
              <w:top w:val="single" w:sz="4" w:space="0" w:color="000000"/>
              <w:left w:val="nil"/>
              <w:bottom w:val="single" w:sz="4" w:space="0" w:color="000000"/>
              <w:right w:val="single" w:sz="4" w:space="0" w:color="000000"/>
            </w:tcBorders>
          </w:tcPr>
          <w:p w14:paraId="019444C0" w14:textId="77777777" w:rsidR="002D0D41" w:rsidRPr="009E0691" w:rsidRDefault="002D0D41" w:rsidP="0035002B">
            <w:pPr>
              <w:jc w:val="center"/>
              <w:rPr>
                <w:b/>
                <w:lang w:eastAsia="et-EE"/>
              </w:rPr>
            </w:pPr>
            <w:r w:rsidRPr="009E0691">
              <w:rPr>
                <w:b/>
                <w:lang w:eastAsia="et-EE"/>
              </w:rPr>
              <w:t>2017</w:t>
            </w:r>
          </w:p>
        </w:tc>
      </w:tr>
      <w:tr w:rsidR="002D0D41" w:rsidRPr="006E3C70" w14:paraId="352DC67A"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C901B" w14:textId="77777777" w:rsidR="002D0D41" w:rsidRPr="006E3C70" w:rsidRDefault="002D0D41" w:rsidP="00C2244F">
            <w:pPr>
              <w:rPr>
                <w:b/>
                <w:lang w:eastAsia="et-EE"/>
              </w:rPr>
            </w:pPr>
            <w:r w:rsidRPr="006E3C70">
              <w:rPr>
                <w:b/>
                <w:lang w:eastAsia="et-EE"/>
              </w:rPr>
              <w:t>Tegevustulud</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14:paraId="09F12714" w14:textId="77777777" w:rsidR="002D0D41" w:rsidRPr="006E3C70" w:rsidRDefault="002D0D41" w:rsidP="0035002B">
            <w:pPr>
              <w:jc w:val="center"/>
              <w:rPr>
                <w:lang w:eastAsia="et-EE"/>
              </w:rPr>
            </w:pPr>
            <w:r w:rsidRPr="006E3C70">
              <w:rPr>
                <w:lang w:eastAsia="et-EE"/>
              </w:rPr>
              <w:t>14 84</w:t>
            </w:r>
            <w:r>
              <w:rPr>
                <w:lang w:eastAsia="et-EE"/>
              </w:rPr>
              <w:t>5</w:t>
            </w:r>
          </w:p>
        </w:tc>
        <w:tc>
          <w:tcPr>
            <w:tcW w:w="1640" w:type="dxa"/>
            <w:tcBorders>
              <w:top w:val="single" w:sz="4" w:space="0" w:color="000000"/>
              <w:left w:val="nil"/>
              <w:bottom w:val="single" w:sz="4" w:space="0" w:color="000000"/>
              <w:right w:val="single" w:sz="4" w:space="0" w:color="000000"/>
            </w:tcBorders>
          </w:tcPr>
          <w:p w14:paraId="0374DC22" w14:textId="798FD3DE" w:rsidR="002D0D41" w:rsidRPr="006E3C70" w:rsidRDefault="00F66603" w:rsidP="0035002B">
            <w:pPr>
              <w:jc w:val="center"/>
              <w:rPr>
                <w:lang w:eastAsia="et-EE"/>
              </w:rPr>
            </w:pPr>
            <w:r>
              <w:rPr>
                <w:lang w:eastAsia="et-EE"/>
              </w:rPr>
              <w:t>14 072</w:t>
            </w:r>
          </w:p>
        </w:tc>
      </w:tr>
      <w:tr w:rsidR="002D0D41" w:rsidRPr="006E3C70" w14:paraId="7302216C"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38240868"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96343F3" w14:textId="77777777" w:rsidR="002D0D41" w:rsidRPr="006E3C70" w:rsidRDefault="002D0D41" w:rsidP="00C2244F">
            <w:pPr>
              <w:rPr>
                <w:b/>
                <w:lang w:eastAsia="et-EE"/>
              </w:rPr>
            </w:pPr>
            <w:r w:rsidRPr="006E3C70">
              <w:rPr>
                <w:b/>
                <w:lang w:eastAsia="et-EE"/>
              </w:rPr>
              <w:t>Maksud ja sotsiaalkindlustusmaksed</w:t>
            </w:r>
          </w:p>
        </w:tc>
        <w:tc>
          <w:tcPr>
            <w:tcW w:w="1640" w:type="dxa"/>
            <w:tcBorders>
              <w:top w:val="nil"/>
              <w:left w:val="nil"/>
              <w:bottom w:val="single" w:sz="4" w:space="0" w:color="000000"/>
              <w:right w:val="single" w:sz="4" w:space="0" w:color="000000"/>
            </w:tcBorders>
            <w:shd w:val="clear" w:color="auto" w:fill="auto"/>
            <w:noWrap/>
            <w:vAlign w:val="center"/>
            <w:hideMark/>
          </w:tcPr>
          <w:p w14:paraId="5032B26B" w14:textId="0DB39600" w:rsidR="002D0D41" w:rsidRPr="00781908" w:rsidRDefault="002D0D41" w:rsidP="0035002B">
            <w:pPr>
              <w:jc w:val="center"/>
              <w:rPr>
                <w:b/>
                <w:lang w:eastAsia="et-EE"/>
              </w:rPr>
            </w:pPr>
            <w:r w:rsidRPr="00781908">
              <w:rPr>
                <w:b/>
                <w:lang w:eastAsia="et-EE"/>
              </w:rPr>
              <w:t>7 188</w:t>
            </w:r>
          </w:p>
        </w:tc>
        <w:tc>
          <w:tcPr>
            <w:tcW w:w="1640" w:type="dxa"/>
            <w:tcBorders>
              <w:top w:val="nil"/>
              <w:left w:val="nil"/>
              <w:bottom w:val="single" w:sz="4" w:space="0" w:color="000000"/>
              <w:right w:val="single" w:sz="4" w:space="0" w:color="000000"/>
            </w:tcBorders>
          </w:tcPr>
          <w:p w14:paraId="43F3975A" w14:textId="77777777" w:rsidR="002D0D41" w:rsidRPr="00781908" w:rsidRDefault="002D0D41" w:rsidP="0035002B">
            <w:pPr>
              <w:jc w:val="center"/>
              <w:rPr>
                <w:b/>
                <w:lang w:eastAsia="et-EE"/>
              </w:rPr>
            </w:pPr>
            <w:r w:rsidRPr="00781908">
              <w:rPr>
                <w:b/>
                <w:lang w:eastAsia="et-EE"/>
              </w:rPr>
              <w:t>6 710</w:t>
            </w:r>
          </w:p>
        </w:tc>
      </w:tr>
      <w:tr w:rsidR="002D0D41" w:rsidRPr="006E3C70" w14:paraId="3FA9A4C9"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33C9223F"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4633A806"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46C1BF8D" w14:textId="77777777" w:rsidR="002D0D41" w:rsidRPr="006E3C70" w:rsidRDefault="002D0D41" w:rsidP="00C2244F">
            <w:pPr>
              <w:rPr>
                <w:lang w:eastAsia="et-EE"/>
              </w:rPr>
            </w:pPr>
            <w:r w:rsidRPr="006E3C70">
              <w:rPr>
                <w:lang w:eastAsia="et-EE"/>
              </w:rPr>
              <w:t>Tulumaks</w:t>
            </w:r>
          </w:p>
        </w:tc>
        <w:tc>
          <w:tcPr>
            <w:tcW w:w="1640" w:type="dxa"/>
            <w:tcBorders>
              <w:top w:val="nil"/>
              <w:left w:val="nil"/>
              <w:bottom w:val="single" w:sz="4" w:space="0" w:color="000000"/>
              <w:right w:val="single" w:sz="4" w:space="0" w:color="000000"/>
            </w:tcBorders>
            <w:shd w:val="clear" w:color="auto" w:fill="auto"/>
            <w:noWrap/>
            <w:vAlign w:val="center"/>
            <w:hideMark/>
          </w:tcPr>
          <w:p w14:paraId="11DE681B" w14:textId="77777777" w:rsidR="002D0D41" w:rsidRPr="006E3C70" w:rsidRDefault="002D0D41" w:rsidP="0035002B">
            <w:pPr>
              <w:jc w:val="center"/>
              <w:rPr>
                <w:lang w:eastAsia="et-EE"/>
              </w:rPr>
            </w:pPr>
            <w:r w:rsidRPr="006E3C70">
              <w:rPr>
                <w:lang w:eastAsia="et-EE"/>
              </w:rPr>
              <w:t>6 5</w:t>
            </w:r>
            <w:r>
              <w:rPr>
                <w:lang w:eastAsia="et-EE"/>
              </w:rPr>
              <w:t>80</w:t>
            </w:r>
          </w:p>
        </w:tc>
        <w:tc>
          <w:tcPr>
            <w:tcW w:w="1640" w:type="dxa"/>
            <w:tcBorders>
              <w:top w:val="nil"/>
              <w:left w:val="nil"/>
              <w:bottom w:val="single" w:sz="4" w:space="0" w:color="000000"/>
              <w:right w:val="single" w:sz="4" w:space="0" w:color="000000"/>
            </w:tcBorders>
          </w:tcPr>
          <w:p w14:paraId="1C4C8C28" w14:textId="77777777" w:rsidR="002D0D41" w:rsidRPr="006E3C70" w:rsidRDefault="002D0D41" w:rsidP="0035002B">
            <w:pPr>
              <w:jc w:val="center"/>
              <w:rPr>
                <w:lang w:eastAsia="et-EE"/>
              </w:rPr>
            </w:pPr>
            <w:r>
              <w:rPr>
                <w:lang w:eastAsia="et-EE"/>
              </w:rPr>
              <w:t>6 109</w:t>
            </w:r>
          </w:p>
        </w:tc>
      </w:tr>
      <w:tr w:rsidR="002D0D41" w:rsidRPr="006E3C70" w14:paraId="2E71B566"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6A238D15"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70E84534"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19B3CF48" w14:textId="77777777" w:rsidR="002D0D41" w:rsidRPr="006E3C70" w:rsidRDefault="002D0D41" w:rsidP="00C2244F">
            <w:pPr>
              <w:rPr>
                <w:lang w:eastAsia="et-EE"/>
              </w:rPr>
            </w:pPr>
            <w:r w:rsidRPr="006E3C70">
              <w:rPr>
                <w:lang w:eastAsia="et-EE"/>
              </w:rPr>
              <w:t>Omandimaksud</w:t>
            </w:r>
          </w:p>
        </w:tc>
        <w:tc>
          <w:tcPr>
            <w:tcW w:w="1640" w:type="dxa"/>
            <w:tcBorders>
              <w:top w:val="nil"/>
              <w:left w:val="nil"/>
              <w:bottom w:val="single" w:sz="4" w:space="0" w:color="000000"/>
              <w:right w:val="single" w:sz="4" w:space="0" w:color="000000"/>
            </w:tcBorders>
            <w:shd w:val="clear" w:color="auto" w:fill="auto"/>
            <w:noWrap/>
            <w:vAlign w:val="center"/>
            <w:hideMark/>
          </w:tcPr>
          <w:p w14:paraId="2223CC82" w14:textId="3D8E3D9D" w:rsidR="002D0D41" w:rsidRPr="006E3C70" w:rsidRDefault="002D0D41" w:rsidP="0035002B">
            <w:pPr>
              <w:jc w:val="center"/>
              <w:rPr>
                <w:lang w:eastAsia="et-EE"/>
              </w:rPr>
            </w:pPr>
            <w:r w:rsidRPr="006E3C70">
              <w:rPr>
                <w:lang w:eastAsia="et-EE"/>
              </w:rPr>
              <w:t>605</w:t>
            </w:r>
          </w:p>
        </w:tc>
        <w:tc>
          <w:tcPr>
            <w:tcW w:w="1640" w:type="dxa"/>
            <w:tcBorders>
              <w:top w:val="nil"/>
              <w:left w:val="nil"/>
              <w:bottom w:val="single" w:sz="4" w:space="0" w:color="000000"/>
              <w:right w:val="single" w:sz="4" w:space="0" w:color="000000"/>
            </w:tcBorders>
          </w:tcPr>
          <w:p w14:paraId="5269586A" w14:textId="77777777" w:rsidR="002D0D41" w:rsidRPr="006E3C70" w:rsidRDefault="002D0D41" w:rsidP="0035002B">
            <w:pPr>
              <w:jc w:val="center"/>
              <w:rPr>
                <w:lang w:eastAsia="et-EE"/>
              </w:rPr>
            </w:pPr>
            <w:r>
              <w:rPr>
                <w:lang w:eastAsia="et-EE"/>
              </w:rPr>
              <w:t>599</w:t>
            </w:r>
          </w:p>
        </w:tc>
      </w:tr>
      <w:tr w:rsidR="002D0D41" w:rsidRPr="006E3C70" w14:paraId="70D57719"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5B48CA31"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1281A63A"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12D2AC2E" w14:textId="77777777" w:rsidR="002D0D41" w:rsidRPr="006E3C70" w:rsidRDefault="002D0D41" w:rsidP="00C2244F">
            <w:pPr>
              <w:rPr>
                <w:lang w:eastAsia="et-EE"/>
              </w:rPr>
            </w:pPr>
            <w:r w:rsidRPr="006E3C70">
              <w:rPr>
                <w:lang w:eastAsia="et-EE"/>
              </w:rPr>
              <w:t>Maksud kaupadelt ja teenustelt</w:t>
            </w:r>
          </w:p>
        </w:tc>
        <w:tc>
          <w:tcPr>
            <w:tcW w:w="1640" w:type="dxa"/>
            <w:tcBorders>
              <w:top w:val="nil"/>
              <w:left w:val="nil"/>
              <w:bottom w:val="single" w:sz="4" w:space="0" w:color="000000"/>
              <w:right w:val="single" w:sz="4" w:space="0" w:color="000000"/>
            </w:tcBorders>
            <w:shd w:val="clear" w:color="auto" w:fill="auto"/>
            <w:noWrap/>
            <w:vAlign w:val="center"/>
            <w:hideMark/>
          </w:tcPr>
          <w:p w14:paraId="37242186" w14:textId="14DE920B" w:rsidR="002D0D41" w:rsidRPr="006E3C70" w:rsidRDefault="002D0D41" w:rsidP="0035002B">
            <w:pPr>
              <w:jc w:val="center"/>
              <w:rPr>
                <w:lang w:eastAsia="et-EE"/>
              </w:rPr>
            </w:pPr>
            <w:r w:rsidRPr="006E3C70">
              <w:rPr>
                <w:lang w:eastAsia="et-EE"/>
              </w:rPr>
              <w:t>3</w:t>
            </w:r>
          </w:p>
        </w:tc>
        <w:tc>
          <w:tcPr>
            <w:tcW w:w="1640" w:type="dxa"/>
            <w:tcBorders>
              <w:top w:val="nil"/>
              <w:left w:val="nil"/>
              <w:bottom w:val="single" w:sz="4" w:space="0" w:color="000000"/>
              <w:right w:val="single" w:sz="4" w:space="0" w:color="000000"/>
            </w:tcBorders>
          </w:tcPr>
          <w:p w14:paraId="0026F018" w14:textId="77777777" w:rsidR="002D0D41" w:rsidRPr="006E3C70" w:rsidRDefault="002D0D41" w:rsidP="0035002B">
            <w:pPr>
              <w:jc w:val="center"/>
              <w:rPr>
                <w:lang w:eastAsia="et-EE"/>
              </w:rPr>
            </w:pPr>
            <w:r>
              <w:rPr>
                <w:lang w:eastAsia="et-EE"/>
              </w:rPr>
              <w:t>2</w:t>
            </w:r>
          </w:p>
        </w:tc>
      </w:tr>
      <w:tr w:rsidR="002D0D41" w:rsidRPr="006E3C70" w14:paraId="74430896"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4846E4A2"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2BDE7F3" w14:textId="77777777" w:rsidR="002D0D41" w:rsidRPr="006E3C70" w:rsidRDefault="002D0D41" w:rsidP="00C2244F">
            <w:pPr>
              <w:rPr>
                <w:b/>
                <w:lang w:eastAsia="et-EE"/>
              </w:rPr>
            </w:pPr>
            <w:r w:rsidRPr="006E3C70">
              <w:rPr>
                <w:b/>
                <w:lang w:eastAsia="et-EE"/>
              </w:rPr>
              <w:t>Kaupade ja teenuste müük</w:t>
            </w:r>
          </w:p>
        </w:tc>
        <w:tc>
          <w:tcPr>
            <w:tcW w:w="1640" w:type="dxa"/>
            <w:tcBorders>
              <w:top w:val="nil"/>
              <w:left w:val="nil"/>
              <w:bottom w:val="single" w:sz="4" w:space="0" w:color="000000"/>
              <w:right w:val="single" w:sz="4" w:space="0" w:color="000000"/>
            </w:tcBorders>
            <w:shd w:val="clear" w:color="auto" w:fill="auto"/>
            <w:noWrap/>
            <w:vAlign w:val="center"/>
            <w:hideMark/>
          </w:tcPr>
          <w:p w14:paraId="2A7851F6" w14:textId="77777777" w:rsidR="002D0D41" w:rsidRPr="00781908" w:rsidRDefault="002D0D41" w:rsidP="0035002B">
            <w:pPr>
              <w:jc w:val="center"/>
              <w:rPr>
                <w:b/>
                <w:lang w:eastAsia="et-EE"/>
              </w:rPr>
            </w:pPr>
            <w:r w:rsidRPr="00781908">
              <w:rPr>
                <w:b/>
                <w:lang w:eastAsia="et-EE"/>
              </w:rPr>
              <w:t>1 285</w:t>
            </w:r>
          </w:p>
        </w:tc>
        <w:tc>
          <w:tcPr>
            <w:tcW w:w="1640" w:type="dxa"/>
            <w:tcBorders>
              <w:top w:val="nil"/>
              <w:left w:val="nil"/>
              <w:bottom w:val="single" w:sz="4" w:space="0" w:color="000000"/>
              <w:right w:val="single" w:sz="4" w:space="0" w:color="000000"/>
            </w:tcBorders>
          </w:tcPr>
          <w:p w14:paraId="64ED076F" w14:textId="635C9142" w:rsidR="002D0D41" w:rsidRPr="00781908" w:rsidRDefault="00455637" w:rsidP="0035002B">
            <w:pPr>
              <w:jc w:val="center"/>
              <w:rPr>
                <w:b/>
                <w:lang w:eastAsia="et-EE"/>
              </w:rPr>
            </w:pPr>
            <w:r>
              <w:rPr>
                <w:b/>
                <w:lang w:eastAsia="et-EE"/>
              </w:rPr>
              <w:t>1 594</w:t>
            </w:r>
          </w:p>
        </w:tc>
      </w:tr>
      <w:tr w:rsidR="002D0D41" w:rsidRPr="006E3C70" w14:paraId="562DF5A6"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4AAD4579"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744F0AD8"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17600326" w14:textId="77777777" w:rsidR="002D0D41" w:rsidRPr="006E3C70" w:rsidRDefault="002D0D41" w:rsidP="00C2244F">
            <w:pPr>
              <w:rPr>
                <w:lang w:eastAsia="et-EE"/>
              </w:rPr>
            </w:pPr>
            <w:r w:rsidRPr="006E3C70">
              <w:rPr>
                <w:lang w:eastAsia="et-EE"/>
              </w:rPr>
              <w:t>Riigilõivud</w:t>
            </w:r>
          </w:p>
        </w:tc>
        <w:tc>
          <w:tcPr>
            <w:tcW w:w="1640" w:type="dxa"/>
            <w:tcBorders>
              <w:top w:val="nil"/>
              <w:left w:val="nil"/>
              <w:bottom w:val="single" w:sz="4" w:space="0" w:color="000000"/>
              <w:right w:val="single" w:sz="4" w:space="0" w:color="000000"/>
            </w:tcBorders>
            <w:shd w:val="clear" w:color="auto" w:fill="auto"/>
            <w:noWrap/>
            <w:vAlign w:val="center"/>
            <w:hideMark/>
          </w:tcPr>
          <w:p w14:paraId="596573E3" w14:textId="399579F3" w:rsidR="002D0D41" w:rsidRPr="006E3C70" w:rsidRDefault="002D0D41" w:rsidP="0035002B">
            <w:pPr>
              <w:jc w:val="center"/>
              <w:rPr>
                <w:lang w:eastAsia="et-EE"/>
              </w:rPr>
            </w:pPr>
            <w:r w:rsidRPr="006E3C70">
              <w:rPr>
                <w:lang w:eastAsia="et-EE"/>
              </w:rPr>
              <w:t>8</w:t>
            </w:r>
          </w:p>
        </w:tc>
        <w:tc>
          <w:tcPr>
            <w:tcW w:w="1640" w:type="dxa"/>
            <w:tcBorders>
              <w:top w:val="nil"/>
              <w:left w:val="nil"/>
              <w:bottom w:val="single" w:sz="4" w:space="0" w:color="000000"/>
              <w:right w:val="single" w:sz="4" w:space="0" w:color="000000"/>
            </w:tcBorders>
          </w:tcPr>
          <w:p w14:paraId="241BB651" w14:textId="77777777" w:rsidR="002D0D41" w:rsidRPr="006E3C70" w:rsidRDefault="00781908" w:rsidP="0035002B">
            <w:pPr>
              <w:jc w:val="center"/>
              <w:rPr>
                <w:lang w:eastAsia="et-EE"/>
              </w:rPr>
            </w:pPr>
            <w:r>
              <w:rPr>
                <w:lang w:eastAsia="et-EE"/>
              </w:rPr>
              <w:t>9</w:t>
            </w:r>
          </w:p>
        </w:tc>
      </w:tr>
      <w:tr w:rsidR="002D0D41" w:rsidRPr="006E3C70" w14:paraId="68AAF847"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3C35D24C"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77D18426"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3BC79E24" w14:textId="77777777" w:rsidR="002D0D41" w:rsidRPr="006E3C70" w:rsidRDefault="002D0D41" w:rsidP="00C2244F">
            <w:pPr>
              <w:rPr>
                <w:lang w:eastAsia="et-EE"/>
              </w:rPr>
            </w:pPr>
            <w:r w:rsidRPr="006E3C70">
              <w:rPr>
                <w:lang w:eastAsia="et-EE"/>
              </w:rPr>
              <w:t>Tulud majandustegevusest</w:t>
            </w:r>
          </w:p>
        </w:tc>
        <w:tc>
          <w:tcPr>
            <w:tcW w:w="1640" w:type="dxa"/>
            <w:tcBorders>
              <w:top w:val="nil"/>
              <w:left w:val="nil"/>
              <w:bottom w:val="single" w:sz="4" w:space="0" w:color="000000"/>
              <w:right w:val="single" w:sz="4" w:space="0" w:color="000000"/>
            </w:tcBorders>
            <w:shd w:val="clear" w:color="auto" w:fill="auto"/>
            <w:noWrap/>
            <w:vAlign w:val="center"/>
            <w:hideMark/>
          </w:tcPr>
          <w:p w14:paraId="740A9A20" w14:textId="367443D5" w:rsidR="002D0D41" w:rsidRPr="006E3C70" w:rsidRDefault="002D0D41" w:rsidP="0035002B">
            <w:pPr>
              <w:jc w:val="center"/>
              <w:rPr>
                <w:lang w:eastAsia="et-EE"/>
              </w:rPr>
            </w:pPr>
            <w:r w:rsidRPr="006E3C70">
              <w:rPr>
                <w:lang w:eastAsia="et-EE"/>
              </w:rPr>
              <w:t>1 276</w:t>
            </w:r>
          </w:p>
        </w:tc>
        <w:tc>
          <w:tcPr>
            <w:tcW w:w="1640" w:type="dxa"/>
            <w:tcBorders>
              <w:top w:val="nil"/>
              <w:left w:val="nil"/>
              <w:bottom w:val="single" w:sz="4" w:space="0" w:color="000000"/>
              <w:right w:val="single" w:sz="4" w:space="0" w:color="000000"/>
            </w:tcBorders>
          </w:tcPr>
          <w:p w14:paraId="55C7AFAA" w14:textId="7C8F1F5B" w:rsidR="002D0D41" w:rsidRPr="006E3C70" w:rsidRDefault="00455637" w:rsidP="0035002B">
            <w:pPr>
              <w:jc w:val="center"/>
              <w:rPr>
                <w:lang w:eastAsia="et-EE"/>
              </w:rPr>
            </w:pPr>
            <w:r>
              <w:rPr>
                <w:lang w:eastAsia="et-EE"/>
              </w:rPr>
              <w:t>1 585</w:t>
            </w:r>
          </w:p>
        </w:tc>
      </w:tr>
      <w:tr w:rsidR="002D0D41" w:rsidRPr="006E3C70" w14:paraId="1BA1F2DE"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0203AEBD"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2532E33" w14:textId="77777777" w:rsidR="002D0D41" w:rsidRPr="006E3C70" w:rsidRDefault="002D0D41" w:rsidP="00C2244F">
            <w:pPr>
              <w:rPr>
                <w:b/>
                <w:lang w:eastAsia="et-EE"/>
              </w:rPr>
            </w:pPr>
            <w:r w:rsidRPr="006E3C70">
              <w:rPr>
                <w:b/>
                <w:lang w:eastAsia="et-EE"/>
              </w:rPr>
              <w:t>Saadud toetused</w:t>
            </w:r>
          </w:p>
        </w:tc>
        <w:tc>
          <w:tcPr>
            <w:tcW w:w="1640" w:type="dxa"/>
            <w:tcBorders>
              <w:top w:val="nil"/>
              <w:left w:val="nil"/>
              <w:bottom w:val="single" w:sz="4" w:space="0" w:color="000000"/>
              <w:right w:val="single" w:sz="4" w:space="0" w:color="000000"/>
            </w:tcBorders>
            <w:shd w:val="clear" w:color="auto" w:fill="auto"/>
            <w:noWrap/>
            <w:vAlign w:val="center"/>
            <w:hideMark/>
          </w:tcPr>
          <w:p w14:paraId="2C203472" w14:textId="255B1314" w:rsidR="002D0D41" w:rsidRPr="00781908" w:rsidRDefault="002D0D41" w:rsidP="0035002B">
            <w:pPr>
              <w:jc w:val="center"/>
              <w:rPr>
                <w:b/>
                <w:lang w:eastAsia="et-EE"/>
              </w:rPr>
            </w:pPr>
            <w:r w:rsidRPr="00781908">
              <w:rPr>
                <w:b/>
                <w:lang w:eastAsia="et-EE"/>
              </w:rPr>
              <w:t>6 203</w:t>
            </w:r>
          </w:p>
        </w:tc>
        <w:tc>
          <w:tcPr>
            <w:tcW w:w="1640" w:type="dxa"/>
            <w:tcBorders>
              <w:top w:val="nil"/>
              <w:left w:val="nil"/>
              <w:bottom w:val="single" w:sz="4" w:space="0" w:color="000000"/>
              <w:right w:val="single" w:sz="4" w:space="0" w:color="000000"/>
            </w:tcBorders>
          </w:tcPr>
          <w:p w14:paraId="6A88C2B1" w14:textId="5C46511E" w:rsidR="002D0D41" w:rsidRPr="00781908" w:rsidRDefault="00455637" w:rsidP="0035002B">
            <w:pPr>
              <w:jc w:val="center"/>
              <w:rPr>
                <w:b/>
                <w:lang w:eastAsia="et-EE"/>
              </w:rPr>
            </w:pPr>
            <w:r>
              <w:rPr>
                <w:b/>
                <w:lang w:eastAsia="et-EE"/>
              </w:rPr>
              <w:t>6 178</w:t>
            </w:r>
          </w:p>
        </w:tc>
      </w:tr>
      <w:tr w:rsidR="002D0D41" w:rsidRPr="006E3C70" w14:paraId="0AAF9776"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2EEEFE13"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195E70F" w14:textId="77777777" w:rsidR="002D0D41" w:rsidRPr="006E3C70" w:rsidRDefault="002D0D41" w:rsidP="00C2244F">
            <w:pPr>
              <w:rPr>
                <w:b/>
                <w:lang w:eastAsia="et-EE"/>
              </w:rPr>
            </w:pPr>
            <w:r w:rsidRPr="006E3C70">
              <w:rPr>
                <w:b/>
                <w:lang w:eastAsia="et-EE"/>
              </w:rPr>
              <w:t>Muud tulud</w:t>
            </w:r>
          </w:p>
        </w:tc>
        <w:tc>
          <w:tcPr>
            <w:tcW w:w="1640" w:type="dxa"/>
            <w:tcBorders>
              <w:top w:val="nil"/>
              <w:left w:val="nil"/>
              <w:bottom w:val="single" w:sz="4" w:space="0" w:color="000000"/>
              <w:right w:val="single" w:sz="4" w:space="0" w:color="000000"/>
            </w:tcBorders>
            <w:shd w:val="clear" w:color="auto" w:fill="auto"/>
            <w:noWrap/>
            <w:vAlign w:val="center"/>
            <w:hideMark/>
          </w:tcPr>
          <w:p w14:paraId="0ECE0138" w14:textId="31F7B1CB" w:rsidR="002D0D41" w:rsidRPr="00781908" w:rsidRDefault="002D0D41" w:rsidP="0035002B">
            <w:pPr>
              <w:jc w:val="center"/>
              <w:rPr>
                <w:b/>
                <w:lang w:eastAsia="et-EE"/>
              </w:rPr>
            </w:pPr>
            <w:r w:rsidRPr="00781908">
              <w:rPr>
                <w:b/>
                <w:lang w:eastAsia="et-EE"/>
              </w:rPr>
              <w:t>169</w:t>
            </w:r>
          </w:p>
        </w:tc>
        <w:tc>
          <w:tcPr>
            <w:tcW w:w="1640" w:type="dxa"/>
            <w:tcBorders>
              <w:top w:val="nil"/>
              <w:left w:val="nil"/>
              <w:bottom w:val="single" w:sz="4" w:space="0" w:color="000000"/>
              <w:right w:val="single" w:sz="4" w:space="0" w:color="000000"/>
            </w:tcBorders>
          </w:tcPr>
          <w:p w14:paraId="101181DC" w14:textId="727A04EA" w:rsidR="002D0D41" w:rsidRPr="00FE172C" w:rsidRDefault="00455637" w:rsidP="0035002B">
            <w:pPr>
              <w:jc w:val="center"/>
              <w:rPr>
                <w:b/>
                <w:lang w:eastAsia="et-EE"/>
              </w:rPr>
            </w:pPr>
            <w:r w:rsidRPr="00FE172C">
              <w:rPr>
                <w:b/>
                <w:lang w:eastAsia="et-EE"/>
              </w:rPr>
              <w:t>220</w:t>
            </w:r>
          </w:p>
        </w:tc>
      </w:tr>
      <w:tr w:rsidR="002D0D41" w:rsidRPr="006E3C70" w14:paraId="1E131954"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0D5248BC"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28BD16FC"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79278E58" w14:textId="77777777" w:rsidR="002D0D41" w:rsidRPr="006E3C70" w:rsidRDefault="002D0D41" w:rsidP="00C2244F">
            <w:pPr>
              <w:rPr>
                <w:lang w:eastAsia="et-EE"/>
              </w:rPr>
            </w:pPr>
            <w:r w:rsidRPr="006E3C70">
              <w:rPr>
                <w:lang w:eastAsia="et-EE"/>
              </w:rPr>
              <w:t>Kasum/kahjum põhivara ja varude müügist</w:t>
            </w:r>
          </w:p>
        </w:tc>
        <w:tc>
          <w:tcPr>
            <w:tcW w:w="1640" w:type="dxa"/>
            <w:tcBorders>
              <w:top w:val="nil"/>
              <w:left w:val="nil"/>
              <w:bottom w:val="single" w:sz="4" w:space="0" w:color="000000"/>
              <w:right w:val="single" w:sz="4" w:space="0" w:color="000000"/>
            </w:tcBorders>
            <w:shd w:val="clear" w:color="auto" w:fill="auto"/>
            <w:noWrap/>
            <w:vAlign w:val="center"/>
            <w:hideMark/>
          </w:tcPr>
          <w:p w14:paraId="7D8CCD23" w14:textId="77777777" w:rsidR="002D0D41" w:rsidRPr="006E3C70" w:rsidRDefault="002D0D41" w:rsidP="0035002B">
            <w:pPr>
              <w:jc w:val="center"/>
              <w:rPr>
                <w:lang w:eastAsia="et-EE"/>
              </w:rPr>
            </w:pPr>
            <w:r>
              <w:rPr>
                <w:lang w:eastAsia="et-EE"/>
              </w:rPr>
              <w:t>8</w:t>
            </w:r>
          </w:p>
        </w:tc>
        <w:tc>
          <w:tcPr>
            <w:tcW w:w="1640" w:type="dxa"/>
            <w:tcBorders>
              <w:top w:val="nil"/>
              <w:left w:val="nil"/>
              <w:bottom w:val="single" w:sz="4" w:space="0" w:color="000000"/>
              <w:right w:val="single" w:sz="4" w:space="0" w:color="000000"/>
            </w:tcBorders>
          </w:tcPr>
          <w:p w14:paraId="1DA6ABA2" w14:textId="0D17E54E" w:rsidR="002D0D41" w:rsidRPr="00FE172C" w:rsidRDefault="00455637" w:rsidP="0035002B">
            <w:pPr>
              <w:jc w:val="center"/>
              <w:rPr>
                <w:lang w:eastAsia="et-EE"/>
              </w:rPr>
            </w:pPr>
            <w:r w:rsidRPr="00FE172C">
              <w:rPr>
                <w:lang w:eastAsia="et-EE"/>
              </w:rPr>
              <w:t>58</w:t>
            </w:r>
          </w:p>
        </w:tc>
      </w:tr>
      <w:tr w:rsidR="002D0D41" w:rsidRPr="006E3C70" w14:paraId="38E8C173"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5DBF7D30"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163273D4"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28925A3E" w14:textId="77777777" w:rsidR="002D0D41" w:rsidRPr="006E3C70" w:rsidRDefault="002D0D41" w:rsidP="00C2244F">
            <w:pPr>
              <w:rPr>
                <w:lang w:eastAsia="et-EE"/>
              </w:rPr>
            </w:pPr>
            <w:r w:rsidRPr="006E3C70">
              <w:rPr>
                <w:lang w:eastAsia="et-EE"/>
              </w:rPr>
              <w:t>Muud tulud varadelt</w:t>
            </w:r>
          </w:p>
        </w:tc>
        <w:tc>
          <w:tcPr>
            <w:tcW w:w="1640" w:type="dxa"/>
            <w:tcBorders>
              <w:top w:val="nil"/>
              <w:left w:val="nil"/>
              <w:bottom w:val="single" w:sz="4" w:space="0" w:color="000000"/>
              <w:right w:val="single" w:sz="4" w:space="0" w:color="000000"/>
            </w:tcBorders>
            <w:shd w:val="clear" w:color="auto" w:fill="auto"/>
            <w:noWrap/>
            <w:vAlign w:val="center"/>
            <w:hideMark/>
          </w:tcPr>
          <w:p w14:paraId="119CC847" w14:textId="77777777" w:rsidR="002D0D41" w:rsidRPr="006E3C70" w:rsidRDefault="002D0D41" w:rsidP="0035002B">
            <w:pPr>
              <w:jc w:val="center"/>
              <w:rPr>
                <w:lang w:eastAsia="et-EE"/>
              </w:rPr>
            </w:pPr>
            <w:r w:rsidRPr="006E3C70">
              <w:rPr>
                <w:lang w:eastAsia="et-EE"/>
              </w:rPr>
              <w:t>15</w:t>
            </w:r>
            <w:r>
              <w:rPr>
                <w:lang w:eastAsia="et-EE"/>
              </w:rPr>
              <w:t>8</w:t>
            </w:r>
          </w:p>
        </w:tc>
        <w:tc>
          <w:tcPr>
            <w:tcW w:w="1640" w:type="dxa"/>
            <w:tcBorders>
              <w:top w:val="nil"/>
              <w:left w:val="nil"/>
              <w:bottom w:val="single" w:sz="4" w:space="0" w:color="000000"/>
              <w:right w:val="single" w:sz="4" w:space="0" w:color="000000"/>
            </w:tcBorders>
          </w:tcPr>
          <w:p w14:paraId="46BC17C5" w14:textId="33D9CB7B" w:rsidR="002D0D41" w:rsidRPr="00FE172C" w:rsidRDefault="00455637" w:rsidP="0035002B">
            <w:pPr>
              <w:jc w:val="center"/>
              <w:rPr>
                <w:lang w:eastAsia="et-EE"/>
              </w:rPr>
            </w:pPr>
            <w:r w:rsidRPr="00FE172C">
              <w:rPr>
                <w:lang w:eastAsia="et-EE"/>
              </w:rPr>
              <w:t>152</w:t>
            </w:r>
          </w:p>
        </w:tc>
      </w:tr>
      <w:tr w:rsidR="002D0D41" w:rsidRPr="006E3C70" w14:paraId="1837FE93"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54522D4C"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6FA09240"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7E1792B0" w14:textId="77777777" w:rsidR="002D0D41" w:rsidRPr="006E3C70" w:rsidRDefault="002D0D41" w:rsidP="00C2244F">
            <w:pPr>
              <w:rPr>
                <w:lang w:eastAsia="et-EE"/>
              </w:rPr>
            </w:pPr>
            <w:r w:rsidRPr="006E3C70">
              <w:rPr>
                <w:lang w:eastAsia="et-EE"/>
              </w:rPr>
              <w:t>Eespool nimetamata muud tulud</w:t>
            </w:r>
          </w:p>
        </w:tc>
        <w:tc>
          <w:tcPr>
            <w:tcW w:w="1640" w:type="dxa"/>
            <w:tcBorders>
              <w:top w:val="nil"/>
              <w:left w:val="nil"/>
              <w:bottom w:val="single" w:sz="4" w:space="0" w:color="000000"/>
              <w:right w:val="single" w:sz="4" w:space="0" w:color="000000"/>
            </w:tcBorders>
            <w:shd w:val="clear" w:color="auto" w:fill="auto"/>
            <w:noWrap/>
            <w:vAlign w:val="center"/>
            <w:hideMark/>
          </w:tcPr>
          <w:p w14:paraId="69636A70" w14:textId="066C962F" w:rsidR="002D0D41" w:rsidRPr="006E3C70" w:rsidRDefault="002D0D41" w:rsidP="0035002B">
            <w:pPr>
              <w:jc w:val="center"/>
              <w:rPr>
                <w:lang w:eastAsia="et-EE"/>
              </w:rPr>
            </w:pPr>
            <w:r w:rsidRPr="006E3C70">
              <w:rPr>
                <w:lang w:eastAsia="et-EE"/>
              </w:rPr>
              <w:t>3</w:t>
            </w:r>
          </w:p>
        </w:tc>
        <w:tc>
          <w:tcPr>
            <w:tcW w:w="1640" w:type="dxa"/>
            <w:tcBorders>
              <w:top w:val="nil"/>
              <w:left w:val="nil"/>
              <w:bottom w:val="single" w:sz="4" w:space="0" w:color="000000"/>
              <w:right w:val="single" w:sz="4" w:space="0" w:color="000000"/>
            </w:tcBorders>
          </w:tcPr>
          <w:p w14:paraId="25F7384F" w14:textId="521AC36E" w:rsidR="002D0D41" w:rsidRPr="00FE172C" w:rsidRDefault="00455637" w:rsidP="0035002B">
            <w:pPr>
              <w:jc w:val="center"/>
              <w:rPr>
                <w:lang w:eastAsia="et-EE"/>
              </w:rPr>
            </w:pPr>
            <w:r w:rsidRPr="00FE172C">
              <w:rPr>
                <w:lang w:eastAsia="et-EE"/>
              </w:rPr>
              <w:t>10</w:t>
            </w:r>
          </w:p>
        </w:tc>
      </w:tr>
      <w:tr w:rsidR="002D0D41" w:rsidRPr="006E3C70" w14:paraId="4632E95C"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2E1901" w14:textId="77777777" w:rsidR="002D0D41" w:rsidRPr="006E3C70" w:rsidRDefault="002D0D41" w:rsidP="00C2244F">
            <w:pPr>
              <w:rPr>
                <w:b/>
                <w:lang w:eastAsia="et-EE"/>
              </w:rPr>
            </w:pPr>
            <w:r w:rsidRPr="006E3C70">
              <w:rPr>
                <w:b/>
                <w:lang w:eastAsia="et-EE"/>
              </w:rPr>
              <w:t>Tegevuskulud</w:t>
            </w:r>
          </w:p>
        </w:tc>
        <w:tc>
          <w:tcPr>
            <w:tcW w:w="1640" w:type="dxa"/>
            <w:tcBorders>
              <w:top w:val="nil"/>
              <w:left w:val="nil"/>
              <w:bottom w:val="single" w:sz="4" w:space="0" w:color="000000"/>
              <w:right w:val="single" w:sz="4" w:space="0" w:color="000000"/>
            </w:tcBorders>
            <w:shd w:val="clear" w:color="auto" w:fill="auto"/>
            <w:noWrap/>
            <w:vAlign w:val="center"/>
            <w:hideMark/>
          </w:tcPr>
          <w:p w14:paraId="7E821FC4" w14:textId="77777777" w:rsidR="002D0D41" w:rsidRPr="00781908" w:rsidRDefault="002D0D41" w:rsidP="0035002B">
            <w:pPr>
              <w:jc w:val="center"/>
              <w:rPr>
                <w:b/>
                <w:lang w:eastAsia="et-EE"/>
              </w:rPr>
            </w:pPr>
            <w:r w:rsidRPr="00781908">
              <w:rPr>
                <w:b/>
                <w:lang w:eastAsia="et-EE"/>
              </w:rPr>
              <w:t>-14 365</w:t>
            </w:r>
          </w:p>
        </w:tc>
        <w:tc>
          <w:tcPr>
            <w:tcW w:w="1640" w:type="dxa"/>
            <w:tcBorders>
              <w:top w:val="nil"/>
              <w:left w:val="nil"/>
              <w:bottom w:val="single" w:sz="4" w:space="0" w:color="000000"/>
              <w:right w:val="single" w:sz="4" w:space="0" w:color="000000"/>
            </w:tcBorders>
          </w:tcPr>
          <w:p w14:paraId="61098B53" w14:textId="5019CE53" w:rsidR="002D0D41" w:rsidRPr="00FE172C" w:rsidRDefault="00455637" w:rsidP="0035002B">
            <w:pPr>
              <w:jc w:val="center"/>
              <w:rPr>
                <w:b/>
                <w:lang w:eastAsia="et-EE"/>
              </w:rPr>
            </w:pPr>
            <w:r w:rsidRPr="00FE172C">
              <w:rPr>
                <w:b/>
                <w:lang w:eastAsia="et-EE"/>
              </w:rPr>
              <w:t>-14 422</w:t>
            </w:r>
          </w:p>
        </w:tc>
      </w:tr>
      <w:tr w:rsidR="002D0D41" w:rsidRPr="006E3C70" w14:paraId="6D2F77BC"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2A2F5214"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46C9311" w14:textId="77777777" w:rsidR="002D0D41" w:rsidRPr="006E3C70" w:rsidRDefault="002D0D41" w:rsidP="00C2244F">
            <w:pPr>
              <w:rPr>
                <w:b/>
                <w:lang w:eastAsia="et-EE"/>
              </w:rPr>
            </w:pPr>
            <w:r w:rsidRPr="006E3C70">
              <w:rPr>
                <w:b/>
                <w:lang w:eastAsia="et-EE"/>
              </w:rPr>
              <w:t>Antud toetused</w:t>
            </w:r>
          </w:p>
        </w:tc>
        <w:tc>
          <w:tcPr>
            <w:tcW w:w="1640" w:type="dxa"/>
            <w:tcBorders>
              <w:top w:val="nil"/>
              <w:left w:val="nil"/>
              <w:bottom w:val="single" w:sz="4" w:space="0" w:color="000000"/>
              <w:right w:val="single" w:sz="4" w:space="0" w:color="000000"/>
            </w:tcBorders>
            <w:shd w:val="clear" w:color="auto" w:fill="auto"/>
            <w:noWrap/>
            <w:vAlign w:val="center"/>
            <w:hideMark/>
          </w:tcPr>
          <w:p w14:paraId="0452F029" w14:textId="77777777" w:rsidR="002D0D41" w:rsidRPr="00781908" w:rsidRDefault="002D0D41" w:rsidP="0035002B">
            <w:pPr>
              <w:jc w:val="center"/>
              <w:rPr>
                <w:b/>
                <w:lang w:eastAsia="et-EE"/>
              </w:rPr>
            </w:pPr>
            <w:r w:rsidRPr="00781908">
              <w:rPr>
                <w:b/>
                <w:lang w:eastAsia="et-EE"/>
              </w:rPr>
              <w:t>-847</w:t>
            </w:r>
          </w:p>
        </w:tc>
        <w:tc>
          <w:tcPr>
            <w:tcW w:w="1640" w:type="dxa"/>
            <w:tcBorders>
              <w:top w:val="nil"/>
              <w:left w:val="nil"/>
              <w:bottom w:val="single" w:sz="4" w:space="0" w:color="000000"/>
              <w:right w:val="single" w:sz="4" w:space="0" w:color="000000"/>
            </w:tcBorders>
          </w:tcPr>
          <w:p w14:paraId="7CD40778" w14:textId="5EDA0645" w:rsidR="002D0D41" w:rsidRPr="00FE172C" w:rsidRDefault="00FE172C" w:rsidP="0035002B">
            <w:pPr>
              <w:jc w:val="center"/>
              <w:rPr>
                <w:b/>
                <w:lang w:eastAsia="et-EE"/>
              </w:rPr>
            </w:pPr>
            <w:r w:rsidRPr="00FE172C">
              <w:rPr>
                <w:b/>
                <w:lang w:eastAsia="et-EE"/>
              </w:rPr>
              <w:t>-1 492</w:t>
            </w:r>
          </w:p>
        </w:tc>
      </w:tr>
      <w:tr w:rsidR="002D0D41" w:rsidRPr="006E3C70" w14:paraId="7F1B704D"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51114BED"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1F9A9AD7"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0932F87C" w14:textId="77777777" w:rsidR="002D0D41" w:rsidRPr="006E3C70" w:rsidRDefault="002D0D41" w:rsidP="00C2244F">
            <w:pPr>
              <w:rPr>
                <w:lang w:eastAsia="et-EE"/>
              </w:rPr>
            </w:pPr>
            <w:r w:rsidRPr="006E3C70">
              <w:rPr>
                <w:lang w:eastAsia="et-EE"/>
              </w:rPr>
              <w:t>Sotsiaaltoetused</w:t>
            </w:r>
          </w:p>
        </w:tc>
        <w:tc>
          <w:tcPr>
            <w:tcW w:w="1640" w:type="dxa"/>
            <w:tcBorders>
              <w:top w:val="nil"/>
              <w:left w:val="nil"/>
              <w:bottom w:val="single" w:sz="4" w:space="0" w:color="000000"/>
              <w:right w:val="single" w:sz="4" w:space="0" w:color="000000"/>
            </w:tcBorders>
            <w:shd w:val="clear" w:color="auto" w:fill="auto"/>
            <w:noWrap/>
            <w:vAlign w:val="center"/>
            <w:hideMark/>
          </w:tcPr>
          <w:p w14:paraId="03736060" w14:textId="0ECA4FF6" w:rsidR="002D0D41" w:rsidRPr="006E3C70" w:rsidRDefault="002D0D41" w:rsidP="0035002B">
            <w:pPr>
              <w:jc w:val="center"/>
              <w:rPr>
                <w:lang w:eastAsia="et-EE"/>
              </w:rPr>
            </w:pPr>
            <w:r w:rsidRPr="006E3C70">
              <w:rPr>
                <w:lang w:eastAsia="et-EE"/>
              </w:rPr>
              <w:t>-334</w:t>
            </w:r>
          </w:p>
        </w:tc>
        <w:tc>
          <w:tcPr>
            <w:tcW w:w="1640" w:type="dxa"/>
            <w:tcBorders>
              <w:top w:val="nil"/>
              <w:left w:val="nil"/>
              <w:bottom w:val="single" w:sz="4" w:space="0" w:color="000000"/>
              <w:right w:val="single" w:sz="4" w:space="0" w:color="000000"/>
            </w:tcBorders>
          </w:tcPr>
          <w:p w14:paraId="7C45069B" w14:textId="54A5097C" w:rsidR="002D0D41" w:rsidRPr="00FE172C" w:rsidRDefault="00FE172C" w:rsidP="0035002B">
            <w:pPr>
              <w:jc w:val="center"/>
              <w:rPr>
                <w:lang w:eastAsia="et-EE"/>
              </w:rPr>
            </w:pPr>
            <w:r>
              <w:rPr>
                <w:lang w:eastAsia="et-EE"/>
              </w:rPr>
              <w:t>-374</w:t>
            </w:r>
          </w:p>
        </w:tc>
      </w:tr>
      <w:tr w:rsidR="002D0D41" w:rsidRPr="006E3C70" w14:paraId="59EED760"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5AB02DE3" w14:textId="77777777" w:rsidR="002D0D41" w:rsidRPr="006E3C70" w:rsidRDefault="002D0D41" w:rsidP="00C2244F">
            <w:pPr>
              <w:rPr>
                <w:b/>
                <w:lang w:eastAsia="et-EE"/>
              </w:rPr>
            </w:pPr>
            <w:r w:rsidRPr="006E3C70">
              <w:rPr>
                <w:b/>
                <w:lang w:eastAsia="et-EE"/>
              </w:rPr>
              <w:t> </w:t>
            </w:r>
          </w:p>
        </w:tc>
        <w:tc>
          <w:tcPr>
            <w:tcW w:w="200" w:type="dxa"/>
            <w:tcBorders>
              <w:top w:val="nil"/>
              <w:left w:val="nil"/>
              <w:bottom w:val="single" w:sz="4" w:space="0" w:color="000000"/>
              <w:right w:val="single" w:sz="4" w:space="0" w:color="000000"/>
            </w:tcBorders>
            <w:shd w:val="clear" w:color="auto" w:fill="auto"/>
            <w:noWrap/>
            <w:vAlign w:val="center"/>
            <w:hideMark/>
          </w:tcPr>
          <w:p w14:paraId="33DD374E" w14:textId="77777777" w:rsidR="002D0D41" w:rsidRPr="006E3C70" w:rsidRDefault="002D0D41" w:rsidP="00C2244F">
            <w:pPr>
              <w:rPr>
                <w:b/>
                <w:lang w:eastAsia="et-EE"/>
              </w:rPr>
            </w:pPr>
            <w:r w:rsidRPr="006E3C70">
              <w:rPr>
                <w:b/>
                <w:lang w:eastAsia="et-EE"/>
              </w:rPr>
              <w:t> </w:t>
            </w:r>
          </w:p>
        </w:tc>
        <w:tc>
          <w:tcPr>
            <w:tcW w:w="6274" w:type="dxa"/>
            <w:tcBorders>
              <w:top w:val="nil"/>
              <w:left w:val="nil"/>
              <w:bottom w:val="single" w:sz="4" w:space="0" w:color="000000"/>
              <w:right w:val="single" w:sz="4" w:space="0" w:color="000000"/>
            </w:tcBorders>
            <w:shd w:val="clear" w:color="auto" w:fill="auto"/>
            <w:noWrap/>
            <w:vAlign w:val="center"/>
            <w:hideMark/>
          </w:tcPr>
          <w:p w14:paraId="489F7D02" w14:textId="77777777" w:rsidR="002D0D41" w:rsidRPr="006E3C70" w:rsidRDefault="002D0D41" w:rsidP="00C2244F">
            <w:pPr>
              <w:rPr>
                <w:lang w:eastAsia="et-EE"/>
              </w:rPr>
            </w:pPr>
            <w:r w:rsidRPr="006E3C70">
              <w:rPr>
                <w:lang w:eastAsia="et-EE"/>
              </w:rPr>
              <w:t>Muud toetused</w:t>
            </w:r>
          </w:p>
        </w:tc>
        <w:tc>
          <w:tcPr>
            <w:tcW w:w="1640" w:type="dxa"/>
            <w:tcBorders>
              <w:top w:val="nil"/>
              <w:left w:val="nil"/>
              <w:bottom w:val="single" w:sz="4" w:space="0" w:color="000000"/>
              <w:right w:val="single" w:sz="4" w:space="0" w:color="000000"/>
            </w:tcBorders>
            <w:shd w:val="clear" w:color="auto" w:fill="auto"/>
            <w:noWrap/>
            <w:vAlign w:val="center"/>
            <w:hideMark/>
          </w:tcPr>
          <w:p w14:paraId="298B8F1E" w14:textId="026A3D67" w:rsidR="002D0D41" w:rsidRPr="006E3C70" w:rsidRDefault="002D0D41" w:rsidP="0035002B">
            <w:pPr>
              <w:jc w:val="center"/>
              <w:rPr>
                <w:lang w:eastAsia="et-EE"/>
              </w:rPr>
            </w:pPr>
            <w:r w:rsidRPr="006E3C70">
              <w:rPr>
                <w:lang w:eastAsia="et-EE"/>
              </w:rPr>
              <w:t>-513</w:t>
            </w:r>
          </w:p>
        </w:tc>
        <w:tc>
          <w:tcPr>
            <w:tcW w:w="1640" w:type="dxa"/>
            <w:tcBorders>
              <w:top w:val="nil"/>
              <w:left w:val="nil"/>
              <w:bottom w:val="single" w:sz="4" w:space="0" w:color="000000"/>
              <w:right w:val="single" w:sz="4" w:space="0" w:color="000000"/>
            </w:tcBorders>
          </w:tcPr>
          <w:p w14:paraId="69FE401F" w14:textId="56E1E013" w:rsidR="002D0D41" w:rsidRPr="00FE172C" w:rsidRDefault="00FE172C" w:rsidP="0035002B">
            <w:pPr>
              <w:jc w:val="center"/>
              <w:rPr>
                <w:lang w:eastAsia="et-EE"/>
              </w:rPr>
            </w:pPr>
            <w:r>
              <w:rPr>
                <w:lang w:eastAsia="et-EE"/>
              </w:rPr>
              <w:t>-1 118</w:t>
            </w:r>
          </w:p>
        </w:tc>
      </w:tr>
      <w:tr w:rsidR="002D0D41" w:rsidRPr="006E3C70" w14:paraId="12D2A5C4"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3AC97037"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CE2CEDC" w14:textId="77777777" w:rsidR="002D0D41" w:rsidRPr="006E3C70" w:rsidRDefault="002D0D41" w:rsidP="00C2244F">
            <w:pPr>
              <w:rPr>
                <w:lang w:eastAsia="et-EE"/>
              </w:rPr>
            </w:pPr>
            <w:r w:rsidRPr="006E3C70">
              <w:rPr>
                <w:lang w:eastAsia="et-EE"/>
              </w:rPr>
              <w:t>Tööjõukulud</w:t>
            </w:r>
          </w:p>
        </w:tc>
        <w:tc>
          <w:tcPr>
            <w:tcW w:w="1640" w:type="dxa"/>
            <w:tcBorders>
              <w:top w:val="nil"/>
              <w:left w:val="nil"/>
              <w:bottom w:val="single" w:sz="4" w:space="0" w:color="000000"/>
              <w:right w:val="single" w:sz="4" w:space="0" w:color="000000"/>
            </w:tcBorders>
            <w:shd w:val="clear" w:color="auto" w:fill="auto"/>
            <w:noWrap/>
            <w:vAlign w:val="center"/>
            <w:hideMark/>
          </w:tcPr>
          <w:p w14:paraId="0426C8CF" w14:textId="77777777" w:rsidR="002D0D41" w:rsidRPr="006E3C70" w:rsidRDefault="002D0D41" w:rsidP="0035002B">
            <w:pPr>
              <w:jc w:val="center"/>
              <w:rPr>
                <w:lang w:eastAsia="et-EE"/>
              </w:rPr>
            </w:pPr>
            <w:r w:rsidRPr="006E3C70">
              <w:rPr>
                <w:lang w:eastAsia="et-EE"/>
              </w:rPr>
              <w:t>-7 35</w:t>
            </w:r>
            <w:r>
              <w:rPr>
                <w:lang w:eastAsia="et-EE"/>
              </w:rPr>
              <w:t>7</w:t>
            </w:r>
          </w:p>
        </w:tc>
        <w:tc>
          <w:tcPr>
            <w:tcW w:w="1640" w:type="dxa"/>
            <w:tcBorders>
              <w:top w:val="nil"/>
              <w:left w:val="nil"/>
              <w:bottom w:val="single" w:sz="4" w:space="0" w:color="000000"/>
              <w:right w:val="single" w:sz="4" w:space="0" w:color="000000"/>
            </w:tcBorders>
          </w:tcPr>
          <w:p w14:paraId="5EF25C7A" w14:textId="6FFB32C6" w:rsidR="002D0D41" w:rsidRPr="00FE172C" w:rsidRDefault="00FE172C" w:rsidP="0035002B">
            <w:pPr>
              <w:jc w:val="center"/>
              <w:rPr>
                <w:lang w:eastAsia="et-EE"/>
              </w:rPr>
            </w:pPr>
            <w:r>
              <w:rPr>
                <w:lang w:eastAsia="et-EE"/>
              </w:rPr>
              <w:t>-6 920</w:t>
            </w:r>
          </w:p>
        </w:tc>
      </w:tr>
      <w:tr w:rsidR="002D0D41" w:rsidRPr="006E3C70" w14:paraId="0962007F"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362E03D4"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E55BBA0" w14:textId="77777777" w:rsidR="002D0D41" w:rsidRPr="006E3C70" w:rsidRDefault="002D0D41" w:rsidP="00C2244F">
            <w:pPr>
              <w:rPr>
                <w:lang w:eastAsia="et-EE"/>
              </w:rPr>
            </w:pPr>
            <w:r w:rsidRPr="006E3C70">
              <w:rPr>
                <w:lang w:eastAsia="et-EE"/>
              </w:rPr>
              <w:t>Majandamiskulud</w:t>
            </w:r>
          </w:p>
        </w:tc>
        <w:tc>
          <w:tcPr>
            <w:tcW w:w="1640" w:type="dxa"/>
            <w:tcBorders>
              <w:top w:val="nil"/>
              <w:left w:val="nil"/>
              <w:bottom w:val="single" w:sz="4" w:space="0" w:color="000000"/>
              <w:right w:val="single" w:sz="4" w:space="0" w:color="000000"/>
            </w:tcBorders>
            <w:shd w:val="clear" w:color="auto" w:fill="auto"/>
            <w:noWrap/>
            <w:vAlign w:val="center"/>
            <w:hideMark/>
          </w:tcPr>
          <w:p w14:paraId="5A0BBA45" w14:textId="40C25243" w:rsidR="002D0D41" w:rsidRPr="006E3C70" w:rsidRDefault="002D0D41" w:rsidP="0035002B">
            <w:pPr>
              <w:jc w:val="center"/>
              <w:rPr>
                <w:lang w:eastAsia="et-EE"/>
              </w:rPr>
            </w:pPr>
            <w:r w:rsidRPr="006E3C70">
              <w:rPr>
                <w:lang w:eastAsia="et-EE"/>
              </w:rPr>
              <w:t>-4 006</w:t>
            </w:r>
          </w:p>
        </w:tc>
        <w:tc>
          <w:tcPr>
            <w:tcW w:w="1640" w:type="dxa"/>
            <w:tcBorders>
              <w:top w:val="nil"/>
              <w:left w:val="nil"/>
              <w:bottom w:val="single" w:sz="4" w:space="0" w:color="000000"/>
              <w:right w:val="single" w:sz="4" w:space="0" w:color="000000"/>
            </w:tcBorders>
          </w:tcPr>
          <w:p w14:paraId="0EF5DE68" w14:textId="78D0CA78" w:rsidR="002D0D41" w:rsidRPr="00FE172C" w:rsidRDefault="00FE172C" w:rsidP="0035002B">
            <w:pPr>
              <w:jc w:val="center"/>
              <w:rPr>
                <w:lang w:eastAsia="et-EE"/>
              </w:rPr>
            </w:pPr>
            <w:r>
              <w:rPr>
                <w:lang w:eastAsia="et-EE"/>
              </w:rPr>
              <w:t>-3 698</w:t>
            </w:r>
          </w:p>
        </w:tc>
      </w:tr>
      <w:tr w:rsidR="002D0D41" w:rsidRPr="006E3C70" w14:paraId="65770996"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0FB9AAE8"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0DE448C" w14:textId="77777777" w:rsidR="002D0D41" w:rsidRPr="006E3C70" w:rsidRDefault="002D0D41" w:rsidP="00C2244F">
            <w:pPr>
              <w:rPr>
                <w:lang w:eastAsia="et-EE"/>
              </w:rPr>
            </w:pPr>
            <w:r w:rsidRPr="006E3C70">
              <w:rPr>
                <w:lang w:eastAsia="et-EE"/>
              </w:rPr>
              <w:t>Muud kulud</w:t>
            </w:r>
          </w:p>
        </w:tc>
        <w:tc>
          <w:tcPr>
            <w:tcW w:w="1640" w:type="dxa"/>
            <w:tcBorders>
              <w:top w:val="nil"/>
              <w:left w:val="nil"/>
              <w:bottom w:val="single" w:sz="4" w:space="0" w:color="000000"/>
              <w:right w:val="single" w:sz="4" w:space="0" w:color="000000"/>
            </w:tcBorders>
            <w:shd w:val="clear" w:color="auto" w:fill="auto"/>
            <w:noWrap/>
            <w:vAlign w:val="center"/>
            <w:hideMark/>
          </w:tcPr>
          <w:p w14:paraId="49F88686" w14:textId="79DAB6DF" w:rsidR="002D0D41" w:rsidRPr="006E3C70" w:rsidRDefault="002D0D41" w:rsidP="0035002B">
            <w:pPr>
              <w:jc w:val="center"/>
              <w:rPr>
                <w:lang w:eastAsia="et-EE"/>
              </w:rPr>
            </w:pPr>
            <w:r w:rsidRPr="006E3C70">
              <w:rPr>
                <w:lang w:eastAsia="et-EE"/>
              </w:rPr>
              <w:t>-770</w:t>
            </w:r>
          </w:p>
        </w:tc>
        <w:tc>
          <w:tcPr>
            <w:tcW w:w="1640" w:type="dxa"/>
            <w:tcBorders>
              <w:top w:val="nil"/>
              <w:left w:val="nil"/>
              <w:bottom w:val="single" w:sz="4" w:space="0" w:color="000000"/>
              <w:right w:val="single" w:sz="4" w:space="0" w:color="000000"/>
            </w:tcBorders>
          </w:tcPr>
          <w:p w14:paraId="5E4DB073" w14:textId="3F9993AE" w:rsidR="002D0D41" w:rsidRPr="00FE172C" w:rsidRDefault="00FE172C" w:rsidP="0035002B">
            <w:pPr>
              <w:jc w:val="center"/>
              <w:rPr>
                <w:lang w:eastAsia="et-EE"/>
              </w:rPr>
            </w:pPr>
            <w:r>
              <w:rPr>
                <w:lang w:eastAsia="et-EE"/>
              </w:rPr>
              <w:t>-932</w:t>
            </w:r>
          </w:p>
        </w:tc>
      </w:tr>
      <w:tr w:rsidR="002D0D41" w:rsidRPr="006E3C70" w14:paraId="213EEA31"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22B7A938"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AE38821" w14:textId="77777777" w:rsidR="002D0D41" w:rsidRPr="006E3C70" w:rsidRDefault="002D0D41" w:rsidP="00C2244F">
            <w:pPr>
              <w:rPr>
                <w:lang w:eastAsia="et-EE"/>
              </w:rPr>
            </w:pPr>
            <w:r w:rsidRPr="006E3C70">
              <w:rPr>
                <w:lang w:eastAsia="et-EE"/>
              </w:rPr>
              <w:t>Põhivara amortisatsioon ja ümberhindlus</w:t>
            </w:r>
          </w:p>
        </w:tc>
        <w:tc>
          <w:tcPr>
            <w:tcW w:w="1640" w:type="dxa"/>
            <w:tcBorders>
              <w:top w:val="nil"/>
              <w:left w:val="nil"/>
              <w:bottom w:val="single" w:sz="4" w:space="0" w:color="000000"/>
              <w:right w:val="single" w:sz="4" w:space="0" w:color="000000"/>
            </w:tcBorders>
            <w:shd w:val="clear" w:color="auto" w:fill="auto"/>
            <w:noWrap/>
            <w:vAlign w:val="center"/>
            <w:hideMark/>
          </w:tcPr>
          <w:p w14:paraId="05EA6270" w14:textId="77777777" w:rsidR="002D0D41" w:rsidRPr="006E3C70" w:rsidRDefault="002D0D41" w:rsidP="0035002B">
            <w:pPr>
              <w:jc w:val="center"/>
              <w:rPr>
                <w:lang w:eastAsia="et-EE"/>
              </w:rPr>
            </w:pPr>
            <w:r w:rsidRPr="006E3C70">
              <w:rPr>
                <w:lang w:eastAsia="et-EE"/>
              </w:rPr>
              <w:t>-1 38</w:t>
            </w:r>
            <w:r>
              <w:rPr>
                <w:lang w:eastAsia="et-EE"/>
              </w:rPr>
              <w:t>5</w:t>
            </w:r>
          </w:p>
        </w:tc>
        <w:tc>
          <w:tcPr>
            <w:tcW w:w="1640" w:type="dxa"/>
            <w:tcBorders>
              <w:top w:val="nil"/>
              <w:left w:val="nil"/>
              <w:bottom w:val="single" w:sz="4" w:space="0" w:color="000000"/>
              <w:right w:val="single" w:sz="4" w:space="0" w:color="000000"/>
            </w:tcBorders>
          </w:tcPr>
          <w:p w14:paraId="0BCF0D53" w14:textId="4C517890" w:rsidR="002D0D41" w:rsidRPr="00FE172C" w:rsidRDefault="00FE172C" w:rsidP="0035002B">
            <w:pPr>
              <w:jc w:val="center"/>
              <w:rPr>
                <w:lang w:eastAsia="et-EE"/>
              </w:rPr>
            </w:pPr>
            <w:r>
              <w:rPr>
                <w:lang w:eastAsia="et-EE"/>
              </w:rPr>
              <w:t>-1 379</w:t>
            </w:r>
          </w:p>
        </w:tc>
      </w:tr>
      <w:tr w:rsidR="002D0D41" w:rsidRPr="006E3C70" w14:paraId="3BC37AEE"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AB26C2" w14:textId="77777777" w:rsidR="002D0D41" w:rsidRPr="006E3C70" w:rsidRDefault="002D0D41" w:rsidP="00C2244F">
            <w:pPr>
              <w:rPr>
                <w:b/>
                <w:lang w:eastAsia="et-EE"/>
              </w:rPr>
            </w:pPr>
            <w:r w:rsidRPr="006E3C70">
              <w:rPr>
                <w:b/>
                <w:lang w:eastAsia="et-EE"/>
              </w:rPr>
              <w:t>Aruandeperioodi tegevustulem</w:t>
            </w:r>
          </w:p>
        </w:tc>
        <w:tc>
          <w:tcPr>
            <w:tcW w:w="1640" w:type="dxa"/>
            <w:tcBorders>
              <w:top w:val="nil"/>
              <w:left w:val="nil"/>
              <w:bottom w:val="single" w:sz="4" w:space="0" w:color="000000"/>
              <w:right w:val="single" w:sz="4" w:space="0" w:color="000000"/>
            </w:tcBorders>
            <w:shd w:val="clear" w:color="auto" w:fill="auto"/>
            <w:noWrap/>
            <w:vAlign w:val="center"/>
            <w:hideMark/>
          </w:tcPr>
          <w:p w14:paraId="11FA827F" w14:textId="56A67462" w:rsidR="002D0D41" w:rsidRPr="006E3C70" w:rsidRDefault="002D0D41" w:rsidP="0035002B">
            <w:pPr>
              <w:jc w:val="center"/>
              <w:rPr>
                <w:lang w:eastAsia="et-EE"/>
              </w:rPr>
            </w:pPr>
            <w:r w:rsidRPr="006E3C70">
              <w:rPr>
                <w:lang w:eastAsia="et-EE"/>
              </w:rPr>
              <w:t>480</w:t>
            </w:r>
          </w:p>
        </w:tc>
        <w:tc>
          <w:tcPr>
            <w:tcW w:w="1640" w:type="dxa"/>
            <w:tcBorders>
              <w:top w:val="nil"/>
              <w:left w:val="nil"/>
              <w:bottom w:val="single" w:sz="4" w:space="0" w:color="000000"/>
              <w:right w:val="single" w:sz="4" w:space="0" w:color="000000"/>
            </w:tcBorders>
          </w:tcPr>
          <w:p w14:paraId="526D0772" w14:textId="0A5DF8AE" w:rsidR="002D0D41" w:rsidRPr="00FE172C" w:rsidRDefault="00FE172C" w:rsidP="0035002B">
            <w:pPr>
              <w:jc w:val="center"/>
              <w:rPr>
                <w:lang w:eastAsia="et-EE"/>
              </w:rPr>
            </w:pPr>
            <w:r>
              <w:rPr>
                <w:lang w:eastAsia="et-EE"/>
              </w:rPr>
              <w:t>280</w:t>
            </w:r>
          </w:p>
        </w:tc>
      </w:tr>
      <w:tr w:rsidR="002D0D41" w:rsidRPr="006E3C70" w14:paraId="4D62D729"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4FC01F" w14:textId="77777777" w:rsidR="002D0D41" w:rsidRPr="006E3C70" w:rsidRDefault="002D0D41" w:rsidP="00C2244F">
            <w:pPr>
              <w:rPr>
                <w:b/>
                <w:lang w:eastAsia="et-EE"/>
              </w:rPr>
            </w:pPr>
            <w:r w:rsidRPr="006E3C70">
              <w:rPr>
                <w:b/>
                <w:lang w:eastAsia="et-EE"/>
              </w:rPr>
              <w:t>Finantstulud ja -kulud</w:t>
            </w:r>
          </w:p>
        </w:tc>
        <w:tc>
          <w:tcPr>
            <w:tcW w:w="1640" w:type="dxa"/>
            <w:tcBorders>
              <w:top w:val="nil"/>
              <w:left w:val="nil"/>
              <w:bottom w:val="single" w:sz="4" w:space="0" w:color="000000"/>
              <w:right w:val="single" w:sz="4" w:space="0" w:color="000000"/>
            </w:tcBorders>
            <w:shd w:val="clear" w:color="auto" w:fill="auto"/>
            <w:noWrap/>
            <w:vAlign w:val="center"/>
            <w:hideMark/>
          </w:tcPr>
          <w:p w14:paraId="6F8A3FEC" w14:textId="77777777" w:rsidR="002D0D41" w:rsidRPr="006E3C70" w:rsidRDefault="002D0D41" w:rsidP="0035002B">
            <w:pPr>
              <w:jc w:val="center"/>
              <w:rPr>
                <w:lang w:eastAsia="et-EE"/>
              </w:rPr>
            </w:pPr>
            <w:r w:rsidRPr="006E3C70">
              <w:rPr>
                <w:lang w:eastAsia="et-EE"/>
              </w:rPr>
              <w:t>-3</w:t>
            </w:r>
            <w:r>
              <w:rPr>
                <w:lang w:eastAsia="et-EE"/>
              </w:rPr>
              <w:t>0</w:t>
            </w:r>
          </w:p>
        </w:tc>
        <w:tc>
          <w:tcPr>
            <w:tcW w:w="1640" w:type="dxa"/>
            <w:tcBorders>
              <w:top w:val="nil"/>
              <w:left w:val="nil"/>
              <w:bottom w:val="single" w:sz="4" w:space="0" w:color="000000"/>
              <w:right w:val="single" w:sz="4" w:space="0" w:color="000000"/>
            </w:tcBorders>
          </w:tcPr>
          <w:p w14:paraId="25C338B2" w14:textId="7321A7B2" w:rsidR="002D0D41" w:rsidRPr="00FE172C" w:rsidRDefault="00FE172C" w:rsidP="0035002B">
            <w:pPr>
              <w:jc w:val="center"/>
              <w:rPr>
                <w:lang w:eastAsia="et-EE"/>
              </w:rPr>
            </w:pPr>
            <w:r>
              <w:rPr>
                <w:lang w:eastAsia="et-EE"/>
              </w:rPr>
              <w:t>-55</w:t>
            </w:r>
          </w:p>
        </w:tc>
      </w:tr>
      <w:tr w:rsidR="002D0D41" w:rsidRPr="006E3C70" w14:paraId="62D31199"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63E51935"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704F3DF" w14:textId="77777777" w:rsidR="002D0D41" w:rsidRPr="006E3C70" w:rsidRDefault="002D0D41" w:rsidP="00C2244F">
            <w:pPr>
              <w:rPr>
                <w:lang w:eastAsia="et-EE"/>
              </w:rPr>
            </w:pPr>
            <w:r w:rsidRPr="006E3C70">
              <w:rPr>
                <w:lang w:eastAsia="et-EE"/>
              </w:rPr>
              <w:t>Intressikulu</w:t>
            </w:r>
          </w:p>
        </w:tc>
        <w:tc>
          <w:tcPr>
            <w:tcW w:w="1640" w:type="dxa"/>
            <w:tcBorders>
              <w:top w:val="nil"/>
              <w:left w:val="nil"/>
              <w:bottom w:val="single" w:sz="4" w:space="0" w:color="000000"/>
              <w:right w:val="single" w:sz="4" w:space="0" w:color="000000"/>
            </w:tcBorders>
            <w:shd w:val="clear" w:color="auto" w:fill="auto"/>
            <w:noWrap/>
            <w:vAlign w:val="center"/>
            <w:hideMark/>
          </w:tcPr>
          <w:p w14:paraId="440CA840" w14:textId="4ACBB8AE" w:rsidR="002D0D41" w:rsidRPr="006E3C70" w:rsidRDefault="002D0D41" w:rsidP="0035002B">
            <w:pPr>
              <w:jc w:val="center"/>
              <w:rPr>
                <w:lang w:eastAsia="et-EE"/>
              </w:rPr>
            </w:pPr>
            <w:r w:rsidRPr="006E3C70">
              <w:rPr>
                <w:lang w:eastAsia="et-EE"/>
              </w:rPr>
              <w:t>-44</w:t>
            </w:r>
          </w:p>
        </w:tc>
        <w:tc>
          <w:tcPr>
            <w:tcW w:w="1640" w:type="dxa"/>
            <w:tcBorders>
              <w:top w:val="nil"/>
              <w:left w:val="nil"/>
              <w:bottom w:val="single" w:sz="4" w:space="0" w:color="000000"/>
              <w:right w:val="single" w:sz="4" w:space="0" w:color="000000"/>
            </w:tcBorders>
          </w:tcPr>
          <w:p w14:paraId="349F6ADB" w14:textId="12EC9848" w:rsidR="002D0D41" w:rsidRPr="00FE172C" w:rsidRDefault="00FE172C" w:rsidP="0035002B">
            <w:pPr>
              <w:jc w:val="center"/>
              <w:rPr>
                <w:lang w:eastAsia="et-EE"/>
              </w:rPr>
            </w:pPr>
            <w:r>
              <w:rPr>
                <w:lang w:eastAsia="et-EE"/>
              </w:rPr>
              <w:t>-42</w:t>
            </w:r>
          </w:p>
        </w:tc>
      </w:tr>
      <w:tr w:rsidR="002D0D41" w:rsidRPr="006E3C70" w14:paraId="4554EE25"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hideMark/>
          </w:tcPr>
          <w:p w14:paraId="565703B5" w14:textId="77777777" w:rsidR="002D0D41" w:rsidRPr="006E3C70" w:rsidRDefault="002D0D41" w:rsidP="00C2244F">
            <w:pPr>
              <w:rPr>
                <w:b/>
                <w:lang w:eastAsia="et-EE"/>
              </w:rPr>
            </w:pPr>
            <w:r w:rsidRPr="006E3C70">
              <w:rPr>
                <w:b/>
                <w:lang w:eastAsia="et-EE"/>
              </w:rPr>
              <w:t> </w:t>
            </w: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3360A86" w14:textId="77777777" w:rsidR="002D0D41" w:rsidRPr="006E3C70" w:rsidRDefault="002D0D41" w:rsidP="00C2244F">
            <w:pPr>
              <w:rPr>
                <w:lang w:eastAsia="et-EE"/>
              </w:rPr>
            </w:pPr>
            <w:r w:rsidRPr="006E3C70">
              <w:rPr>
                <w:lang w:eastAsia="et-EE"/>
              </w:rPr>
              <w:t>Tulem osalustelt</w:t>
            </w:r>
          </w:p>
        </w:tc>
        <w:tc>
          <w:tcPr>
            <w:tcW w:w="1640" w:type="dxa"/>
            <w:tcBorders>
              <w:top w:val="nil"/>
              <w:left w:val="nil"/>
              <w:bottom w:val="single" w:sz="4" w:space="0" w:color="000000"/>
              <w:right w:val="single" w:sz="4" w:space="0" w:color="000000"/>
            </w:tcBorders>
            <w:shd w:val="clear" w:color="auto" w:fill="auto"/>
            <w:noWrap/>
            <w:vAlign w:val="center"/>
            <w:hideMark/>
          </w:tcPr>
          <w:p w14:paraId="2B3E935E" w14:textId="77777777" w:rsidR="002D0D41" w:rsidRPr="006E3C70" w:rsidRDefault="002D0D41" w:rsidP="0035002B">
            <w:pPr>
              <w:jc w:val="center"/>
              <w:rPr>
                <w:lang w:eastAsia="et-EE"/>
              </w:rPr>
            </w:pPr>
            <w:r w:rsidRPr="006E3C70">
              <w:rPr>
                <w:lang w:eastAsia="et-EE"/>
              </w:rPr>
              <w:t>1</w:t>
            </w:r>
            <w:r>
              <w:rPr>
                <w:lang w:eastAsia="et-EE"/>
              </w:rPr>
              <w:t>4</w:t>
            </w:r>
          </w:p>
        </w:tc>
        <w:tc>
          <w:tcPr>
            <w:tcW w:w="1640" w:type="dxa"/>
            <w:tcBorders>
              <w:top w:val="nil"/>
              <w:left w:val="nil"/>
              <w:bottom w:val="single" w:sz="4" w:space="0" w:color="000000"/>
              <w:right w:val="single" w:sz="4" w:space="0" w:color="000000"/>
            </w:tcBorders>
          </w:tcPr>
          <w:p w14:paraId="1AA84B14" w14:textId="199AC4FF" w:rsidR="002D0D41" w:rsidRPr="00FE172C" w:rsidRDefault="00FE172C" w:rsidP="0035002B">
            <w:pPr>
              <w:jc w:val="center"/>
              <w:rPr>
                <w:lang w:eastAsia="et-EE"/>
              </w:rPr>
            </w:pPr>
            <w:r>
              <w:rPr>
                <w:lang w:eastAsia="et-EE"/>
              </w:rPr>
              <w:t>9</w:t>
            </w:r>
          </w:p>
        </w:tc>
      </w:tr>
      <w:tr w:rsidR="00FE172C" w:rsidRPr="006E3C70" w14:paraId="5AF9F23C" w14:textId="77777777" w:rsidTr="002D0D41">
        <w:trPr>
          <w:trHeight w:val="255"/>
        </w:trPr>
        <w:tc>
          <w:tcPr>
            <w:tcW w:w="200" w:type="dxa"/>
            <w:tcBorders>
              <w:top w:val="nil"/>
              <w:left w:val="single" w:sz="4" w:space="0" w:color="000000"/>
              <w:bottom w:val="single" w:sz="4" w:space="0" w:color="000000"/>
              <w:right w:val="single" w:sz="4" w:space="0" w:color="000000"/>
            </w:tcBorders>
            <w:shd w:val="clear" w:color="auto" w:fill="auto"/>
            <w:noWrap/>
            <w:vAlign w:val="center"/>
          </w:tcPr>
          <w:p w14:paraId="3EF8A7CD" w14:textId="77777777" w:rsidR="00FE172C" w:rsidRPr="006E3C70" w:rsidRDefault="00FE172C" w:rsidP="00C2244F">
            <w:pPr>
              <w:rPr>
                <w:b/>
                <w:lang w:eastAsia="et-EE"/>
              </w:rPr>
            </w:pPr>
          </w:p>
        </w:tc>
        <w:tc>
          <w:tcPr>
            <w:tcW w:w="6474" w:type="dxa"/>
            <w:gridSpan w:val="2"/>
            <w:tcBorders>
              <w:top w:val="single" w:sz="4" w:space="0" w:color="000000"/>
              <w:left w:val="nil"/>
              <w:bottom w:val="single" w:sz="4" w:space="0" w:color="000000"/>
              <w:right w:val="single" w:sz="4" w:space="0" w:color="000000"/>
            </w:tcBorders>
            <w:shd w:val="clear" w:color="auto" w:fill="auto"/>
            <w:noWrap/>
            <w:vAlign w:val="center"/>
          </w:tcPr>
          <w:p w14:paraId="644A44BA" w14:textId="2F460950" w:rsidR="00FE172C" w:rsidRPr="006E3C70" w:rsidRDefault="00FE172C" w:rsidP="00C2244F">
            <w:pPr>
              <w:rPr>
                <w:lang w:eastAsia="et-EE"/>
              </w:rPr>
            </w:pPr>
            <w:r>
              <w:rPr>
                <w:lang w:eastAsia="et-EE"/>
              </w:rPr>
              <w:t>Muu finantstulu ja kulu</w:t>
            </w:r>
          </w:p>
        </w:tc>
        <w:tc>
          <w:tcPr>
            <w:tcW w:w="1640" w:type="dxa"/>
            <w:tcBorders>
              <w:top w:val="nil"/>
              <w:left w:val="nil"/>
              <w:bottom w:val="single" w:sz="4" w:space="0" w:color="000000"/>
              <w:right w:val="single" w:sz="4" w:space="0" w:color="000000"/>
            </w:tcBorders>
            <w:shd w:val="clear" w:color="auto" w:fill="auto"/>
            <w:noWrap/>
            <w:vAlign w:val="center"/>
          </w:tcPr>
          <w:p w14:paraId="103B8AEF" w14:textId="5B77AEE3" w:rsidR="00FE172C" w:rsidRPr="006E3C70" w:rsidRDefault="00FE172C" w:rsidP="0035002B">
            <w:pPr>
              <w:jc w:val="center"/>
              <w:rPr>
                <w:lang w:eastAsia="et-EE"/>
              </w:rPr>
            </w:pPr>
            <w:r>
              <w:rPr>
                <w:lang w:eastAsia="et-EE"/>
              </w:rPr>
              <w:t>0</w:t>
            </w:r>
          </w:p>
        </w:tc>
        <w:tc>
          <w:tcPr>
            <w:tcW w:w="1640" w:type="dxa"/>
            <w:tcBorders>
              <w:top w:val="nil"/>
              <w:left w:val="nil"/>
              <w:bottom w:val="single" w:sz="4" w:space="0" w:color="000000"/>
              <w:right w:val="single" w:sz="4" w:space="0" w:color="000000"/>
            </w:tcBorders>
          </w:tcPr>
          <w:p w14:paraId="574DB3DC" w14:textId="283A3107" w:rsidR="00FE172C" w:rsidRDefault="00FE172C" w:rsidP="0035002B">
            <w:pPr>
              <w:jc w:val="center"/>
              <w:rPr>
                <w:lang w:eastAsia="et-EE"/>
              </w:rPr>
            </w:pPr>
            <w:r>
              <w:rPr>
                <w:lang w:eastAsia="et-EE"/>
              </w:rPr>
              <w:t>-4</w:t>
            </w:r>
          </w:p>
        </w:tc>
      </w:tr>
      <w:tr w:rsidR="0080211A" w:rsidRPr="0080211A" w14:paraId="1088BB1B"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40DDE7" w14:textId="77777777" w:rsidR="002D0D41" w:rsidRPr="003154CD" w:rsidRDefault="002D0D41" w:rsidP="00C2244F">
            <w:pPr>
              <w:rPr>
                <w:lang w:eastAsia="et-EE"/>
              </w:rPr>
            </w:pPr>
            <w:r w:rsidRPr="003154CD">
              <w:rPr>
                <w:lang w:eastAsia="et-EE"/>
              </w:rPr>
              <w:t>Aruandeperioodi tulem</w:t>
            </w:r>
          </w:p>
        </w:tc>
        <w:tc>
          <w:tcPr>
            <w:tcW w:w="1640" w:type="dxa"/>
            <w:tcBorders>
              <w:top w:val="nil"/>
              <w:left w:val="nil"/>
              <w:bottom w:val="single" w:sz="4" w:space="0" w:color="000000"/>
              <w:right w:val="single" w:sz="4" w:space="0" w:color="000000"/>
            </w:tcBorders>
            <w:shd w:val="clear" w:color="auto" w:fill="auto"/>
            <w:noWrap/>
            <w:vAlign w:val="center"/>
            <w:hideMark/>
          </w:tcPr>
          <w:p w14:paraId="618DC64D" w14:textId="77777777" w:rsidR="002D0D41" w:rsidRPr="003154CD" w:rsidRDefault="002D0D41" w:rsidP="0035002B">
            <w:pPr>
              <w:jc w:val="center"/>
              <w:rPr>
                <w:lang w:eastAsia="et-EE"/>
              </w:rPr>
            </w:pPr>
            <w:r w:rsidRPr="003154CD">
              <w:rPr>
                <w:lang w:eastAsia="et-EE"/>
              </w:rPr>
              <w:t>450</w:t>
            </w:r>
          </w:p>
        </w:tc>
        <w:tc>
          <w:tcPr>
            <w:tcW w:w="1640" w:type="dxa"/>
            <w:tcBorders>
              <w:top w:val="nil"/>
              <w:left w:val="nil"/>
              <w:bottom w:val="single" w:sz="4" w:space="0" w:color="000000"/>
              <w:right w:val="single" w:sz="4" w:space="0" w:color="000000"/>
            </w:tcBorders>
          </w:tcPr>
          <w:p w14:paraId="16FD5A95" w14:textId="4F8B8059" w:rsidR="002D0D41" w:rsidRPr="00FE172C" w:rsidRDefault="00FE172C" w:rsidP="0035002B">
            <w:pPr>
              <w:jc w:val="center"/>
              <w:rPr>
                <w:b/>
                <w:lang w:eastAsia="et-EE"/>
              </w:rPr>
            </w:pPr>
            <w:r>
              <w:rPr>
                <w:b/>
                <w:lang w:eastAsia="et-EE"/>
              </w:rPr>
              <w:t>225</w:t>
            </w:r>
          </w:p>
        </w:tc>
      </w:tr>
      <w:tr w:rsidR="002D0D41" w:rsidRPr="003154CD" w14:paraId="3012069F" w14:textId="77777777" w:rsidTr="002D0D41">
        <w:trPr>
          <w:trHeight w:val="255"/>
        </w:trPr>
        <w:tc>
          <w:tcPr>
            <w:tcW w:w="66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7EBE64" w14:textId="77777777" w:rsidR="002D0D41" w:rsidRPr="00455637" w:rsidRDefault="002D0D41" w:rsidP="00C2244F">
            <w:pPr>
              <w:rPr>
                <w:lang w:eastAsia="et-EE"/>
              </w:rPr>
            </w:pPr>
            <w:r w:rsidRPr="00455637">
              <w:rPr>
                <w:lang w:eastAsia="et-EE"/>
              </w:rPr>
              <w:t>Aruandeperioodi tulem ja siirded kokku</w:t>
            </w:r>
          </w:p>
        </w:tc>
        <w:tc>
          <w:tcPr>
            <w:tcW w:w="1640" w:type="dxa"/>
            <w:tcBorders>
              <w:top w:val="nil"/>
              <w:left w:val="nil"/>
              <w:bottom w:val="single" w:sz="4" w:space="0" w:color="000000"/>
              <w:right w:val="single" w:sz="4" w:space="0" w:color="000000"/>
            </w:tcBorders>
            <w:shd w:val="clear" w:color="auto" w:fill="auto"/>
            <w:noWrap/>
            <w:vAlign w:val="center"/>
            <w:hideMark/>
          </w:tcPr>
          <w:p w14:paraId="615AFC62" w14:textId="77777777" w:rsidR="002D0D41" w:rsidRPr="00455637" w:rsidRDefault="002D0D41" w:rsidP="0035002B">
            <w:pPr>
              <w:jc w:val="center"/>
              <w:rPr>
                <w:lang w:eastAsia="et-EE"/>
              </w:rPr>
            </w:pPr>
            <w:r w:rsidRPr="00455637">
              <w:rPr>
                <w:lang w:eastAsia="et-EE"/>
              </w:rPr>
              <w:t>450</w:t>
            </w:r>
          </w:p>
        </w:tc>
        <w:tc>
          <w:tcPr>
            <w:tcW w:w="1640" w:type="dxa"/>
            <w:tcBorders>
              <w:top w:val="nil"/>
              <w:left w:val="nil"/>
              <w:bottom w:val="single" w:sz="4" w:space="0" w:color="000000"/>
              <w:right w:val="single" w:sz="4" w:space="0" w:color="000000"/>
            </w:tcBorders>
          </w:tcPr>
          <w:p w14:paraId="7A9137AE" w14:textId="4D50238C" w:rsidR="002D0D41" w:rsidRPr="00FE172C" w:rsidRDefault="00FE172C" w:rsidP="0035002B">
            <w:pPr>
              <w:jc w:val="center"/>
              <w:rPr>
                <w:lang w:eastAsia="et-EE"/>
              </w:rPr>
            </w:pPr>
            <w:r>
              <w:rPr>
                <w:lang w:eastAsia="et-EE"/>
              </w:rPr>
              <w:t>225</w:t>
            </w:r>
          </w:p>
        </w:tc>
      </w:tr>
    </w:tbl>
    <w:p w14:paraId="3E94D7B4" w14:textId="77777777" w:rsidR="006E3C70" w:rsidRDefault="006E3C70" w:rsidP="00C2244F"/>
    <w:p w14:paraId="6BEAAE80" w14:textId="77777777" w:rsidR="00CF3BD1" w:rsidRDefault="00CF3BD1">
      <w:pPr>
        <w:autoSpaceDE/>
        <w:autoSpaceDN/>
        <w:adjustRightInd/>
        <w:spacing w:after="160" w:line="259" w:lineRule="auto"/>
        <w:jc w:val="left"/>
      </w:pPr>
      <w:r>
        <w:br w:type="page"/>
      </w:r>
    </w:p>
    <w:p w14:paraId="67138B23" w14:textId="5FEB961D" w:rsidR="00FF59CE" w:rsidRPr="003154CD" w:rsidRDefault="00FF59CE" w:rsidP="00C2244F">
      <w:r w:rsidRPr="003154CD">
        <w:lastRenderedPageBreak/>
        <w:t>RAHAVOOGUDE ARUANNE</w:t>
      </w:r>
    </w:p>
    <w:p w14:paraId="09BA5A2C" w14:textId="2824D4B8" w:rsidR="00FF59CE" w:rsidRDefault="00FF59CE" w:rsidP="00C2244F"/>
    <w:tbl>
      <w:tblPr>
        <w:tblW w:w="10060" w:type="dxa"/>
        <w:tblCellMar>
          <w:left w:w="70" w:type="dxa"/>
          <w:right w:w="70" w:type="dxa"/>
        </w:tblCellMar>
        <w:tblLook w:val="04A0" w:firstRow="1" w:lastRow="0" w:firstColumn="1" w:lastColumn="0" w:noHBand="0" w:noVBand="1"/>
      </w:tblPr>
      <w:tblGrid>
        <w:gridCol w:w="2500"/>
        <w:gridCol w:w="2207"/>
        <w:gridCol w:w="3368"/>
        <w:gridCol w:w="851"/>
        <w:gridCol w:w="1134"/>
      </w:tblGrid>
      <w:tr w:rsidR="00CF3BD1" w:rsidRPr="00F7750F" w14:paraId="5FFD1D91" w14:textId="77777777" w:rsidTr="00CF3BD1">
        <w:trPr>
          <w:trHeight w:val="25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B76D8" w14:textId="77777777" w:rsidR="00F7750F" w:rsidRPr="00F7750F" w:rsidRDefault="00F7750F" w:rsidP="00F7750F">
            <w:pPr>
              <w:rPr>
                <w:szCs w:val="24"/>
                <w:lang w:eastAsia="et-EE"/>
              </w:rPr>
            </w:pPr>
            <w:r w:rsidRPr="00F7750F">
              <w:rPr>
                <w:szCs w:val="24"/>
                <w:lang w:eastAsia="et-EE"/>
              </w:rPr>
              <w:t> </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14:paraId="744B0D17" w14:textId="77777777" w:rsidR="00F7750F" w:rsidRPr="00F7750F" w:rsidRDefault="00F7750F" w:rsidP="00F7750F">
            <w:pPr>
              <w:rPr>
                <w:szCs w:val="24"/>
                <w:lang w:eastAsia="et-EE"/>
              </w:rPr>
            </w:pPr>
            <w:r w:rsidRPr="00F7750F">
              <w:rPr>
                <w:szCs w:val="24"/>
                <w:lang w:eastAsia="et-EE"/>
              </w:rPr>
              <w:t> </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14:paraId="7E421646" w14:textId="77777777" w:rsidR="00F7750F" w:rsidRPr="00F7750F" w:rsidRDefault="00F7750F" w:rsidP="00F7750F">
            <w:pPr>
              <w:rPr>
                <w:szCs w:val="24"/>
                <w:lang w:eastAsia="et-EE"/>
              </w:rPr>
            </w:pPr>
            <w:r w:rsidRPr="00F7750F">
              <w:rPr>
                <w:szCs w:val="24"/>
                <w:lang w:eastAsia="et-EE"/>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5D836D" w14:textId="77777777" w:rsidR="00F7750F" w:rsidRPr="00F7750F" w:rsidRDefault="00F7750F" w:rsidP="008650D8">
            <w:pPr>
              <w:jc w:val="center"/>
              <w:rPr>
                <w:szCs w:val="24"/>
                <w:lang w:eastAsia="et-EE"/>
              </w:rPr>
            </w:pPr>
            <w:r w:rsidRPr="00F7750F">
              <w:rPr>
                <w:szCs w:val="24"/>
                <w:lang w:eastAsia="et-EE"/>
              </w:rPr>
              <w:t>2018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87BA26" w14:textId="77777777" w:rsidR="00F7750F" w:rsidRPr="00F7750F" w:rsidRDefault="00F7750F" w:rsidP="008650D8">
            <w:pPr>
              <w:jc w:val="center"/>
              <w:rPr>
                <w:szCs w:val="24"/>
                <w:lang w:eastAsia="et-EE"/>
              </w:rPr>
            </w:pPr>
            <w:r w:rsidRPr="00F7750F">
              <w:rPr>
                <w:szCs w:val="24"/>
                <w:lang w:eastAsia="et-EE"/>
              </w:rPr>
              <w:t>2017</w:t>
            </w:r>
          </w:p>
        </w:tc>
      </w:tr>
      <w:tr w:rsidR="00F7750F" w:rsidRPr="00F7750F" w14:paraId="5F382FB9" w14:textId="77777777" w:rsidTr="00CF3BD1">
        <w:trPr>
          <w:trHeight w:val="255"/>
        </w:trPr>
        <w:tc>
          <w:tcPr>
            <w:tcW w:w="2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6434BF" w14:textId="77777777" w:rsidR="00F7750F" w:rsidRPr="00F7750F" w:rsidRDefault="00F7750F" w:rsidP="00F7750F">
            <w:pPr>
              <w:rPr>
                <w:szCs w:val="24"/>
                <w:lang w:eastAsia="et-EE"/>
              </w:rPr>
            </w:pPr>
            <w:r w:rsidRPr="00F7750F">
              <w:rPr>
                <w:szCs w:val="24"/>
                <w:lang w:eastAsia="et-EE"/>
              </w:rPr>
              <w:t>Rahavood põhitegevusest</w:t>
            </w: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483A88" w14:textId="77777777" w:rsidR="00F7750F" w:rsidRPr="00F7750F" w:rsidRDefault="00F7750F" w:rsidP="00F7750F">
            <w:pPr>
              <w:rPr>
                <w:szCs w:val="24"/>
                <w:lang w:eastAsia="et-EE"/>
              </w:rPr>
            </w:pPr>
            <w:r w:rsidRPr="00F7750F">
              <w:rPr>
                <w:szCs w:val="24"/>
                <w:lang w:eastAsia="et-EE"/>
              </w:rPr>
              <w:t>Aruandeperioodi tegevustulem</w:t>
            </w:r>
          </w:p>
        </w:tc>
        <w:tc>
          <w:tcPr>
            <w:tcW w:w="851" w:type="dxa"/>
            <w:tcBorders>
              <w:top w:val="nil"/>
              <w:left w:val="nil"/>
              <w:bottom w:val="single" w:sz="4" w:space="0" w:color="auto"/>
              <w:right w:val="single" w:sz="4" w:space="0" w:color="auto"/>
            </w:tcBorders>
            <w:shd w:val="clear" w:color="auto" w:fill="auto"/>
            <w:noWrap/>
            <w:vAlign w:val="bottom"/>
            <w:hideMark/>
          </w:tcPr>
          <w:p w14:paraId="1CFA679F" w14:textId="77777777" w:rsidR="00F7750F" w:rsidRPr="00F7750F" w:rsidRDefault="00F7750F" w:rsidP="008650D8">
            <w:pPr>
              <w:jc w:val="center"/>
              <w:rPr>
                <w:szCs w:val="24"/>
                <w:lang w:eastAsia="et-EE"/>
              </w:rPr>
            </w:pPr>
            <w:r w:rsidRPr="00F7750F">
              <w:rPr>
                <w:szCs w:val="24"/>
                <w:lang w:eastAsia="et-EE"/>
              </w:rPr>
              <w:t>481</w:t>
            </w:r>
          </w:p>
        </w:tc>
        <w:tc>
          <w:tcPr>
            <w:tcW w:w="1134" w:type="dxa"/>
            <w:tcBorders>
              <w:top w:val="nil"/>
              <w:left w:val="nil"/>
              <w:bottom w:val="single" w:sz="4" w:space="0" w:color="auto"/>
              <w:right w:val="single" w:sz="4" w:space="0" w:color="auto"/>
            </w:tcBorders>
            <w:shd w:val="clear" w:color="auto" w:fill="auto"/>
            <w:noWrap/>
            <w:vAlign w:val="bottom"/>
            <w:hideMark/>
          </w:tcPr>
          <w:p w14:paraId="4D660E1C" w14:textId="77777777" w:rsidR="00F7750F" w:rsidRPr="00F7750F" w:rsidRDefault="00F7750F" w:rsidP="008650D8">
            <w:pPr>
              <w:jc w:val="center"/>
              <w:rPr>
                <w:szCs w:val="24"/>
                <w:lang w:eastAsia="et-EE"/>
              </w:rPr>
            </w:pPr>
            <w:r w:rsidRPr="00F7750F">
              <w:rPr>
                <w:szCs w:val="24"/>
                <w:lang w:eastAsia="et-EE"/>
              </w:rPr>
              <w:t>280</w:t>
            </w:r>
          </w:p>
        </w:tc>
      </w:tr>
      <w:tr w:rsidR="00CF3BD1" w:rsidRPr="00F7750F" w14:paraId="1F5526CE"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098BA719" w14:textId="77777777" w:rsidR="00F7750F" w:rsidRPr="00F7750F" w:rsidRDefault="00F7750F" w:rsidP="00F7750F">
            <w:pPr>
              <w:rPr>
                <w:szCs w:val="24"/>
                <w:lang w:eastAsia="et-EE"/>
              </w:rPr>
            </w:pPr>
          </w:p>
        </w:tc>
        <w:tc>
          <w:tcPr>
            <w:tcW w:w="22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962A38" w14:textId="77777777" w:rsidR="00F7750F" w:rsidRPr="00F7750F" w:rsidRDefault="00F7750F" w:rsidP="00F7750F">
            <w:pPr>
              <w:rPr>
                <w:szCs w:val="24"/>
                <w:lang w:eastAsia="et-EE"/>
              </w:rPr>
            </w:pPr>
            <w:r w:rsidRPr="00F7750F">
              <w:rPr>
                <w:szCs w:val="24"/>
                <w:lang w:eastAsia="et-EE"/>
              </w:rPr>
              <w:t>Korrigeerimised</w:t>
            </w:r>
          </w:p>
        </w:tc>
        <w:tc>
          <w:tcPr>
            <w:tcW w:w="3368" w:type="dxa"/>
            <w:tcBorders>
              <w:top w:val="nil"/>
              <w:left w:val="nil"/>
              <w:bottom w:val="single" w:sz="4" w:space="0" w:color="auto"/>
              <w:right w:val="single" w:sz="4" w:space="0" w:color="auto"/>
            </w:tcBorders>
            <w:shd w:val="clear" w:color="auto" w:fill="auto"/>
            <w:noWrap/>
            <w:vAlign w:val="center"/>
            <w:hideMark/>
          </w:tcPr>
          <w:p w14:paraId="14DE92C5" w14:textId="77777777" w:rsidR="00F7750F" w:rsidRPr="00F7750F" w:rsidRDefault="00F7750F" w:rsidP="00F7750F">
            <w:pPr>
              <w:rPr>
                <w:szCs w:val="24"/>
                <w:lang w:eastAsia="et-EE"/>
              </w:rPr>
            </w:pPr>
            <w:r w:rsidRPr="00F7750F">
              <w:rPr>
                <w:szCs w:val="24"/>
                <w:lang w:eastAsia="et-EE"/>
              </w:rPr>
              <w:t>Põhivara amortisatsioon ja ümberhindlus</w:t>
            </w:r>
          </w:p>
        </w:tc>
        <w:tc>
          <w:tcPr>
            <w:tcW w:w="851" w:type="dxa"/>
            <w:tcBorders>
              <w:top w:val="nil"/>
              <w:left w:val="nil"/>
              <w:bottom w:val="single" w:sz="4" w:space="0" w:color="auto"/>
              <w:right w:val="single" w:sz="4" w:space="0" w:color="auto"/>
            </w:tcBorders>
            <w:shd w:val="clear" w:color="auto" w:fill="auto"/>
            <w:noWrap/>
            <w:vAlign w:val="bottom"/>
            <w:hideMark/>
          </w:tcPr>
          <w:p w14:paraId="39B13CAD" w14:textId="4D08E795"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385</w:t>
            </w:r>
          </w:p>
        </w:tc>
        <w:tc>
          <w:tcPr>
            <w:tcW w:w="1134" w:type="dxa"/>
            <w:tcBorders>
              <w:top w:val="nil"/>
              <w:left w:val="nil"/>
              <w:bottom w:val="single" w:sz="4" w:space="0" w:color="auto"/>
              <w:right w:val="single" w:sz="4" w:space="0" w:color="auto"/>
            </w:tcBorders>
            <w:shd w:val="clear" w:color="auto" w:fill="auto"/>
            <w:noWrap/>
            <w:vAlign w:val="bottom"/>
            <w:hideMark/>
          </w:tcPr>
          <w:p w14:paraId="5F7179A9" w14:textId="69A927BA"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379</w:t>
            </w:r>
          </w:p>
        </w:tc>
      </w:tr>
      <w:tr w:rsidR="00CF3BD1" w:rsidRPr="00F7750F" w14:paraId="5411E987"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20BE8195"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477DF550"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4638E324" w14:textId="77777777" w:rsidR="00F7750F" w:rsidRPr="00F7750F" w:rsidRDefault="00F7750F" w:rsidP="00F7750F">
            <w:pPr>
              <w:rPr>
                <w:szCs w:val="24"/>
                <w:lang w:eastAsia="et-EE"/>
              </w:rPr>
            </w:pPr>
            <w:r w:rsidRPr="00F7750F">
              <w:rPr>
                <w:szCs w:val="24"/>
                <w:lang w:eastAsia="et-EE"/>
              </w:rPr>
              <w:t>Käibemaksukulu põhivara soetuseks</w:t>
            </w:r>
          </w:p>
        </w:tc>
        <w:tc>
          <w:tcPr>
            <w:tcW w:w="851" w:type="dxa"/>
            <w:tcBorders>
              <w:top w:val="nil"/>
              <w:left w:val="nil"/>
              <w:bottom w:val="single" w:sz="4" w:space="0" w:color="auto"/>
              <w:right w:val="single" w:sz="4" w:space="0" w:color="auto"/>
            </w:tcBorders>
            <w:shd w:val="clear" w:color="auto" w:fill="auto"/>
            <w:noWrap/>
            <w:vAlign w:val="bottom"/>
            <w:hideMark/>
          </w:tcPr>
          <w:p w14:paraId="0F6EB732" w14:textId="77777777" w:rsidR="00F7750F" w:rsidRPr="00F7750F" w:rsidRDefault="00F7750F" w:rsidP="008650D8">
            <w:pPr>
              <w:jc w:val="center"/>
              <w:rPr>
                <w:szCs w:val="24"/>
                <w:lang w:eastAsia="et-EE"/>
              </w:rPr>
            </w:pPr>
            <w:r w:rsidRPr="00F7750F">
              <w:rPr>
                <w:szCs w:val="24"/>
                <w:lang w:eastAsia="et-EE"/>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2576A7D9" w14:textId="77777777" w:rsidR="00F7750F" w:rsidRPr="00F7750F" w:rsidRDefault="00F7750F" w:rsidP="008650D8">
            <w:pPr>
              <w:jc w:val="center"/>
              <w:rPr>
                <w:szCs w:val="24"/>
                <w:lang w:eastAsia="et-EE"/>
              </w:rPr>
            </w:pPr>
            <w:r w:rsidRPr="00F7750F">
              <w:rPr>
                <w:szCs w:val="24"/>
                <w:lang w:eastAsia="et-EE"/>
              </w:rPr>
              <w:t>397</w:t>
            </w:r>
          </w:p>
        </w:tc>
      </w:tr>
      <w:tr w:rsidR="00CF3BD1" w:rsidRPr="00F7750F" w14:paraId="4C4E21AC"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E38B4A3"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7076ADD3"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13F764FA" w14:textId="77777777" w:rsidR="00F7750F" w:rsidRPr="00F7750F" w:rsidRDefault="00F7750F" w:rsidP="00F7750F">
            <w:pPr>
              <w:rPr>
                <w:szCs w:val="24"/>
                <w:lang w:eastAsia="et-EE"/>
              </w:rPr>
            </w:pPr>
            <w:r w:rsidRPr="00F7750F">
              <w:rPr>
                <w:szCs w:val="24"/>
                <w:lang w:eastAsia="et-EE"/>
              </w:rPr>
              <w:t>Saadud sihtfinantseerimine põhivara soetuseks</w:t>
            </w:r>
          </w:p>
        </w:tc>
        <w:tc>
          <w:tcPr>
            <w:tcW w:w="851" w:type="dxa"/>
            <w:tcBorders>
              <w:top w:val="nil"/>
              <w:left w:val="nil"/>
              <w:bottom w:val="single" w:sz="4" w:space="0" w:color="auto"/>
              <w:right w:val="single" w:sz="4" w:space="0" w:color="auto"/>
            </w:tcBorders>
            <w:shd w:val="clear" w:color="auto" w:fill="auto"/>
            <w:noWrap/>
            <w:vAlign w:val="bottom"/>
            <w:hideMark/>
          </w:tcPr>
          <w:p w14:paraId="14E97EE6" w14:textId="77777777" w:rsidR="00F7750F" w:rsidRPr="00F7750F" w:rsidRDefault="00F7750F" w:rsidP="008650D8">
            <w:pPr>
              <w:jc w:val="center"/>
              <w:rPr>
                <w:szCs w:val="24"/>
                <w:lang w:eastAsia="et-EE"/>
              </w:rPr>
            </w:pPr>
            <w:r w:rsidRPr="00F7750F">
              <w:rPr>
                <w:szCs w:val="24"/>
                <w:lang w:eastAsia="et-EE"/>
              </w:rPr>
              <w:t>-187</w:t>
            </w:r>
          </w:p>
        </w:tc>
        <w:tc>
          <w:tcPr>
            <w:tcW w:w="1134" w:type="dxa"/>
            <w:tcBorders>
              <w:top w:val="nil"/>
              <w:left w:val="nil"/>
              <w:bottom w:val="single" w:sz="4" w:space="0" w:color="auto"/>
              <w:right w:val="single" w:sz="4" w:space="0" w:color="auto"/>
            </w:tcBorders>
            <w:shd w:val="clear" w:color="auto" w:fill="auto"/>
            <w:noWrap/>
            <w:vAlign w:val="bottom"/>
            <w:hideMark/>
          </w:tcPr>
          <w:p w14:paraId="5CB5FA3F" w14:textId="77777777" w:rsidR="00F7750F" w:rsidRPr="00F7750F" w:rsidRDefault="00F7750F" w:rsidP="008650D8">
            <w:pPr>
              <w:jc w:val="center"/>
              <w:rPr>
                <w:szCs w:val="24"/>
                <w:lang w:eastAsia="et-EE"/>
              </w:rPr>
            </w:pPr>
            <w:r w:rsidRPr="00F7750F">
              <w:rPr>
                <w:szCs w:val="24"/>
                <w:lang w:eastAsia="et-EE"/>
              </w:rPr>
              <w:t>-1238</w:t>
            </w:r>
          </w:p>
        </w:tc>
      </w:tr>
      <w:tr w:rsidR="00CF3BD1" w:rsidRPr="00F7750F" w14:paraId="7A12D0E1"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6C6E94B4"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694BB9B2"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191FC8B1" w14:textId="77777777" w:rsidR="00F7750F" w:rsidRPr="00F7750F" w:rsidRDefault="00F7750F" w:rsidP="00F7750F">
            <w:pPr>
              <w:rPr>
                <w:szCs w:val="24"/>
                <w:lang w:eastAsia="et-EE"/>
              </w:rPr>
            </w:pPr>
            <w:r w:rsidRPr="00F7750F">
              <w:rPr>
                <w:szCs w:val="24"/>
                <w:lang w:eastAsia="et-EE"/>
              </w:rPr>
              <w:t>Kasum/kahjum põhivara müügist</w:t>
            </w:r>
          </w:p>
        </w:tc>
        <w:tc>
          <w:tcPr>
            <w:tcW w:w="851" w:type="dxa"/>
            <w:tcBorders>
              <w:top w:val="nil"/>
              <w:left w:val="nil"/>
              <w:bottom w:val="single" w:sz="4" w:space="0" w:color="auto"/>
              <w:right w:val="single" w:sz="4" w:space="0" w:color="auto"/>
            </w:tcBorders>
            <w:shd w:val="clear" w:color="auto" w:fill="auto"/>
            <w:noWrap/>
            <w:vAlign w:val="bottom"/>
            <w:hideMark/>
          </w:tcPr>
          <w:p w14:paraId="7362FEC5" w14:textId="77777777" w:rsidR="00F7750F" w:rsidRPr="00F7750F" w:rsidRDefault="00F7750F" w:rsidP="008650D8">
            <w:pPr>
              <w:jc w:val="center"/>
              <w:rPr>
                <w:szCs w:val="24"/>
                <w:lang w:eastAsia="et-EE"/>
              </w:rPr>
            </w:pPr>
            <w:r w:rsidRPr="00F7750F">
              <w:rPr>
                <w:szCs w:val="24"/>
                <w:lang w:eastAsia="et-EE"/>
              </w:rPr>
              <w:t>-8</w:t>
            </w:r>
          </w:p>
        </w:tc>
        <w:tc>
          <w:tcPr>
            <w:tcW w:w="1134" w:type="dxa"/>
            <w:tcBorders>
              <w:top w:val="nil"/>
              <w:left w:val="nil"/>
              <w:bottom w:val="single" w:sz="4" w:space="0" w:color="auto"/>
              <w:right w:val="single" w:sz="4" w:space="0" w:color="auto"/>
            </w:tcBorders>
            <w:shd w:val="clear" w:color="auto" w:fill="auto"/>
            <w:noWrap/>
            <w:vAlign w:val="bottom"/>
            <w:hideMark/>
          </w:tcPr>
          <w:p w14:paraId="37D4CEEB" w14:textId="77777777" w:rsidR="00F7750F" w:rsidRPr="00F7750F" w:rsidRDefault="00F7750F" w:rsidP="008650D8">
            <w:pPr>
              <w:jc w:val="center"/>
              <w:rPr>
                <w:szCs w:val="24"/>
                <w:lang w:eastAsia="et-EE"/>
              </w:rPr>
            </w:pPr>
            <w:r w:rsidRPr="00F7750F">
              <w:rPr>
                <w:szCs w:val="24"/>
                <w:lang w:eastAsia="et-EE"/>
              </w:rPr>
              <w:t>-50</w:t>
            </w:r>
          </w:p>
        </w:tc>
      </w:tr>
      <w:tr w:rsidR="00CF3BD1" w:rsidRPr="00F7750F" w14:paraId="546DCE7D"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EE43AD4"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4B1B0DB"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3FDA933B" w14:textId="77777777" w:rsidR="00F7750F" w:rsidRPr="00F7750F" w:rsidRDefault="00F7750F" w:rsidP="00F7750F">
            <w:pPr>
              <w:rPr>
                <w:szCs w:val="24"/>
                <w:lang w:eastAsia="et-EE"/>
              </w:rPr>
            </w:pPr>
            <w:r w:rsidRPr="00F7750F">
              <w:rPr>
                <w:szCs w:val="24"/>
                <w:lang w:eastAsia="et-EE"/>
              </w:rPr>
              <w:t>Antud sihtfinantseerimine põhivara soetuseks</w:t>
            </w:r>
          </w:p>
        </w:tc>
        <w:tc>
          <w:tcPr>
            <w:tcW w:w="851" w:type="dxa"/>
            <w:tcBorders>
              <w:top w:val="nil"/>
              <w:left w:val="nil"/>
              <w:bottom w:val="single" w:sz="4" w:space="0" w:color="auto"/>
              <w:right w:val="single" w:sz="4" w:space="0" w:color="auto"/>
            </w:tcBorders>
            <w:shd w:val="clear" w:color="auto" w:fill="auto"/>
            <w:noWrap/>
            <w:vAlign w:val="bottom"/>
            <w:hideMark/>
          </w:tcPr>
          <w:p w14:paraId="3F4F17D3" w14:textId="77777777" w:rsidR="00F7750F" w:rsidRPr="00F7750F" w:rsidRDefault="00F7750F" w:rsidP="008650D8">
            <w:pPr>
              <w:jc w:val="center"/>
              <w:rPr>
                <w:szCs w:val="24"/>
                <w:lang w:eastAsia="et-EE"/>
              </w:rPr>
            </w:pPr>
            <w:r w:rsidRPr="00F7750F">
              <w:rPr>
                <w:szCs w:val="24"/>
                <w:lang w:eastAsia="et-EE"/>
              </w:rPr>
              <w:t>135</w:t>
            </w:r>
          </w:p>
        </w:tc>
        <w:tc>
          <w:tcPr>
            <w:tcW w:w="1134" w:type="dxa"/>
            <w:tcBorders>
              <w:top w:val="nil"/>
              <w:left w:val="nil"/>
              <w:bottom w:val="single" w:sz="4" w:space="0" w:color="auto"/>
              <w:right w:val="single" w:sz="4" w:space="0" w:color="auto"/>
            </w:tcBorders>
            <w:shd w:val="clear" w:color="auto" w:fill="auto"/>
            <w:noWrap/>
            <w:vAlign w:val="bottom"/>
            <w:hideMark/>
          </w:tcPr>
          <w:p w14:paraId="5851C7E0" w14:textId="77777777" w:rsidR="00F7750F" w:rsidRPr="00F7750F" w:rsidRDefault="00F7750F" w:rsidP="008650D8">
            <w:pPr>
              <w:jc w:val="center"/>
              <w:rPr>
                <w:szCs w:val="24"/>
                <w:lang w:eastAsia="et-EE"/>
              </w:rPr>
            </w:pPr>
            <w:r w:rsidRPr="00F7750F">
              <w:rPr>
                <w:szCs w:val="24"/>
                <w:lang w:eastAsia="et-EE"/>
              </w:rPr>
              <w:t>346</w:t>
            </w:r>
          </w:p>
        </w:tc>
      </w:tr>
      <w:tr w:rsidR="00CF3BD1" w:rsidRPr="00F7750F" w14:paraId="536CB5A9"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139783C1"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36A63DA2"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2297445F" w14:textId="77777777" w:rsidR="00F7750F" w:rsidRPr="00F7750F" w:rsidRDefault="00F7750F" w:rsidP="00F7750F">
            <w:pPr>
              <w:rPr>
                <w:szCs w:val="24"/>
                <w:lang w:eastAsia="et-EE"/>
              </w:rPr>
            </w:pPr>
            <w:r w:rsidRPr="00F7750F">
              <w:rPr>
                <w:szCs w:val="24"/>
                <w:lang w:eastAsia="et-EE"/>
              </w:rPr>
              <w:t>Korrigeeritud tegevustulem</w:t>
            </w:r>
          </w:p>
        </w:tc>
        <w:tc>
          <w:tcPr>
            <w:tcW w:w="851" w:type="dxa"/>
            <w:tcBorders>
              <w:top w:val="nil"/>
              <w:left w:val="nil"/>
              <w:bottom w:val="single" w:sz="4" w:space="0" w:color="auto"/>
              <w:right w:val="single" w:sz="4" w:space="0" w:color="auto"/>
            </w:tcBorders>
            <w:shd w:val="clear" w:color="auto" w:fill="auto"/>
            <w:noWrap/>
            <w:vAlign w:val="bottom"/>
            <w:hideMark/>
          </w:tcPr>
          <w:p w14:paraId="2026C628" w14:textId="24362A7E"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985</w:t>
            </w:r>
          </w:p>
        </w:tc>
        <w:tc>
          <w:tcPr>
            <w:tcW w:w="1134" w:type="dxa"/>
            <w:tcBorders>
              <w:top w:val="nil"/>
              <w:left w:val="nil"/>
              <w:bottom w:val="single" w:sz="4" w:space="0" w:color="auto"/>
              <w:right w:val="single" w:sz="4" w:space="0" w:color="auto"/>
            </w:tcBorders>
            <w:shd w:val="clear" w:color="auto" w:fill="auto"/>
            <w:noWrap/>
            <w:vAlign w:val="bottom"/>
            <w:hideMark/>
          </w:tcPr>
          <w:p w14:paraId="0A8CB79D" w14:textId="0DA23E21"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115</w:t>
            </w:r>
          </w:p>
        </w:tc>
      </w:tr>
      <w:tr w:rsidR="00CF3BD1" w:rsidRPr="00F7750F" w14:paraId="28B08621"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0C81F402" w14:textId="77777777" w:rsidR="00F7750F" w:rsidRPr="00F7750F" w:rsidRDefault="00F7750F" w:rsidP="00F7750F">
            <w:pPr>
              <w:rPr>
                <w:szCs w:val="24"/>
                <w:lang w:eastAsia="et-EE"/>
              </w:rPr>
            </w:pPr>
          </w:p>
        </w:tc>
        <w:tc>
          <w:tcPr>
            <w:tcW w:w="22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7A9B82" w14:textId="77777777" w:rsidR="00F7750F" w:rsidRPr="00F7750F" w:rsidRDefault="00F7750F" w:rsidP="00F7750F">
            <w:pPr>
              <w:rPr>
                <w:szCs w:val="24"/>
                <w:lang w:eastAsia="et-EE"/>
              </w:rPr>
            </w:pPr>
            <w:r w:rsidRPr="00F7750F">
              <w:rPr>
                <w:szCs w:val="24"/>
                <w:lang w:eastAsia="et-EE"/>
              </w:rPr>
              <w:t>Põhitegevusega seotud käibevarade netomuutus</w:t>
            </w:r>
          </w:p>
        </w:tc>
        <w:tc>
          <w:tcPr>
            <w:tcW w:w="3368" w:type="dxa"/>
            <w:tcBorders>
              <w:top w:val="nil"/>
              <w:left w:val="nil"/>
              <w:bottom w:val="single" w:sz="4" w:space="0" w:color="auto"/>
              <w:right w:val="single" w:sz="4" w:space="0" w:color="auto"/>
            </w:tcBorders>
            <w:shd w:val="clear" w:color="auto" w:fill="auto"/>
            <w:noWrap/>
            <w:vAlign w:val="center"/>
            <w:hideMark/>
          </w:tcPr>
          <w:p w14:paraId="2AACBF91" w14:textId="77777777" w:rsidR="00F7750F" w:rsidRPr="00F7750F" w:rsidRDefault="00F7750F" w:rsidP="00F7750F">
            <w:pPr>
              <w:rPr>
                <w:szCs w:val="24"/>
                <w:lang w:eastAsia="et-EE"/>
              </w:rPr>
            </w:pPr>
            <w:r w:rsidRPr="00F7750F">
              <w:rPr>
                <w:szCs w:val="24"/>
                <w:lang w:eastAsia="et-EE"/>
              </w:rPr>
              <w:t>Maksu-, lõivu- ja trahvinõuete muutus</w:t>
            </w:r>
          </w:p>
        </w:tc>
        <w:tc>
          <w:tcPr>
            <w:tcW w:w="851" w:type="dxa"/>
            <w:tcBorders>
              <w:top w:val="nil"/>
              <w:left w:val="nil"/>
              <w:bottom w:val="single" w:sz="4" w:space="0" w:color="auto"/>
              <w:right w:val="single" w:sz="4" w:space="0" w:color="auto"/>
            </w:tcBorders>
            <w:shd w:val="clear" w:color="auto" w:fill="auto"/>
            <w:noWrap/>
            <w:vAlign w:val="bottom"/>
            <w:hideMark/>
          </w:tcPr>
          <w:p w14:paraId="403DE289" w14:textId="77777777" w:rsidR="00F7750F" w:rsidRPr="00F7750F" w:rsidRDefault="00F7750F" w:rsidP="008650D8">
            <w:pPr>
              <w:jc w:val="center"/>
              <w:rPr>
                <w:szCs w:val="24"/>
                <w:lang w:eastAsia="et-EE"/>
              </w:rPr>
            </w:pPr>
            <w:r w:rsidRPr="00F7750F">
              <w:rPr>
                <w:szCs w:val="24"/>
                <w:lang w:eastAsia="et-EE"/>
              </w:rPr>
              <w:t>-33</w:t>
            </w:r>
          </w:p>
        </w:tc>
        <w:tc>
          <w:tcPr>
            <w:tcW w:w="1134" w:type="dxa"/>
            <w:tcBorders>
              <w:top w:val="nil"/>
              <w:left w:val="nil"/>
              <w:bottom w:val="single" w:sz="4" w:space="0" w:color="auto"/>
              <w:right w:val="single" w:sz="4" w:space="0" w:color="auto"/>
            </w:tcBorders>
            <w:shd w:val="clear" w:color="auto" w:fill="auto"/>
            <w:noWrap/>
            <w:vAlign w:val="bottom"/>
            <w:hideMark/>
          </w:tcPr>
          <w:p w14:paraId="212878D7" w14:textId="77777777" w:rsidR="00F7750F" w:rsidRPr="00F7750F" w:rsidRDefault="00F7750F" w:rsidP="008650D8">
            <w:pPr>
              <w:jc w:val="center"/>
              <w:rPr>
                <w:szCs w:val="24"/>
                <w:lang w:eastAsia="et-EE"/>
              </w:rPr>
            </w:pPr>
            <w:r w:rsidRPr="00F7750F">
              <w:rPr>
                <w:szCs w:val="24"/>
                <w:lang w:eastAsia="et-EE"/>
              </w:rPr>
              <w:t>-62</w:t>
            </w:r>
          </w:p>
        </w:tc>
      </w:tr>
      <w:tr w:rsidR="00CF3BD1" w:rsidRPr="00F7750F" w14:paraId="0123770D"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17167868"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415EE25"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685DDC67" w14:textId="77777777" w:rsidR="00F7750F" w:rsidRPr="00F7750F" w:rsidRDefault="00F7750F" w:rsidP="00F7750F">
            <w:pPr>
              <w:rPr>
                <w:szCs w:val="24"/>
                <w:lang w:eastAsia="et-EE"/>
              </w:rPr>
            </w:pPr>
            <w:r w:rsidRPr="00F7750F">
              <w:rPr>
                <w:szCs w:val="24"/>
                <w:lang w:eastAsia="et-EE"/>
              </w:rPr>
              <w:t>Muutus nõuetes ostjate vastu</w:t>
            </w:r>
          </w:p>
        </w:tc>
        <w:tc>
          <w:tcPr>
            <w:tcW w:w="851" w:type="dxa"/>
            <w:tcBorders>
              <w:top w:val="nil"/>
              <w:left w:val="nil"/>
              <w:bottom w:val="single" w:sz="4" w:space="0" w:color="auto"/>
              <w:right w:val="single" w:sz="4" w:space="0" w:color="auto"/>
            </w:tcBorders>
            <w:shd w:val="clear" w:color="auto" w:fill="auto"/>
            <w:noWrap/>
            <w:vAlign w:val="bottom"/>
            <w:hideMark/>
          </w:tcPr>
          <w:p w14:paraId="73DD48E3" w14:textId="77777777" w:rsidR="00F7750F" w:rsidRPr="00F7750F" w:rsidRDefault="00F7750F" w:rsidP="008650D8">
            <w:pPr>
              <w:jc w:val="center"/>
              <w:rPr>
                <w:szCs w:val="24"/>
                <w:lang w:eastAsia="et-EE"/>
              </w:rPr>
            </w:pPr>
            <w:r w:rsidRPr="00F7750F">
              <w:rPr>
                <w:szCs w:val="24"/>
                <w:lang w:eastAsia="et-EE"/>
              </w:rPr>
              <w:t>-28</w:t>
            </w:r>
          </w:p>
        </w:tc>
        <w:tc>
          <w:tcPr>
            <w:tcW w:w="1134" w:type="dxa"/>
            <w:tcBorders>
              <w:top w:val="nil"/>
              <w:left w:val="nil"/>
              <w:bottom w:val="single" w:sz="4" w:space="0" w:color="auto"/>
              <w:right w:val="single" w:sz="4" w:space="0" w:color="auto"/>
            </w:tcBorders>
            <w:shd w:val="clear" w:color="auto" w:fill="auto"/>
            <w:noWrap/>
            <w:vAlign w:val="bottom"/>
            <w:hideMark/>
          </w:tcPr>
          <w:p w14:paraId="0B4214C5" w14:textId="77777777" w:rsidR="00F7750F" w:rsidRPr="00F7750F" w:rsidRDefault="00F7750F" w:rsidP="008650D8">
            <w:pPr>
              <w:jc w:val="center"/>
              <w:rPr>
                <w:szCs w:val="24"/>
                <w:lang w:eastAsia="et-EE"/>
              </w:rPr>
            </w:pPr>
            <w:r w:rsidRPr="00F7750F">
              <w:rPr>
                <w:szCs w:val="24"/>
                <w:lang w:eastAsia="et-EE"/>
              </w:rPr>
              <w:t>14</w:t>
            </w:r>
          </w:p>
        </w:tc>
      </w:tr>
      <w:tr w:rsidR="00CF3BD1" w:rsidRPr="00F7750F" w14:paraId="49007AE0"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89AEB04"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7A36C241"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21C7400F" w14:textId="77777777" w:rsidR="00F7750F" w:rsidRPr="00F7750F" w:rsidRDefault="00F7750F" w:rsidP="00F7750F">
            <w:pPr>
              <w:rPr>
                <w:szCs w:val="24"/>
                <w:lang w:eastAsia="et-EE"/>
              </w:rPr>
            </w:pPr>
            <w:r w:rsidRPr="00F7750F">
              <w:rPr>
                <w:szCs w:val="24"/>
                <w:lang w:eastAsia="et-EE"/>
              </w:rPr>
              <w:t>Muutus nõuetes toetuste ja siirete eest</w:t>
            </w:r>
          </w:p>
        </w:tc>
        <w:tc>
          <w:tcPr>
            <w:tcW w:w="851" w:type="dxa"/>
            <w:tcBorders>
              <w:top w:val="nil"/>
              <w:left w:val="nil"/>
              <w:bottom w:val="single" w:sz="4" w:space="0" w:color="auto"/>
              <w:right w:val="single" w:sz="4" w:space="0" w:color="auto"/>
            </w:tcBorders>
            <w:shd w:val="clear" w:color="auto" w:fill="auto"/>
            <w:noWrap/>
            <w:vAlign w:val="bottom"/>
            <w:hideMark/>
          </w:tcPr>
          <w:p w14:paraId="73F15072" w14:textId="77777777" w:rsidR="00F7750F" w:rsidRPr="00F7750F" w:rsidRDefault="00F7750F" w:rsidP="008650D8">
            <w:pPr>
              <w:jc w:val="center"/>
              <w:rPr>
                <w:szCs w:val="24"/>
                <w:lang w:eastAsia="et-EE"/>
              </w:rPr>
            </w:pPr>
            <w:r w:rsidRPr="00F7750F">
              <w:rPr>
                <w:szCs w:val="24"/>
                <w:lang w:eastAsia="et-EE"/>
              </w:rPr>
              <w:t>2</w:t>
            </w:r>
          </w:p>
        </w:tc>
        <w:tc>
          <w:tcPr>
            <w:tcW w:w="1134" w:type="dxa"/>
            <w:tcBorders>
              <w:top w:val="nil"/>
              <w:left w:val="nil"/>
              <w:bottom w:val="single" w:sz="4" w:space="0" w:color="auto"/>
              <w:right w:val="single" w:sz="4" w:space="0" w:color="auto"/>
            </w:tcBorders>
            <w:shd w:val="clear" w:color="auto" w:fill="auto"/>
            <w:noWrap/>
            <w:vAlign w:val="bottom"/>
            <w:hideMark/>
          </w:tcPr>
          <w:p w14:paraId="0BA80CD2" w14:textId="77777777" w:rsidR="00F7750F" w:rsidRPr="00F7750F" w:rsidRDefault="00F7750F" w:rsidP="008650D8">
            <w:pPr>
              <w:jc w:val="center"/>
              <w:rPr>
                <w:szCs w:val="24"/>
                <w:lang w:eastAsia="et-EE"/>
              </w:rPr>
            </w:pPr>
            <w:r w:rsidRPr="00F7750F">
              <w:rPr>
                <w:szCs w:val="24"/>
                <w:lang w:eastAsia="et-EE"/>
              </w:rPr>
              <w:t>2</w:t>
            </w:r>
          </w:p>
        </w:tc>
      </w:tr>
      <w:tr w:rsidR="00CF3BD1" w:rsidRPr="00F7750F" w14:paraId="42126FD2"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276D21F"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1367B493"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0C871F8E" w14:textId="77777777" w:rsidR="00F7750F" w:rsidRPr="00F7750F" w:rsidRDefault="00F7750F" w:rsidP="00F7750F">
            <w:pPr>
              <w:rPr>
                <w:szCs w:val="24"/>
                <w:lang w:eastAsia="et-EE"/>
              </w:rPr>
            </w:pPr>
            <w:r w:rsidRPr="00F7750F">
              <w:rPr>
                <w:szCs w:val="24"/>
                <w:lang w:eastAsia="et-EE"/>
              </w:rPr>
              <w:t>Muutus muudes nõuetes</w:t>
            </w:r>
          </w:p>
        </w:tc>
        <w:tc>
          <w:tcPr>
            <w:tcW w:w="851" w:type="dxa"/>
            <w:tcBorders>
              <w:top w:val="nil"/>
              <w:left w:val="nil"/>
              <w:bottom w:val="single" w:sz="4" w:space="0" w:color="auto"/>
              <w:right w:val="single" w:sz="4" w:space="0" w:color="auto"/>
            </w:tcBorders>
            <w:shd w:val="clear" w:color="auto" w:fill="auto"/>
            <w:noWrap/>
            <w:vAlign w:val="bottom"/>
            <w:hideMark/>
          </w:tcPr>
          <w:p w14:paraId="36D24E3F" w14:textId="77777777" w:rsidR="00F7750F" w:rsidRPr="00F7750F" w:rsidRDefault="00F7750F" w:rsidP="008650D8">
            <w:pPr>
              <w:jc w:val="center"/>
              <w:rPr>
                <w:szCs w:val="24"/>
                <w:lang w:eastAsia="et-EE"/>
              </w:rPr>
            </w:pPr>
            <w:r w:rsidRPr="00F7750F">
              <w:rPr>
                <w:szCs w:val="24"/>
                <w:lang w:eastAsia="et-EE"/>
              </w:rPr>
              <w:t>5</w:t>
            </w:r>
          </w:p>
        </w:tc>
        <w:tc>
          <w:tcPr>
            <w:tcW w:w="1134" w:type="dxa"/>
            <w:tcBorders>
              <w:top w:val="nil"/>
              <w:left w:val="nil"/>
              <w:bottom w:val="single" w:sz="4" w:space="0" w:color="auto"/>
              <w:right w:val="single" w:sz="4" w:space="0" w:color="auto"/>
            </w:tcBorders>
            <w:shd w:val="clear" w:color="auto" w:fill="auto"/>
            <w:noWrap/>
            <w:vAlign w:val="bottom"/>
            <w:hideMark/>
          </w:tcPr>
          <w:p w14:paraId="3D10A18D" w14:textId="77777777" w:rsidR="00F7750F" w:rsidRPr="00F7750F" w:rsidRDefault="00F7750F" w:rsidP="008650D8">
            <w:pPr>
              <w:jc w:val="center"/>
              <w:rPr>
                <w:szCs w:val="24"/>
                <w:lang w:eastAsia="et-EE"/>
              </w:rPr>
            </w:pPr>
            <w:r w:rsidRPr="00F7750F">
              <w:rPr>
                <w:szCs w:val="24"/>
                <w:lang w:eastAsia="et-EE"/>
              </w:rPr>
              <w:t>0</w:t>
            </w:r>
          </w:p>
        </w:tc>
      </w:tr>
      <w:tr w:rsidR="00CF3BD1" w:rsidRPr="00F7750F" w14:paraId="5E9330D1"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58589DB6"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AA72176"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58BB9D9B" w14:textId="77777777" w:rsidR="00F7750F" w:rsidRPr="00F7750F" w:rsidRDefault="00F7750F" w:rsidP="00F7750F">
            <w:pPr>
              <w:rPr>
                <w:szCs w:val="24"/>
                <w:lang w:eastAsia="et-EE"/>
              </w:rPr>
            </w:pPr>
            <w:r w:rsidRPr="00F7750F">
              <w:rPr>
                <w:szCs w:val="24"/>
                <w:lang w:eastAsia="et-EE"/>
              </w:rPr>
              <w:t>Muutus maksude, lõivude, trahvide ettemaksetes</w:t>
            </w:r>
          </w:p>
        </w:tc>
        <w:tc>
          <w:tcPr>
            <w:tcW w:w="851" w:type="dxa"/>
            <w:tcBorders>
              <w:top w:val="nil"/>
              <w:left w:val="nil"/>
              <w:bottom w:val="single" w:sz="4" w:space="0" w:color="auto"/>
              <w:right w:val="single" w:sz="4" w:space="0" w:color="auto"/>
            </w:tcBorders>
            <w:shd w:val="clear" w:color="auto" w:fill="auto"/>
            <w:noWrap/>
            <w:vAlign w:val="bottom"/>
            <w:hideMark/>
          </w:tcPr>
          <w:p w14:paraId="309A392C" w14:textId="77777777" w:rsidR="00F7750F" w:rsidRPr="00F7750F" w:rsidRDefault="00F7750F" w:rsidP="008650D8">
            <w:pPr>
              <w:jc w:val="center"/>
              <w:rPr>
                <w:szCs w:val="24"/>
                <w:lang w:eastAsia="et-EE"/>
              </w:rPr>
            </w:pPr>
            <w:r w:rsidRPr="00F7750F">
              <w:rPr>
                <w:szCs w:val="24"/>
                <w:lang w:eastAsia="et-EE"/>
              </w:rPr>
              <w:t>173</w:t>
            </w:r>
          </w:p>
        </w:tc>
        <w:tc>
          <w:tcPr>
            <w:tcW w:w="1134" w:type="dxa"/>
            <w:tcBorders>
              <w:top w:val="nil"/>
              <w:left w:val="nil"/>
              <w:bottom w:val="single" w:sz="4" w:space="0" w:color="auto"/>
              <w:right w:val="single" w:sz="4" w:space="0" w:color="auto"/>
            </w:tcBorders>
            <w:shd w:val="clear" w:color="auto" w:fill="auto"/>
            <w:noWrap/>
            <w:vAlign w:val="bottom"/>
            <w:hideMark/>
          </w:tcPr>
          <w:p w14:paraId="27901C1C" w14:textId="77777777" w:rsidR="00F7750F" w:rsidRPr="00F7750F" w:rsidRDefault="00F7750F" w:rsidP="008650D8">
            <w:pPr>
              <w:jc w:val="center"/>
              <w:rPr>
                <w:szCs w:val="24"/>
                <w:lang w:eastAsia="et-EE"/>
              </w:rPr>
            </w:pPr>
            <w:r w:rsidRPr="00F7750F">
              <w:rPr>
                <w:szCs w:val="24"/>
                <w:lang w:eastAsia="et-EE"/>
              </w:rPr>
              <w:t>-71</w:t>
            </w:r>
          </w:p>
        </w:tc>
      </w:tr>
      <w:tr w:rsidR="00CF3BD1" w:rsidRPr="00F7750F" w14:paraId="5B7CE1B6"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FC4A92D"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469B08BA"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44AA9831" w14:textId="77777777" w:rsidR="00F7750F" w:rsidRPr="00F7750F" w:rsidRDefault="00F7750F" w:rsidP="00F7750F">
            <w:pPr>
              <w:rPr>
                <w:szCs w:val="24"/>
                <w:lang w:eastAsia="et-EE"/>
              </w:rPr>
            </w:pPr>
            <w:r w:rsidRPr="00F7750F">
              <w:rPr>
                <w:szCs w:val="24"/>
                <w:lang w:eastAsia="et-EE"/>
              </w:rPr>
              <w:t>Muutus toetuste ettemaksetes</w:t>
            </w:r>
          </w:p>
        </w:tc>
        <w:tc>
          <w:tcPr>
            <w:tcW w:w="851" w:type="dxa"/>
            <w:tcBorders>
              <w:top w:val="nil"/>
              <w:left w:val="nil"/>
              <w:bottom w:val="single" w:sz="4" w:space="0" w:color="auto"/>
              <w:right w:val="single" w:sz="4" w:space="0" w:color="auto"/>
            </w:tcBorders>
            <w:shd w:val="clear" w:color="auto" w:fill="auto"/>
            <w:noWrap/>
            <w:vAlign w:val="bottom"/>
            <w:hideMark/>
          </w:tcPr>
          <w:p w14:paraId="5F9D7AB9" w14:textId="77777777" w:rsidR="00F7750F" w:rsidRPr="00F7750F" w:rsidRDefault="00F7750F" w:rsidP="008650D8">
            <w:pPr>
              <w:jc w:val="center"/>
              <w:rPr>
                <w:szCs w:val="24"/>
                <w:lang w:eastAsia="et-EE"/>
              </w:rPr>
            </w:pPr>
            <w:r w:rsidRPr="00F7750F">
              <w:rPr>
                <w:szCs w:val="24"/>
                <w:lang w:eastAsia="et-E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3779ECC4" w14:textId="77777777" w:rsidR="00F7750F" w:rsidRPr="00F7750F" w:rsidRDefault="00F7750F" w:rsidP="008650D8">
            <w:pPr>
              <w:jc w:val="center"/>
              <w:rPr>
                <w:szCs w:val="24"/>
                <w:lang w:eastAsia="et-EE"/>
              </w:rPr>
            </w:pPr>
            <w:r w:rsidRPr="00F7750F">
              <w:rPr>
                <w:szCs w:val="24"/>
                <w:lang w:eastAsia="et-EE"/>
              </w:rPr>
              <w:t>-11</w:t>
            </w:r>
          </w:p>
        </w:tc>
      </w:tr>
      <w:tr w:rsidR="00CF3BD1" w:rsidRPr="00F7750F" w14:paraId="29ED3E79"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60EBDA08"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31859B8"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6836C880" w14:textId="77777777" w:rsidR="00F7750F" w:rsidRPr="00F7750F" w:rsidRDefault="00F7750F" w:rsidP="00F7750F">
            <w:pPr>
              <w:rPr>
                <w:szCs w:val="24"/>
                <w:lang w:eastAsia="et-EE"/>
              </w:rPr>
            </w:pPr>
            <w:r w:rsidRPr="00F7750F">
              <w:rPr>
                <w:szCs w:val="24"/>
                <w:lang w:eastAsia="et-EE"/>
              </w:rPr>
              <w:t>Muutus muudes ettemaksetes</w:t>
            </w:r>
          </w:p>
        </w:tc>
        <w:tc>
          <w:tcPr>
            <w:tcW w:w="851" w:type="dxa"/>
            <w:tcBorders>
              <w:top w:val="nil"/>
              <w:left w:val="nil"/>
              <w:bottom w:val="single" w:sz="4" w:space="0" w:color="auto"/>
              <w:right w:val="single" w:sz="4" w:space="0" w:color="auto"/>
            </w:tcBorders>
            <w:shd w:val="clear" w:color="auto" w:fill="auto"/>
            <w:noWrap/>
            <w:vAlign w:val="bottom"/>
            <w:hideMark/>
          </w:tcPr>
          <w:p w14:paraId="18B6BC7B" w14:textId="77777777" w:rsidR="00F7750F" w:rsidRPr="00F7750F" w:rsidRDefault="00F7750F" w:rsidP="008650D8">
            <w:pPr>
              <w:jc w:val="center"/>
              <w:rPr>
                <w:szCs w:val="24"/>
                <w:lang w:eastAsia="et-EE"/>
              </w:rPr>
            </w:pPr>
            <w:r w:rsidRPr="00F7750F">
              <w:rPr>
                <w:szCs w:val="24"/>
                <w:lang w:eastAsia="et-EE"/>
              </w:rPr>
              <w:t>3</w:t>
            </w:r>
          </w:p>
        </w:tc>
        <w:tc>
          <w:tcPr>
            <w:tcW w:w="1134" w:type="dxa"/>
            <w:tcBorders>
              <w:top w:val="nil"/>
              <w:left w:val="nil"/>
              <w:bottom w:val="single" w:sz="4" w:space="0" w:color="auto"/>
              <w:right w:val="single" w:sz="4" w:space="0" w:color="auto"/>
            </w:tcBorders>
            <w:shd w:val="clear" w:color="auto" w:fill="auto"/>
            <w:noWrap/>
            <w:vAlign w:val="bottom"/>
            <w:hideMark/>
          </w:tcPr>
          <w:p w14:paraId="35697654" w14:textId="77777777" w:rsidR="00F7750F" w:rsidRPr="00F7750F" w:rsidRDefault="00F7750F" w:rsidP="008650D8">
            <w:pPr>
              <w:jc w:val="center"/>
              <w:rPr>
                <w:szCs w:val="24"/>
                <w:lang w:eastAsia="et-EE"/>
              </w:rPr>
            </w:pPr>
            <w:r w:rsidRPr="00F7750F">
              <w:rPr>
                <w:szCs w:val="24"/>
                <w:lang w:eastAsia="et-EE"/>
              </w:rPr>
              <w:t>-5</w:t>
            </w:r>
          </w:p>
        </w:tc>
      </w:tr>
      <w:tr w:rsidR="00CF3BD1" w:rsidRPr="00F7750F" w14:paraId="5FC17E63"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0D826627"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E959080"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2AD57065" w14:textId="77777777" w:rsidR="00F7750F" w:rsidRPr="00F7750F" w:rsidRDefault="00F7750F" w:rsidP="00F7750F">
            <w:pPr>
              <w:rPr>
                <w:szCs w:val="24"/>
                <w:lang w:eastAsia="et-EE"/>
              </w:rPr>
            </w:pPr>
            <w:r w:rsidRPr="00F7750F">
              <w:rPr>
                <w:szCs w:val="24"/>
                <w:lang w:eastAsia="et-EE"/>
              </w:rPr>
              <w:t>Muutus varudes</w:t>
            </w:r>
          </w:p>
        </w:tc>
        <w:tc>
          <w:tcPr>
            <w:tcW w:w="851" w:type="dxa"/>
            <w:tcBorders>
              <w:top w:val="nil"/>
              <w:left w:val="nil"/>
              <w:bottom w:val="single" w:sz="4" w:space="0" w:color="auto"/>
              <w:right w:val="single" w:sz="4" w:space="0" w:color="auto"/>
            </w:tcBorders>
            <w:shd w:val="clear" w:color="auto" w:fill="auto"/>
            <w:noWrap/>
            <w:vAlign w:val="bottom"/>
            <w:hideMark/>
          </w:tcPr>
          <w:p w14:paraId="594589C3" w14:textId="77777777" w:rsidR="00F7750F" w:rsidRPr="00F7750F" w:rsidRDefault="00F7750F" w:rsidP="008650D8">
            <w:pPr>
              <w:jc w:val="center"/>
              <w:rPr>
                <w:szCs w:val="24"/>
                <w:lang w:eastAsia="et-EE"/>
              </w:rPr>
            </w:pPr>
            <w:r w:rsidRPr="00F7750F">
              <w:rPr>
                <w:szCs w:val="24"/>
                <w:lang w:eastAsia="et-EE"/>
              </w:rPr>
              <w:t>1</w:t>
            </w:r>
          </w:p>
        </w:tc>
        <w:tc>
          <w:tcPr>
            <w:tcW w:w="1134" w:type="dxa"/>
            <w:tcBorders>
              <w:top w:val="nil"/>
              <w:left w:val="nil"/>
              <w:bottom w:val="single" w:sz="4" w:space="0" w:color="auto"/>
              <w:right w:val="single" w:sz="4" w:space="0" w:color="auto"/>
            </w:tcBorders>
            <w:shd w:val="clear" w:color="auto" w:fill="auto"/>
            <w:noWrap/>
            <w:vAlign w:val="bottom"/>
            <w:hideMark/>
          </w:tcPr>
          <w:p w14:paraId="5BC2EB15" w14:textId="77777777" w:rsidR="00F7750F" w:rsidRPr="00F7750F" w:rsidRDefault="00F7750F" w:rsidP="008650D8">
            <w:pPr>
              <w:jc w:val="center"/>
              <w:rPr>
                <w:szCs w:val="24"/>
                <w:lang w:eastAsia="et-EE"/>
              </w:rPr>
            </w:pPr>
            <w:r w:rsidRPr="00F7750F">
              <w:rPr>
                <w:szCs w:val="24"/>
                <w:lang w:eastAsia="et-EE"/>
              </w:rPr>
              <w:t>1</w:t>
            </w:r>
          </w:p>
        </w:tc>
      </w:tr>
      <w:tr w:rsidR="00CF3BD1" w:rsidRPr="00F7750F" w14:paraId="275683C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1D1A7C2D"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1C1A8685"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40A74A53" w14:textId="77777777" w:rsidR="00F7750F" w:rsidRPr="00F7750F" w:rsidRDefault="00F7750F" w:rsidP="00F7750F">
            <w:pPr>
              <w:rPr>
                <w:szCs w:val="24"/>
                <w:lang w:eastAsia="et-EE"/>
              </w:rPr>
            </w:pPr>
            <w:r w:rsidRPr="00F7750F">
              <w:rPr>
                <w:szCs w:val="24"/>
                <w:lang w:eastAsia="et-EE"/>
              </w:rPr>
              <w:t>Põhitegevusega seotud käibevarade netomuutus kokku</w:t>
            </w:r>
          </w:p>
        </w:tc>
        <w:tc>
          <w:tcPr>
            <w:tcW w:w="851" w:type="dxa"/>
            <w:tcBorders>
              <w:top w:val="nil"/>
              <w:left w:val="nil"/>
              <w:bottom w:val="single" w:sz="4" w:space="0" w:color="auto"/>
              <w:right w:val="single" w:sz="4" w:space="0" w:color="auto"/>
            </w:tcBorders>
            <w:shd w:val="clear" w:color="auto" w:fill="auto"/>
            <w:noWrap/>
            <w:vAlign w:val="bottom"/>
            <w:hideMark/>
          </w:tcPr>
          <w:p w14:paraId="6CDB19DB" w14:textId="77777777" w:rsidR="00F7750F" w:rsidRPr="00F7750F" w:rsidRDefault="00F7750F" w:rsidP="008650D8">
            <w:pPr>
              <w:jc w:val="center"/>
              <w:rPr>
                <w:szCs w:val="24"/>
                <w:lang w:eastAsia="et-EE"/>
              </w:rPr>
            </w:pPr>
            <w:r w:rsidRPr="00F7750F">
              <w:rPr>
                <w:szCs w:val="24"/>
                <w:lang w:eastAsia="et-EE"/>
              </w:rPr>
              <w:t>138</w:t>
            </w:r>
          </w:p>
        </w:tc>
        <w:tc>
          <w:tcPr>
            <w:tcW w:w="1134" w:type="dxa"/>
            <w:tcBorders>
              <w:top w:val="nil"/>
              <w:left w:val="nil"/>
              <w:bottom w:val="single" w:sz="4" w:space="0" w:color="auto"/>
              <w:right w:val="single" w:sz="4" w:space="0" w:color="auto"/>
            </w:tcBorders>
            <w:shd w:val="clear" w:color="auto" w:fill="auto"/>
            <w:noWrap/>
            <w:vAlign w:val="bottom"/>
            <w:hideMark/>
          </w:tcPr>
          <w:p w14:paraId="2C7BE03E" w14:textId="77777777" w:rsidR="00F7750F" w:rsidRPr="00F7750F" w:rsidRDefault="00F7750F" w:rsidP="008650D8">
            <w:pPr>
              <w:jc w:val="center"/>
              <w:rPr>
                <w:szCs w:val="24"/>
                <w:lang w:eastAsia="et-EE"/>
              </w:rPr>
            </w:pPr>
            <w:r w:rsidRPr="00F7750F">
              <w:rPr>
                <w:szCs w:val="24"/>
                <w:lang w:eastAsia="et-EE"/>
              </w:rPr>
              <w:t>-133</w:t>
            </w:r>
          </w:p>
        </w:tc>
      </w:tr>
      <w:tr w:rsidR="00CF3BD1" w:rsidRPr="00F7750F" w14:paraId="567C8417"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D09B67E" w14:textId="77777777" w:rsidR="00F7750F" w:rsidRPr="00F7750F" w:rsidRDefault="00F7750F" w:rsidP="00F7750F">
            <w:pPr>
              <w:rPr>
                <w:szCs w:val="24"/>
                <w:lang w:eastAsia="et-EE"/>
              </w:rPr>
            </w:pPr>
          </w:p>
        </w:tc>
        <w:tc>
          <w:tcPr>
            <w:tcW w:w="22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AAD3C5" w14:textId="77777777" w:rsidR="00F7750F" w:rsidRPr="00F7750F" w:rsidRDefault="00F7750F" w:rsidP="00F7750F">
            <w:pPr>
              <w:rPr>
                <w:szCs w:val="24"/>
                <w:lang w:eastAsia="et-EE"/>
              </w:rPr>
            </w:pPr>
            <w:r w:rsidRPr="00F7750F">
              <w:rPr>
                <w:szCs w:val="24"/>
                <w:lang w:eastAsia="et-EE"/>
              </w:rPr>
              <w:t>Põhitegevusega seotud kohustiste netomuutus</w:t>
            </w:r>
          </w:p>
        </w:tc>
        <w:tc>
          <w:tcPr>
            <w:tcW w:w="3368" w:type="dxa"/>
            <w:tcBorders>
              <w:top w:val="nil"/>
              <w:left w:val="nil"/>
              <w:bottom w:val="single" w:sz="4" w:space="0" w:color="auto"/>
              <w:right w:val="single" w:sz="4" w:space="0" w:color="auto"/>
            </w:tcBorders>
            <w:shd w:val="clear" w:color="auto" w:fill="auto"/>
            <w:noWrap/>
            <w:vAlign w:val="center"/>
            <w:hideMark/>
          </w:tcPr>
          <w:p w14:paraId="0C8AF7CC" w14:textId="77777777" w:rsidR="00F7750F" w:rsidRPr="00F7750F" w:rsidRDefault="00F7750F" w:rsidP="00F7750F">
            <w:pPr>
              <w:rPr>
                <w:szCs w:val="24"/>
                <w:lang w:eastAsia="et-EE"/>
              </w:rPr>
            </w:pPr>
            <w:r w:rsidRPr="00F7750F">
              <w:rPr>
                <w:szCs w:val="24"/>
                <w:lang w:eastAsia="et-EE"/>
              </w:rPr>
              <w:t>Muutus saadud maksude, lõivude, trahvide ettemaksetes</w:t>
            </w:r>
          </w:p>
        </w:tc>
        <w:tc>
          <w:tcPr>
            <w:tcW w:w="851" w:type="dxa"/>
            <w:tcBorders>
              <w:top w:val="nil"/>
              <w:left w:val="nil"/>
              <w:bottom w:val="single" w:sz="4" w:space="0" w:color="auto"/>
              <w:right w:val="single" w:sz="4" w:space="0" w:color="auto"/>
            </w:tcBorders>
            <w:shd w:val="clear" w:color="auto" w:fill="auto"/>
            <w:noWrap/>
            <w:vAlign w:val="bottom"/>
            <w:hideMark/>
          </w:tcPr>
          <w:p w14:paraId="4A510EAC" w14:textId="77777777" w:rsidR="00F7750F" w:rsidRPr="00F7750F" w:rsidRDefault="00F7750F" w:rsidP="008650D8">
            <w:pPr>
              <w:jc w:val="center"/>
              <w:rPr>
                <w:szCs w:val="24"/>
                <w:lang w:eastAsia="et-EE"/>
              </w:rPr>
            </w:pPr>
            <w:r w:rsidRPr="00F7750F">
              <w:rPr>
                <w:szCs w:val="24"/>
                <w:lang w:eastAsia="et-EE"/>
              </w:rPr>
              <w:t>-3</w:t>
            </w:r>
          </w:p>
        </w:tc>
        <w:tc>
          <w:tcPr>
            <w:tcW w:w="1134" w:type="dxa"/>
            <w:tcBorders>
              <w:top w:val="nil"/>
              <w:left w:val="nil"/>
              <w:bottom w:val="single" w:sz="4" w:space="0" w:color="auto"/>
              <w:right w:val="single" w:sz="4" w:space="0" w:color="auto"/>
            </w:tcBorders>
            <w:shd w:val="clear" w:color="auto" w:fill="auto"/>
            <w:noWrap/>
            <w:vAlign w:val="bottom"/>
            <w:hideMark/>
          </w:tcPr>
          <w:p w14:paraId="22ACB3DA" w14:textId="77777777" w:rsidR="00F7750F" w:rsidRPr="00F7750F" w:rsidRDefault="00F7750F" w:rsidP="008650D8">
            <w:pPr>
              <w:jc w:val="center"/>
              <w:rPr>
                <w:szCs w:val="24"/>
                <w:lang w:eastAsia="et-EE"/>
              </w:rPr>
            </w:pPr>
            <w:r w:rsidRPr="00F7750F">
              <w:rPr>
                <w:szCs w:val="24"/>
                <w:lang w:eastAsia="et-EE"/>
              </w:rPr>
              <w:t>-1</w:t>
            </w:r>
          </w:p>
        </w:tc>
      </w:tr>
      <w:tr w:rsidR="00CF3BD1" w:rsidRPr="00F7750F" w14:paraId="044A714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01E454A7"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2F904C88"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4DD4CA49" w14:textId="77777777" w:rsidR="00F7750F" w:rsidRPr="00F7750F" w:rsidRDefault="00F7750F" w:rsidP="00F7750F">
            <w:pPr>
              <w:rPr>
                <w:szCs w:val="24"/>
                <w:lang w:eastAsia="et-EE"/>
              </w:rPr>
            </w:pPr>
            <w:r w:rsidRPr="00F7750F">
              <w:rPr>
                <w:szCs w:val="24"/>
                <w:lang w:eastAsia="et-EE"/>
              </w:rPr>
              <w:t>Muutus võlgades tarnijatele</w:t>
            </w:r>
          </w:p>
        </w:tc>
        <w:tc>
          <w:tcPr>
            <w:tcW w:w="851" w:type="dxa"/>
            <w:tcBorders>
              <w:top w:val="nil"/>
              <w:left w:val="nil"/>
              <w:bottom w:val="single" w:sz="4" w:space="0" w:color="auto"/>
              <w:right w:val="single" w:sz="4" w:space="0" w:color="auto"/>
            </w:tcBorders>
            <w:shd w:val="clear" w:color="auto" w:fill="auto"/>
            <w:noWrap/>
            <w:vAlign w:val="bottom"/>
            <w:hideMark/>
          </w:tcPr>
          <w:p w14:paraId="77612AEF" w14:textId="77777777" w:rsidR="00F7750F" w:rsidRPr="00F7750F" w:rsidRDefault="00F7750F" w:rsidP="008650D8">
            <w:pPr>
              <w:jc w:val="center"/>
              <w:rPr>
                <w:szCs w:val="24"/>
                <w:lang w:eastAsia="et-EE"/>
              </w:rPr>
            </w:pPr>
            <w:r w:rsidRPr="00F7750F">
              <w:rPr>
                <w:szCs w:val="24"/>
                <w:lang w:eastAsia="et-EE"/>
              </w:rPr>
              <w:t>80</w:t>
            </w:r>
          </w:p>
        </w:tc>
        <w:tc>
          <w:tcPr>
            <w:tcW w:w="1134" w:type="dxa"/>
            <w:tcBorders>
              <w:top w:val="nil"/>
              <w:left w:val="nil"/>
              <w:bottom w:val="single" w:sz="4" w:space="0" w:color="auto"/>
              <w:right w:val="single" w:sz="4" w:space="0" w:color="auto"/>
            </w:tcBorders>
            <w:shd w:val="clear" w:color="auto" w:fill="auto"/>
            <w:noWrap/>
            <w:vAlign w:val="bottom"/>
            <w:hideMark/>
          </w:tcPr>
          <w:p w14:paraId="65B8F98D" w14:textId="77777777" w:rsidR="00F7750F" w:rsidRPr="00F7750F" w:rsidRDefault="00F7750F" w:rsidP="008650D8">
            <w:pPr>
              <w:jc w:val="center"/>
              <w:rPr>
                <w:szCs w:val="24"/>
                <w:lang w:eastAsia="et-EE"/>
              </w:rPr>
            </w:pPr>
            <w:r w:rsidRPr="00F7750F">
              <w:rPr>
                <w:szCs w:val="24"/>
                <w:lang w:eastAsia="et-EE"/>
              </w:rPr>
              <w:t>32</w:t>
            </w:r>
          </w:p>
        </w:tc>
      </w:tr>
      <w:tr w:rsidR="00CF3BD1" w:rsidRPr="00F7750F" w14:paraId="3BC0FC48"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6E7E56A"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7958F7AF"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6522EF28" w14:textId="77777777" w:rsidR="00F7750F" w:rsidRPr="00F7750F" w:rsidRDefault="00F7750F" w:rsidP="00F7750F">
            <w:pPr>
              <w:rPr>
                <w:szCs w:val="24"/>
                <w:lang w:eastAsia="et-EE"/>
              </w:rPr>
            </w:pPr>
            <w:r w:rsidRPr="00F7750F">
              <w:rPr>
                <w:szCs w:val="24"/>
                <w:lang w:eastAsia="et-EE"/>
              </w:rPr>
              <w:t>Muutus võlgades töövõtjatele</w:t>
            </w:r>
          </w:p>
        </w:tc>
        <w:tc>
          <w:tcPr>
            <w:tcW w:w="851" w:type="dxa"/>
            <w:tcBorders>
              <w:top w:val="nil"/>
              <w:left w:val="nil"/>
              <w:bottom w:val="single" w:sz="4" w:space="0" w:color="auto"/>
              <w:right w:val="single" w:sz="4" w:space="0" w:color="auto"/>
            </w:tcBorders>
            <w:shd w:val="clear" w:color="auto" w:fill="auto"/>
            <w:noWrap/>
            <w:vAlign w:val="bottom"/>
            <w:hideMark/>
          </w:tcPr>
          <w:p w14:paraId="083DB1AB" w14:textId="77777777" w:rsidR="00F7750F" w:rsidRPr="00F7750F" w:rsidRDefault="00F7750F" w:rsidP="008650D8">
            <w:pPr>
              <w:jc w:val="center"/>
              <w:rPr>
                <w:szCs w:val="24"/>
                <w:lang w:eastAsia="et-EE"/>
              </w:rPr>
            </w:pPr>
            <w:r w:rsidRPr="00F7750F">
              <w:rPr>
                <w:szCs w:val="24"/>
                <w:lang w:eastAsia="et-EE"/>
              </w:rPr>
              <w:t>-8</w:t>
            </w:r>
          </w:p>
        </w:tc>
        <w:tc>
          <w:tcPr>
            <w:tcW w:w="1134" w:type="dxa"/>
            <w:tcBorders>
              <w:top w:val="nil"/>
              <w:left w:val="nil"/>
              <w:bottom w:val="single" w:sz="4" w:space="0" w:color="auto"/>
              <w:right w:val="single" w:sz="4" w:space="0" w:color="auto"/>
            </w:tcBorders>
            <w:shd w:val="clear" w:color="auto" w:fill="auto"/>
            <w:noWrap/>
            <w:vAlign w:val="bottom"/>
            <w:hideMark/>
          </w:tcPr>
          <w:p w14:paraId="41D5A252" w14:textId="77777777" w:rsidR="00F7750F" w:rsidRPr="00F7750F" w:rsidRDefault="00F7750F" w:rsidP="008650D8">
            <w:pPr>
              <w:jc w:val="center"/>
              <w:rPr>
                <w:szCs w:val="24"/>
                <w:lang w:eastAsia="et-EE"/>
              </w:rPr>
            </w:pPr>
            <w:r w:rsidRPr="00F7750F">
              <w:rPr>
                <w:szCs w:val="24"/>
                <w:lang w:eastAsia="et-EE"/>
              </w:rPr>
              <w:t>196</w:t>
            </w:r>
          </w:p>
        </w:tc>
      </w:tr>
      <w:tr w:rsidR="00CF3BD1" w:rsidRPr="00F7750F" w14:paraId="3C3A6A6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759B1D7C"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AC71B40"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236D542C" w14:textId="77777777" w:rsidR="00F7750F" w:rsidRPr="00F7750F" w:rsidRDefault="00F7750F" w:rsidP="00F7750F">
            <w:pPr>
              <w:rPr>
                <w:szCs w:val="24"/>
                <w:lang w:eastAsia="et-EE"/>
              </w:rPr>
            </w:pPr>
            <w:r w:rsidRPr="00F7750F">
              <w:rPr>
                <w:szCs w:val="24"/>
                <w:lang w:eastAsia="et-EE"/>
              </w:rPr>
              <w:t>Muutus maksu-, lõivu- ja trahvikohustistes</w:t>
            </w:r>
          </w:p>
        </w:tc>
        <w:tc>
          <w:tcPr>
            <w:tcW w:w="851" w:type="dxa"/>
            <w:tcBorders>
              <w:top w:val="nil"/>
              <w:left w:val="nil"/>
              <w:bottom w:val="single" w:sz="4" w:space="0" w:color="auto"/>
              <w:right w:val="single" w:sz="4" w:space="0" w:color="auto"/>
            </w:tcBorders>
            <w:shd w:val="clear" w:color="auto" w:fill="auto"/>
            <w:noWrap/>
            <w:vAlign w:val="bottom"/>
            <w:hideMark/>
          </w:tcPr>
          <w:p w14:paraId="3442E15E" w14:textId="77777777" w:rsidR="00F7750F" w:rsidRPr="00F7750F" w:rsidRDefault="00F7750F" w:rsidP="008650D8">
            <w:pPr>
              <w:jc w:val="center"/>
              <w:rPr>
                <w:szCs w:val="24"/>
                <w:lang w:eastAsia="et-EE"/>
              </w:rPr>
            </w:pPr>
            <w:r w:rsidRPr="00F7750F">
              <w:rPr>
                <w:szCs w:val="24"/>
                <w:lang w:eastAsia="et-EE"/>
              </w:rPr>
              <w:t>-145</w:t>
            </w:r>
          </w:p>
        </w:tc>
        <w:tc>
          <w:tcPr>
            <w:tcW w:w="1134" w:type="dxa"/>
            <w:tcBorders>
              <w:top w:val="nil"/>
              <w:left w:val="nil"/>
              <w:bottom w:val="single" w:sz="4" w:space="0" w:color="auto"/>
              <w:right w:val="single" w:sz="4" w:space="0" w:color="auto"/>
            </w:tcBorders>
            <w:shd w:val="clear" w:color="auto" w:fill="auto"/>
            <w:noWrap/>
            <w:vAlign w:val="bottom"/>
            <w:hideMark/>
          </w:tcPr>
          <w:p w14:paraId="04CCB4A2" w14:textId="77777777" w:rsidR="00F7750F" w:rsidRPr="00F7750F" w:rsidRDefault="00F7750F" w:rsidP="008650D8">
            <w:pPr>
              <w:jc w:val="center"/>
              <w:rPr>
                <w:szCs w:val="24"/>
                <w:lang w:eastAsia="et-EE"/>
              </w:rPr>
            </w:pPr>
            <w:r w:rsidRPr="00F7750F">
              <w:rPr>
                <w:szCs w:val="24"/>
                <w:lang w:eastAsia="et-EE"/>
              </w:rPr>
              <w:t>110</w:t>
            </w:r>
          </w:p>
        </w:tc>
      </w:tr>
      <w:tr w:rsidR="00CF3BD1" w:rsidRPr="00F7750F" w14:paraId="53DB5751"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2810595E"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1641393A"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5F3D23E2" w14:textId="77777777" w:rsidR="00F7750F" w:rsidRPr="00F7750F" w:rsidRDefault="00F7750F" w:rsidP="00F7750F">
            <w:pPr>
              <w:rPr>
                <w:szCs w:val="24"/>
                <w:lang w:eastAsia="et-EE"/>
              </w:rPr>
            </w:pPr>
            <w:r w:rsidRPr="00F7750F">
              <w:rPr>
                <w:szCs w:val="24"/>
                <w:lang w:eastAsia="et-EE"/>
              </w:rPr>
              <w:t>Muutus muudes kohustistes</w:t>
            </w:r>
          </w:p>
        </w:tc>
        <w:tc>
          <w:tcPr>
            <w:tcW w:w="851" w:type="dxa"/>
            <w:tcBorders>
              <w:top w:val="nil"/>
              <w:left w:val="nil"/>
              <w:bottom w:val="single" w:sz="4" w:space="0" w:color="auto"/>
              <w:right w:val="single" w:sz="4" w:space="0" w:color="auto"/>
            </w:tcBorders>
            <w:shd w:val="clear" w:color="auto" w:fill="auto"/>
            <w:noWrap/>
            <w:vAlign w:val="bottom"/>
            <w:hideMark/>
          </w:tcPr>
          <w:p w14:paraId="47968FAF" w14:textId="77777777" w:rsidR="00F7750F" w:rsidRPr="00F7750F" w:rsidRDefault="00F7750F" w:rsidP="008650D8">
            <w:pPr>
              <w:jc w:val="center"/>
              <w:rPr>
                <w:szCs w:val="24"/>
                <w:lang w:eastAsia="et-EE"/>
              </w:rPr>
            </w:pPr>
            <w:r w:rsidRPr="00F7750F">
              <w:rPr>
                <w:szCs w:val="24"/>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6130CB4" w14:textId="77777777" w:rsidR="00F7750F" w:rsidRPr="00F7750F" w:rsidRDefault="00F7750F" w:rsidP="008650D8">
            <w:pPr>
              <w:jc w:val="center"/>
              <w:rPr>
                <w:szCs w:val="24"/>
                <w:lang w:eastAsia="et-EE"/>
              </w:rPr>
            </w:pPr>
            <w:r w:rsidRPr="00F7750F">
              <w:rPr>
                <w:szCs w:val="24"/>
                <w:lang w:eastAsia="et-EE"/>
              </w:rPr>
              <w:t>-5</w:t>
            </w:r>
          </w:p>
        </w:tc>
      </w:tr>
      <w:tr w:rsidR="00CF3BD1" w:rsidRPr="00F7750F" w14:paraId="496BAD7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20B19711"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57FD3C71"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2904B004" w14:textId="77777777" w:rsidR="00F7750F" w:rsidRPr="00F7750F" w:rsidRDefault="00F7750F" w:rsidP="00F7750F">
            <w:pPr>
              <w:rPr>
                <w:szCs w:val="24"/>
                <w:lang w:eastAsia="et-EE"/>
              </w:rPr>
            </w:pPr>
            <w:r w:rsidRPr="00F7750F">
              <w:rPr>
                <w:szCs w:val="24"/>
                <w:lang w:eastAsia="et-EE"/>
              </w:rPr>
              <w:t>Muutus saadud toetuste ettemaksetes</w:t>
            </w:r>
          </w:p>
        </w:tc>
        <w:tc>
          <w:tcPr>
            <w:tcW w:w="851" w:type="dxa"/>
            <w:tcBorders>
              <w:top w:val="nil"/>
              <w:left w:val="nil"/>
              <w:bottom w:val="single" w:sz="4" w:space="0" w:color="auto"/>
              <w:right w:val="single" w:sz="4" w:space="0" w:color="auto"/>
            </w:tcBorders>
            <w:shd w:val="clear" w:color="auto" w:fill="auto"/>
            <w:noWrap/>
            <w:vAlign w:val="bottom"/>
            <w:hideMark/>
          </w:tcPr>
          <w:p w14:paraId="33E151AF" w14:textId="77777777" w:rsidR="00F7750F" w:rsidRPr="00F7750F" w:rsidRDefault="00F7750F" w:rsidP="008650D8">
            <w:pPr>
              <w:jc w:val="center"/>
              <w:rPr>
                <w:szCs w:val="24"/>
                <w:lang w:eastAsia="et-EE"/>
              </w:rPr>
            </w:pPr>
            <w:r w:rsidRPr="00F7750F">
              <w:rPr>
                <w:szCs w:val="24"/>
                <w:lang w:eastAsia="et-EE"/>
              </w:rPr>
              <w:t>35</w:t>
            </w:r>
          </w:p>
        </w:tc>
        <w:tc>
          <w:tcPr>
            <w:tcW w:w="1134" w:type="dxa"/>
            <w:tcBorders>
              <w:top w:val="nil"/>
              <w:left w:val="nil"/>
              <w:bottom w:val="single" w:sz="4" w:space="0" w:color="auto"/>
              <w:right w:val="single" w:sz="4" w:space="0" w:color="auto"/>
            </w:tcBorders>
            <w:shd w:val="clear" w:color="auto" w:fill="auto"/>
            <w:noWrap/>
            <w:vAlign w:val="bottom"/>
            <w:hideMark/>
          </w:tcPr>
          <w:p w14:paraId="6607844F" w14:textId="77777777" w:rsidR="00F7750F" w:rsidRPr="00F7750F" w:rsidRDefault="00F7750F" w:rsidP="008650D8">
            <w:pPr>
              <w:jc w:val="center"/>
              <w:rPr>
                <w:szCs w:val="24"/>
                <w:lang w:eastAsia="et-EE"/>
              </w:rPr>
            </w:pPr>
            <w:r w:rsidRPr="00F7750F">
              <w:rPr>
                <w:szCs w:val="24"/>
                <w:lang w:eastAsia="et-EE"/>
              </w:rPr>
              <w:t>-24</w:t>
            </w:r>
          </w:p>
        </w:tc>
      </w:tr>
      <w:tr w:rsidR="00CF3BD1" w:rsidRPr="00F7750F" w14:paraId="77634BD7"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2EA246A"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2B83D837"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7C0A8A6C" w14:textId="77777777" w:rsidR="00F7750F" w:rsidRPr="00F7750F" w:rsidRDefault="00F7750F" w:rsidP="00F7750F">
            <w:pPr>
              <w:rPr>
                <w:szCs w:val="24"/>
                <w:lang w:eastAsia="et-EE"/>
              </w:rPr>
            </w:pPr>
            <w:r w:rsidRPr="00F7750F">
              <w:rPr>
                <w:szCs w:val="24"/>
                <w:lang w:eastAsia="et-EE"/>
              </w:rPr>
              <w:t>Muutus muudes saadud ettemaksetes</w:t>
            </w:r>
          </w:p>
        </w:tc>
        <w:tc>
          <w:tcPr>
            <w:tcW w:w="851" w:type="dxa"/>
            <w:tcBorders>
              <w:top w:val="nil"/>
              <w:left w:val="nil"/>
              <w:bottom w:val="single" w:sz="4" w:space="0" w:color="auto"/>
              <w:right w:val="single" w:sz="4" w:space="0" w:color="auto"/>
            </w:tcBorders>
            <w:shd w:val="clear" w:color="auto" w:fill="auto"/>
            <w:noWrap/>
            <w:vAlign w:val="bottom"/>
            <w:hideMark/>
          </w:tcPr>
          <w:p w14:paraId="3B6D4646" w14:textId="77777777" w:rsidR="00F7750F" w:rsidRPr="00F7750F" w:rsidRDefault="00F7750F" w:rsidP="008650D8">
            <w:pPr>
              <w:jc w:val="center"/>
              <w:rPr>
                <w:szCs w:val="24"/>
                <w:lang w:eastAsia="et-EE"/>
              </w:rPr>
            </w:pPr>
            <w:r w:rsidRPr="00F7750F">
              <w:rPr>
                <w:szCs w:val="24"/>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6A2DBAC7" w14:textId="77777777" w:rsidR="00F7750F" w:rsidRPr="00F7750F" w:rsidRDefault="00F7750F" w:rsidP="008650D8">
            <w:pPr>
              <w:jc w:val="center"/>
              <w:rPr>
                <w:szCs w:val="24"/>
                <w:lang w:eastAsia="et-EE"/>
              </w:rPr>
            </w:pPr>
            <w:r w:rsidRPr="00F7750F">
              <w:rPr>
                <w:szCs w:val="24"/>
                <w:lang w:eastAsia="et-EE"/>
              </w:rPr>
              <w:t>-9</w:t>
            </w:r>
          </w:p>
        </w:tc>
      </w:tr>
      <w:tr w:rsidR="00CF3BD1" w:rsidRPr="00F7750F" w14:paraId="591FED33"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761785C"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315321A3"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5D3E373D" w14:textId="77777777" w:rsidR="00F7750F" w:rsidRPr="00F7750F" w:rsidRDefault="00F7750F" w:rsidP="00F7750F">
            <w:pPr>
              <w:rPr>
                <w:szCs w:val="24"/>
                <w:lang w:eastAsia="et-EE"/>
              </w:rPr>
            </w:pPr>
            <w:r w:rsidRPr="00F7750F">
              <w:rPr>
                <w:szCs w:val="24"/>
                <w:lang w:eastAsia="et-EE"/>
              </w:rPr>
              <w:t>Põhitegevusega seotud kohustiste netomuutus</w:t>
            </w:r>
          </w:p>
        </w:tc>
        <w:tc>
          <w:tcPr>
            <w:tcW w:w="851" w:type="dxa"/>
            <w:tcBorders>
              <w:top w:val="nil"/>
              <w:left w:val="nil"/>
              <w:bottom w:val="single" w:sz="4" w:space="0" w:color="auto"/>
              <w:right w:val="single" w:sz="4" w:space="0" w:color="auto"/>
            </w:tcBorders>
            <w:shd w:val="clear" w:color="auto" w:fill="auto"/>
            <w:noWrap/>
            <w:vAlign w:val="bottom"/>
            <w:hideMark/>
          </w:tcPr>
          <w:p w14:paraId="36DA14E0" w14:textId="77777777" w:rsidR="00F7750F" w:rsidRPr="00F7750F" w:rsidRDefault="00F7750F" w:rsidP="008650D8">
            <w:pPr>
              <w:jc w:val="center"/>
              <w:rPr>
                <w:szCs w:val="24"/>
                <w:lang w:eastAsia="et-EE"/>
              </w:rPr>
            </w:pPr>
            <w:r w:rsidRPr="00F7750F">
              <w:rPr>
                <w:szCs w:val="24"/>
                <w:lang w:eastAsia="et-EE"/>
              </w:rPr>
              <w:t>-42</w:t>
            </w:r>
          </w:p>
        </w:tc>
        <w:tc>
          <w:tcPr>
            <w:tcW w:w="1134" w:type="dxa"/>
            <w:tcBorders>
              <w:top w:val="nil"/>
              <w:left w:val="nil"/>
              <w:bottom w:val="single" w:sz="4" w:space="0" w:color="auto"/>
              <w:right w:val="single" w:sz="4" w:space="0" w:color="auto"/>
            </w:tcBorders>
            <w:shd w:val="clear" w:color="auto" w:fill="auto"/>
            <w:noWrap/>
            <w:vAlign w:val="bottom"/>
            <w:hideMark/>
          </w:tcPr>
          <w:p w14:paraId="675F968F" w14:textId="77777777" w:rsidR="00F7750F" w:rsidRPr="00F7750F" w:rsidRDefault="00F7750F" w:rsidP="008650D8">
            <w:pPr>
              <w:jc w:val="center"/>
              <w:rPr>
                <w:szCs w:val="24"/>
                <w:lang w:eastAsia="et-EE"/>
              </w:rPr>
            </w:pPr>
            <w:r w:rsidRPr="00F7750F">
              <w:rPr>
                <w:szCs w:val="24"/>
                <w:lang w:eastAsia="et-EE"/>
              </w:rPr>
              <w:t>-93</w:t>
            </w:r>
          </w:p>
        </w:tc>
      </w:tr>
      <w:tr w:rsidR="00F7750F" w:rsidRPr="00F7750F" w14:paraId="306FE1CD"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8DBA408"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308CF6" w14:textId="77777777" w:rsidR="00F7750F" w:rsidRPr="00F7750F" w:rsidRDefault="00F7750F" w:rsidP="00F7750F">
            <w:pPr>
              <w:rPr>
                <w:szCs w:val="24"/>
                <w:lang w:eastAsia="et-EE"/>
              </w:rPr>
            </w:pPr>
            <w:r w:rsidRPr="00F7750F">
              <w:rPr>
                <w:szCs w:val="24"/>
                <w:lang w:eastAsia="et-EE"/>
              </w:rPr>
              <w:t>Rahavood põhitegevusest kokku</w:t>
            </w:r>
          </w:p>
        </w:tc>
        <w:tc>
          <w:tcPr>
            <w:tcW w:w="851" w:type="dxa"/>
            <w:tcBorders>
              <w:top w:val="nil"/>
              <w:left w:val="nil"/>
              <w:bottom w:val="single" w:sz="4" w:space="0" w:color="auto"/>
              <w:right w:val="single" w:sz="4" w:space="0" w:color="auto"/>
            </w:tcBorders>
            <w:shd w:val="clear" w:color="auto" w:fill="auto"/>
            <w:noWrap/>
            <w:vAlign w:val="bottom"/>
            <w:hideMark/>
          </w:tcPr>
          <w:p w14:paraId="2A9CB334" w14:textId="1F6F587C" w:rsidR="00F7750F" w:rsidRPr="00F7750F" w:rsidRDefault="00F7750F" w:rsidP="008650D8">
            <w:pPr>
              <w:jc w:val="center"/>
              <w:rPr>
                <w:szCs w:val="24"/>
                <w:lang w:eastAsia="et-EE"/>
              </w:rPr>
            </w:pPr>
            <w:r w:rsidRPr="00F7750F">
              <w:rPr>
                <w:szCs w:val="24"/>
                <w:lang w:eastAsia="et-EE"/>
              </w:rPr>
              <w:t>2</w:t>
            </w:r>
            <w:r w:rsidR="004B6BF8">
              <w:rPr>
                <w:szCs w:val="24"/>
                <w:lang w:eastAsia="et-EE"/>
              </w:rPr>
              <w:t xml:space="preserve"> </w:t>
            </w:r>
            <w:r w:rsidRPr="00F7750F">
              <w:rPr>
                <w:szCs w:val="24"/>
                <w:lang w:eastAsia="et-EE"/>
              </w:rPr>
              <w:t>081</w:t>
            </w:r>
          </w:p>
        </w:tc>
        <w:tc>
          <w:tcPr>
            <w:tcW w:w="1134" w:type="dxa"/>
            <w:tcBorders>
              <w:top w:val="nil"/>
              <w:left w:val="nil"/>
              <w:bottom w:val="single" w:sz="4" w:space="0" w:color="auto"/>
              <w:right w:val="single" w:sz="4" w:space="0" w:color="auto"/>
            </w:tcBorders>
            <w:shd w:val="clear" w:color="auto" w:fill="auto"/>
            <w:noWrap/>
            <w:vAlign w:val="bottom"/>
            <w:hideMark/>
          </w:tcPr>
          <w:p w14:paraId="589392B4" w14:textId="77777777" w:rsidR="00F7750F" w:rsidRPr="00F7750F" w:rsidRDefault="00F7750F" w:rsidP="008650D8">
            <w:pPr>
              <w:jc w:val="center"/>
              <w:rPr>
                <w:szCs w:val="24"/>
                <w:lang w:eastAsia="et-EE"/>
              </w:rPr>
            </w:pPr>
            <w:r w:rsidRPr="00F7750F">
              <w:rPr>
                <w:szCs w:val="24"/>
                <w:lang w:eastAsia="et-EE"/>
              </w:rPr>
              <w:t>889</w:t>
            </w:r>
          </w:p>
        </w:tc>
      </w:tr>
      <w:tr w:rsidR="00CF3BD1" w:rsidRPr="00F7750F" w14:paraId="005EC653" w14:textId="77777777" w:rsidTr="00CF3BD1">
        <w:trPr>
          <w:trHeight w:val="255"/>
        </w:trPr>
        <w:tc>
          <w:tcPr>
            <w:tcW w:w="2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364A37" w14:textId="77777777" w:rsidR="00F7750F" w:rsidRPr="00F7750F" w:rsidRDefault="00F7750F" w:rsidP="00F7750F">
            <w:pPr>
              <w:rPr>
                <w:szCs w:val="24"/>
                <w:lang w:eastAsia="et-EE"/>
              </w:rPr>
            </w:pPr>
            <w:r w:rsidRPr="00F7750F">
              <w:rPr>
                <w:szCs w:val="24"/>
                <w:lang w:eastAsia="et-EE"/>
              </w:rPr>
              <w:t>Rahavood investeerimistegevusest</w:t>
            </w:r>
          </w:p>
        </w:tc>
        <w:tc>
          <w:tcPr>
            <w:tcW w:w="22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A0A87" w14:textId="77777777" w:rsidR="00F7750F" w:rsidRPr="00F7750F" w:rsidRDefault="00F7750F" w:rsidP="00F7750F">
            <w:pPr>
              <w:rPr>
                <w:szCs w:val="24"/>
                <w:lang w:eastAsia="et-EE"/>
              </w:rPr>
            </w:pPr>
            <w:r w:rsidRPr="00F7750F">
              <w:rPr>
                <w:szCs w:val="24"/>
                <w:lang w:eastAsia="et-EE"/>
              </w:rPr>
              <w:t>Tasutud põhivara eest (v.a. finantsinvesteeringud ja osalused)</w:t>
            </w:r>
          </w:p>
        </w:tc>
        <w:tc>
          <w:tcPr>
            <w:tcW w:w="3368" w:type="dxa"/>
            <w:tcBorders>
              <w:top w:val="nil"/>
              <w:left w:val="nil"/>
              <w:bottom w:val="single" w:sz="4" w:space="0" w:color="auto"/>
              <w:right w:val="single" w:sz="4" w:space="0" w:color="auto"/>
            </w:tcBorders>
            <w:shd w:val="clear" w:color="auto" w:fill="auto"/>
            <w:noWrap/>
            <w:vAlign w:val="center"/>
            <w:hideMark/>
          </w:tcPr>
          <w:p w14:paraId="1202C220" w14:textId="77777777" w:rsidR="00F7750F" w:rsidRPr="00F7750F" w:rsidRDefault="00F7750F" w:rsidP="00F7750F">
            <w:pPr>
              <w:rPr>
                <w:szCs w:val="24"/>
                <w:lang w:eastAsia="et-EE"/>
              </w:rPr>
            </w:pPr>
            <w:r w:rsidRPr="00F7750F">
              <w:rPr>
                <w:szCs w:val="24"/>
                <w:lang w:eastAsia="et-EE"/>
              </w:rPr>
              <w:t>Materiaalse ja immateriaalse põhivara soetus</w:t>
            </w:r>
          </w:p>
        </w:tc>
        <w:tc>
          <w:tcPr>
            <w:tcW w:w="851" w:type="dxa"/>
            <w:tcBorders>
              <w:top w:val="nil"/>
              <w:left w:val="nil"/>
              <w:bottom w:val="single" w:sz="4" w:space="0" w:color="auto"/>
              <w:right w:val="single" w:sz="4" w:space="0" w:color="auto"/>
            </w:tcBorders>
            <w:shd w:val="clear" w:color="auto" w:fill="auto"/>
            <w:noWrap/>
            <w:vAlign w:val="bottom"/>
            <w:hideMark/>
          </w:tcPr>
          <w:p w14:paraId="0EDDFA74" w14:textId="77777777" w:rsidR="00F7750F" w:rsidRPr="00F7750F" w:rsidRDefault="00F7750F" w:rsidP="008650D8">
            <w:pPr>
              <w:jc w:val="center"/>
              <w:rPr>
                <w:szCs w:val="24"/>
                <w:lang w:eastAsia="et-EE"/>
              </w:rPr>
            </w:pPr>
            <w:r w:rsidRPr="00F7750F">
              <w:rPr>
                <w:szCs w:val="24"/>
                <w:lang w:eastAsia="et-EE"/>
              </w:rPr>
              <w:t>-953</w:t>
            </w:r>
          </w:p>
        </w:tc>
        <w:tc>
          <w:tcPr>
            <w:tcW w:w="1134" w:type="dxa"/>
            <w:tcBorders>
              <w:top w:val="nil"/>
              <w:left w:val="nil"/>
              <w:bottom w:val="single" w:sz="4" w:space="0" w:color="auto"/>
              <w:right w:val="single" w:sz="4" w:space="0" w:color="auto"/>
            </w:tcBorders>
            <w:shd w:val="clear" w:color="auto" w:fill="auto"/>
            <w:noWrap/>
            <w:vAlign w:val="bottom"/>
            <w:hideMark/>
          </w:tcPr>
          <w:p w14:paraId="74DDE9C9" w14:textId="47583ED5" w:rsidR="00F7750F" w:rsidRPr="00F7750F" w:rsidRDefault="00F7750F" w:rsidP="008650D8">
            <w:pPr>
              <w:jc w:val="center"/>
              <w:rPr>
                <w:szCs w:val="24"/>
                <w:lang w:eastAsia="et-EE"/>
              </w:rPr>
            </w:pPr>
            <w:r w:rsidRPr="00F7750F">
              <w:rPr>
                <w:szCs w:val="24"/>
                <w:lang w:eastAsia="et-EE"/>
              </w:rPr>
              <w:t>-2</w:t>
            </w:r>
            <w:r w:rsidR="004B6BF8">
              <w:rPr>
                <w:szCs w:val="24"/>
                <w:lang w:eastAsia="et-EE"/>
              </w:rPr>
              <w:t xml:space="preserve"> </w:t>
            </w:r>
            <w:r w:rsidRPr="00F7750F">
              <w:rPr>
                <w:szCs w:val="24"/>
                <w:lang w:eastAsia="et-EE"/>
              </w:rPr>
              <w:t>349</w:t>
            </w:r>
          </w:p>
        </w:tc>
      </w:tr>
      <w:tr w:rsidR="00CF3BD1" w:rsidRPr="00F7750F" w14:paraId="4A06EFF9"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EEB0CD5"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2A582771"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12EDD6AC" w14:textId="77777777" w:rsidR="00F7750F" w:rsidRPr="00F7750F" w:rsidRDefault="00F7750F" w:rsidP="00F7750F">
            <w:pPr>
              <w:rPr>
                <w:szCs w:val="24"/>
                <w:lang w:eastAsia="et-EE"/>
              </w:rPr>
            </w:pPr>
            <w:r w:rsidRPr="00F7750F">
              <w:rPr>
                <w:szCs w:val="24"/>
                <w:lang w:eastAsia="et-EE"/>
              </w:rPr>
              <w:t>Kinnisvarainvesteeringute soetus</w:t>
            </w:r>
          </w:p>
        </w:tc>
        <w:tc>
          <w:tcPr>
            <w:tcW w:w="851" w:type="dxa"/>
            <w:tcBorders>
              <w:top w:val="nil"/>
              <w:left w:val="nil"/>
              <w:bottom w:val="single" w:sz="4" w:space="0" w:color="auto"/>
              <w:right w:val="single" w:sz="4" w:space="0" w:color="auto"/>
            </w:tcBorders>
            <w:shd w:val="clear" w:color="auto" w:fill="auto"/>
            <w:noWrap/>
            <w:vAlign w:val="bottom"/>
            <w:hideMark/>
          </w:tcPr>
          <w:p w14:paraId="495135F0" w14:textId="77777777" w:rsidR="00F7750F" w:rsidRPr="00F7750F" w:rsidRDefault="00F7750F" w:rsidP="008650D8">
            <w:pPr>
              <w:jc w:val="center"/>
              <w:rPr>
                <w:szCs w:val="24"/>
                <w:lang w:eastAsia="et-EE"/>
              </w:rPr>
            </w:pPr>
            <w:r w:rsidRPr="00F7750F">
              <w:rPr>
                <w:szCs w:val="24"/>
                <w:lang w:eastAsia="et-EE"/>
              </w:rPr>
              <w:t>-177</w:t>
            </w:r>
          </w:p>
        </w:tc>
        <w:tc>
          <w:tcPr>
            <w:tcW w:w="1134" w:type="dxa"/>
            <w:tcBorders>
              <w:top w:val="nil"/>
              <w:left w:val="nil"/>
              <w:bottom w:val="single" w:sz="4" w:space="0" w:color="auto"/>
              <w:right w:val="single" w:sz="4" w:space="0" w:color="auto"/>
            </w:tcBorders>
            <w:shd w:val="clear" w:color="auto" w:fill="auto"/>
            <w:noWrap/>
            <w:vAlign w:val="bottom"/>
            <w:hideMark/>
          </w:tcPr>
          <w:p w14:paraId="4B8F0D88" w14:textId="77777777" w:rsidR="00F7750F" w:rsidRPr="00F7750F" w:rsidRDefault="00F7750F" w:rsidP="008650D8">
            <w:pPr>
              <w:jc w:val="center"/>
              <w:rPr>
                <w:szCs w:val="24"/>
                <w:lang w:eastAsia="et-EE"/>
              </w:rPr>
            </w:pPr>
            <w:r w:rsidRPr="00F7750F">
              <w:rPr>
                <w:szCs w:val="24"/>
                <w:lang w:eastAsia="et-EE"/>
              </w:rPr>
              <w:t>-1</w:t>
            </w:r>
          </w:p>
        </w:tc>
      </w:tr>
      <w:tr w:rsidR="00CF3BD1" w:rsidRPr="00F7750F" w14:paraId="2C56B3A3"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07310DEF"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7FF04191"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3F105D46" w14:textId="77777777" w:rsidR="00F7750F" w:rsidRPr="00F7750F" w:rsidRDefault="00F7750F" w:rsidP="00F7750F">
            <w:pPr>
              <w:rPr>
                <w:szCs w:val="24"/>
                <w:lang w:eastAsia="et-EE"/>
              </w:rPr>
            </w:pPr>
            <w:r w:rsidRPr="00F7750F">
              <w:rPr>
                <w:szCs w:val="24"/>
                <w:lang w:eastAsia="et-EE"/>
              </w:rPr>
              <w:t>Tasutud põhivara eest (v.a. finantsinvesteeringud ja osalused) kokku</w:t>
            </w:r>
          </w:p>
        </w:tc>
        <w:tc>
          <w:tcPr>
            <w:tcW w:w="851" w:type="dxa"/>
            <w:tcBorders>
              <w:top w:val="nil"/>
              <w:left w:val="nil"/>
              <w:bottom w:val="single" w:sz="4" w:space="0" w:color="auto"/>
              <w:right w:val="single" w:sz="4" w:space="0" w:color="auto"/>
            </w:tcBorders>
            <w:shd w:val="clear" w:color="auto" w:fill="auto"/>
            <w:noWrap/>
            <w:vAlign w:val="bottom"/>
            <w:hideMark/>
          </w:tcPr>
          <w:p w14:paraId="71D71B2C" w14:textId="364A6E23"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643A5188" w14:textId="60701811" w:rsidR="00F7750F" w:rsidRPr="00F7750F" w:rsidRDefault="00F7750F" w:rsidP="008650D8">
            <w:pPr>
              <w:jc w:val="center"/>
              <w:rPr>
                <w:szCs w:val="24"/>
                <w:lang w:eastAsia="et-EE"/>
              </w:rPr>
            </w:pPr>
            <w:r w:rsidRPr="00F7750F">
              <w:rPr>
                <w:szCs w:val="24"/>
                <w:lang w:eastAsia="et-EE"/>
              </w:rPr>
              <w:t>-2</w:t>
            </w:r>
            <w:r w:rsidR="004B6BF8">
              <w:rPr>
                <w:szCs w:val="24"/>
                <w:lang w:eastAsia="et-EE"/>
              </w:rPr>
              <w:t xml:space="preserve"> </w:t>
            </w:r>
            <w:r w:rsidRPr="00F7750F">
              <w:rPr>
                <w:szCs w:val="24"/>
                <w:lang w:eastAsia="et-EE"/>
              </w:rPr>
              <w:t>350</w:t>
            </w:r>
          </w:p>
        </w:tc>
      </w:tr>
      <w:tr w:rsidR="00CF3BD1" w:rsidRPr="00F7750F" w14:paraId="1A0C9DC0"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153636E7" w14:textId="77777777" w:rsidR="00F7750F" w:rsidRPr="00F7750F" w:rsidRDefault="00F7750F" w:rsidP="00F7750F">
            <w:pPr>
              <w:rPr>
                <w:szCs w:val="24"/>
                <w:lang w:eastAsia="et-EE"/>
              </w:rPr>
            </w:pPr>
          </w:p>
        </w:tc>
        <w:tc>
          <w:tcPr>
            <w:tcW w:w="22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508B8" w14:textId="77777777" w:rsidR="00F7750F" w:rsidRPr="00F7750F" w:rsidRDefault="00F7750F" w:rsidP="00F7750F">
            <w:pPr>
              <w:rPr>
                <w:szCs w:val="24"/>
                <w:lang w:eastAsia="et-EE"/>
              </w:rPr>
            </w:pPr>
            <w:r w:rsidRPr="00F7750F">
              <w:rPr>
                <w:szCs w:val="24"/>
                <w:lang w:eastAsia="et-EE"/>
              </w:rPr>
              <w:t>Laekunud põhivara müügist (v.a. finantsinvesteeringud ja osalused)</w:t>
            </w:r>
          </w:p>
        </w:tc>
        <w:tc>
          <w:tcPr>
            <w:tcW w:w="3368" w:type="dxa"/>
            <w:tcBorders>
              <w:top w:val="nil"/>
              <w:left w:val="nil"/>
              <w:bottom w:val="single" w:sz="4" w:space="0" w:color="auto"/>
              <w:right w:val="single" w:sz="4" w:space="0" w:color="auto"/>
            </w:tcBorders>
            <w:shd w:val="clear" w:color="auto" w:fill="auto"/>
            <w:noWrap/>
            <w:vAlign w:val="center"/>
            <w:hideMark/>
          </w:tcPr>
          <w:p w14:paraId="7C8C5BA6" w14:textId="77777777" w:rsidR="00F7750F" w:rsidRPr="00F7750F" w:rsidRDefault="00F7750F" w:rsidP="00F7750F">
            <w:pPr>
              <w:rPr>
                <w:szCs w:val="24"/>
                <w:lang w:eastAsia="et-EE"/>
              </w:rPr>
            </w:pPr>
            <w:r w:rsidRPr="00F7750F">
              <w:rPr>
                <w:szCs w:val="24"/>
                <w:lang w:eastAsia="et-EE"/>
              </w:rPr>
              <w:t>Müügist saadud tulu</w:t>
            </w:r>
          </w:p>
        </w:tc>
        <w:tc>
          <w:tcPr>
            <w:tcW w:w="851" w:type="dxa"/>
            <w:tcBorders>
              <w:top w:val="nil"/>
              <w:left w:val="nil"/>
              <w:bottom w:val="single" w:sz="4" w:space="0" w:color="auto"/>
              <w:right w:val="single" w:sz="4" w:space="0" w:color="auto"/>
            </w:tcBorders>
            <w:shd w:val="clear" w:color="auto" w:fill="auto"/>
            <w:noWrap/>
            <w:vAlign w:val="bottom"/>
            <w:hideMark/>
          </w:tcPr>
          <w:p w14:paraId="2FA4E338" w14:textId="77777777" w:rsidR="00F7750F" w:rsidRPr="00F7750F" w:rsidRDefault="00F7750F" w:rsidP="008650D8">
            <w:pPr>
              <w:jc w:val="center"/>
              <w:rPr>
                <w:szCs w:val="24"/>
                <w:lang w:eastAsia="et-EE"/>
              </w:rPr>
            </w:pPr>
            <w:r w:rsidRPr="00F7750F">
              <w:rPr>
                <w:szCs w:val="24"/>
                <w:lang w:eastAsia="et-EE"/>
              </w:rPr>
              <w:t>19</w:t>
            </w:r>
          </w:p>
        </w:tc>
        <w:tc>
          <w:tcPr>
            <w:tcW w:w="1134" w:type="dxa"/>
            <w:tcBorders>
              <w:top w:val="nil"/>
              <w:left w:val="nil"/>
              <w:bottom w:val="single" w:sz="4" w:space="0" w:color="auto"/>
              <w:right w:val="single" w:sz="4" w:space="0" w:color="auto"/>
            </w:tcBorders>
            <w:shd w:val="clear" w:color="auto" w:fill="auto"/>
            <w:noWrap/>
            <w:vAlign w:val="bottom"/>
            <w:hideMark/>
          </w:tcPr>
          <w:p w14:paraId="63ADB52E" w14:textId="77777777" w:rsidR="00F7750F" w:rsidRPr="00F7750F" w:rsidRDefault="00F7750F" w:rsidP="008650D8">
            <w:pPr>
              <w:jc w:val="center"/>
              <w:rPr>
                <w:szCs w:val="24"/>
                <w:lang w:eastAsia="et-EE"/>
              </w:rPr>
            </w:pPr>
            <w:r w:rsidRPr="00F7750F">
              <w:rPr>
                <w:szCs w:val="24"/>
                <w:lang w:eastAsia="et-EE"/>
              </w:rPr>
              <w:t>62</w:t>
            </w:r>
          </w:p>
        </w:tc>
      </w:tr>
      <w:tr w:rsidR="00CF3BD1" w:rsidRPr="00F7750F" w14:paraId="40998B43"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710C81C6"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07DB7D86"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0A6B2313" w14:textId="77777777" w:rsidR="00F7750F" w:rsidRPr="00F7750F" w:rsidRDefault="00F7750F" w:rsidP="00F7750F">
            <w:pPr>
              <w:rPr>
                <w:szCs w:val="24"/>
                <w:lang w:eastAsia="et-EE"/>
              </w:rPr>
            </w:pPr>
            <w:r w:rsidRPr="00F7750F">
              <w:rPr>
                <w:szCs w:val="24"/>
                <w:lang w:eastAsia="et-EE"/>
              </w:rPr>
              <w:t>Korrigeerimine laekumata nõuete muutusega</w:t>
            </w:r>
          </w:p>
        </w:tc>
        <w:tc>
          <w:tcPr>
            <w:tcW w:w="851" w:type="dxa"/>
            <w:tcBorders>
              <w:top w:val="nil"/>
              <w:left w:val="nil"/>
              <w:bottom w:val="single" w:sz="4" w:space="0" w:color="auto"/>
              <w:right w:val="single" w:sz="4" w:space="0" w:color="auto"/>
            </w:tcBorders>
            <w:shd w:val="clear" w:color="auto" w:fill="auto"/>
            <w:noWrap/>
            <w:vAlign w:val="bottom"/>
            <w:hideMark/>
          </w:tcPr>
          <w:p w14:paraId="4B2D3584" w14:textId="77777777" w:rsidR="00F7750F" w:rsidRPr="00F7750F" w:rsidRDefault="00F7750F" w:rsidP="008650D8">
            <w:pPr>
              <w:jc w:val="center"/>
              <w:rPr>
                <w:szCs w:val="24"/>
                <w:lang w:eastAsia="et-EE"/>
              </w:rPr>
            </w:pPr>
            <w:r w:rsidRPr="00F7750F">
              <w:rPr>
                <w:szCs w:val="24"/>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206AE9D6" w14:textId="77777777" w:rsidR="00F7750F" w:rsidRPr="00F7750F" w:rsidRDefault="00F7750F" w:rsidP="008650D8">
            <w:pPr>
              <w:jc w:val="center"/>
              <w:rPr>
                <w:szCs w:val="24"/>
                <w:lang w:eastAsia="et-EE"/>
              </w:rPr>
            </w:pPr>
            <w:r w:rsidRPr="00F7750F">
              <w:rPr>
                <w:szCs w:val="24"/>
                <w:lang w:eastAsia="et-EE"/>
              </w:rPr>
              <w:t>-5</w:t>
            </w:r>
          </w:p>
        </w:tc>
      </w:tr>
      <w:tr w:rsidR="00CF3BD1" w:rsidRPr="00F7750F" w14:paraId="76F2EBD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5D805EFB" w14:textId="77777777" w:rsidR="00F7750F" w:rsidRPr="00F7750F" w:rsidRDefault="00F7750F" w:rsidP="00F7750F">
            <w:pPr>
              <w:rPr>
                <w:szCs w:val="24"/>
                <w:lang w:eastAsia="et-EE"/>
              </w:rPr>
            </w:pPr>
          </w:p>
        </w:tc>
        <w:tc>
          <w:tcPr>
            <w:tcW w:w="2207" w:type="dxa"/>
            <w:vMerge/>
            <w:tcBorders>
              <w:top w:val="nil"/>
              <w:left w:val="single" w:sz="4" w:space="0" w:color="auto"/>
              <w:bottom w:val="single" w:sz="4" w:space="0" w:color="auto"/>
              <w:right w:val="single" w:sz="4" w:space="0" w:color="auto"/>
            </w:tcBorders>
            <w:vAlign w:val="center"/>
            <w:hideMark/>
          </w:tcPr>
          <w:p w14:paraId="20C8B4A1" w14:textId="77777777" w:rsidR="00F7750F" w:rsidRPr="00F7750F" w:rsidRDefault="00F7750F" w:rsidP="00F7750F">
            <w:pPr>
              <w:rPr>
                <w:szCs w:val="24"/>
                <w:lang w:eastAsia="et-EE"/>
              </w:rPr>
            </w:pPr>
          </w:p>
        </w:tc>
        <w:tc>
          <w:tcPr>
            <w:tcW w:w="3368" w:type="dxa"/>
            <w:tcBorders>
              <w:top w:val="nil"/>
              <w:left w:val="nil"/>
              <w:bottom w:val="single" w:sz="4" w:space="0" w:color="auto"/>
              <w:right w:val="single" w:sz="4" w:space="0" w:color="auto"/>
            </w:tcBorders>
            <w:shd w:val="clear" w:color="auto" w:fill="auto"/>
            <w:noWrap/>
            <w:vAlign w:val="center"/>
            <w:hideMark/>
          </w:tcPr>
          <w:p w14:paraId="4EC6381D" w14:textId="77777777" w:rsidR="00F7750F" w:rsidRPr="00F7750F" w:rsidRDefault="00F7750F" w:rsidP="00F7750F">
            <w:pPr>
              <w:rPr>
                <w:szCs w:val="24"/>
                <w:lang w:eastAsia="et-EE"/>
              </w:rPr>
            </w:pPr>
            <w:r w:rsidRPr="00F7750F">
              <w:rPr>
                <w:szCs w:val="24"/>
                <w:lang w:eastAsia="et-EE"/>
              </w:rPr>
              <w:t>Laekunud põhivara müügist (v.a. finantsinvesteeringud ja osalused) kokku</w:t>
            </w:r>
          </w:p>
        </w:tc>
        <w:tc>
          <w:tcPr>
            <w:tcW w:w="851" w:type="dxa"/>
            <w:tcBorders>
              <w:top w:val="nil"/>
              <w:left w:val="nil"/>
              <w:bottom w:val="single" w:sz="4" w:space="0" w:color="auto"/>
              <w:right w:val="single" w:sz="4" w:space="0" w:color="auto"/>
            </w:tcBorders>
            <w:shd w:val="clear" w:color="auto" w:fill="auto"/>
            <w:noWrap/>
            <w:vAlign w:val="bottom"/>
            <w:hideMark/>
          </w:tcPr>
          <w:p w14:paraId="25639025" w14:textId="77777777" w:rsidR="00F7750F" w:rsidRPr="00F7750F" w:rsidRDefault="00F7750F" w:rsidP="008650D8">
            <w:pPr>
              <w:jc w:val="center"/>
              <w:rPr>
                <w:szCs w:val="24"/>
                <w:lang w:eastAsia="et-EE"/>
              </w:rPr>
            </w:pPr>
            <w:r w:rsidRPr="00F7750F">
              <w:rPr>
                <w:szCs w:val="24"/>
                <w:lang w:eastAsia="et-EE"/>
              </w:rPr>
              <w:t>19</w:t>
            </w:r>
          </w:p>
        </w:tc>
        <w:tc>
          <w:tcPr>
            <w:tcW w:w="1134" w:type="dxa"/>
            <w:tcBorders>
              <w:top w:val="nil"/>
              <w:left w:val="nil"/>
              <w:bottom w:val="single" w:sz="4" w:space="0" w:color="auto"/>
              <w:right w:val="single" w:sz="4" w:space="0" w:color="auto"/>
            </w:tcBorders>
            <w:shd w:val="clear" w:color="auto" w:fill="auto"/>
            <w:noWrap/>
            <w:vAlign w:val="bottom"/>
            <w:hideMark/>
          </w:tcPr>
          <w:p w14:paraId="779DAC96" w14:textId="77777777" w:rsidR="00F7750F" w:rsidRPr="00F7750F" w:rsidRDefault="00F7750F" w:rsidP="008650D8">
            <w:pPr>
              <w:jc w:val="center"/>
              <w:rPr>
                <w:szCs w:val="24"/>
                <w:lang w:eastAsia="et-EE"/>
              </w:rPr>
            </w:pPr>
            <w:r w:rsidRPr="00F7750F">
              <w:rPr>
                <w:szCs w:val="24"/>
                <w:lang w:eastAsia="et-EE"/>
              </w:rPr>
              <w:t>58</w:t>
            </w:r>
          </w:p>
        </w:tc>
      </w:tr>
      <w:tr w:rsidR="00F7750F" w:rsidRPr="00F7750F" w14:paraId="5713294D"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604E0F3D"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B6E4E" w14:textId="77777777" w:rsidR="00F7750F" w:rsidRPr="00F7750F" w:rsidRDefault="00F7750F" w:rsidP="00F7750F">
            <w:pPr>
              <w:rPr>
                <w:szCs w:val="24"/>
                <w:lang w:eastAsia="et-EE"/>
              </w:rPr>
            </w:pPr>
            <w:r w:rsidRPr="00F7750F">
              <w:rPr>
                <w:szCs w:val="24"/>
                <w:lang w:eastAsia="et-EE"/>
              </w:rPr>
              <w:t>Laekunud sihtfinantseerimine põhivara soetuseks</w:t>
            </w:r>
          </w:p>
        </w:tc>
        <w:tc>
          <w:tcPr>
            <w:tcW w:w="851" w:type="dxa"/>
            <w:tcBorders>
              <w:top w:val="nil"/>
              <w:left w:val="nil"/>
              <w:bottom w:val="single" w:sz="4" w:space="0" w:color="auto"/>
              <w:right w:val="single" w:sz="4" w:space="0" w:color="auto"/>
            </w:tcBorders>
            <w:shd w:val="clear" w:color="auto" w:fill="auto"/>
            <w:noWrap/>
            <w:vAlign w:val="bottom"/>
            <w:hideMark/>
          </w:tcPr>
          <w:p w14:paraId="24B36354" w14:textId="77777777" w:rsidR="00F7750F" w:rsidRPr="00F7750F" w:rsidRDefault="00F7750F" w:rsidP="008650D8">
            <w:pPr>
              <w:jc w:val="center"/>
              <w:rPr>
                <w:szCs w:val="24"/>
                <w:lang w:eastAsia="et-EE"/>
              </w:rPr>
            </w:pPr>
            <w:r w:rsidRPr="00F7750F">
              <w:rPr>
                <w:szCs w:val="24"/>
                <w:lang w:eastAsia="et-EE"/>
              </w:rPr>
              <w:t>162</w:t>
            </w:r>
          </w:p>
        </w:tc>
        <w:tc>
          <w:tcPr>
            <w:tcW w:w="1134" w:type="dxa"/>
            <w:tcBorders>
              <w:top w:val="nil"/>
              <w:left w:val="nil"/>
              <w:bottom w:val="single" w:sz="4" w:space="0" w:color="auto"/>
              <w:right w:val="single" w:sz="4" w:space="0" w:color="auto"/>
            </w:tcBorders>
            <w:shd w:val="clear" w:color="auto" w:fill="auto"/>
            <w:noWrap/>
            <w:vAlign w:val="bottom"/>
            <w:hideMark/>
          </w:tcPr>
          <w:p w14:paraId="10F661D0" w14:textId="206AA50C"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430</w:t>
            </w:r>
          </w:p>
        </w:tc>
      </w:tr>
      <w:tr w:rsidR="00F7750F" w:rsidRPr="00F7750F" w14:paraId="2A2484B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1524466B"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AE2960" w14:textId="77777777" w:rsidR="00F7750F" w:rsidRPr="00F7750F" w:rsidRDefault="00F7750F" w:rsidP="00F7750F">
            <w:pPr>
              <w:rPr>
                <w:szCs w:val="24"/>
                <w:lang w:eastAsia="et-EE"/>
              </w:rPr>
            </w:pPr>
            <w:r w:rsidRPr="00F7750F">
              <w:rPr>
                <w:szCs w:val="24"/>
                <w:lang w:eastAsia="et-EE"/>
              </w:rPr>
              <w:t>Makstud sihtfinantseerimine põhivara soetuseks</w:t>
            </w:r>
          </w:p>
        </w:tc>
        <w:tc>
          <w:tcPr>
            <w:tcW w:w="851" w:type="dxa"/>
            <w:tcBorders>
              <w:top w:val="nil"/>
              <w:left w:val="nil"/>
              <w:bottom w:val="single" w:sz="4" w:space="0" w:color="auto"/>
              <w:right w:val="single" w:sz="4" w:space="0" w:color="auto"/>
            </w:tcBorders>
            <w:shd w:val="clear" w:color="auto" w:fill="auto"/>
            <w:noWrap/>
            <w:vAlign w:val="bottom"/>
            <w:hideMark/>
          </w:tcPr>
          <w:p w14:paraId="53760BAF" w14:textId="77777777" w:rsidR="00F7750F" w:rsidRPr="00F7750F" w:rsidRDefault="00F7750F" w:rsidP="008650D8">
            <w:pPr>
              <w:jc w:val="center"/>
              <w:rPr>
                <w:szCs w:val="24"/>
                <w:lang w:eastAsia="et-EE"/>
              </w:rPr>
            </w:pPr>
            <w:r w:rsidRPr="00F7750F">
              <w:rPr>
                <w:szCs w:val="24"/>
                <w:lang w:eastAsia="et-EE"/>
              </w:rPr>
              <w:t>-128</w:t>
            </w:r>
          </w:p>
        </w:tc>
        <w:tc>
          <w:tcPr>
            <w:tcW w:w="1134" w:type="dxa"/>
            <w:tcBorders>
              <w:top w:val="nil"/>
              <w:left w:val="nil"/>
              <w:bottom w:val="single" w:sz="4" w:space="0" w:color="auto"/>
              <w:right w:val="single" w:sz="4" w:space="0" w:color="auto"/>
            </w:tcBorders>
            <w:shd w:val="clear" w:color="auto" w:fill="auto"/>
            <w:noWrap/>
            <w:vAlign w:val="bottom"/>
            <w:hideMark/>
          </w:tcPr>
          <w:p w14:paraId="72AB212C" w14:textId="77777777" w:rsidR="00F7750F" w:rsidRPr="00F7750F" w:rsidRDefault="00F7750F" w:rsidP="008650D8">
            <w:pPr>
              <w:jc w:val="center"/>
              <w:rPr>
                <w:szCs w:val="24"/>
                <w:lang w:eastAsia="et-EE"/>
              </w:rPr>
            </w:pPr>
            <w:r w:rsidRPr="00F7750F">
              <w:rPr>
                <w:szCs w:val="24"/>
                <w:lang w:eastAsia="et-EE"/>
              </w:rPr>
              <w:t>-318</w:t>
            </w:r>
          </w:p>
        </w:tc>
      </w:tr>
      <w:tr w:rsidR="00F7750F" w:rsidRPr="00F7750F" w14:paraId="2428AA65"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5603C0A3"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1FF7C" w14:textId="77777777" w:rsidR="00F7750F" w:rsidRPr="00F7750F" w:rsidRDefault="00F7750F" w:rsidP="00F7750F">
            <w:pPr>
              <w:rPr>
                <w:szCs w:val="24"/>
                <w:lang w:eastAsia="et-EE"/>
              </w:rPr>
            </w:pPr>
            <w:r w:rsidRPr="00F7750F">
              <w:rPr>
                <w:szCs w:val="24"/>
                <w:lang w:eastAsia="et-EE"/>
              </w:rPr>
              <w:t>Tasutud osaluste soetamisel</w:t>
            </w:r>
          </w:p>
        </w:tc>
        <w:tc>
          <w:tcPr>
            <w:tcW w:w="851" w:type="dxa"/>
            <w:tcBorders>
              <w:top w:val="nil"/>
              <w:left w:val="nil"/>
              <w:bottom w:val="single" w:sz="4" w:space="0" w:color="auto"/>
              <w:right w:val="single" w:sz="4" w:space="0" w:color="auto"/>
            </w:tcBorders>
            <w:shd w:val="clear" w:color="auto" w:fill="auto"/>
            <w:noWrap/>
            <w:vAlign w:val="bottom"/>
            <w:hideMark/>
          </w:tcPr>
          <w:p w14:paraId="0CB322D3" w14:textId="77777777" w:rsidR="00F7750F" w:rsidRPr="00F7750F" w:rsidRDefault="00F7750F" w:rsidP="008650D8">
            <w:pPr>
              <w:jc w:val="center"/>
              <w:rPr>
                <w:szCs w:val="24"/>
                <w:lang w:eastAsia="et-EE"/>
              </w:rPr>
            </w:pPr>
            <w:r w:rsidRPr="00F7750F">
              <w:rPr>
                <w:szCs w:val="24"/>
                <w:lang w:eastAsia="et-EE"/>
              </w:rPr>
              <w:t>-25</w:t>
            </w:r>
          </w:p>
        </w:tc>
        <w:tc>
          <w:tcPr>
            <w:tcW w:w="1134" w:type="dxa"/>
            <w:tcBorders>
              <w:top w:val="nil"/>
              <w:left w:val="nil"/>
              <w:bottom w:val="single" w:sz="4" w:space="0" w:color="auto"/>
              <w:right w:val="single" w:sz="4" w:space="0" w:color="auto"/>
            </w:tcBorders>
            <w:shd w:val="clear" w:color="auto" w:fill="auto"/>
            <w:noWrap/>
            <w:vAlign w:val="bottom"/>
            <w:hideMark/>
          </w:tcPr>
          <w:p w14:paraId="4F4BA5E9" w14:textId="77777777" w:rsidR="00F7750F" w:rsidRPr="00F7750F" w:rsidRDefault="00F7750F" w:rsidP="008650D8">
            <w:pPr>
              <w:jc w:val="center"/>
              <w:rPr>
                <w:szCs w:val="24"/>
                <w:lang w:eastAsia="et-EE"/>
              </w:rPr>
            </w:pPr>
            <w:r w:rsidRPr="00F7750F">
              <w:rPr>
                <w:szCs w:val="24"/>
                <w:lang w:eastAsia="et-EE"/>
              </w:rPr>
              <w:t>-20</w:t>
            </w:r>
          </w:p>
        </w:tc>
      </w:tr>
      <w:tr w:rsidR="00F7750F" w:rsidRPr="00F7750F" w14:paraId="377C5AA6"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71DBADC"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965F6A" w14:textId="77777777" w:rsidR="00F7750F" w:rsidRPr="00F7750F" w:rsidRDefault="00F7750F" w:rsidP="00F7750F">
            <w:pPr>
              <w:rPr>
                <w:szCs w:val="24"/>
                <w:lang w:eastAsia="et-EE"/>
              </w:rPr>
            </w:pPr>
            <w:r w:rsidRPr="00F7750F">
              <w:rPr>
                <w:szCs w:val="24"/>
                <w:lang w:eastAsia="et-EE"/>
              </w:rPr>
              <w:t>Laekunud intressid ja muu finantstulu</w:t>
            </w:r>
          </w:p>
        </w:tc>
        <w:tc>
          <w:tcPr>
            <w:tcW w:w="851" w:type="dxa"/>
            <w:tcBorders>
              <w:top w:val="nil"/>
              <w:left w:val="nil"/>
              <w:bottom w:val="single" w:sz="4" w:space="0" w:color="auto"/>
              <w:right w:val="single" w:sz="4" w:space="0" w:color="auto"/>
            </w:tcBorders>
            <w:shd w:val="clear" w:color="auto" w:fill="auto"/>
            <w:noWrap/>
            <w:vAlign w:val="bottom"/>
            <w:hideMark/>
          </w:tcPr>
          <w:p w14:paraId="55D74903" w14:textId="77777777" w:rsidR="00F7750F" w:rsidRPr="00F7750F" w:rsidRDefault="00F7750F" w:rsidP="008650D8">
            <w:pPr>
              <w:jc w:val="center"/>
              <w:rPr>
                <w:szCs w:val="24"/>
                <w:lang w:eastAsia="et-EE"/>
              </w:rPr>
            </w:pPr>
            <w:r w:rsidRPr="00F7750F">
              <w:rPr>
                <w:szCs w:val="24"/>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F18DA52" w14:textId="77777777" w:rsidR="00F7750F" w:rsidRPr="00F7750F" w:rsidRDefault="00F7750F" w:rsidP="008650D8">
            <w:pPr>
              <w:jc w:val="center"/>
              <w:rPr>
                <w:szCs w:val="24"/>
                <w:lang w:eastAsia="et-EE"/>
              </w:rPr>
            </w:pPr>
            <w:r w:rsidRPr="00F7750F">
              <w:rPr>
                <w:szCs w:val="24"/>
                <w:lang w:eastAsia="et-EE"/>
              </w:rPr>
              <w:t>0</w:t>
            </w:r>
          </w:p>
        </w:tc>
      </w:tr>
      <w:tr w:rsidR="00F7750F" w:rsidRPr="00F7750F" w14:paraId="118AF9CA"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8AE6A7F"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385BF6" w14:textId="77777777" w:rsidR="00F7750F" w:rsidRPr="00F7750F" w:rsidRDefault="00F7750F" w:rsidP="00F7750F">
            <w:pPr>
              <w:rPr>
                <w:szCs w:val="24"/>
                <w:lang w:eastAsia="et-EE"/>
              </w:rPr>
            </w:pPr>
            <w:r w:rsidRPr="00F7750F">
              <w:rPr>
                <w:szCs w:val="24"/>
                <w:lang w:eastAsia="et-EE"/>
              </w:rPr>
              <w:t>Rahavood investeerimistegevusest kokku</w:t>
            </w:r>
          </w:p>
        </w:tc>
        <w:tc>
          <w:tcPr>
            <w:tcW w:w="851" w:type="dxa"/>
            <w:tcBorders>
              <w:top w:val="nil"/>
              <w:left w:val="nil"/>
              <w:bottom w:val="single" w:sz="4" w:space="0" w:color="auto"/>
              <w:right w:val="single" w:sz="4" w:space="0" w:color="auto"/>
            </w:tcBorders>
            <w:shd w:val="clear" w:color="auto" w:fill="auto"/>
            <w:noWrap/>
            <w:vAlign w:val="bottom"/>
            <w:hideMark/>
          </w:tcPr>
          <w:p w14:paraId="0B2CAD55" w14:textId="3E7A44D3"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101</w:t>
            </w:r>
          </w:p>
        </w:tc>
        <w:tc>
          <w:tcPr>
            <w:tcW w:w="1134" w:type="dxa"/>
            <w:tcBorders>
              <w:top w:val="nil"/>
              <w:left w:val="nil"/>
              <w:bottom w:val="single" w:sz="4" w:space="0" w:color="auto"/>
              <w:right w:val="single" w:sz="4" w:space="0" w:color="auto"/>
            </w:tcBorders>
            <w:shd w:val="clear" w:color="auto" w:fill="auto"/>
            <w:noWrap/>
            <w:vAlign w:val="bottom"/>
            <w:hideMark/>
          </w:tcPr>
          <w:p w14:paraId="4C025BDD" w14:textId="73AF1FFA"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201</w:t>
            </w:r>
          </w:p>
        </w:tc>
      </w:tr>
      <w:tr w:rsidR="00F7750F" w:rsidRPr="00F7750F" w14:paraId="54F28848" w14:textId="77777777" w:rsidTr="00CF3BD1">
        <w:trPr>
          <w:trHeight w:val="255"/>
        </w:trPr>
        <w:tc>
          <w:tcPr>
            <w:tcW w:w="2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9D7F52" w14:textId="77777777" w:rsidR="00F7750F" w:rsidRPr="00F7750F" w:rsidRDefault="00F7750F" w:rsidP="00F7750F">
            <w:pPr>
              <w:rPr>
                <w:szCs w:val="24"/>
                <w:lang w:eastAsia="et-EE"/>
              </w:rPr>
            </w:pPr>
            <w:r w:rsidRPr="00F7750F">
              <w:rPr>
                <w:szCs w:val="24"/>
                <w:lang w:eastAsia="et-EE"/>
              </w:rPr>
              <w:t>Rahavood finantseerimistegevusest</w:t>
            </w: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2A2477" w14:textId="77777777" w:rsidR="00F7750F" w:rsidRPr="00F7750F" w:rsidRDefault="00F7750F" w:rsidP="00F7750F">
            <w:pPr>
              <w:rPr>
                <w:szCs w:val="24"/>
                <w:lang w:eastAsia="et-EE"/>
              </w:rPr>
            </w:pPr>
            <w:r w:rsidRPr="00F7750F">
              <w:rPr>
                <w:szCs w:val="24"/>
                <w:lang w:eastAsia="et-EE"/>
              </w:rPr>
              <w:t>Laekunud laenud</w:t>
            </w:r>
          </w:p>
        </w:tc>
        <w:tc>
          <w:tcPr>
            <w:tcW w:w="851" w:type="dxa"/>
            <w:tcBorders>
              <w:top w:val="nil"/>
              <w:left w:val="nil"/>
              <w:bottom w:val="single" w:sz="4" w:space="0" w:color="auto"/>
              <w:right w:val="single" w:sz="4" w:space="0" w:color="auto"/>
            </w:tcBorders>
            <w:shd w:val="clear" w:color="auto" w:fill="auto"/>
            <w:noWrap/>
            <w:vAlign w:val="bottom"/>
            <w:hideMark/>
          </w:tcPr>
          <w:p w14:paraId="5FC59B22" w14:textId="77777777" w:rsidR="00F7750F" w:rsidRPr="00F7750F" w:rsidRDefault="00F7750F" w:rsidP="008650D8">
            <w:pPr>
              <w:jc w:val="center"/>
              <w:rPr>
                <w:szCs w:val="24"/>
                <w:lang w:eastAsia="et-EE"/>
              </w:rPr>
            </w:pPr>
            <w:r w:rsidRPr="00F7750F">
              <w:rPr>
                <w:szCs w:val="24"/>
                <w:lang w:eastAsia="et-EE"/>
              </w:rPr>
              <w:t>75</w:t>
            </w:r>
          </w:p>
        </w:tc>
        <w:tc>
          <w:tcPr>
            <w:tcW w:w="1134" w:type="dxa"/>
            <w:tcBorders>
              <w:top w:val="nil"/>
              <w:left w:val="nil"/>
              <w:bottom w:val="single" w:sz="4" w:space="0" w:color="auto"/>
              <w:right w:val="single" w:sz="4" w:space="0" w:color="auto"/>
            </w:tcBorders>
            <w:shd w:val="clear" w:color="auto" w:fill="auto"/>
            <w:noWrap/>
            <w:vAlign w:val="bottom"/>
            <w:hideMark/>
          </w:tcPr>
          <w:p w14:paraId="3ADD4024" w14:textId="210E5908"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714</w:t>
            </w:r>
          </w:p>
        </w:tc>
      </w:tr>
      <w:tr w:rsidR="00F7750F" w:rsidRPr="00F7750F" w14:paraId="3C4587A6"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77631EE0"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A466B8" w14:textId="77777777" w:rsidR="00F7750F" w:rsidRPr="00F7750F" w:rsidRDefault="00F7750F" w:rsidP="00F7750F">
            <w:pPr>
              <w:rPr>
                <w:szCs w:val="24"/>
                <w:lang w:eastAsia="et-EE"/>
              </w:rPr>
            </w:pPr>
            <w:r w:rsidRPr="00F7750F">
              <w:rPr>
                <w:szCs w:val="24"/>
                <w:lang w:eastAsia="et-EE"/>
              </w:rPr>
              <w:t>Tagasi makstud laenud</w:t>
            </w:r>
          </w:p>
        </w:tc>
        <w:tc>
          <w:tcPr>
            <w:tcW w:w="851" w:type="dxa"/>
            <w:tcBorders>
              <w:top w:val="nil"/>
              <w:left w:val="nil"/>
              <w:bottom w:val="single" w:sz="4" w:space="0" w:color="auto"/>
              <w:right w:val="single" w:sz="4" w:space="0" w:color="auto"/>
            </w:tcBorders>
            <w:shd w:val="clear" w:color="auto" w:fill="auto"/>
            <w:noWrap/>
            <w:vAlign w:val="bottom"/>
            <w:hideMark/>
          </w:tcPr>
          <w:p w14:paraId="2E0577B0" w14:textId="77777777" w:rsidR="00F7750F" w:rsidRPr="00F7750F" w:rsidRDefault="00F7750F" w:rsidP="008650D8">
            <w:pPr>
              <w:jc w:val="center"/>
              <w:rPr>
                <w:szCs w:val="24"/>
                <w:lang w:eastAsia="et-EE"/>
              </w:rPr>
            </w:pPr>
            <w:r w:rsidRPr="00F7750F">
              <w:rPr>
                <w:szCs w:val="24"/>
                <w:lang w:eastAsia="et-EE"/>
              </w:rPr>
              <w:t>-779</w:t>
            </w:r>
          </w:p>
        </w:tc>
        <w:tc>
          <w:tcPr>
            <w:tcW w:w="1134" w:type="dxa"/>
            <w:tcBorders>
              <w:top w:val="nil"/>
              <w:left w:val="nil"/>
              <w:bottom w:val="single" w:sz="4" w:space="0" w:color="auto"/>
              <w:right w:val="single" w:sz="4" w:space="0" w:color="auto"/>
            </w:tcBorders>
            <w:shd w:val="clear" w:color="auto" w:fill="auto"/>
            <w:noWrap/>
            <w:vAlign w:val="bottom"/>
            <w:hideMark/>
          </w:tcPr>
          <w:p w14:paraId="22CD626C" w14:textId="2AEB5450" w:rsidR="00F7750F" w:rsidRPr="00F7750F" w:rsidRDefault="00F7750F" w:rsidP="008650D8">
            <w:pPr>
              <w:jc w:val="center"/>
              <w:rPr>
                <w:szCs w:val="24"/>
                <w:lang w:eastAsia="et-EE"/>
              </w:rPr>
            </w:pPr>
            <w:r w:rsidRPr="00F7750F">
              <w:rPr>
                <w:szCs w:val="24"/>
                <w:lang w:eastAsia="et-EE"/>
              </w:rPr>
              <w:t>-1</w:t>
            </w:r>
            <w:r w:rsidR="004B6BF8">
              <w:rPr>
                <w:szCs w:val="24"/>
                <w:lang w:eastAsia="et-EE"/>
              </w:rPr>
              <w:t xml:space="preserve"> </w:t>
            </w:r>
            <w:r w:rsidRPr="00F7750F">
              <w:rPr>
                <w:szCs w:val="24"/>
                <w:lang w:eastAsia="et-EE"/>
              </w:rPr>
              <w:t>440</w:t>
            </w:r>
          </w:p>
        </w:tc>
      </w:tr>
      <w:tr w:rsidR="00F7750F" w:rsidRPr="00F7750F" w14:paraId="7551F99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5271D0E8"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6839CE" w14:textId="77777777" w:rsidR="00F7750F" w:rsidRPr="00F7750F" w:rsidRDefault="00F7750F" w:rsidP="00F7750F">
            <w:pPr>
              <w:rPr>
                <w:szCs w:val="24"/>
                <w:lang w:eastAsia="et-EE"/>
              </w:rPr>
            </w:pPr>
            <w:r w:rsidRPr="00F7750F">
              <w:rPr>
                <w:szCs w:val="24"/>
                <w:lang w:eastAsia="et-EE"/>
              </w:rPr>
              <w:t>Tagasi makstud kapitalirendikohustused</w:t>
            </w:r>
          </w:p>
        </w:tc>
        <w:tc>
          <w:tcPr>
            <w:tcW w:w="851" w:type="dxa"/>
            <w:tcBorders>
              <w:top w:val="nil"/>
              <w:left w:val="nil"/>
              <w:bottom w:val="single" w:sz="4" w:space="0" w:color="auto"/>
              <w:right w:val="single" w:sz="4" w:space="0" w:color="auto"/>
            </w:tcBorders>
            <w:shd w:val="clear" w:color="auto" w:fill="auto"/>
            <w:noWrap/>
            <w:vAlign w:val="bottom"/>
            <w:hideMark/>
          </w:tcPr>
          <w:p w14:paraId="007E98C3" w14:textId="77777777" w:rsidR="00F7750F" w:rsidRPr="00F7750F" w:rsidRDefault="00F7750F" w:rsidP="008650D8">
            <w:pPr>
              <w:jc w:val="center"/>
              <w:rPr>
                <w:szCs w:val="24"/>
                <w:lang w:eastAsia="et-EE"/>
              </w:rPr>
            </w:pPr>
            <w:r w:rsidRPr="00F7750F">
              <w:rPr>
                <w:szCs w:val="24"/>
                <w:lang w:eastAsia="et-EE"/>
              </w:rPr>
              <w:t>-7</w:t>
            </w:r>
          </w:p>
        </w:tc>
        <w:tc>
          <w:tcPr>
            <w:tcW w:w="1134" w:type="dxa"/>
            <w:tcBorders>
              <w:top w:val="nil"/>
              <w:left w:val="nil"/>
              <w:bottom w:val="single" w:sz="4" w:space="0" w:color="auto"/>
              <w:right w:val="single" w:sz="4" w:space="0" w:color="auto"/>
            </w:tcBorders>
            <w:shd w:val="clear" w:color="auto" w:fill="auto"/>
            <w:noWrap/>
            <w:vAlign w:val="bottom"/>
            <w:hideMark/>
          </w:tcPr>
          <w:p w14:paraId="13B72D4F" w14:textId="77777777" w:rsidR="00F7750F" w:rsidRPr="00F7750F" w:rsidRDefault="00F7750F" w:rsidP="008650D8">
            <w:pPr>
              <w:jc w:val="center"/>
              <w:rPr>
                <w:szCs w:val="24"/>
                <w:lang w:eastAsia="et-EE"/>
              </w:rPr>
            </w:pPr>
            <w:r w:rsidRPr="00F7750F">
              <w:rPr>
                <w:szCs w:val="24"/>
                <w:lang w:eastAsia="et-EE"/>
              </w:rPr>
              <w:t>-8</w:t>
            </w:r>
          </w:p>
        </w:tc>
      </w:tr>
      <w:tr w:rsidR="00F7750F" w:rsidRPr="00F7750F" w14:paraId="406A1236"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64E08BDA"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620DC7" w14:textId="77777777" w:rsidR="00F7750F" w:rsidRPr="00F7750F" w:rsidRDefault="00F7750F" w:rsidP="00F7750F">
            <w:pPr>
              <w:rPr>
                <w:szCs w:val="24"/>
                <w:lang w:eastAsia="et-EE"/>
              </w:rPr>
            </w:pPr>
            <w:r w:rsidRPr="00F7750F">
              <w:rPr>
                <w:szCs w:val="24"/>
                <w:lang w:eastAsia="et-EE"/>
              </w:rPr>
              <w:t>Makstud intressid</w:t>
            </w:r>
          </w:p>
        </w:tc>
        <w:tc>
          <w:tcPr>
            <w:tcW w:w="851" w:type="dxa"/>
            <w:tcBorders>
              <w:top w:val="nil"/>
              <w:left w:val="nil"/>
              <w:bottom w:val="single" w:sz="4" w:space="0" w:color="auto"/>
              <w:right w:val="single" w:sz="4" w:space="0" w:color="auto"/>
            </w:tcBorders>
            <w:shd w:val="clear" w:color="auto" w:fill="auto"/>
            <w:noWrap/>
            <w:vAlign w:val="bottom"/>
            <w:hideMark/>
          </w:tcPr>
          <w:p w14:paraId="6DB74E20" w14:textId="77777777" w:rsidR="00F7750F" w:rsidRPr="00F7750F" w:rsidRDefault="00F7750F" w:rsidP="008650D8">
            <w:pPr>
              <w:jc w:val="center"/>
              <w:rPr>
                <w:szCs w:val="24"/>
                <w:lang w:eastAsia="et-EE"/>
              </w:rPr>
            </w:pPr>
            <w:r w:rsidRPr="00F7750F">
              <w:rPr>
                <w:szCs w:val="24"/>
                <w:lang w:eastAsia="et-EE"/>
              </w:rPr>
              <w:t>-46</w:t>
            </w:r>
          </w:p>
        </w:tc>
        <w:tc>
          <w:tcPr>
            <w:tcW w:w="1134" w:type="dxa"/>
            <w:tcBorders>
              <w:top w:val="nil"/>
              <w:left w:val="nil"/>
              <w:bottom w:val="single" w:sz="4" w:space="0" w:color="auto"/>
              <w:right w:val="single" w:sz="4" w:space="0" w:color="auto"/>
            </w:tcBorders>
            <w:shd w:val="clear" w:color="auto" w:fill="auto"/>
            <w:noWrap/>
            <w:vAlign w:val="bottom"/>
            <w:hideMark/>
          </w:tcPr>
          <w:p w14:paraId="2C3D22BA" w14:textId="77777777" w:rsidR="00F7750F" w:rsidRPr="00F7750F" w:rsidRDefault="00F7750F" w:rsidP="008650D8">
            <w:pPr>
              <w:jc w:val="center"/>
              <w:rPr>
                <w:szCs w:val="24"/>
                <w:lang w:eastAsia="et-EE"/>
              </w:rPr>
            </w:pPr>
            <w:r w:rsidRPr="00F7750F">
              <w:rPr>
                <w:szCs w:val="24"/>
                <w:lang w:eastAsia="et-EE"/>
              </w:rPr>
              <w:t>-48</w:t>
            </w:r>
          </w:p>
        </w:tc>
      </w:tr>
      <w:tr w:rsidR="00CF3BD1" w:rsidRPr="00F7750F" w14:paraId="36353B2E"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404976E3" w14:textId="77777777" w:rsidR="00F7750F" w:rsidRPr="00F7750F" w:rsidRDefault="00F7750F" w:rsidP="00F7750F">
            <w:pPr>
              <w:rPr>
                <w:szCs w:val="24"/>
                <w:lang w:eastAsia="et-EE"/>
              </w:rPr>
            </w:pPr>
          </w:p>
        </w:tc>
        <w:tc>
          <w:tcPr>
            <w:tcW w:w="2207" w:type="dxa"/>
            <w:tcBorders>
              <w:top w:val="nil"/>
              <w:left w:val="nil"/>
              <w:bottom w:val="single" w:sz="4" w:space="0" w:color="auto"/>
              <w:right w:val="single" w:sz="4" w:space="0" w:color="auto"/>
            </w:tcBorders>
            <w:shd w:val="clear" w:color="auto" w:fill="auto"/>
            <w:noWrap/>
            <w:vAlign w:val="center"/>
            <w:hideMark/>
          </w:tcPr>
          <w:p w14:paraId="5D62B110" w14:textId="77777777" w:rsidR="00F7750F" w:rsidRPr="00F7750F" w:rsidRDefault="00F7750F" w:rsidP="00F7750F">
            <w:pPr>
              <w:rPr>
                <w:szCs w:val="24"/>
                <w:lang w:eastAsia="et-EE"/>
              </w:rPr>
            </w:pPr>
            <w:r w:rsidRPr="00F7750F">
              <w:rPr>
                <w:szCs w:val="24"/>
                <w:lang w:eastAsia="et-EE"/>
              </w:rPr>
              <w:t>Makstud muud finantskulud</w:t>
            </w:r>
          </w:p>
        </w:tc>
        <w:tc>
          <w:tcPr>
            <w:tcW w:w="3368" w:type="dxa"/>
            <w:tcBorders>
              <w:top w:val="nil"/>
              <w:left w:val="nil"/>
              <w:bottom w:val="single" w:sz="4" w:space="0" w:color="auto"/>
              <w:right w:val="single" w:sz="4" w:space="0" w:color="auto"/>
            </w:tcBorders>
            <w:shd w:val="clear" w:color="auto" w:fill="auto"/>
            <w:noWrap/>
            <w:vAlign w:val="center"/>
            <w:hideMark/>
          </w:tcPr>
          <w:p w14:paraId="2E2FA168" w14:textId="77777777" w:rsidR="00F7750F" w:rsidRPr="00F7750F" w:rsidRDefault="00F7750F" w:rsidP="00F7750F">
            <w:pPr>
              <w:rPr>
                <w:szCs w:val="24"/>
                <w:lang w:eastAsia="et-EE"/>
              </w:rPr>
            </w:pPr>
            <w:r w:rsidRPr="00F7750F">
              <w:rPr>
                <w:szCs w:val="24"/>
                <w:lang w:eastAsia="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744FF084" w14:textId="77777777" w:rsidR="00F7750F" w:rsidRPr="00F7750F" w:rsidRDefault="00F7750F" w:rsidP="008650D8">
            <w:pPr>
              <w:jc w:val="center"/>
              <w:rPr>
                <w:szCs w:val="24"/>
                <w:lang w:eastAsia="et-EE"/>
              </w:rPr>
            </w:pPr>
            <w:r w:rsidRPr="00F7750F">
              <w:rPr>
                <w:szCs w:val="24"/>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CADAB6" w14:textId="77777777" w:rsidR="00F7750F" w:rsidRPr="00F7750F" w:rsidRDefault="00F7750F" w:rsidP="008650D8">
            <w:pPr>
              <w:jc w:val="center"/>
              <w:rPr>
                <w:szCs w:val="24"/>
                <w:lang w:eastAsia="et-EE"/>
              </w:rPr>
            </w:pPr>
            <w:r w:rsidRPr="00F7750F">
              <w:rPr>
                <w:szCs w:val="24"/>
                <w:lang w:eastAsia="et-EE"/>
              </w:rPr>
              <w:t>-4</w:t>
            </w:r>
          </w:p>
        </w:tc>
      </w:tr>
      <w:tr w:rsidR="00F7750F" w:rsidRPr="00F7750F" w14:paraId="24FF4D44" w14:textId="77777777" w:rsidTr="00CF3BD1">
        <w:trPr>
          <w:trHeight w:val="255"/>
        </w:trPr>
        <w:tc>
          <w:tcPr>
            <w:tcW w:w="2500" w:type="dxa"/>
            <w:vMerge/>
            <w:tcBorders>
              <w:top w:val="nil"/>
              <w:left w:val="single" w:sz="4" w:space="0" w:color="auto"/>
              <w:bottom w:val="single" w:sz="4" w:space="0" w:color="auto"/>
              <w:right w:val="single" w:sz="4" w:space="0" w:color="auto"/>
            </w:tcBorders>
            <w:vAlign w:val="center"/>
            <w:hideMark/>
          </w:tcPr>
          <w:p w14:paraId="332C1CFE" w14:textId="77777777" w:rsidR="00F7750F" w:rsidRPr="00F7750F" w:rsidRDefault="00F7750F" w:rsidP="00F7750F">
            <w:pPr>
              <w:rPr>
                <w:szCs w:val="24"/>
                <w:lang w:eastAsia="et-EE"/>
              </w:rPr>
            </w:pPr>
          </w:p>
        </w:tc>
        <w:tc>
          <w:tcPr>
            <w:tcW w:w="55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61087A" w14:textId="77777777" w:rsidR="00F7750F" w:rsidRPr="00F7750F" w:rsidRDefault="00F7750F" w:rsidP="00F7750F">
            <w:pPr>
              <w:rPr>
                <w:szCs w:val="24"/>
                <w:lang w:eastAsia="et-EE"/>
              </w:rPr>
            </w:pPr>
            <w:r w:rsidRPr="00F7750F">
              <w:rPr>
                <w:szCs w:val="24"/>
                <w:lang w:eastAsia="et-EE"/>
              </w:rPr>
              <w:t>Rahavood finantseerimistegevusest kokku</w:t>
            </w:r>
          </w:p>
        </w:tc>
        <w:tc>
          <w:tcPr>
            <w:tcW w:w="851" w:type="dxa"/>
            <w:tcBorders>
              <w:top w:val="nil"/>
              <w:left w:val="nil"/>
              <w:bottom w:val="single" w:sz="4" w:space="0" w:color="auto"/>
              <w:right w:val="single" w:sz="4" w:space="0" w:color="auto"/>
            </w:tcBorders>
            <w:shd w:val="clear" w:color="auto" w:fill="auto"/>
            <w:noWrap/>
            <w:vAlign w:val="bottom"/>
            <w:hideMark/>
          </w:tcPr>
          <w:p w14:paraId="2B8EFFBF" w14:textId="77777777" w:rsidR="00F7750F" w:rsidRPr="00F7750F" w:rsidRDefault="00F7750F" w:rsidP="008650D8">
            <w:pPr>
              <w:jc w:val="center"/>
              <w:rPr>
                <w:szCs w:val="24"/>
                <w:lang w:eastAsia="et-EE"/>
              </w:rPr>
            </w:pPr>
            <w:r w:rsidRPr="00F7750F">
              <w:rPr>
                <w:szCs w:val="24"/>
                <w:lang w:eastAsia="et-EE"/>
              </w:rPr>
              <w:t>-758</w:t>
            </w:r>
          </w:p>
        </w:tc>
        <w:tc>
          <w:tcPr>
            <w:tcW w:w="1134" w:type="dxa"/>
            <w:tcBorders>
              <w:top w:val="nil"/>
              <w:left w:val="nil"/>
              <w:bottom w:val="single" w:sz="4" w:space="0" w:color="auto"/>
              <w:right w:val="single" w:sz="4" w:space="0" w:color="auto"/>
            </w:tcBorders>
            <w:shd w:val="clear" w:color="auto" w:fill="auto"/>
            <w:noWrap/>
            <w:vAlign w:val="bottom"/>
            <w:hideMark/>
          </w:tcPr>
          <w:p w14:paraId="27F60A8B" w14:textId="77777777" w:rsidR="00F7750F" w:rsidRPr="00F7750F" w:rsidRDefault="00F7750F" w:rsidP="008650D8">
            <w:pPr>
              <w:jc w:val="center"/>
              <w:rPr>
                <w:szCs w:val="24"/>
                <w:lang w:eastAsia="et-EE"/>
              </w:rPr>
            </w:pPr>
            <w:r w:rsidRPr="00F7750F">
              <w:rPr>
                <w:szCs w:val="24"/>
                <w:lang w:eastAsia="et-EE"/>
              </w:rPr>
              <w:t>213</w:t>
            </w:r>
          </w:p>
        </w:tc>
      </w:tr>
      <w:tr w:rsidR="00F7750F" w:rsidRPr="00F7750F" w14:paraId="441500C8" w14:textId="77777777" w:rsidTr="00CF3BD1">
        <w:trPr>
          <w:trHeight w:val="255"/>
        </w:trPr>
        <w:tc>
          <w:tcPr>
            <w:tcW w:w="80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EA37" w14:textId="77777777" w:rsidR="00F7750F" w:rsidRPr="00F7750F" w:rsidRDefault="00F7750F" w:rsidP="00F7750F">
            <w:pPr>
              <w:rPr>
                <w:szCs w:val="24"/>
                <w:lang w:eastAsia="et-EE"/>
              </w:rPr>
            </w:pPr>
            <w:r w:rsidRPr="00F7750F">
              <w:rPr>
                <w:szCs w:val="24"/>
                <w:lang w:eastAsia="et-EE"/>
              </w:rPr>
              <w:t>Puhas rahavoog</w:t>
            </w:r>
          </w:p>
        </w:tc>
        <w:tc>
          <w:tcPr>
            <w:tcW w:w="851" w:type="dxa"/>
            <w:tcBorders>
              <w:top w:val="nil"/>
              <w:left w:val="nil"/>
              <w:bottom w:val="single" w:sz="4" w:space="0" w:color="auto"/>
              <w:right w:val="single" w:sz="4" w:space="0" w:color="auto"/>
            </w:tcBorders>
            <w:shd w:val="clear" w:color="auto" w:fill="auto"/>
            <w:noWrap/>
            <w:vAlign w:val="bottom"/>
            <w:hideMark/>
          </w:tcPr>
          <w:p w14:paraId="557D28E1" w14:textId="77777777" w:rsidR="00F7750F" w:rsidRPr="00F7750F" w:rsidRDefault="00F7750F" w:rsidP="008650D8">
            <w:pPr>
              <w:jc w:val="center"/>
              <w:rPr>
                <w:szCs w:val="24"/>
                <w:lang w:eastAsia="et-EE"/>
              </w:rPr>
            </w:pPr>
            <w:r w:rsidRPr="00F7750F">
              <w:rPr>
                <w:szCs w:val="24"/>
                <w:lang w:eastAsia="et-EE"/>
              </w:rPr>
              <w:t>223</w:t>
            </w:r>
          </w:p>
        </w:tc>
        <w:tc>
          <w:tcPr>
            <w:tcW w:w="1134" w:type="dxa"/>
            <w:tcBorders>
              <w:top w:val="nil"/>
              <w:left w:val="nil"/>
              <w:bottom w:val="single" w:sz="4" w:space="0" w:color="auto"/>
              <w:right w:val="single" w:sz="4" w:space="0" w:color="auto"/>
            </w:tcBorders>
            <w:shd w:val="clear" w:color="auto" w:fill="auto"/>
            <w:noWrap/>
            <w:vAlign w:val="bottom"/>
            <w:hideMark/>
          </w:tcPr>
          <w:p w14:paraId="3D9624F8" w14:textId="77777777" w:rsidR="00F7750F" w:rsidRPr="00F7750F" w:rsidRDefault="00F7750F" w:rsidP="008650D8">
            <w:pPr>
              <w:jc w:val="center"/>
              <w:rPr>
                <w:szCs w:val="24"/>
                <w:lang w:eastAsia="et-EE"/>
              </w:rPr>
            </w:pPr>
            <w:r w:rsidRPr="00F7750F">
              <w:rPr>
                <w:szCs w:val="24"/>
                <w:lang w:eastAsia="et-EE"/>
              </w:rPr>
              <w:t>-99</w:t>
            </w:r>
          </w:p>
        </w:tc>
      </w:tr>
      <w:tr w:rsidR="004B6BF8" w:rsidRPr="00F7750F" w14:paraId="742A1B23" w14:textId="77777777" w:rsidTr="00CF3BD1">
        <w:trPr>
          <w:trHeight w:val="255"/>
        </w:trPr>
        <w:tc>
          <w:tcPr>
            <w:tcW w:w="80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E1E4FF" w14:textId="2EFE0C88" w:rsidR="004B6BF8" w:rsidRPr="00F7750F" w:rsidRDefault="004B6BF8" w:rsidP="00F7750F">
            <w:pPr>
              <w:rPr>
                <w:szCs w:val="24"/>
                <w:lang w:eastAsia="et-EE"/>
              </w:rPr>
            </w:pPr>
            <w:r w:rsidRPr="00F7750F">
              <w:rPr>
                <w:szCs w:val="24"/>
                <w:lang w:eastAsia="et-EE"/>
              </w:rPr>
              <w:t xml:space="preserve">Raha ja selle ekvivalendid perioodi </w:t>
            </w:r>
            <w:r>
              <w:rPr>
                <w:szCs w:val="24"/>
                <w:lang w:eastAsia="et-EE"/>
              </w:rPr>
              <w:t>alguses</w:t>
            </w:r>
          </w:p>
        </w:tc>
        <w:tc>
          <w:tcPr>
            <w:tcW w:w="851" w:type="dxa"/>
            <w:tcBorders>
              <w:top w:val="nil"/>
              <w:left w:val="nil"/>
              <w:bottom w:val="single" w:sz="4" w:space="0" w:color="auto"/>
              <w:right w:val="single" w:sz="4" w:space="0" w:color="auto"/>
            </w:tcBorders>
            <w:shd w:val="clear" w:color="auto" w:fill="auto"/>
            <w:noWrap/>
            <w:vAlign w:val="bottom"/>
          </w:tcPr>
          <w:p w14:paraId="121AD7D1" w14:textId="28C1B938" w:rsidR="004B6BF8" w:rsidRPr="00F7750F" w:rsidRDefault="004B6BF8" w:rsidP="008650D8">
            <w:pPr>
              <w:jc w:val="center"/>
              <w:rPr>
                <w:szCs w:val="24"/>
                <w:lang w:eastAsia="et-EE"/>
              </w:rPr>
            </w:pPr>
            <w:r>
              <w:rPr>
                <w:szCs w:val="24"/>
                <w:lang w:eastAsia="et-EE"/>
              </w:rPr>
              <w:t>632</w:t>
            </w:r>
          </w:p>
        </w:tc>
        <w:tc>
          <w:tcPr>
            <w:tcW w:w="1134" w:type="dxa"/>
            <w:tcBorders>
              <w:top w:val="nil"/>
              <w:left w:val="nil"/>
              <w:bottom w:val="single" w:sz="4" w:space="0" w:color="auto"/>
              <w:right w:val="single" w:sz="4" w:space="0" w:color="auto"/>
            </w:tcBorders>
            <w:shd w:val="clear" w:color="auto" w:fill="auto"/>
            <w:noWrap/>
            <w:vAlign w:val="bottom"/>
          </w:tcPr>
          <w:p w14:paraId="2AD623DA" w14:textId="4DD6C96C" w:rsidR="004B6BF8" w:rsidRPr="00F7750F" w:rsidRDefault="004B6BF8" w:rsidP="008650D8">
            <w:pPr>
              <w:jc w:val="center"/>
              <w:rPr>
                <w:szCs w:val="24"/>
                <w:lang w:eastAsia="et-EE"/>
              </w:rPr>
            </w:pPr>
            <w:r>
              <w:rPr>
                <w:szCs w:val="24"/>
                <w:lang w:eastAsia="et-EE"/>
              </w:rPr>
              <w:t>731</w:t>
            </w:r>
          </w:p>
        </w:tc>
      </w:tr>
      <w:tr w:rsidR="00F7750F" w:rsidRPr="00F7750F" w14:paraId="0CEF89F8" w14:textId="77777777" w:rsidTr="00CF3BD1">
        <w:trPr>
          <w:trHeight w:val="255"/>
        </w:trPr>
        <w:tc>
          <w:tcPr>
            <w:tcW w:w="80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22BC6" w14:textId="77777777" w:rsidR="00F7750F" w:rsidRPr="00F7750F" w:rsidRDefault="00F7750F" w:rsidP="00F7750F">
            <w:pPr>
              <w:rPr>
                <w:szCs w:val="24"/>
                <w:lang w:eastAsia="et-EE"/>
              </w:rPr>
            </w:pPr>
            <w:r w:rsidRPr="00F7750F">
              <w:rPr>
                <w:szCs w:val="24"/>
                <w:lang w:eastAsia="et-EE"/>
              </w:rPr>
              <w:t>Raha ja selle ekvivalendid perioodi lõpus</w:t>
            </w:r>
          </w:p>
        </w:tc>
        <w:tc>
          <w:tcPr>
            <w:tcW w:w="851" w:type="dxa"/>
            <w:tcBorders>
              <w:top w:val="nil"/>
              <w:left w:val="nil"/>
              <w:bottom w:val="single" w:sz="4" w:space="0" w:color="auto"/>
              <w:right w:val="single" w:sz="4" w:space="0" w:color="auto"/>
            </w:tcBorders>
            <w:shd w:val="clear" w:color="auto" w:fill="auto"/>
            <w:noWrap/>
            <w:vAlign w:val="bottom"/>
            <w:hideMark/>
          </w:tcPr>
          <w:p w14:paraId="66761A34" w14:textId="77777777" w:rsidR="00F7750F" w:rsidRPr="00F7750F" w:rsidRDefault="00F7750F" w:rsidP="008650D8">
            <w:pPr>
              <w:jc w:val="center"/>
              <w:rPr>
                <w:szCs w:val="24"/>
                <w:lang w:eastAsia="et-EE"/>
              </w:rPr>
            </w:pPr>
            <w:r w:rsidRPr="00F7750F">
              <w:rPr>
                <w:szCs w:val="24"/>
                <w:lang w:eastAsia="et-EE"/>
              </w:rPr>
              <w:t>854</w:t>
            </w:r>
          </w:p>
        </w:tc>
        <w:tc>
          <w:tcPr>
            <w:tcW w:w="1134" w:type="dxa"/>
            <w:tcBorders>
              <w:top w:val="nil"/>
              <w:left w:val="nil"/>
              <w:bottom w:val="single" w:sz="4" w:space="0" w:color="auto"/>
              <w:right w:val="single" w:sz="4" w:space="0" w:color="auto"/>
            </w:tcBorders>
            <w:shd w:val="clear" w:color="auto" w:fill="auto"/>
            <w:noWrap/>
            <w:vAlign w:val="bottom"/>
            <w:hideMark/>
          </w:tcPr>
          <w:p w14:paraId="5BD81D79" w14:textId="77777777" w:rsidR="00F7750F" w:rsidRPr="00F7750F" w:rsidRDefault="00F7750F" w:rsidP="008650D8">
            <w:pPr>
              <w:jc w:val="center"/>
              <w:rPr>
                <w:szCs w:val="24"/>
                <w:lang w:eastAsia="et-EE"/>
              </w:rPr>
            </w:pPr>
            <w:r w:rsidRPr="00F7750F">
              <w:rPr>
                <w:szCs w:val="24"/>
                <w:lang w:eastAsia="et-EE"/>
              </w:rPr>
              <w:t>632</w:t>
            </w:r>
          </w:p>
        </w:tc>
      </w:tr>
      <w:tr w:rsidR="00F7750F" w:rsidRPr="00F7750F" w14:paraId="7727D9B4" w14:textId="77777777" w:rsidTr="00CF3BD1">
        <w:trPr>
          <w:trHeight w:val="255"/>
        </w:trPr>
        <w:tc>
          <w:tcPr>
            <w:tcW w:w="80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AEDB" w14:textId="77777777" w:rsidR="00F7750F" w:rsidRPr="00F7750F" w:rsidRDefault="00F7750F" w:rsidP="00F7750F">
            <w:pPr>
              <w:rPr>
                <w:szCs w:val="24"/>
                <w:lang w:eastAsia="et-EE"/>
              </w:rPr>
            </w:pPr>
            <w:r w:rsidRPr="00F7750F">
              <w:rPr>
                <w:szCs w:val="24"/>
                <w:lang w:eastAsia="et-EE"/>
              </w:rPr>
              <w:t>Raha ja selle ekvivalentide muutus</w:t>
            </w:r>
          </w:p>
        </w:tc>
        <w:tc>
          <w:tcPr>
            <w:tcW w:w="851" w:type="dxa"/>
            <w:tcBorders>
              <w:top w:val="nil"/>
              <w:left w:val="nil"/>
              <w:bottom w:val="single" w:sz="4" w:space="0" w:color="auto"/>
              <w:right w:val="single" w:sz="4" w:space="0" w:color="auto"/>
            </w:tcBorders>
            <w:shd w:val="clear" w:color="auto" w:fill="auto"/>
            <w:noWrap/>
            <w:vAlign w:val="bottom"/>
            <w:hideMark/>
          </w:tcPr>
          <w:p w14:paraId="1C1CF781" w14:textId="77777777" w:rsidR="00F7750F" w:rsidRPr="00F7750F" w:rsidRDefault="00F7750F" w:rsidP="008650D8">
            <w:pPr>
              <w:jc w:val="center"/>
              <w:rPr>
                <w:szCs w:val="24"/>
                <w:lang w:eastAsia="et-EE"/>
              </w:rPr>
            </w:pPr>
            <w:r w:rsidRPr="00F7750F">
              <w:rPr>
                <w:szCs w:val="24"/>
                <w:lang w:eastAsia="et-EE"/>
              </w:rPr>
              <w:t>222</w:t>
            </w:r>
          </w:p>
        </w:tc>
        <w:tc>
          <w:tcPr>
            <w:tcW w:w="1134" w:type="dxa"/>
            <w:tcBorders>
              <w:top w:val="nil"/>
              <w:left w:val="nil"/>
              <w:bottom w:val="single" w:sz="4" w:space="0" w:color="auto"/>
              <w:right w:val="single" w:sz="4" w:space="0" w:color="auto"/>
            </w:tcBorders>
            <w:shd w:val="clear" w:color="auto" w:fill="auto"/>
            <w:noWrap/>
            <w:vAlign w:val="bottom"/>
            <w:hideMark/>
          </w:tcPr>
          <w:p w14:paraId="1E4FD194" w14:textId="77777777" w:rsidR="00F7750F" w:rsidRPr="00F7750F" w:rsidRDefault="00F7750F" w:rsidP="008650D8">
            <w:pPr>
              <w:jc w:val="center"/>
              <w:rPr>
                <w:szCs w:val="24"/>
                <w:lang w:eastAsia="et-EE"/>
              </w:rPr>
            </w:pPr>
            <w:r w:rsidRPr="00F7750F">
              <w:rPr>
                <w:szCs w:val="24"/>
                <w:lang w:eastAsia="et-EE"/>
              </w:rPr>
              <w:t>-99</w:t>
            </w:r>
          </w:p>
        </w:tc>
      </w:tr>
    </w:tbl>
    <w:p w14:paraId="28016E70" w14:textId="59F67F20" w:rsidR="00CC58AF" w:rsidRPr="00F7750F" w:rsidRDefault="00CC58AF" w:rsidP="00F7750F">
      <w:pPr>
        <w:rPr>
          <w:szCs w:val="24"/>
        </w:rPr>
      </w:pPr>
    </w:p>
    <w:p w14:paraId="6077D08E" w14:textId="6F88C0EF" w:rsidR="00CC58AF" w:rsidRPr="00F7750F" w:rsidRDefault="00CC58AF" w:rsidP="00F7750F">
      <w:pPr>
        <w:rPr>
          <w:szCs w:val="24"/>
        </w:rPr>
      </w:pPr>
    </w:p>
    <w:p w14:paraId="6C5E797F" w14:textId="73E32632" w:rsidR="00CF3BD1" w:rsidRDefault="00CF3BD1">
      <w:pPr>
        <w:autoSpaceDE/>
        <w:autoSpaceDN/>
        <w:adjustRightInd/>
        <w:spacing w:after="160" w:line="259" w:lineRule="auto"/>
        <w:jc w:val="left"/>
      </w:pPr>
      <w:r>
        <w:br w:type="page"/>
      </w:r>
    </w:p>
    <w:p w14:paraId="4D21F24C" w14:textId="77777777" w:rsidR="00581B68" w:rsidRDefault="00581B68" w:rsidP="00C2244F">
      <w:r>
        <w:lastRenderedPageBreak/>
        <w:t>KONSOLIDEERIMATA NETOVARA MUUTUSTE ARUANNE</w:t>
      </w:r>
    </w:p>
    <w:tbl>
      <w:tblPr>
        <w:tblW w:w="8320" w:type="dxa"/>
        <w:tblCellMar>
          <w:left w:w="70" w:type="dxa"/>
          <w:right w:w="70" w:type="dxa"/>
        </w:tblCellMar>
        <w:tblLook w:val="04A0" w:firstRow="1" w:lastRow="0" w:firstColumn="1" w:lastColumn="0" w:noHBand="0" w:noVBand="1"/>
      </w:tblPr>
      <w:tblGrid>
        <w:gridCol w:w="5360"/>
        <w:gridCol w:w="2960"/>
      </w:tblGrid>
      <w:tr w:rsidR="007174C4" w:rsidRPr="007174C4" w14:paraId="242FE581" w14:textId="77777777" w:rsidTr="007174C4">
        <w:trPr>
          <w:trHeight w:val="330"/>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111534" w14:textId="77777777" w:rsidR="007174C4" w:rsidRPr="007174C4" w:rsidRDefault="007174C4" w:rsidP="007174C4">
            <w:pPr>
              <w:autoSpaceDE/>
              <w:autoSpaceDN/>
              <w:adjustRightInd/>
              <w:rPr>
                <w:rFonts w:eastAsia="Times New Roman"/>
                <w:b/>
                <w:szCs w:val="24"/>
                <w:lang w:eastAsia="et-EE"/>
              </w:rPr>
            </w:pPr>
            <w:r w:rsidRPr="007174C4">
              <w:rPr>
                <w:rFonts w:eastAsia="Times New Roman"/>
                <w:b/>
                <w:szCs w:val="20"/>
                <w:lang w:eastAsia="et-EE"/>
              </w:rPr>
              <w:t>Netovara seisuga 31.12.2016</w:t>
            </w:r>
          </w:p>
        </w:tc>
        <w:tc>
          <w:tcPr>
            <w:tcW w:w="2960" w:type="dxa"/>
            <w:tcBorders>
              <w:top w:val="single" w:sz="8" w:space="0" w:color="auto"/>
              <w:left w:val="nil"/>
              <w:bottom w:val="single" w:sz="8" w:space="0" w:color="auto"/>
              <w:right w:val="single" w:sz="8" w:space="0" w:color="auto"/>
            </w:tcBorders>
            <w:shd w:val="clear" w:color="auto" w:fill="auto"/>
            <w:vAlign w:val="center"/>
            <w:hideMark/>
          </w:tcPr>
          <w:p w14:paraId="5B674787" w14:textId="12BD9E57" w:rsidR="007174C4" w:rsidRPr="007174C4" w:rsidRDefault="007174C4" w:rsidP="00C128C4">
            <w:pPr>
              <w:autoSpaceDE/>
              <w:autoSpaceDN/>
              <w:adjustRightInd/>
              <w:jc w:val="center"/>
              <w:rPr>
                <w:rFonts w:eastAsia="Times New Roman"/>
                <w:b/>
                <w:bCs w:val="0"/>
                <w:szCs w:val="24"/>
                <w:lang w:eastAsia="et-EE"/>
              </w:rPr>
            </w:pPr>
            <w:r w:rsidRPr="007174C4">
              <w:rPr>
                <w:rFonts w:eastAsia="Times New Roman"/>
                <w:b/>
                <w:bCs w:val="0"/>
                <w:szCs w:val="20"/>
                <w:lang w:eastAsia="et-EE"/>
              </w:rPr>
              <w:t>22</w:t>
            </w:r>
            <w:r>
              <w:rPr>
                <w:rFonts w:eastAsia="Times New Roman"/>
                <w:b/>
                <w:bCs w:val="0"/>
                <w:szCs w:val="20"/>
                <w:lang w:eastAsia="et-EE"/>
              </w:rPr>
              <w:t xml:space="preserve"> </w:t>
            </w:r>
            <w:r w:rsidRPr="007174C4">
              <w:rPr>
                <w:rFonts w:eastAsia="Times New Roman"/>
                <w:b/>
                <w:bCs w:val="0"/>
                <w:szCs w:val="20"/>
                <w:lang w:eastAsia="et-EE"/>
              </w:rPr>
              <w:t>338</w:t>
            </w:r>
          </w:p>
        </w:tc>
      </w:tr>
      <w:tr w:rsidR="007174C4" w:rsidRPr="007174C4" w14:paraId="08A6AA3A"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5C844913" w14:textId="77777777" w:rsidR="007174C4" w:rsidRPr="007174C4" w:rsidRDefault="007174C4" w:rsidP="007174C4">
            <w:pPr>
              <w:autoSpaceDE/>
              <w:autoSpaceDN/>
              <w:adjustRightInd/>
              <w:rPr>
                <w:rFonts w:eastAsia="Times New Roman"/>
                <w:bCs w:val="0"/>
                <w:szCs w:val="24"/>
                <w:lang w:eastAsia="et-EE"/>
              </w:rPr>
            </w:pPr>
            <w:r w:rsidRPr="007174C4">
              <w:rPr>
                <w:rFonts w:eastAsia="Times New Roman"/>
                <w:bCs w:val="0"/>
                <w:szCs w:val="20"/>
                <w:lang w:eastAsia="et-EE"/>
              </w:rPr>
              <w:t>Mitterahaline sissemakse</w:t>
            </w:r>
          </w:p>
        </w:tc>
        <w:tc>
          <w:tcPr>
            <w:tcW w:w="2960" w:type="dxa"/>
            <w:tcBorders>
              <w:top w:val="nil"/>
              <w:left w:val="nil"/>
              <w:bottom w:val="single" w:sz="8" w:space="0" w:color="auto"/>
              <w:right w:val="single" w:sz="8" w:space="0" w:color="auto"/>
            </w:tcBorders>
            <w:shd w:val="clear" w:color="auto" w:fill="auto"/>
            <w:vAlign w:val="center"/>
            <w:hideMark/>
          </w:tcPr>
          <w:p w14:paraId="59F4351E" w14:textId="77777777" w:rsidR="007174C4" w:rsidRPr="007174C4" w:rsidRDefault="007174C4" w:rsidP="00C128C4">
            <w:pPr>
              <w:autoSpaceDE/>
              <w:autoSpaceDN/>
              <w:adjustRightInd/>
              <w:jc w:val="center"/>
              <w:rPr>
                <w:rFonts w:eastAsia="Times New Roman"/>
                <w:bCs w:val="0"/>
                <w:szCs w:val="24"/>
                <w:lang w:eastAsia="et-EE"/>
              </w:rPr>
            </w:pPr>
            <w:r w:rsidRPr="007174C4">
              <w:rPr>
                <w:rFonts w:eastAsia="Times New Roman"/>
                <w:bCs w:val="0"/>
                <w:szCs w:val="20"/>
                <w:lang w:eastAsia="et-EE"/>
              </w:rPr>
              <w:t>206</w:t>
            </w:r>
          </w:p>
        </w:tc>
      </w:tr>
      <w:tr w:rsidR="007174C4" w:rsidRPr="007174C4" w14:paraId="11E5D0FA"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7CDD1CE0" w14:textId="77777777" w:rsidR="007174C4" w:rsidRPr="007174C4" w:rsidRDefault="007174C4" w:rsidP="007174C4">
            <w:pPr>
              <w:autoSpaceDE/>
              <w:autoSpaceDN/>
              <w:adjustRightInd/>
              <w:rPr>
                <w:rFonts w:eastAsia="Times New Roman"/>
                <w:bCs w:val="0"/>
                <w:szCs w:val="24"/>
                <w:lang w:eastAsia="et-EE"/>
              </w:rPr>
            </w:pPr>
            <w:r w:rsidRPr="007174C4">
              <w:rPr>
                <w:rFonts w:eastAsia="Times New Roman"/>
                <w:bCs w:val="0"/>
                <w:szCs w:val="20"/>
                <w:lang w:eastAsia="et-EE"/>
              </w:rPr>
              <w:t>Põhivara ümberhindlus</w:t>
            </w:r>
          </w:p>
        </w:tc>
        <w:tc>
          <w:tcPr>
            <w:tcW w:w="2960" w:type="dxa"/>
            <w:tcBorders>
              <w:top w:val="nil"/>
              <w:left w:val="nil"/>
              <w:bottom w:val="single" w:sz="8" w:space="0" w:color="auto"/>
              <w:right w:val="single" w:sz="8" w:space="0" w:color="auto"/>
            </w:tcBorders>
            <w:shd w:val="clear" w:color="auto" w:fill="auto"/>
            <w:vAlign w:val="center"/>
            <w:hideMark/>
          </w:tcPr>
          <w:p w14:paraId="49A9CB37" w14:textId="77777777" w:rsidR="007174C4" w:rsidRPr="007174C4" w:rsidRDefault="007174C4" w:rsidP="00C128C4">
            <w:pPr>
              <w:autoSpaceDE/>
              <w:autoSpaceDN/>
              <w:adjustRightInd/>
              <w:jc w:val="center"/>
              <w:rPr>
                <w:rFonts w:eastAsia="Times New Roman"/>
                <w:bCs w:val="0"/>
                <w:szCs w:val="24"/>
                <w:lang w:eastAsia="et-EE"/>
              </w:rPr>
            </w:pPr>
            <w:r w:rsidRPr="007174C4">
              <w:rPr>
                <w:rFonts w:eastAsia="Times New Roman"/>
                <w:bCs w:val="0"/>
                <w:szCs w:val="20"/>
                <w:lang w:eastAsia="et-EE"/>
              </w:rPr>
              <w:t>18</w:t>
            </w:r>
          </w:p>
        </w:tc>
      </w:tr>
      <w:tr w:rsidR="007174C4" w:rsidRPr="007174C4" w14:paraId="25540DE3"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388ED20D" w14:textId="77777777" w:rsidR="007174C4" w:rsidRPr="007174C4" w:rsidRDefault="007174C4" w:rsidP="007174C4">
            <w:pPr>
              <w:autoSpaceDE/>
              <w:autoSpaceDN/>
              <w:adjustRightInd/>
              <w:rPr>
                <w:rFonts w:eastAsia="Times New Roman"/>
                <w:bCs w:val="0"/>
                <w:szCs w:val="24"/>
                <w:lang w:eastAsia="et-EE"/>
              </w:rPr>
            </w:pPr>
            <w:r w:rsidRPr="007174C4">
              <w:rPr>
                <w:rFonts w:eastAsia="Times New Roman"/>
                <w:bCs w:val="0"/>
                <w:szCs w:val="24"/>
                <w:lang w:eastAsia="et-EE"/>
              </w:rPr>
              <w:t>Reservid</w:t>
            </w:r>
          </w:p>
        </w:tc>
        <w:tc>
          <w:tcPr>
            <w:tcW w:w="2960" w:type="dxa"/>
            <w:tcBorders>
              <w:top w:val="nil"/>
              <w:left w:val="nil"/>
              <w:bottom w:val="single" w:sz="8" w:space="0" w:color="auto"/>
              <w:right w:val="single" w:sz="8" w:space="0" w:color="auto"/>
            </w:tcBorders>
            <w:shd w:val="clear" w:color="auto" w:fill="auto"/>
            <w:vAlign w:val="center"/>
            <w:hideMark/>
          </w:tcPr>
          <w:p w14:paraId="5A1CFE49" w14:textId="77777777" w:rsidR="007174C4" w:rsidRPr="007174C4" w:rsidRDefault="007174C4" w:rsidP="00C128C4">
            <w:pPr>
              <w:autoSpaceDE/>
              <w:autoSpaceDN/>
              <w:adjustRightInd/>
              <w:jc w:val="center"/>
              <w:rPr>
                <w:rFonts w:eastAsia="Times New Roman"/>
                <w:bCs w:val="0"/>
                <w:szCs w:val="24"/>
                <w:lang w:eastAsia="et-EE"/>
              </w:rPr>
            </w:pPr>
            <w:r w:rsidRPr="007174C4">
              <w:rPr>
                <w:rFonts w:eastAsia="Times New Roman"/>
                <w:bCs w:val="0"/>
                <w:szCs w:val="24"/>
                <w:lang w:eastAsia="et-EE"/>
              </w:rPr>
              <w:t>1</w:t>
            </w:r>
          </w:p>
        </w:tc>
      </w:tr>
      <w:tr w:rsidR="007174C4" w:rsidRPr="007174C4" w14:paraId="1C9716B5"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24A58F5D" w14:textId="77777777" w:rsidR="007174C4" w:rsidRPr="007174C4" w:rsidRDefault="007174C4" w:rsidP="007174C4">
            <w:pPr>
              <w:autoSpaceDE/>
              <w:autoSpaceDN/>
              <w:adjustRightInd/>
              <w:rPr>
                <w:rFonts w:eastAsia="Times New Roman"/>
                <w:bCs w:val="0"/>
                <w:szCs w:val="24"/>
                <w:lang w:eastAsia="et-EE"/>
              </w:rPr>
            </w:pPr>
            <w:r w:rsidRPr="007174C4">
              <w:rPr>
                <w:rFonts w:eastAsia="Times New Roman"/>
                <w:bCs w:val="0"/>
                <w:szCs w:val="20"/>
                <w:lang w:eastAsia="et-EE"/>
              </w:rPr>
              <w:t>Aruandeaasta tulem</w:t>
            </w:r>
          </w:p>
        </w:tc>
        <w:tc>
          <w:tcPr>
            <w:tcW w:w="2960" w:type="dxa"/>
            <w:tcBorders>
              <w:top w:val="nil"/>
              <w:left w:val="nil"/>
              <w:bottom w:val="single" w:sz="8" w:space="0" w:color="auto"/>
              <w:right w:val="single" w:sz="8" w:space="0" w:color="auto"/>
            </w:tcBorders>
            <w:shd w:val="clear" w:color="auto" w:fill="auto"/>
            <w:vAlign w:val="center"/>
            <w:hideMark/>
          </w:tcPr>
          <w:p w14:paraId="7E79AAB6" w14:textId="37D3E9C0" w:rsidR="007174C4" w:rsidRPr="007174C4" w:rsidRDefault="007174C4" w:rsidP="00C128C4">
            <w:pPr>
              <w:autoSpaceDE/>
              <w:autoSpaceDN/>
              <w:adjustRightInd/>
              <w:jc w:val="center"/>
              <w:rPr>
                <w:rFonts w:eastAsia="Times New Roman"/>
                <w:bCs w:val="0"/>
                <w:szCs w:val="24"/>
                <w:lang w:eastAsia="et-EE"/>
              </w:rPr>
            </w:pPr>
            <w:r w:rsidRPr="007174C4">
              <w:rPr>
                <w:rFonts w:eastAsia="Times New Roman"/>
                <w:bCs w:val="0"/>
                <w:szCs w:val="20"/>
                <w:lang w:eastAsia="et-EE"/>
              </w:rPr>
              <w:t>22</w:t>
            </w:r>
            <w:r w:rsidR="00A00CB1">
              <w:rPr>
                <w:rFonts w:eastAsia="Times New Roman"/>
                <w:bCs w:val="0"/>
                <w:szCs w:val="20"/>
                <w:lang w:eastAsia="et-EE"/>
              </w:rPr>
              <w:t>5</w:t>
            </w:r>
          </w:p>
        </w:tc>
      </w:tr>
      <w:tr w:rsidR="007174C4" w:rsidRPr="007174C4" w14:paraId="2C7864B6"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498A1E0B" w14:textId="77777777" w:rsidR="007174C4" w:rsidRPr="007174C4" w:rsidRDefault="007174C4" w:rsidP="007174C4">
            <w:pPr>
              <w:autoSpaceDE/>
              <w:autoSpaceDN/>
              <w:adjustRightInd/>
              <w:rPr>
                <w:rFonts w:eastAsia="Times New Roman"/>
                <w:b/>
                <w:szCs w:val="24"/>
                <w:lang w:eastAsia="et-EE"/>
              </w:rPr>
            </w:pPr>
            <w:r w:rsidRPr="007174C4">
              <w:rPr>
                <w:rFonts w:eastAsia="Times New Roman"/>
                <w:b/>
                <w:szCs w:val="20"/>
                <w:lang w:eastAsia="et-EE"/>
              </w:rPr>
              <w:t>Netovara seisuga 31.12.2017</w:t>
            </w:r>
          </w:p>
        </w:tc>
        <w:tc>
          <w:tcPr>
            <w:tcW w:w="2960" w:type="dxa"/>
            <w:tcBorders>
              <w:top w:val="nil"/>
              <w:left w:val="nil"/>
              <w:bottom w:val="single" w:sz="8" w:space="0" w:color="auto"/>
              <w:right w:val="single" w:sz="8" w:space="0" w:color="auto"/>
            </w:tcBorders>
            <w:shd w:val="clear" w:color="auto" w:fill="auto"/>
            <w:vAlign w:val="center"/>
            <w:hideMark/>
          </w:tcPr>
          <w:p w14:paraId="52AF5C65" w14:textId="0F701AB1" w:rsidR="007174C4" w:rsidRPr="007174C4" w:rsidRDefault="007174C4" w:rsidP="00C128C4">
            <w:pPr>
              <w:autoSpaceDE/>
              <w:autoSpaceDN/>
              <w:adjustRightInd/>
              <w:jc w:val="center"/>
              <w:rPr>
                <w:rFonts w:eastAsia="Times New Roman"/>
                <w:b/>
                <w:bCs w:val="0"/>
                <w:szCs w:val="24"/>
                <w:lang w:eastAsia="et-EE"/>
              </w:rPr>
            </w:pPr>
            <w:r w:rsidRPr="007174C4">
              <w:rPr>
                <w:rFonts w:eastAsia="Times New Roman"/>
                <w:b/>
                <w:bCs w:val="0"/>
                <w:szCs w:val="20"/>
                <w:lang w:eastAsia="et-EE"/>
              </w:rPr>
              <w:t>22</w:t>
            </w:r>
            <w:r>
              <w:rPr>
                <w:rFonts w:eastAsia="Times New Roman"/>
                <w:b/>
                <w:bCs w:val="0"/>
                <w:szCs w:val="20"/>
                <w:lang w:eastAsia="et-EE"/>
              </w:rPr>
              <w:t xml:space="preserve"> </w:t>
            </w:r>
            <w:r w:rsidRPr="007174C4">
              <w:rPr>
                <w:rFonts w:eastAsia="Times New Roman"/>
                <w:b/>
                <w:bCs w:val="0"/>
                <w:szCs w:val="20"/>
                <w:lang w:eastAsia="et-EE"/>
              </w:rPr>
              <w:t>784</w:t>
            </w:r>
          </w:p>
        </w:tc>
      </w:tr>
      <w:tr w:rsidR="007174C4" w:rsidRPr="007174C4" w14:paraId="26158BEB"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21BC61AD" w14:textId="77777777" w:rsidR="007174C4" w:rsidRPr="007174C4" w:rsidRDefault="007174C4" w:rsidP="007174C4">
            <w:pPr>
              <w:autoSpaceDE/>
              <w:autoSpaceDN/>
              <w:adjustRightInd/>
              <w:rPr>
                <w:rFonts w:eastAsia="Times New Roman"/>
                <w:bCs w:val="0"/>
                <w:szCs w:val="24"/>
                <w:lang w:eastAsia="et-EE"/>
              </w:rPr>
            </w:pPr>
            <w:r w:rsidRPr="007174C4">
              <w:rPr>
                <w:rFonts w:eastAsia="Times New Roman"/>
                <w:bCs w:val="0"/>
                <w:szCs w:val="20"/>
                <w:lang w:eastAsia="et-EE"/>
              </w:rPr>
              <w:t>Reservid</w:t>
            </w:r>
          </w:p>
        </w:tc>
        <w:tc>
          <w:tcPr>
            <w:tcW w:w="2960" w:type="dxa"/>
            <w:tcBorders>
              <w:top w:val="nil"/>
              <w:left w:val="nil"/>
              <w:bottom w:val="single" w:sz="8" w:space="0" w:color="auto"/>
              <w:right w:val="single" w:sz="8" w:space="0" w:color="auto"/>
            </w:tcBorders>
            <w:shd w:val="clear" w:color="auto" w:fill="auto"/>
            <w:vAlign w:val="center"/>
            <w:hideMark/>
          </w:tcPr>
          <w:p w14:paraId="52FBEF3B" w14:textId="77777777" w:rsidR="007174C4" w:rsidRPr="007174C4" w:rsidRDefault="007174C4" w:rsidP="00C128C4">
            <w:pPr>
              <w:autoSpaceDE/>
              <w:autoSpaceDN/>
              <w:adjustRightInd/>
              <w:jc w:val="center"/>
              <w:rPr>
                <w:rFonts w:eastAsia="Times New Roman"/>
                <w:bCs w:val="0"/>
                <w:szCs w:val="24"/>
                <w:lang w:eastAsia="et-EE"/>
              </w:rPr>
            </w:pPr>
            <w:r w:rsidRPr="007174C4">
              <w:rPr>
                <w:rFonts w:eastAsia="Times New Roman"/>
                <w:bCs w:val="0"/>
                <w:szCs w:val="20"/>
                <w:lang w:eastAsia="et-EE"/>
              </w:rPr>
              <w:t>1</w:t>
            </w:r>
          </w:p>
        </w:tc>
      </w:tr>
      <w:tr w:rsidR="007174C4" w:rsidRPr="007174C4" w14:paraId="020975A7"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23A575EA" w14:textId="77777777" w:rsidR="007174C4" w:rsidRPr="007174C4" w:rsidRDefault="007174C4" w:rsidP="007174C4">
            <w:pPr>
              <w:autoSpaceDE/>
              <w:autoSpaceDN/>
              <w:adjustRightInd/>
              <w:rPr>
                <w:rFonts w:eastAsia="Times New Roman"/>
                <w:bCs w:val="0"/>
                <w:szCs w:val="24"/>
                <w:lang w:eastAsia="et-EE"/>
              </w:rPr>
            </w:pPr>
            <w:r w:rsidRPr="007174C4">
              <w:rPr>
                <w:rFonts w:eastAsia="Times New Roman"/>
                <w:bCs w:val="0"/>
                <w:szCs w:val="20"/>
                <w:lang w:eastAsia="et-EE"/>
              </w:rPr>
              <w:t>Aruandeaasta tulem</w:t>
            </w:r>
          </w:p>
        </w:tc>
        <w:tc>
          <w:tcPr>
            <w:tcW w:w="2960" w:type="dxa"/>
            <w:tcBorders>
              <w:top w:val="nil"/>
              <w:left w:val="nil"/>
              <w:bottom w:val="single" w:sz="8" w:space="0" w:color="auto"/>
              <w:right w:val="single" w:sz="8" w:space="0" w:color="auto"/>
            </w:tcBorders>
            <w:shd w:val="clear" w:color="auto" w:fill="auto"/>
            <w:vAlign w:val="center"/>
            <w:hideMark/>
          </w:tcPr>
          <w:p w14:paraId="1DA946AF" w14:textId="77777777" w:rsidR="007174C4" w:rsidRPr="007174C4" w:rsidRDefault="007174C4" w:rsidP="00C128C4">
            <w:pPr>
              <w:autoSpaceDE/>
              <w:autoSpaceDN/>
              <w:adjustRightInd/>
              <w:jc w:val="center"/>
              <w:rPr>
                <w:rFonts w:eastAsia="Times New Roman"/>
                <w:bCs w:val="0"/>
                <w:szCs w:val="24"/>
                <w:lang w:eastAsia="et-EE"/>
              </w:rPr>
            </w:pPr>
            <w:r w:rsidRPr="007174C4">
              <w:rPr>
                <w:rFonts w:eastAsia="Times New Roman"/>
                <w:bCs w:val="0"/>
                <w:szCs w:val="20"/>
                <w:lang w:eastAsia="et-EE"/>
              </w:rPr>
              <w:t>450</w:t>
            </w:r>
          </w:p>
        </w:tc>
      </w:tr>
      <w:tr w:rsidR="007174C4" w:rsidRPr="007174C4" w14:paraId="6C7AD2D3" w14:textId="77777777" w:rsidTr="007174C4">
        <w:trPr>
          <w:trHeight w:val="330"/>
        </w:trPr>
        <w:tc>
          <w:tcPr>
            <w:tcW w:w="5360" w:type="dxa"/>
            <w:tcBorders>
              <w:top w:val="nil"/>
              <w:left w:val="single" w:sz="8" w:space="0" w:color="auto"/>
              <w:bottom w:val="single" w:sz="8" w:space="0" w:color="auto"/>
              <w:right w:val="single" w:sz="8" w:space="0" w:color="auto"/>
            </w:tcBorders>
            <w:shd w:val="clear" w:color="auto" w:fill="auto"/>
            <w:vAlign w:val="center"/>
            <w:hideMark/>
          </w:tcPr>
          <w:p w14:paraId="48159754" w14:textId="77777777" w:rsidR="007174C4" w:rsidRPr="007174C4" w:rsidRDefault="007174C4" w:rsidP="007174C4">
            <w:pPr>
              <w:autoSpaceDE/>
              <w:autoSpaceDN/>
              <w:adjustRightInd/>
              <w:rPr>
                <w:rFonts w:eastAsia="Times New Roman"/>
                <w:b/>
                <w:szCs w:val="24"/>
                <w:lang w:eastAsia="et-EE"/>
              </w:rPr>
            </w:pPr>
            <w:r w:rsidRPr="007174C4">
              <w:rPr>
                <w:rFonts w:eastAsia="Times New Roman"/>
                <w:b/>
                <w:szCs w:val="20"/>
                <w:lang w:eastAsia="et-EE"/>
              </w:rPr>
              <w:t>Netovara 31.12.2018</w:t>
            </w:r>
          </w:p>
        </w:tc>
        <w:tc>
          <w:tcPr>
            <w:tcW w:w="2960" w:type="dxa"/>
            <w:tcBorders>
              <w:top w:val="nil"/>
              <w:left w:val="nil"/>
              <w:bottom w:val="single" w:sz="8" w:space="0" w:color="auto"/>
              <w:right w:val="single" w:sz="8" w:space="0" w:color="auto"/>
            </w:tcBorders>
            <w:shd w:val="clear" w:color="auto" w:fill="auto"/>
            <w:vAlign w:val="center"/>
            <w:hideMark/>
          </w:tcPr>
          <w:p w14:paraId="7F5B4BE0" w14:textId="5ABCBCC9" w:rsidR="007174C4" w:rsidRPr="007174C4" w:rsidRDefault="007174C4" w:rsidP="00C128C4">
            <w:pPr>
              <w:autoSpaceDE/>
              <w:autoSpaceDN/>
              <w:adjustRightInd/>
              <w:jc w:val="center"/>
              <w:rPr>
                <w:rFonts w:eastAsia="Times New Roman"/>
                <w:b/>
                <w:bCs w:val="0"/>
                <w:szCs w:val="24"/>
                <w:lang w:eastAsia="et-EE"/>
              </w:rPr>
            </w:pPr>
            <w:r w:rsidRPr="007174C4">
              <w:rPr>
                <w:rFonts w:eastAsia="Times New Roman"/>
                <w:b/>
                <w:bCs w:val="0"/>
                <w:szCs w:val="20"/>
                <w:lang w:eastAsia="et-EE"/>
              </w:rPr>
              <w:t>23</w:t>
            </w:r>
            <w:r>
              <w:rPr>
                <w:rFonts w:eastAsia="Times New Roman"/>
                <w:b/>
                <w:bCs w:val="0"/>
                <w:szCs w:val="20"/>
                <w:lang w:eastAsia="et-EE"/>
              </w:rPr>
              <w:t xml:space="preserve"> </w:t>
            </w:r>
            <w:r w:rsidRPr="007174C4">
              <w:rPr>
                <w:rFonts w:eastAsia="Times New Roman"/>
                <w:b/>
                <w:bCs w:val="0"/>
                <w:szCs w:val="20"/>
                <w:lang w:eastAsia="et-EE"/>
              </w:rPr>
              <w:t>252</w:t>
            </w:r>
          </w:p>
        </w:tc>
      </w:tr>
    </w:tbl>
    <w:p w14:paraId="52D0A337" w14:textId="77777777" w:rsidR="00CD0BE2" w:rsidRDefault="00CD0BE2" w:rsidP="00C2244F"/>
    <w:p w14:paraId="1912AD93" w14:textId="4C72020A" w:rsidR="00D25489" w:rsidRDefault="00CD0BE2" w:rsidP="00CD0BE2">
      <w:r w:rsidRPr="00CD0BE2">
        <w:t xml:space="preserve">21.09.2017 Imavere Vallavolikogu otsusega nr 17 asutati SA Eesti Piimandusmuuseum. Tuginedes hea tahte lepingule andis Maaeluministeerium Imavere vallale üle Eesti Piimandusmuuseumi valduses oleva kinnistu koos päraldistega. Imavere vald </w:t>
      </w:r>
      <w:r>
        <w:t xml:space="preserve">andis </w:t>
      </w:r>
      <w:r w:rsidRPr="00CD0BE2">
        <w:t xml:space="preserve"> saadud </w:t>
      </w:r>
      <w:r>
        <w:t>mitterahalise sissemaksena SA Eesti Piimanusmuuseumile.</w:t>
      </w:r>
    </w:p>
    <w:p w14:paraId="4CC5248E" w14:textId="77777777" w:rsidR="00092628" w:rsidRDefault="00092628" w:rsidP="00CD0BE2"/>
    <w:p w14:paraId="7C999F44" w14:textId="5CC1775E" w:rsidR="00F345A6" w:rsidRDefault="00F345A6" w:rsidP="00C2244F">
      <w:pPr>
        <w:pStyle w:val="Pealkiri2"/>
      </w:pPr>
      <w:bookmarkStart w:id="57" w:name="_Toc10107855"/>
      <w:r>
        <w:t>Lisa 2</w:t>
      </w:r>
      <w:r w:rsidR="006C4162">
        <w:t>1</w:t>
      </w:r>
      <w:r>
        <w:t xml:space="preserve"> Bilansipäevajärgsed sündmused</w:t>
      </w:r>
      <w:bookmarkEnd w:id="57"/>
    </w:p>
    <w:p w14:paraId="2C7FDCC1" w14:textId="77777777" w:rsidR="00F345A6" w:rsidRDefault="00F345A6" w:rsidP="00C2244F"/>
    <w:p w14:paraId="4044A511" w14:textId="77777777" w:rsidR="00F57FA2" w:rsidRPr="00F57FA2" w:rsidRDefault="00F57FA2" w:rsidP="00C2244F">
      <w:r w:rsidRPr="00F57FA2">
        <w:t>Aruandepäeva järgseid sündmusi, mis oluliselt mõjutaksid majandusaasta tulemust aastaaruande koostamise kuupäeva seisuga ilmnenud ei ole.</w:t>
      </w:r>
    </w:p>
    <w:p w14:paraId="36EE7AF3" w14:textId="77777777" w:rsidR="00092628" w:rsidRDefault="00092628" w:rsidP="00C2244F"/>
    <w:p w14:paraId="02EEB39E" w14:textId="69B7A9B8" w:rsidR="00092628" w:rsidRDefault="00092628" w:rsidP="00092628">
      <w:pPr>
        <w:pStyle w:val="Pealkiri2"/>
      </w:pPr>
      <w:bookmarkStart w:id="58" w:name="_Toc10107856"/>
      <w:r>
        <w:t>Lisa 2</w:t>
      </w:r>
      <w:r w:rsidR="006C4162">
        <w:t>2</w:t>
      </w:r>
      <w:r>
        <w:t xml:space="preserve"> Selgitused 2018 aasta eelarve täitmise aruande juurde</w:t>
      </w:r>
      <w:bookmarkEnd w:id="58"/>
    </w:p>
    <w:p w14:paraId="09C589AD" w14:textId="7A3F77C1" w:rsidR="00092628" w:rsidRDefault="00092628" w:rsidP="00092628"/>
    <w:p w14:paraId="2FB3538D" w14:textId="77777777" w:rsidR="00092628" w:rsidRDefault="00092628" w:rsidP="00092628">
      <w:r>
        <w:rPr>
          <w:i/>
          <w:iCs/>
        </w:rPr>
        <w:t xml:space="preserve">Põhitegevuse tulu </w:t>
      </w:r>
    </w:p>
    <w:p w14:paraId="0D991CAC" w14:textId="14885682" w:rsidR="00092628" w:rsidRDefault="00092628" w:rsidP="00092628">
      <w:r>
        <w:t xml:space="preserve">Põhitegevuse tulu on laekunud 2018 aasta eelarvest </w:t>
      </w:r>
      <w:r w:rsidR="005F1F67">
        <w:t>98,4</w:t>
      </w:r>
      <w:r>
        <w:t xml:space="preserve">%. Füüsilise isiku tulumaksu on eelarvesse planeeritud </w:t>
      </w:r>
      <w:r w:rsidR="005F1F67">
        <w:t>6 400</w:t>
      </w:r>
      <w:r>
        <w:t xml:space="preserve"> tuh eurot, laekunud </w:t>
      </w:r>
      <w:r w:rsidR="005F1F67">
        <w:t>6 536</w:t>
      </w:r>
      <w:r>
        <w:t xml:space="preserve"> tuh eurot, s.o. 10</w:t>
      </w:r>
      <w:r w:rsidR="005F1F67">
        <w:t>2</w:t>
      </w:r>
      <w:r>
        <w:t xml:space="preserve">% ehk </w:t>
      </w:r>
      <w:r w:rsidR="005F1F67">
        <w:t xml:space="preserve">136 </w:t>
      </w:r>
      <w:r>
        <w:t xml:space="preserve">tuh eurot plaanitust rohkem. </w:t>
      </w:r>
    </w:p>
    <w:p w14:paraId="4D6B752B" w14:textId="77777777" w:rsidR="005F1F67" w:rsidRDefault="005F1F67" w:rsidP="00092628"/>
    <w:p w14:paraId="6FE21302" w14:textId="2A36F8A2" w:rsidR="00092628" w:rsidRDefault="00092628" w:rsidP="00092628">
      <w:r>
        <w:t>Olulisi erinevusi planeeritud eelarve ja eelarve täitmise vahel ei esine.</w:t>
      </w:r>
    </w:p>
    <w:p w14:paraId="19ED3087" w14:textId="77777777" w:rsidR="005F1F67" w:rsidRDefault="005F1F67" w:rsidP="00092628"/>
    <w:p w14:paraId="39CE87D9" w14:textId="175255AC" w:rsidR="005F1F67" w:rsidRDefault="005F1F67" w:rsidP="005F1F67">
      <w:r>
        <w:t>Põhitegevuse kulu on kasutatud 96,3% 2018. aasta eelarvest. Eelarvesse planeeritud kulu on jäänud osaliselt kasutamata kokkuhoitud vahendite arvelt ja sihtotstarbeliste eraldiste (riiklik toimetulekutoetus, vajaduspõhine peretoetus, puuetega laste lapsehoiuteenus jne) arvelt, mille kasutamata jääk viiakse üle 2019. aasta eelarvesse.</w:t>
      </w:r>
    </w:p>
    <w:p w14:paraId="4CAD5B7C" w14:textId="319B8023" w:rsidR="005F1F67" w:rsidRDefault="005F1F67" w:rsidP="005F1F67"/>
    <w:p w14:paraId="358F7B42" w14:textId="3BE693DC" w:rsidR="005F1F67" w:rsidRDefault="005F1F67" w:rsidP="005F1F67">
      <w:r>
        <w:t xml:space="preserve">2018. aastal teostatud põhitegevuse kulud tegevusalade lõikes ei ületa kinnitatud eelarvet, va tegevusala </w:t>
      </w:r>
      <w:r w:rsidR="00BF3C79">
        <w:t>06605</w:t>
      </w:r>
      <w:r>
        <w:t xml:space="preserve"> – </w:t>
      </w:r>
      <w:r w:rsidR="00BF3C79">
        <w:t>elamu ja kommunaalmajandus</w:t>
      </w:r>
      <w:r>
        <w:t xml:space="preserve"> kus on vallal kohustus inimesi aidata</w:t>
      </w:r>
      <w:r w:rsidR="00BF3C79">
        <w:t xml:space="preserve"> ja tänavad peavad olema valgustatud</w:t>
      </w:r>
      <w:r>
        <w:t xml:space="preserve"> ning aasta lõpus ei </w:t>
      </w:r>
      <w:r w:rsidR="00BF3C79">
        <w:t>jõudnud</w:t>
      </w:r>
      <w:r>
        <w:t xml:space="preserve"> enam volikogusse eelarvet viia</w:t>
      </w:r>
      <w:r w:rsidR="00BF3C79">
        <w:t>.</w:t>
      </w:r>
      <w:r>
        <w:t xml:space="preserve"> </w:t>
      </w:r>
    </w:p>
    <w:p w14:paraId="4B8C8ADA" w14:textId="69B7B412" w:rsidR="005F1F67" w:rsidRDefault="005F1F67" w:rsidP="005F1F67"/>
    <w:p w14:paraId="4783FF70" w14:textId="0B8CAF8A" w:rsidR="005F1F67" w:rsidRDefault="005F1F67" w:rsidP="005F1F67">
      <w:r>
        <w:t>Aruandeaastal oli eelarvesse planeeritud laenude võtmine 1 800 tuh eurot, välja võeti laenu 75 tuh eurot ehk 4,16 % kavandatavast.</w:t>
      </w:r>
    </w:p>
    <w:p w14:paraId="2F370518" w14:textId="77777777" w:rsidR="005F1F67" w:rsidRDefault="005F1F67" w:rsidP="005F1F67"/>
    <w:p w14:paraId="070ECED8" w14:textId="058013D1" w:rsidR="005F1F67" w:rsidRDefault="005F1F67" w:rsidP="005F1F67">
      <w:r>
        <w:t xml:space="preserve">Laenude tagasimakseid oli planeeritud eelarvesse </w:t>
      </w:r>
      <w:r w:rsidR="00BF3C79">
        <w:t>47</w:t>
      </w:r>
      <w:r>
        <w:t xml:space="preserve"> tuh eurot, tegelik tagasimakse </w:t>
      </w:r>
      <w:r w:rsidR="00BF3C79">
        <w:t>45</w:t>
      </w:r>
      <w:r>
        <w:t xml:space="preserve"> tuh eurot ehk </w:t>
      </w:r>
      <w:r w:rsidR="00BF3C79">
        <w:t>95,7</w:t>
      </w:r>
      <w:r>
        <w:t>% planeeritust.</w:t>
      </w:r>
    </w:p>
    <w:p w14:paraId="2761727E" w14:textId="1DBFD8F9" w:rsidR="00D25489" w:rsidRDefault="00D25489" w:rsidP="00C2244F">
      <w:r>
        <w:br w:type="page"/>
      </w:r>
    </w:p>
    <w:p w14:paraId="60720F6F" w14:textId="77777777" w:rsidR="00F345A6" w:rsidRDefault="00F345A6" w:rsidP="00C2244F"/>
    <w:p w14:paraId="12C6EFFE" w14:textId="77777777" w:rsidR="00F57FA2" w:rsidRDefault="00F57FA2" w:rsidP="00C2244F">
      <w:pPr>
        <w:pStyle w:val="Pealkiri1"/>
      </w:pPr>
      <w:bookmarkStart w:id="59" w:name="_Toc511750193"/>
      <w:bookmarkStart w:id="60" w:name="_Toc10107857"/>
      <w:r>
        <w:t>ALLKIRJAD MAJANDUSAASTA ARUANDELE</w:t>
      </w:r>
      <w:bookmarkEnd w:id="59"/>
      <w:bookmarkEnd w:id="60"/>
    </w:p>
    <w:p w14:paraId="74F18E81" w14:textId="77777777" w:rsidR="00F57FA2" w:rsidRDefault="00F57FA2" w:rsidP="00C2244F"/>
    <w:p w14:paraId="71F4E3A5" w14:textId="77777777" w:rsidR="00F57FA2" w:rsidRPr="00F57FA2" w:rsidRDefault="00F57FA2" w:rsidP="00C2244F">
      <w:r w:rsidRPr="00F57FA2">
        <w:t>Järva Vallavalitsuse 31.12.201</w:t>
      </w:r>
      <w:r w:rsidR="00B72B10">
        <w:t>8</w:t>
      </w:r>
      <w:r w:rsidRPr="00F57FA2">
        <w:t>. lõppenud konsolideerimisgrupi majandusaasta aruanne koosneb tegevusaruandest, konsolideerimisgrupi raamatupidamise aastaaruandest, aastaaruande lisadest ja audiitori järeldusotsusest.</w:t>
      </w:r>
    </w:p>
    <w:p w14:paraId="5ACE29A6" w14:textId="77777777" w:rsidR="00F57FA2" w:rsidRPr="00F57FA2" w:rsidRDefault="00F57FA2" w:rsidP="00C2244F"/>
    <w:p w14:paraId="3220B71F" w14:textId="77777777" w:rsidR="00F57FA2" w:rsidRPr="00F57FA2" w:rsidRDefault="00F57FA2" w:rsidP="00C2244F">
      <w:r w:rsidRPr="00F57FA2">
        <w:t>Konsolideerimisgrupi majandusaasta aruande on koostanud Järva Vallavalitsus.</w:t>
      </w:r>
    </w:p>
    <w:p w14:paraId="2C1DF6BB" w14:textId="77777777" w:rsidR="00F57FA2" w:rsidRPr="00F57FA2" w:rsidRDefault="00F57FA2" w:rsidP="00C2244F"/>
    <w:p w14:paraId="148F2EF1" w14:textId="77777777" w:rsidR="00F57FA2" w:rsidRPr="00F57FA2" w:rsidRDefault="00F57FA2" w:rsidP="00C2244F">
      <w:r w:rsidRPr="00F57FA2">
        <w:t>Rait Pihelgas</w:t>
      </w:r>
    </w:p>
    <w:p w14:paraId="54088035" w14:textId="77777777" w:rsidR="00F57FA2" w:rsidRPr="00F57FA2" w:rsidRDefault="00F57FA2" w:rsidP="00C2244F">
      <w:r w:rsidRPr="00F57FA2">
        <w:t>Vallavanem:</w:t>
      </w:r>
      <w:r w:rsidRPr="00F57FA2">
        <w:tab/>
      </w:r>
      <w:r w:rsidRPr="00F57FA2">
        <w:tab/>
      </w:r>
      <w:r w:rsidRPr="00F57FA2">
        <w:tab/>
        <w:t>…….………………………………201</w:t>
      </w:r>
      <w:r>
        <w:t>9</w:t>
      </w:r>
    </w:p>
    <w:p w14:paraId="652B54FB" w14:textId="77777777" w:rsidR="00F57FA2" w:rsidRPr="00F57FA2" w:rsidRDefault="00F57FA2" w:rsidP="00C2244F">
      <w:r w:rsidRPr="00F57FA2">
        <w:tab/>
      </w:r>
      <w:r w:rsidRPr="00F57FA2">
        <w:tab/>
      </w:r>
      <w:r w:rsidRPr="00F57FA2">
        <w:tab/>
      </w:r>
      <w:r w:rsidRPr="00F57FA2">
        <w:tab/>
      </w:r>
      <w:r w:rsidRPr="00F57FA2">
        <w:tab/>
        <w:t>Digiallkiri</w:t>
      </w:r>
    </w:p>
    <w:p w14:paraId="4A681852" w14:textId="77777777" w:rsidR="00F57FA2" w:rsidRPr="00F345A6" w:rsidRDefault="00F57FA2" w:rsidP="00C2244F"/>
    <w:sectPr w:rsidR="00F57FA2" w:rsidRPr="00F345A6" w:rsidSect="00D23EF1">
      <w:headerReference w:type="default" r:id="rId14"/>
      <w:footerReference w:type="default" r:id="rId15"/>
      <w:pgSz w:w="11906" w:h="16838"/>
      <w:pgMar w:top="1417" w:right="566"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C835" w14:textId="77777777" w:rsidR="00F31CB2" w:rsidRDefault="00F31CB2" w:rsidP="00C2244F">
      <w:r>
        <w:separator/>
      </w:r>
    </w:p>
  </w:endnote>
  <w:endnote w:type="continuationSeparator" w:id="0">
    <w:p w14:paraId="2AC49E24" w14:textId="77777777" w:rsidR="00F31CB2" w:rsidRDefault="00F31CB2" w:rsidP="00C2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BA"/>
    <w:family w:val="roman"/>
    <w:pitch w:val="variable"/>
  </w:font>
  <w:font w:name="EYInterstate Light">
    <w:charset w:val="BA"/>
    <w:family w:val="roman"/>
    <w:pitch w:val="variable"/>
  </w:font>
  <w:font w:name="Roboto">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81" w:csb1="00000000"/>
  </w:font>
  <w:font w:name="Garamond">
    <w:panose1 w:val="02020404030301010803"/>
    <w:charset w:val="00"/>
    <w:family w:val="roman"/>
    <w:pitch w:val="variable"/>
    <w:sig w:usb0="00000287" w:usb1="00000000" w:usb2="00000000" w:usb3="00000000" w:csb0="0000009F" w:csb1="00000000"/>
  </w:font>
  <w:font w:name="TimesNewRomanPSMT-Identity-H">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85568"/>
      <w:docPartObj>
        <w:docPartGallery w:val="Page Numbers (Bottom of Page)"/>
        <w:docPartUnique/>
      </w:docPartObj>
    </w:sdtPr>
    <w:sdtEndPr/>
    <w:sdtContent>
      <w:p w14:paraId="0DDCB388" w14:textId="3DBD28BB" w:rsidR="006C7ECB" w:rsidRDefault="006C7ECB" w:rsidP="00C2244F">
        <w:pPr>
          <w:pStyle w:val="Jalus"/>
        </w:pPr>
        <w:r>
          <w:fldChar w:fldCharType="begin"/>
        </w:r>
        <w:r>
          <w:instrText>PAGE   \* MERGEFORMAT</w:instrText>
        </w:r>
        <w:r>
          <w:fldChar w:fldCharType="separate"/>
        </w:r>
        <w:r>
          <w:t>2</w:t>
        </w:r>
        <w:r>
          <w:fldChar w:fldCharType="end"/>
        </w:r>
      </w:p>
    </w:sdtContent>
  </w:sdt>
  <w:p w14:paraId="64DDB249" w14:textId="0552A61A" w:rsidR="006C7ECB" w:rsidRDefault="006C7ECB" w:rsidP="00C2244F">
    <w:pPr>
      <w:pStyle w:val="Jalus"/>
    </w:pPr>
    <w:r>
      <w:t>Vallavanem / allkirjastatud digitaalselt/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EF214" w14:textId="77777777" w:rsidR="00F31CB2" w:rsidRDefault="00F31CB2" w:rsidP="00C2244F">
      <w:r>
        <w:separator/>
      </w:r>
    </w:p>
  </w:footnote>
  <w:footnote w:type="continuationSeparator" w:id="0">
    <w:p w14:paraId="6527964F" w14:textId="77777777" w:rsidR="00F31CB2" w:rsidRDefault="00F31CB2" w:rsidP="00C2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33C9" w14:textId="77777777" w:rsidR="006C7ECB" w:rsidRPr="00D25489" w:rsidRDefault="006C7ECB" w:rsidP="00C2244F">
    <w:pPr>
      <w:pStyle w:val="Pis"/>
    </w:pPr>
    <w:r w:rsidRPr="00D25489">
      <w:t>Järva valla majandusaasta aruanne 01.01.2018-31.12.2018</w:t>
    </w:r>
  </w:p>
  <w:p w14:paraId="46BF5F1D" w14:textId="77777777" w:rsidR="006C7ECB" w:rsidRPr="00D25489" w:rsidRDefault="006C7ECB" w:rsidP="00C2244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Symbol" w:hAnsi="Symbol" w:cs="OpenSymbol"/>
        <w:lang w:val="et-EE"/>
      </w:rPr>
    </w:lvl>
    <w:lvl w:ilvl="1">
      <w:start w:val="1"/>
      <w:numFmt w:val="bullet"/>
      <w:lvlText w:val=""/>
      <w:lvlJc w:val="left"/>
      <w:pPr>
        <w:tabs>
          <w:tab w:val="num" w:pos="1080"/>
        </w:tabs>
        <w:ind w:left="1080" w:hanging="360"/>
      </w:pPr>
      <w:rPr>
        <w:rFonts w:ascii="Symbol" w:hAnsi="Symbol" w:cs="OpenSymbol"/>
        <w:lang w:val="et-EE"/>
      </w:rPr>
    </w:lvl>
    <w:lvl w:ilvl="2">
      <w:start w:val="1"/>
      <w:numFmt w:val="bullet"/>
      <w:lvlText w:val=""/>
      <w:lvlJc w:val="left"/>
      <w:pPr>
        <w:tabs>
          <w:tab w:val="num" w:pos="1440"/>
        </w:tabs>
        <w:ind w:left="1440" w:hanging="360"/>
      </w:pPr>
      <w:rPr>
        <w:rFonts w:ascii="Symbol" w:hAnsi="Symbol" w:cs="OpenSymbol"/>
        <w:lang w:val="et-EE"/>
      </w:rPr>
    </w:lvl>
    <w:lvl w:ilvl="3">
      <w:start w:val="1"/>
      <w:numFmt w:val="bullet"/>
      <w:lvlText w:val=""/>
      <w:lvlJc w:val="left"/>
      <w:pPr>
        <w:tabs>
          <w:tab w:val="num" w:pos="1800"/>
        </w:tabs>
        <w:ind w:left="1800" w:hanging="360"/>
      </w:pPr>
      <w:rPr>
        <w:rFonts w:ascii="Symbol" w:hAnsi="Symbol" w:cs="OpenSymbol"/>
        <w:lang w:val="et-EE"/>
      </w:rPr>
    </w:lvl>
    <w:lvl w:ilvl="4">
      <w:start w:val="1"/>
      <w:numFmt w:val="bullet"/>
      <w:lvlText w:val=""/>
      <w:lvlJc w:val="left"/>
      <w:pPr>
        <w:tabs>
          <w:tab w:val="num" w:pos="2160"/>
        </w:tabs>
        <w:ind w:left="2160" w:hanging="360"/>
      </w:pPr>
      <w:rPr>
        <w:rFonts w:ascii="Symbol" w:hAnsi="Symbol" w:cs="OpenSymbol"/>
        <w:lang w:val="et-EE"/>
      </w:rPr>
    </w:lvl>
    <w:lvl w:ilvl="5">
      <w:start w:val="1"/>
      <w:numFmt w:val="bullet"/>
      <w:lvlText w:val=""/>
      <w:lvlJc w:val="left"/>
      <w:pPr>
        <w:tabs>
          <w:tab w:val="num" w:pos="2520"/>
        </w:tabs>
        <w:ind w:left="2520" w:hanging="360"/>
      </w:pPr>
      <w:rPr>
        <w:rFonts w:ascii="Symbol" w:hAnsi="Symbol" w:cs="OpenSymbol"/>
        <w:lang w:val="et-EE"/>
      </w:rPr>
    </w:lvl>
    <w:lvl w:ilvl="6">
      <w:start w:val="1"/>
      <w:numFmt w:val="bullet"/>
      <w:lvlText w:val=""/>
      <w:lvlJc w:val="left"/>
      <w:pPr>
        <w:tabs>
          <w:tab w:val="num" w:pos="2880"/>
        </w:tabs>
        <w:ind w:left="2880" w:hanging="360"/>
      </w:pPr>
      <w:rPr>
        <w:rFonts w:ascii="Symbol" w:hAnsi="Symbol" w:cs="OpenSymbol"/>
        <w:lang w:val="et-EE"/>
      </w:rPr>
    </w:lvl>
    <w:lvl w:ilvl="7">
      <w:start w:val="1"/>
      <w:numFmt w:val="bullet"/>
      <w:lvlText w:val=""/>
      <w:lvlJc w:val="left"/>
      <w:pPr>
        <w:tabs>
          <w:tab w:val="num" w:pos="3240"/>
        </w:tabs>
        <w:ind w:left="3240" w:hanging="360"/>
      </w:pPr>
      <w:rPr>
        <w:rFonts w:ascii="Symbol" w:hAnsi="Symbol" w:cs="OpenSymbol"/>
        <w:lang w:val="et-EE"/>
      </w:rPr>
    </w:lvl>
    <w:lvl w:ilvl="8">
      <w:start w:val="1"/>
      <w:numFmt w:val="bullet"/>
      <w:lvlText w:val=""/>
      <w:lvlJc w:val="left"/>
      <w:pPr>
        <w:tabs>
          <w:tab w:val="num" w:pos="3600"/>
        </w:tabs>
        <w:ind w:left="3600" w:hanging="360"/>
      </w:pPr>
      <w:rPr>
        <w:rFonts w:ascii="Symbol" w:hAnsi="Symbol" w:cs="OpenSymbol"/>
        <w:lang w:val="et-EE"/>
      </w:rPr>
    </w:lvl>
  </w:abstractNum>
  <w:abstractNum w:abstractNumId="1" w15:restartNumberingAfterBreak="0">
    <w:nsid w:val="03D5333E"/>
    <w:multiLevelType w:val="hybridMultilevel"/>
    <w:tmpl w:val="2154F2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05221B7B"/>
    <w:multiLevelType w:val="hybridMultilevel"/>
    <w:tmpl w:val="F7A296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4649C0"/>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103E4713"/>
    <w:multiLevelType w:val="hybridMultilevel"/>
    <w:tmpl w:val="C276B4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1717C3"/>
    <w:multiLevelType w:val="hybridMultilevel"/>
    <w:tmpl w:val="9B3005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4F797C"/>
    <w:multiLevelType w:val="hybridMultilevel"/>
    <w:tmpl w:val="A9EEA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676251"/>
    <w:multiLevelType w:val="hybridMultilevel"/>
    <w:tmpl w:val="B07C3AB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317B4C"/>
    <w:multiLevelType w:val="hybridMultilevel"/>
    <w:tmpl w:val="BAAE5E38"/>
    <w:lvl w:ilvl="0" w:tplc="0425000F">
      <w:start w:val="1"/>
      <w:numFmt w:val="decimal"/>
      <w:lvlText w:val="%1."/>
      <w:lvlJc w:val="left"/>
      <w:pPr>
        <w:ind w:left="502" w:hanging="360"/>
      </w:pPr>
      <w:rPr>
        <w:rFonts w:hint="default"/>
      </w:rPr>
    </w:lvl>
    <w:lvl w:ilvl="1" w:tplc="04250019">
      <w:start w:val="1"/>
      <w:numFmt w:val="lowerLetter"/>
      <w:lvlText w:val="%2."/>
      <w:lvlJc w:val="left"/>
      <w:pPr>
        <w:ind w:left="1440" w:hanging="360"/>
      </w:pPr>
    </w:lvl>
    <w:lvl w:ilvl="2" w:tplc="E048E60E">
      <w:start w:val="1"/>
      <w:numFmt w:val="decimal"/>
      <w:lvlText w:val="%3)"/>
      <w:lvlJc w:val="left"/>
      <w:pPr>
        <w:ind w:left="6172"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71117D"/>
    <w:multiLevelType w:val="hybridMultilevel"/>
    <w:tmpl w:val="87240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70BEE"/>
    <w:multiLevelType w:val="hybridMultilevel"/>
    <w:tmpl w:val="9042A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183DC0"/>
    <w:multiLevelType w:val="hybridMultilevel"/>
    <w:tmpl w:val="535C6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D75BBF"/>
    <w:multiLevelType w:val="hybridMultilevel"/>
    <w:tmpl w:val="DE644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AB061A0"/>
    <w:multiLevelType w:val="hybridMultilevel"/>
    <w:tmpl w:val="238039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F34CD8"/>
    <w:multiLevelType w:val="multilevel"/>
    <w:tmpl w:val="8A94CE16"/>
    <w:lvl w:ilvl="0">
      <w:start w:val="1"/>
      <w:numFmt w:val="decimal"/>
      <w:lvlText w:val="%1."/>
      <w:lvlJc w:val="left"/>
      <w:pPr>
        <w:ind w:left="50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E67358"/>
    <w:multiLevelType w:val="hybridMultilevel"/>
    <w:tmpl w:val="82AEEC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353A38E9"/>
    <w:multiLevelType w:val="hybridMultilevel"/>
    <w:tmpl w:val="832821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75D2BC9"/>
    <w:multiLevelType w:val="hybridMultilevel"/>
    <w:tmpl w:val="15BE5F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9064A5C"/>
    <w:multiLevelType w:val="hybridMultilevel"/>
    <w:tmpl w:val="DA429E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B91771A"/>
    <w:multiLevelType w:val="hybridMultilevel"/>
    <w:tmpl w:val="CD0824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DD852FD"/>
    <w:multiLevelType w:val="hybridMultilevel"/>
    <w:tmpl w:val="C87CD354"/>
    <w:lvl w:ilvl="0" w:tplc="E446E66E">
      <w:start w:val="1"/>
      <w:numFmt w:val="bullet"/>
      <w:lvlText w:val=""/>
      <w:lvlJc w:val="left"/>
      <w:pPr>
        <w:ind w:left="720" w:hanging="360"/>
      </w:pPr>
      <w:rPr>
        <w:rFonts w:ascii="Symbol" w:eastAsiaTheme="minorHAnsi" w:hAnsi="Symbol" w:cs="Times New Roman"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421F57D0"/>
    <w:multiLevelType w:val="hybridMultilevel"/>
    <w:tmpl w:val="0E0079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23A654A"/>
    <w:multiLevelType w:val="hybridMultilevel"/>
    <w:tmpl w:val="4754B7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8D647D"/>
    <w:multiLevelType w:val="hybridMultilevel"/>
    <w:tmpl w:val="A3B02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6347B48"/>
    <w:multiLevelType w:val="hybridMultilevel"/>
    <w:tmpl w:val="B566C1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65C7362"/>
    <w:multiLevelType w:val="hybridMultilevel"/>
    <w:tmpl w:val="7958BE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042787"/>
    <w:multiLevelType w:val="hybridMultilevel"/>
    <w:tmpl w:val="2E62D0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FA83235"/>
    <w:multiLevelType w:val="hybridMultilevel"/>
    <w:tmpl w:val="944814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0545DC3"/>
    <w:multiLevelType w:val="hybridMultilevel"/>
    <w:tmpl w:val="75F23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4451C9D"/>
    <w:multiLevelType w:val="hybridMultilevel"/>
    <w:tmpl w:val="EFC045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590399F"/>
    <w:multiLevelType w:val="hybridMultilevel"/>
    <w:tmpl w:val="DA6844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6845885"/>
    <w:multiLevelType w:val="hybridMultilevel"/>
    <w:tmpl w:val="77A6A8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8200095"/>
    <w:multiLevelType w:val="hybridMultilevel"/>
    <w:tmpl w:val="4E767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A6A6BA4"/>
    <w:multiLevelType w:val="hybridMultilevel"/>
    <w:tmpl w:val="88E67E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AF65338"/>
    <w:multiLevelType w:val="hybridMultilevel"/>
    <w:tmpl w:val="824068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D37497E"/>
    <w:multiLevelType w:val="hybridMultilevel"/>
    <w:tmpl w:val="5EE85E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D4B4F61"/>
    <w:multiLevelType w:val="hybridMultilevel"/>
    <w:tmpl w:val="F0825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12C21C4"/>
    <w:multiLevelType w:val="hybridMultilevel"/>
    <w:tmpl w:val="00FAB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B741A"/>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9" w15:restartNumberingAfterBreak="0">
    <w:nsid w:val="64170494"/>
    <w:multiLevelType w:val="multilevel"/>
    <w:tmpl w:val="5F50F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C0F4263"/>
    <w:multiLevelType w:val="hybridMultilevel"/>
    <w:tmpl w:val="48425C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2451F88"/>
    <w:multiLevelType w:val="hybridMultilevel"/>
    <w:tmpl w:val="58D2CFF0"/>
    <w:lvl w:ilvl="0" w:tplc="04250015">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2950BFD"/>
    <w:multiLevelType w:val="hybridMultilevel"/>
    <w:tmpl w:val="1062DE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A17721"/>
    <w:multiLevelType w:val="hybridMultilevel"/>
    <w:tmpl w:val="20BE81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646363C"/>
    <w:multiLevelType w:val="hybridMultilevel"/>
    <w:tmpl w:val="8C4CBE16"/>
    <w:lvl w:ilvl="0" w:tplc="29A4F124">
      <w:start w:val="8"/>
      <w:numFmt w:val="decimal"/>
      <w:lvlText w:val="%1."/>
      <w:lvlJc w:val="left"/>
      <w:pPr>
        <w:ind w:left="502" w:hanging="360"/>
      </w:pPr>
      <w:rPr>
        <w:rFonts w:hint="default"/>
        <w:sz w:val="32"/>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45" w15:restartNumberingAfterBreak="0">
    <w:nsid w:val="77542014"/>
    <w:multiLevelType w:val="hybridMultilevel"/>
    <w:tmpl w:val="8A3A5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8FB1855"/>
    <w:multiLevelType w:val="hybridMultilevel"/>
    <w:tmpl w:val="6EB829D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7" w15:restartNumberingAfterBreak="0">
    <w:nsid w:val="7B2102D7"/>
    <w:multiLevelType w:val="multilevel"/>
    <w:tmpl w:val="398E58AC"/>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8" w15:restartNumberingAfterBreak="0">
    <w:nsid w:val="7B2B7E6B"/>
    <w:multiLevelType w:val="hybridMultilevel"/>
    <w:tmpl w:val="63D8C8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E57295C"/>
    <w:multiLevelType w:val="hybridMultilevel"/>
    <w:tmpl w:val="DF3228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FA35474"/>
    <w:multiLevelType w:val="hybridMultilevel"/>
    <w:tmpl w:val="7256D5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37"/>
  </w:num>
  <w:num w:numId="4">
    <w:abstractNumId w:val="9"/>
  </w:num>
  <w:num w:numId="5">
    <w:abstractNumId w:val="20"/>
  </w:num>
  <w:num w:numId="6">
    <w:abstractNumId w:val="46"/>
  </w:num>
  <w:num w:numId="7">
    <w:abstractNumId w:val="36"/>
  </w:num>
  <w:num w:numId="8">
    <w:abstractNumId w:val="24"/>
  </w:num>
  <w:num w:numId="9">
    <w:abstractNumId w:val="10"/>
  </w:num>
  <w:num w:numId="10">
    <w:abstractNumId w:val="8"/>
  </w:num>
  <w:num w:numId="11">
    <w:abstractNumId w:val="4"/>
  </w:num>
  <w:num w:numId="12">
    <w:abstractNumId w:val="14"/>
  </w:num>
  <w:num w:numId="13">
    <w:abstractNumId w:val="49"/>
  </w:num>
  <w:num w:numId="14">
    <w:abstractNumId w:val="28"/>
  </w:num>
  <w:num w:numId="15">
    <w:abstractNumId w:val="50"/>
  </w:num>
  <w:num w:numId="16">
    <w:abstractNumId w:val="42"/>
  </w:num>
  <w:num w:numId="17">
    <w:abstractNumId w:val="6"/>
  </w:num>
  <w:num w:numId="18">
    <w:abstractNumId w:val="22"/>
  </w:num>
  <w:num w:numId="19">
    <w:abstractNumId w:val="18"/>
  </w:num>
  <w:num w:numId="20">
    <w:abstractNumId w:val="45"/>
  </w:num>
  <w:num w:numId="21">
    <w:abstractNumId w:val="13"/>
  </w:num>
  <w:num w:numId="22">
    <w:abstractNumId w:val="43"/>
  </w:num>
  <w:num w:numId="23">
    <w:abstractNumId w:val="25"/>
  </w:num>
  <w:num w:numId="24">
    <w:abstractNumId w:val="32"/>
  </w:num>
  <w:num w:numId="25">
    <w:abstractNumId w:val="12"/>
  </w:num>
  <w:num w:numId="26">
    <w:abstractNumId w:val="48"/>
  </w:num>
  <w:num w:numId="27">
    <w:abstractNumId w:val="47"/>
  </w:num>
  <w:num w:numId="28">
    <w:abstractNumId w:val="2"/>
  </w:num>
  <w:num w:numId="29">
    <w:abstractNumId w:val="21"/>
  </w:num>
  <w:num w:numId="30">
    <w:abstractNumId w:val="35"/>
  </w:num>
  <w:num w:numId="31">
    <w:abstractNumId w:val="2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1"/>
  </w:num>
  <w:num w:numId="35">
    <w:abstractNumId w:val="1"/>
  </w:num>
  <w:num w:numId="36">
    <w:abstractNumId w:val="39"/>
  </w:num>
  <w:num w:numId="37">
    <w:abstractNumId w:val="40"/>
  </w:num>
  <w:num w:numId="38">
    <w:abstractNumId w:val="44"/>
  </w:num>
  <w:num w:numId="39">
    <w:abstractNumId w:val="31"/>
  </w:num>
  <w:num w:numId="40">
    <w:abstractNumId w:val="29"/>
  </w:num>
  <w:num w:numId="41">
    <w:abstractNumId w:val="17"/>
  </w:num>
  <w:num w:numId="42">
    <w:abstractNumId w:val="27"/>
  </w:num>
  <w:num w:numId="43">
    <w:abstractNumId w:val="41"/>
  </w:num>
  <w:num w:numId="44">
    <w:abstractNumId w:val="26"/>
  </w:num>
  <w:num w:numId="45">
    <w:abstractNumId w:val="30"/>
  </w:num>
  <w:num w:numId="46">
    <w:abstractNumId w:val="33"/>
  </w:num>
  <w:num w:numId="47">
    <w:abstractNumId w:val="34"/>
  </w:num>
  <w:num w:numId="48">
    <w:abstractNumId w:val="16"/>
  </w:num>
  <w:num w:numId="49">
    <w:abstractNumId w:val="3"/>
  </w:num>
  <w:num w:numId="5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AF"/>
    <w:rsid w:val="00010A0F"/>
    <w:rsid w:val="00012F07"/>
    <w:rsid w:val="000222F8"/>
    <w:rsid w:val="0003331C"/>
    <w:rsid w:val="00034364"/>
    <w:rsid w:val="00042512"/>
    <w:rsid w:val="00044F09"/>
    <w:rsid w:val="0004604B"/>
    <w:rsid w:val="00053FDA"/>
    <w:rsid w:val="00055216"/>
    <w:rsid w:val="0005726A"/>
    <w:rsid w:val="000609E9"/>
    <w:rsid w:val="000703B2"/>
    <w:rsid w:val="00071C9C"/>
    <w:rsid w:val="00071E90"/>
    <w:rsid w:val="00083E33"/>
    <w:rsid w:val="00092628"/>
    <w:rsid w:val="00097E50"/>
    <w:rsid w:val="000B04F2"/>
    <w:rsid w:val="000B0C0E"/>
    <w:rsid w:val="000D2862"/>
    <w:rsid w:val="000E1836"/>
    <w:rsid w:val="000E2E1F"/>
    <w:rsid w:val="000E5637"/>
    <w:rsid w:val="000F1064"/>
    <w:rsid w:val="00105E59"/>
    <w:rsid w:val="0011153E"/>
    <w:rsid w:val="00115D28"/>
    <w:rsid w:val="00117D3C"/>
    <w:rsid w:val="001217CF"/>
    <w:rsid w:val="0014084B"/>
    <w:rsid w:val="0014368B"/>
    <w:rsid w:val="0014452D"/>
    <w:rsid w:val="00146AB8"/>
    <w:rsid w:val="00151EB4"/>
    <w:rsid w:val="00152539"/>
    <w:rsid w:val="00157365"/>
    <w:rsid w:val="00160BBE"/>
    <w:rsid w:val="00172113"/>
    <w:rsid w:val="00174B84"/>
    <w:rsid w:val="0017675F"/>
    <w:rsid w:val="0018055D"/>
    <w:rsid w:val="0018091E"/>
    <w:rsid w:val="00181085"/>
    <w:rsid w:val="00185D28"/>
    <w:rsid w:val="00190681"/>
    <w:rsid w:val="00191DE7"/>
    <w:rsid w:val="00192D28"/>
    <w:rsid w:val="001A29EC"/>
    <w:rsid w:val="001A3EEB"/>
    <w:rsid w:val="001B071A"/>
    <w:rsid w:val="001C2470"/>
    <w:rsid w:val="001C7075"/>
    <w:rsid w:val="001E4ADB"/>
    <w:rsid w:val="001F356B"/>
    <w:rsid w:val="00200FD6"/>
    <w:rsid w:val="00203623"/>
    <w:rsid w:val="00210E48"/>
    <w:rsid w:val="00213DC9"/>
    <w:rsid w:val="00216FE2"/>
    <w:rsid w:val="00220E10"/>
    <w:rsid w:val="00233309"/>
    <w:rsid w:val="00233D3C"/>
    <w:rsid w:val="002341E3"/>
    <w:rsid w:val="00246EDE"/>
    <w:rsid w:val="0024749E"/>
    <w:rsid w:val="0025768D"/>
    <w:rsid w:val="00260CA9"/>
    <w:rsid w:val="00266F2D"/>
    <w:rsid w:val="00270F2B"/>
    <w:rsid w:val="00271910"/>
    <w:rsid w:val="00275D8D"/>
    <w:rsid w:val="00281A62"/>
    <w:rsid w:val="00282A83"/>
    <w:rsid w:val="00284497"/>
    <w:rsid w:val="00287525"/>
    <w:rsid w:val="00294E8C"/>
    <w:rsid w:val="002A6517"/>
    <w:rsid w:val="002B405E"/>
    <w:rsid w:val="002C3127"/>
    <w:rsid w:val="002C331F"/>
    <w:rsid w:val="002C44B3"/>
    <w:rsid w:val="002D0D41"/>
    <w:rsid w:val="002D3188"/>
    <w:rsid w:val="002D5CFB"/>
    <w:rsid w:val="002E021D"/>
    <w:rsid w:val="002E0985"/>
    <w:rsid w:val="002E5A3A"/>
    <w:rsid w:val="002F3BED"/>
    <w:rsid w:val="002F4807"/>
    <w:rsid w:val="002F526A"/>
    <w:rsid w:val="002F7960"/>
    <w:rsid w:val="003041F6"/>
    <w:rsid w:val="00305D9C"/>
    <w:rsid w:val="00310B8C"/>
    <w:rsid w:val="003144BB"/>
    <w:rsid w:val="003154CD"/>
    <w:rsid w:val="003159C7"/>
    <w:rsid w:val="00335B32"/>
    <w:rsid w:val="00336FBD"/>
    <w:rsid w:val="0035002B"/>
    <w:rsid w:val="0035519E"/>
    <w:rsid w:val="0035553B"/>
    <w:rsid w:val="00357D5B"/>
    <w:rsid w:val="00360A65"/>
    <w:rsid w:val="003619E1"/>
    <w:rsid w:val="00365280"/>
    <w:rsid w:val="0036589E"/>
    <w:rsid w:val="00383582"/>
    <w:rsid w:val="00391D9A"/>
    <w:rsid w:val="0039439C"/>
    <w:rsid w:val="00394EF6"/>
    <w:rsid w:val="003A0746"/>
    <w:rsid w:val="003B41EB"/>
    <w:rsid w:val="003B534C"/>
    <w:rsid w:val="003D1F8C"/>
    <w:rsid w:val="003D64EA"/>
    <w:rsid w:val="003D7618"/>
    <w:rsid w:val="003D7EE6"/>
    <w:rsid w:val="003E1B44"/>
    <w:rsid w:val="003F3A36"/>
    <w:rsid w:val="003F6A97"/>
    <w:rsid w:val="0040072E"/>
    <w:rsid w:val="004038CC"/>
    <w:rsid w:val="00404814"/>
    <w:rsid w:val="00416DA2"/>
    <w:rsid w:val="004176B3"/>
    <w:rsid w:val="00420350"/>
    <w:rsid w:val="00430894"/>
    <w:rsid w:val="00435B8C"/>
    <w:rsid w:val="00437F6F"/>
    <w:rsid w:val="00444ED3"/>
    <w:rsid w:val="00455637"/>
    <w:rsid w:val="00463F10"/>
    <w:rsid w:val="00465D74"/>
    <w:rsid w:val="0047356B"/>
    <w:rsid w:val="00475229"/>
    <w:rsid w:val="0048120D"/>
    <w:rsid w:val="00483B45"/>
    <w:rsid w:val="00487BD9"/>
    <w:rsid w:val="0049126C"/>
    <w:rsid w:val="00492519"/>
    <w:rsid w:val="00492E5E"/>
    <w:rsid w:val="00493429"/>
    <w:rsid w:val="00494A79"/>
    <w:rsid w:val="004B27AC"/>
    <w:rsid w:val="004B4704"/>
    <w:rsid w:val="004B6BF8"/>
    <w:rsid w:val="004C07D6"/>
    <w:rsid w:val="004C1B68"/>
    <w:rsid w:val="004C1C11"/>
    <w:rsid w:val="004C5B27"/>
    <w:rsid w:val="004E1F92"/>
    <w:rsid w:val="004E62CD"/>
    <w:rsid w:val="00502B2A"/>
    <w:rsid w:val="00520B25"/>
    <w:rsid w:val="0052654A"/>
    <w:rsid w:val="00526760"/>
    <w:rsid w:val="00527C65"/>
    <w:rsid w:val="005305C1"/>
    <w:rsid w:val="00530C57"/>
    <w:rsid w:val="00546244"/>
    <w:rsid w:val="00550257"/>
    <w:rsid w:val="005705BA"/>
    <w:rsid w:val="005722D7"/>
    <w:rsid w:val="00573488"/>
    <w:rsid w:val="00580479"/>
    <w:rsid w:val="005807BA"/>
    <w:rsid w:val="00581B68"/>
    <w:rsid w:val="00582F43"/>
    <w:rsid w:val="00583DE7"/>
    <w:rsid w:val="005A1A4A"/>
    <w:rsid w:val="005A5DBF"/>
    <w:rsid w:val="005A7CC2"/>
    <w:rsid w:val="005C34AE"/>
    <w:rsid w:val="005C6382"/>
    <w:rsid w:val="005D6E7B"/>
    <w:rsid w:val="005D6F9B"/>
    <w:rsid w:val="005E7C93"/>
    <w:rsid w:val="005F06EC"/>
    <w:rsid w:val="005F1F67"/>
    <w:rsid w:val="005F28A2"/>
    <w:rsid w:val="006008EA"/>
    <w:rsid w:val="00602E29"/>
    <w:rsid w:val="00622209"/>
    <w:rsid w:val="00632916"/>
    <w:rsid w:val="00636E6D"/>
    <w:rsid w:val="00643D0E"/>
    <w:rsid w:val="00650C68"/>
    <w:rsid w:val="006523B3"/>
    <w:rsid w:val="00657786"/>
    <w:rsid w:val="006617C7"/>
    <w:rsid w:val="00666551"/>
    <w:rsid w:val="006731F2"/>
    <w:rsid w:val="006818CD"/>
    <w:rsid w:val="00682463"/>
    <w:rsid w:val="006844E1"/>
    <w:rsid w:val="0068796C"/>
    <w:rsid w:val="00697927"/>
    <w:rsid w:val="006B3901"/>
    <w:rsid w:val="006B7D79"/>
    <w:rsid w:val="006C4162"/>
    <w:rsid w:val="006C7ECB"/>
    <w:rsid w:val="006D1FA7"/>
    <w:rsid w:val="006D3650"/>
    <w:rsid w:val="006D5B1E"/>
    <w:rsid w:val="006D74FC"/>
    <w:rsid w:val="006E3C70"/>
    <w:rsid w:val="006E6921"/>
    <w:rsid w:val="006F5263"/>
    <w:rsid w:val="00701916"/>
    <w:rsid w:val="00702499"/>
    <w:rsid w:val="00707237"/>
    <w:rsid w:val="00710677"/>
    <w:rsid w:val="00710B02"/>
    <w:rsid w:val="0071121F"/>
    <w:rsid w:val="00711D5F"/>
    <w:rsid w:val="00714A6D"/>
    <w:rsid w:val="007168D4"/>
    <w:rsid w:val="007174C4"/>
    <w:rsid w:val="00725EDB"/>
    <w:rsid w:val="0076257B"/>
    <w:rsid w:val="00770DA1"/>
    <w:rsid w:val="0077656C"/>
    <w:rsid w:val="00781908"/>
    <w:rsid w:val="00785AF4"/>
    <w:rsid w:val="00785CFE"/>
    <w:rsid w:val="007911A1"/>
    <w:rsid w:val="007B3BFF"/>
    <w:rsid w:val="007B69CB"/>
    <w:rsid w:val="007C1E02"/>
    <w:rsid w:val="007C4089"/>
    <w:rsid w:val="007D34CE"/>
    <w:rsid w:val="007D55CB"/>
    <w:rsid w:val="007E2AAF"/>
    <w:rsid w:val="007F1B49"/>
    <w:rsid w:val="007F3AB8"/>
    <w:rsid w:val="0080211A"/>
    <w:rsid w:val="00802992"/>
    <w:rsid w:val="00805F83"/>
    <w:rsid w:val="00807134"/>
    <w:rsid w:val="0081054B"/>
    <w:rsid w:val="0081234C"/>
    <w:rsid w:val="00812E7D"/>
    <w:rsid w:val="008143DD"/>
    <w:rsid w:val="008221B9"/>
    <w:rsid w:val="008342C9"/>
    <w:rsid w:val="00837046"/>
    <w:rsid w:val="00843DC9"/>
    <w:rsid w:val="00845159"/>
    <w:rsid w:val="00855523"/>
    <w:rsid w:val="008650D8"/>
    <w:rsid w:val="008678CC"/>
    <w:rsid w:val="008819EC"/>
    <w:rsid w:val="00881E11"/>
    <w:rsid w:val="00884D79"/>
    <w:rsid w:val="008A6458"/>
    <w:rsid w:val="008B4B0D"/>
    <w:rsid w:val="008B6C41"/>
    <w:rsid w:val="008E40EF"/>
    <w:rsid w:val="008F4170"/>
    <w:rsid w:val="008F490F"/>
    <w:rsid w:val="008F5FE5"/>
    <w:rsid w:val="008F6B1D"/>
    <w:rsid w:val="009042BA"/>
    <w:rsid w:val="009128D3"/>
    <w:rsid w:val="009160FD"/>
    <w:rsid w:val="0093532B"/>
    <w:rsid w:val="009364E1"/>
    <w:rsid w:val="00940AEB"/>
    <w:rsid w:val="009472CA"/>
    <w:rsid w:val="00956636"/>
    <w:rsid w:val="0096018A"/>
    <w:rsid w:val="00965E30"/>
    <w:rsid w:val="00971083"/>
    <w:rsid w:val="00972BD6"/>
    <w:rsid w:val="00972E21"/>
    <w:rsid w:val="00976961"/>
    <w:rsid w:val="009A2946"/>
    <w:rsid w:val="009A3211"/>
    <w:rsid w:val="009A75B4"/>
    <w:rsid w:val="009B51E0"/>
    <w:rsid w:val="009D023B"/>
    <w:rsid w:val="009D24BC"/>
    <w:rsid w:val="009D7D26"/>
    <w:rsid w:val="009E0691"/>
    <w:rsid w:val="009E1D8F"/>
    <w:rsid w:val="009E35FC"/>
    <w:rsid w:val="00A00CB1"/>
    <w:rsid w:val="00A10CEE"/>
    <w:rsid w:val="00A12FEE"/>
    <w:rsid w:val="00A13722"/>
    <w:rsid w:val="00A17ED5"/>
    <w:rsid w:val="00A2629A"/>
    <w:rsid w:val="00A4254A"/>
    <w:rsid w:val="00A4762C"/>
    <w:rsid w:val="00A73B5D"/>
    <w:rsid w:val="00A82ABC"/>
    <w:rsid w:val="00A848D5"/>
    <w:rsid w:val="00A866B0"/>
    <w:rsid w:val="00A9340C"/>
    <w:rsid w:val="00AA11A6"/>
    <w:rsid w:val="00AA17CB"/>
    <w:rsid w:val="00AB397C"/>
    <w:rsid w:val="00AB7C27"/>
    <w:rsid w:val="00AC3FF7"/>
    <w:rsid w:val="00AE335C"/>
    <w:rsid w:val="00B001E9"/>
    <w:rsid w:val="00B1005C"/>
    <w:rsid w:val="00B11507"/>
    <w:rsid w:val="00B1529C"/>
    <w:rsid w:val="00B314DD"/>
    <w:rsid w:val="00B31A9A"/>
    <w:rsid w:val="00B341A2"/>
    <w:rsid w:val="00B34C7E"/>
    <w:rsid w:val="00B41EEB"/>
    <w:rsid w:val="00B443FA"/>
    <w:rsid w:val="00B45BDF"/>
    <w:rsid w:val="00B47AE2"/>
    <w:rsid w:val="00B60554"/>
    <w:rsid w:val="00B61F76"/>
    <w:rsid w:val="00B63E74"/>
    <w:rsid w:val="00B704AA"/>
    <w:rsid w:val="00B729F2"/>
    <w:rsid w:val="00B72B10"/>
    <w:rsid w:val="00B72DDB"/>
    <w:rsid w:val="00B805C0"/>
    <w:rsid w:val="00B8251C"/>
    <w:rsid w:val="00B90954"/>
    <w:rsid w:val="00B9643D"/>
    <w:rsid w:val="00B966C6"/>
    <w:rsid w:val="00BA0E22"/>
    <w:rsid w:val="00BB0578"/>
    <w:rsid w:val="00BB7050"/>
    <w:rsid w:val="00BB74BA"/>
    <w:rsid w:val="00BD1611"/>
    <w:rsid w:val="00BE000B"/>
    <w:rsid w:val="00BF0C09"/>
    <w:rsid w:val="00BF0CA4"/>
    <w:rsid w:val="00BF3C79"/>
    <w:rsid w:val="00BF4537"/>
    <w:rsid w:val="00BF51B5"/>
    <w:rsid w:val="00BF7718"/>
    <w:rsid w:val="00C0220A"/>
    <w:rsid w:val="00C03C9B"/>
    <w:rsid w:val="00C05637"/>
    <w:rsid w:val="00C07A3F"/>
    <w:rsid w:val="00C11C1F"/>
    <w:rsid w:val="00C128C4"/>
    <w:rsid w:val="00C14A10"/>
    <w:rsid w:val="00C2195B"/>
    <w:rsid w:val="00C2244F"/>
    <w:rsid w:val="00C445AD"/>
    <w:rsid w:val="00C44E44"/>
    <w:rsid w:val="00C51EA5"/>
    <w:rsid w:val="00C61B02"/>
    <w:rsid w:val="00C67D61"/>
    <w:rsid w:val="00C70A92"/>
    <w:rsid w:val="00C72FB6"/>
    <w:rsid w:val="00C75B57"/>
    <w:rsid w:val="00C765F2"/>
    <w:rsid w:val="00C76CC7"/>
    <w:rsid w:val="00C91309"/>
    <w:rsid w:val="00C9277D"/>
    <w:rsid w:val="00CA336F"/>
    <w:rsid w:val="00CC0E84"/>
    <w:rsid w:val="00CC366C"/>
    <w:rsid w:val="00CC58AF"/>
    <w:rsid w:val="00CC6E0A"/>
    <w:rsid w:val="00CD0BE2"/>
    <w:rsid w:val="00CE2FFE"/>
    <w:rsid w:val="00CE62EB"/>
    <w:rsid w:val="00CE6BBA"/>
    <w:rsid w:val="00CF05C7"/>
    <w:rsid w:val="00CF1C86"/>
    <w:rsid w:val="00CF33AC"/>
    <w:rsid w:val="00CF3BD1"/>
    <w:rsid w:val="00CF6731"/>
    <w:rsid w:val="00D022E4"/>
    <w:rsid w:val="00D10CDE"/>
    <w:rsid w:val="00D13C20"/>
    <w:rsid w:val="00D176B9"/>
    <w:rsid w:val="00D23EF1"/>
    <w:rsid w:val="00D25489"/>
    <w:rsid w:val="00D26112"/>
    <w:rsid w:val="00D415F0"/>
    <w:rsid w:val="00D432BA"/>
    <w:rsid w:val="00D45E94"/>
    <w:rsid w:val="00D54F0E"/>
    <w:rsid w:val="00D56DFA"/>
    <w:rsid w:val="00D60C1C"/>
    <w:rsid w:val="00D706E4"/>
    <w:rsid w:val="00D740D5"/>
    <w:rsid w:val="00D76BA5"/>
    <w:rsid w:val="00D81854"/>
    <w:rsid w:val="00D965CD"/>
    <w:rsid w:val="00D9780A"/>
    <w:rsid w:val="00D97D9C"/>
    <w:rsid w:val="00DA2984"/>
    <w:rsid w:val="00DA5B5A"/>
    <w:rsid w:val="00DB13F3"/>
    <w:rsid w:val="00DB2A4B"/>
    <w:rsid w:val="00DB58B4"/>
    <w:rsid w:val="00DC0A49"/>
    <w:rsid w:val="00DD769E"/>
    <w:rsid w:val="00DE2318"/>
    <w:rsid w:val="00DE45CD"/>
    <w:rsid w:val="00DE767B"/>
    <w:rsid w:val="00DE7E91"/>
    <w:rsid w:val="00DF21C3"/>
    <w:rsid w:val="00DF21D0"/>
    <w:rsid w:val="00DF5D19"/>
    <w:rsid w:val="00DF64BD"/>
    <w:rsid w:val="00E14599"/>
    <w:rsid w:val="00E22059"/>
    <w:rsid w:val="00E22BF5"/>
    <w:rsid w:val="00E31A7B"/>
    <w:rsid w:val="00E371F4"/>
    <w:rsid w:val="00E528D4"/>
    <w:rsid w:val="00E54E36"/>
    <w:rsid w:val="00E656AD"/>
    <w:rsid w:val="00E66D94"/>
    <w:rsid w:val="00E848C0"/>
    <w:rsid w:val="00E84BBA"/>
    <w:rsid w:val="00E972CA"/>
    <w:rsid w:val="00EB2F47"/>
    <w:rsid w:val="00EB58B1"/>
    <w:rsid w:val="00EC1C9F"/>
    <w:rsid w:val="00EC471F"/>
    <w:rsid w:val="00EC4D34"/>
    <w:rsid w:val="00EE2141"/>
    <w:rsid w:val="00EF57F5"/>
    <w:rsid w:val="00F0508D"/>
    <w:rsid w:val="00F069CB"/>
    <w:rsid w:val="00F2487E"/>
    <w:rsid w:val="00F27624"/>
    <w:rsid w:val="00F31CB2"/>
    <w:rsid w:val="00F345A6"/>
    <w:rsid w:val="00F34EF5"/>
    <w:rsid w:val="00F361BD"/>
    <w:rsid w:val="00F36664"/>
    <w:rsid w:val="00F3688D"/>
    <w:rsid w:val="00F42A0B"/>
    <w:rsid w:val="00F46FDA"/>
    <w:rsid w:val="00F54658"/>
    <w:rsid w:val="00F5515A"/>
    <w:rsid w:val="00F56D29"/>
    <w:rsid w:val="00F57FA2"/>
    <w:rsid w:val="00F66603"/>
    <w:rsid w:val="00F7750F"/>
    <w:rsid w:val="00F80268"/>
    <w:rsid w:val="00F86887"/>
    <w:rsid w:val="00F91CB9"/>
    <w:rsid w:val="00FC287E"/>
    <w:rsid w:val="00FC4B8A"/>
    <w:rsid w:val="00FD276A"/>
    <w:rsid w:val="00FD3EB8"/>
    <w:rsid w:val="00FD79AF"/>
    <w:rsid w:val="00FE172C"/>
    <w:rsid w:val="00FE4F84"/>
    <w:rsid w:val="00FE6B1E"/>
    <w:rsid w:val="00FE7DEF"/>
    <w:rsid w:val="00FF59CE"/>
    <w:rsid w:val="00FF66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94641"/>
  <w15:chartTrackingRefBased/>
  <w15:docId w15:val="{E85FE143-E37C-4F46-9C46-23A489BA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244F"/>
    <w:pPr>
      <w:autoSpaceDE w:val="0"/>
      <w:autoSpaceDN w:val="0"/>
      <w:adjustRightInd w:val="0"/>
      <w:spacing w:after="0" w:line="240" w:lineRule="auto"/>
      <w:jc w:val="both"/>
    </w:pPr>
    <w:rPr>
      <w:rFonts w:ascii="Times New Roman" w:hAnsi="Times New Roman" w:cs="Times New Roman"/>
      <w:bCs/>
      <w:color w:val="000000"/>
      <w:sz w:val="24"/>
    </w:rPr>
  </w:style>
  <w:style w:type="paragraph" w:styleId="Pealkiri1">
    <w:name w:val="heading 1"/>
    <w:basedOn w:val="Normaallaad"/>
    <w:next w:val="Normaallaad"/>
    <w:link w:val="Pealkiri1Mrk"/>
    <w:uiPriority w:val="9"/>
    <w:qFormat/>
    <w:rsid w:val="005734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B45B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573488"/>
    <w:pPr>
      <w:keepNext/>
      <w:keepLines/>
      <w:spacing w:before="40"/>
      <w:outlineLvl w:val="2"/>
    </w:pPr>
    <w:rPr>
      <w:rFonts w:asciiTheme="majorHAnsi" w:eastAsiaTheme="majorEastAsia" w:hAnsiTheme="majorHAnsi" w:cstheme="majorBidi"/>
      <w:color w:val="1F3763" w:themeColor="accent1" w:themeShade="7F"/>
      <w:szCs w:val="24"/>
    </w:rPr>
  </w:style>
  <w:style w:type="paragraph" w:styleId="Pealkiri4">
    <w:name w:val="heading 4"/>
    <w:basedOn w:val="Normaallaad"/>
    <w:next w:val="Normaallaad"/>
    <w:link w:val="Pealkiri4Mrk"/>
    <w:uiPriority w:val="9"/>
    <w:unhideWhenUsed/>
    <w:qFormat/>
    <w:rsid w:val="00573488"/>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qFormat/>
    <w:rsid w:val="00573488"/>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qFormat/>
    <w:rsid w:val="00573488"/>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qFormat/>
    <w:rsid w:val="00573488"/>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semiHidden/>
    <w:unhideWhenUsed/>
    <w:qFormat/>
    <w:rsid w:val="00DF5D1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7E2AAF"/>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7E2AAF"/>
    <w:rPr>
      <w:color w:val="0563C1" w:themeColor="hyperlink"/>
      <w:u w:val="single"/>
    </w:rPr>
  </w:style>
  <w:style w:type="character" w:styleId="Lahendamatamainimine">
    <w:name w:val="Unresolved Mention"/>
    <w:basedOn w:val="Liguvaikefont"/>
    <w:uiPriority w:val="99"/>
    <w:semiHidden/>
    <w:unhideWhenUsed/>
    <w:rsid w:val="007E2AAF"/>
    <w:rPr>
      <w:color w:val="605E5C"/>
      <w:shd w:val="clear" w:color="auto" w:fill="E1DFDD"/>
    </w:rPr>
  </w:style>
  <w:style w:type="character" w:customStyle="1" w:styleId="Pealkiri2Mrk">
    <w:name w:val="Pealkiri 2 Märk"/>
    <w:basedOn w:val="Liguvaikefont"/>
    <w:link w:val="Pealkiri2"/>
    <w:uiPriority w:val="9"/>
    <w:rsid w:val="00B45BDF"/>
    <w:rPr>
      <w:rFonts w:asciiTheme="majorHAnsi" w:eastAsiaTheme="majorEastAsia" w:hAnsiTheme="majorHAnsi" w:cstheme="majorBidi"/>
      <w:color w:val="2F5496" w:themeColor="accent1" w:themeShade="BF"/>
      <w:sz w:val="26"/>
      <w:szCs w:val="26"/>
    </w:rPr>
  </w:style>
  <w:style w:type="paragraph" w:styleId="Loendilik">
    <w:name w:val="List Paragraph"/>
    <w:basedOn w:val="Normaallaad"/>
    <w:uiPriority w:val="34"/>
    <w:qFormat/>
    <w:rsid w:val="001C7075"/>
    <w:pPr>
      <w:ind w:left="720"/>
      <w:contextualSpacing/>
    </w:pPr>
  </w:style>
  <w:style w:type="character" w:customStyle="1" w:styleId="Pealkiri3Mrk">
    <w:name w:val="Pealkiri 3 Märk"/>
    <w:basedOn w:val="Liguvaikefont"/>
    <w:link w:val="Pealkiri3"/>
    <w:uiPriority w:val="9"/>
    <w:rsid w:val="00573488"/>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rsid w:val="00573488"/>
    <w:rPr>
      <w:rFonts w:asciiTheme="majorHAnsi" w:eastAsiaTheme="majorEastAsia" w:hAnsiTheme="majorHAnsi" w:cstheme="majorBidi"/>
      <w:i/>
      <w:iCs/>
      <w:color w:val="2F5496" w:themeColor="accent1" w:themeShade="BF"/>
    </w:rPr>
  </w:style>
  <w:style w:type="character" w:customStyle="1" w:styleId="Pealkiri5Mrk">
    <w:name w:val="Pealkiri 5 Märk"/>
    <w:basedOn w:val="Liguvaikefont"/>
    <w:link w:val="Pealkiri5"/>
    <w:uiPriority w:val="9"/>
    <w:rsid w:val="00573488"/>
    <w:rPr>
      <w:rFonts w:asciiTheme="majorHAnsi" w:eastAsiaTheme="majorEastAsia" w:hAnsiTheme="majorHAnsi" w:cstheme="majorBidi"/>
      <w:color w:val="2F5496" w:themeColor="accent1" w:themeShade="BF"/>
    </w:rPr>
  </w:style>
  <w:style w:type="character" w:customStyle="1" w:styleId="Pealkiri6Mrk">
    <w:name w:val="Pealkiri 6 Märk"/>
    <w:basedOn w:val="Liguvaikefont"/>
    <w:link w:val="Pealkiri6"/>
    <w:uiPriority w:val="9"/>
    <w:rsid w:val="00573488"/>
    <w:rPr>
      <w:rFonts w:asciiTheme="majorHAnsi" w:eastAsiaTheme="majorEastAsia" w:hAnsiTheme="majorHAnsi" w:cstheme="majorBidi"/>
      <w:color w:val="1F3763" w:themeColor="accent1" w:themeShade="7F"/>
    </w:rPr>
  </w:style>
  <w:style w:type="character" w:customStyle="1" w:styleId="Pealkiri7Mrk">
    <w:name w:val="Pealkiri 7 Märk"/>
    <w:basedOn w:val="Liguvaikefont"/>
    <w:link w:val="Pealkiri7"/>
    <w:uiPriority w:val="9"/>
    <w:rsid w:val="00573488"/>
    <w:rPr>
      <w:rFonts w:asciiTheme="majorHAnsi" w:eastAsiaTheme="majorEastAsia" w:hAnsiTheme="majorHAnsi" w:cstheme="majorBidi"/>
      <w:i/>
      <w:iCs/>
      <w:color w:val="1F3763" w:themeColor="accent1" w:themeShade="7F"/>
    </w:rPr>
  </w:style>
  <w:style w:type="character" w:customStyle="1" w:styleId="Pealkiri1Mrk">
    <w:name w:val="Pealkiri 1 Märk"/>
    <w:basedOn w:val="Liguvaikefont"/>
    <w:link w:val="Pealkiri1"/>
    <w:uiPriority w:val="9"/>
    <w:rsid w:val="00573488"/>
    <w:rPr>
      <w:rFonts w:asciiTheme="majorHAnsi" w:eastAsiaTheme="majorEastAsia" w:hAnsiTheme="majorHAnsi" w:cstheme="majorBidi"/>
      <w:color w:val="2F5496" w:themeColor="accent1" w:themeShade="BF"/>
      <w:sz w:val="32"/>
      <w:szCs w:val="32"/>
    </w:rPr>
  </w:style>
  <w:style w:type="paragraph" w:styleId="Pis">
    <w:name w:val="header"/>
    <w:basedOn w:val="Normaallaad"/>
    <w:link w:val="PisMrk"/>
    <w:unhideWhenUsed/>
    <w:rsid w:val="005722D7"/>
    <w:pPr>
      <w:tabs>
        <w:tab w:val="center" w:pos="4536"/>
        <w:tab w:val="right" w:pos="9072"/>
      </w:tabs>
    </w:pPr>
  </w:style>
  <w:style w:type="character" w:customStyle="1" w:styleId="PisMrk">
    <w:name w:val="Päis Märk"/>
    <w:basedOn w:val="Liguvaikefont"/>
    <w:link w:val="Pis"/>
    <w:uiPriority w:val="99"/>
    <w:rsid w:val="005722D7"/>
  </w:style>
  <w:style w:type="paragraph" w:styleId="Jalus">
    <w:name w:val="footer"/>
    <w:basedOn w:val="Normaallaad"/>
    <w:link w:val="JalusMrk"/>
    <w:uiPriority w:val="99"/>
    <w:unhideWhenUsed/>
    <w:rsid w:val="005722D7"/>
    <w:pPr>
      <w:tabs>
        <w:tab w:val="center" w:pos="4536"/>
        <w:tab w:val="right" w:pos="9072"/>
      </w:tabs>
    </w:pPr>
  </w:style>
  <w:style w:type="character" w:customStyle="1" w:styleId="JalusMrk">
    <w:name w:val="Jalus Märk"/>
    <w:basedOn w:val="Liguvaikefont"/>
    <w:link w:val="Jalus"/>
    <w:uiPriority w:val="99"/>
    <w:rsid w:val="005722D7"/>
  </w:style>
  <w:style w:type="paragraph" w:styleId="Sisukorrapealkiri">
    <w:name w:val="TOC Heading"/>
    <w:basedOn w:val="Pealkiri1"/>
    <w:next w:val="Normaallaad"/>
    <w:uiPriority w:val="39"/>
    <w:unhideWhenUsed/>
    <w:qFormat/>
    <w:rsid w:val="005722D7"/>
    <w:pPr>
      <w:outlineLvl w:val="9"/>
    </w:pPr>
    <w:rPr>
      <w:lang w:eastAsia="et-EE"/>
    </w:rPr>
  </w:style>
  <w:style w:type="paragraph" w:styleId="SK1">
    <w:name w:val="toc 1"/>
    <w:basedOn w:val="Normaallaad"/>
    <w:next w:val="Normaallaad"/>
    <w:autoRedefine/>
    <w:uiPriority w:val="39"/>
    <w:unhideWhenUsed/>
    <w:rsid w:val="005722D7"/>
    <w:pPr>
      <w:spacing w:after="100"/>
    </w:pPr>
  </w:style>
  <w:style w:type="paragraph" w:styleId="SK2">
    <w:name w:val="toc 2"/>
    <w:basedOn w:val="Normaallaad"/>
    <w:next w:val="Normaallaad"/>
    <w:autoRedefine/>
    <w:uiPriority w:val="39"/>
    <w:unhideWhenUsed/>
    <w:rsid w:val="00B60554"/>
    <w:pPr>
      <w:tabs>
        <w:tab w:val="right" w:leader="dot" w:pos="10196"/>
      </w:tabs>
      <w:spacing w:after="100"/>
    </w:pPr>
  </w:style>
  <w:style w:type="paragraph" w:customStyle="1" w:styleId="Rhutus1">
    <w:name w:val="Rõhutus1"/>
    <w:basedOn w:val="Normaallaad"/>
    <w:link w:val="RhutusChar"/>
    <w:qFormat/>
    <w:rsid w:val="00D76BA5"/>
    <w:rPr>
      <w:rFonts w:ascii="Segoe UI" w:hAnsi="Segoe UI"/>
      <w:b/>
      <w:sz w:val="20"/>
    </w:rPr>
  </w:style>
  <w:style w:type="character" w:customStyle="1" w:styleId="RhutusChar">
    <w:name w:val="Rõhutus Char"/>
    <w:basedOn w:val="Liguvaikefont"/>
    <w:link w:val="Rhutus1"/>
    <w:rsid w:val="00D76BA5"/>
    <w:rPr>
      <w:rFonts w:ascii="Segoe UI" w:hAnsi="Segoe UI"/>
      <w:b/>
      <w:sz w:val="20"/>
    </w:rPr>
  </w:style>
  <w:style w:type="paragraph" w:customStyle="1" w:styleId="Phitekst">
    <w:name w:val="Põhitekst"/>
    <w:basedOn w:val="Normaallaad"/>
    <w:link w:val="PhitekstChar"/>
    <w:qFormat/>
    <w:rsid w:val="005A1A4A"/>
    <w:pPr>
      <w:spacing w:after="120"/>
    </w:pPr>
    <w:rPr>
      <w:rFonts w:ascii="Segoe UI" w:hAnsi="Segoe UI"/>
      <w:sz w:val="20"/>
    </w:rPr>
  </w:style>
  <w:style w:type="character" w:customStyle="1" w:styleId="PhitekstChar">
    <w:name w:val="Põhitekst Char"/>
    <w:basedOn w:val="Liguvaikefont"/>
    <w:link w:val="Phitekst"/>
    <w:rsid w:val="005A1A4A"/>
    <w:rPr>
      <w:rFonts w:ascii="Segoe UI" w:hAnsi="Segoe UI"/>
      <w:sz w:val="20"/>
    </w:rPr>
  </w:style>
  <w:style w:type="character" w:customStyle="1" w:styleId="fontstyle01">
    <w:name w:val="fontstyle01"/>
    <w:basedOn w:val="Liguvaikefont"/>
    <w:rsid w:val="008F4170"/>
    <w:rPr>
      <w:rFonts w:ascii="Times New Roman" w:hAnsi="Times New Roman" w:cs="Times New Roman" w:hint="default"/>
      <w:b w:val="0"/>
      <w:bCs w:val="0"/>
      <w:i w:val="0"/>
      <w:iCs w:val="0"/>
      <w:color w:val="000000"/>
    </w:rPr>
  </w:style>
  <w:style w:type="paragraph" w:styleId="Vahedeta">
    <w:name w:val="No Spacing"/>
    <w:basedOn w:val="Normaallaad"/>
    <w:uiPriority w:val="1"/>
    <w:qFormat/>
    <w:rsid w:val="00DE767B"/>
    <w:rPr>
      <w:rFonts w:ascii="Calibri" w:hAnsi="Calibri" w:cs="Calibri"/>
      <w:lang w:eastAsia="et-EE"/>
    </w:rPr>
  </w:style>
  <w:style w:type="paragraph" w:customStyle="1" w:styleId="c2">
    <w:name w:val="c2"/>
    <w:basedOn w:val="Normaallaad"/>
    <w:rsid w:val="00246EDE"/>
    <w:pPr>
      <w:spacing w:before="100" w:beforeAutospacing="1" w:after="100" w:afterAutospacing="1"/>
    </w:pPr>
    <w:rPr>
      <w:rFonts w:eastAsia="Times New Roman"/>
      <w:szCs w:val="24"/>
      <w:lang w:eastAsia="et-EE"/>
    </w:rPr>
  </w:style>
  <w:style w:type="character" w:customStyle="1" w:styleId="c1">
    <w:name w:val="c1"/>
    <w:basedOn w:val="Liguvaikefont"/>
    <w:rsid w:val="00246EDE"/>
  </w:style>
  <w:style w:type="table" w:styleId="Kontuurtabel">
    <w:name w:val="Table Grid"/>
    <w:basedOn w:val="Normaaltabel"/>
    <w:rsid w:val="00246E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rsid w:val="00246E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vana">
    <w:name w:val="Heading 4 vana"/>
    <w:basedOn w:val="Normaallaad"/>
    <w:qFormat/>
    <w:rsid w:val="000222F8"/>
    <w:pPr>
      <w:keepNext/>
      <w:outlineLvl w:val="3"/>
    </w:pPr>
    <w:rPr>
      <w:rFonts w:ascii="Arial" w:eastAsia="Times New Roman" w:hAnsi="Arial"/>
      <w:b/>
      <w:bCs w:val="0"/>
      <w:i/>
      <w:szCs w:val="28"/>
      <w:lang w:eastAsia="et-EE"/>
    </w:rPr>
  </w:style>
  <w:style w:type="paragraph" w:styleId="Taandegakehatekst">
    <w:name w:val="Body Text Indent"/>
    <w:basedOn w:val="Normaallaad"/>
    <w:link w:val="TaandegakehatekstMrk"/>
    <w:uiPriority w:val="99"/>
    <w:unhideWhenUsed/>
    <w:rsid w:val="004C07D6"/>
    <w:pPr>
      <w:spacing w:before="100" w:beforeAutospacing="1" w:after="100" w:afterAutospacing="1"/>
    </w:pPr>
    <w:rPr>
      <w:rFonts w:eastAsia="Times New Roman"/>
      <w:szCs w:val="24"/>
      <w:lang w:eastAsia="et-EE"/>
    </w:rPr>
  </w:style>
  <w:style w:type="character" w:customStyle="1" w:styleId="TaandegakehatekstMrk">
    <w:name w:val="Taandega kehatekst Märk"/>
    <w:basedOn w:val="Liguvaikefont"/>
    <w:link w:val="Taandegakehatekst"/>
    <w:uiPriority w:val="99"/>
    <w:rsid w:val="004C07D6"/>
    <w:rPr>
      <w:rFonts w:ascii="Times New Roman" w:eastAsia="Times New Roman" w:hAnsi="Times New Roman" w:cs="Times New Roman"/>
      <w:sz w:val="24"/>
      <w:szCs w:val="24"/>
      <w:lang w:eastAsia="et-EE"/>
    </w:rPr>
  </w:style>
  <w:style w:type="character" w:customStyle="1" w:styleId="null">
    <w:name w:val="null"/>
    <w:basedOn w:val="Liguvaikefont"/>
    <w:rsid w:val="00C76CC7"/>
  </w:style>
  <w:style w:type="paragraph" w:customStyle="1" w:styleId="Normaallaadveeb1">
    <w:name w:val="Normaallaad (veeb)1"/>
    <w:basedOn w:val="Normaallaad"/>
    <w:rsid w:val="00B1529C"/>
    <w:pPr>
      <w:widowControl w:val="0"/>
      <w:suppressAutoHyphens/>
    </w:pPr>
    <w:rPr>
      <w:rFonts w:eastAsia="SimSun" w:cs="Mangal"/>
      <w:kern w:val="1"/>
      <w:szCs w:val="24"/>
      <w:lang w:val="en-GB" w:eastAsia="hi-IN" w:bidi="hi-IN"/>
    </w:rPr>
  </w:style>
  <w:style w:type="paragraph" w:customStyle="1" w:styleId="Standard">
    <w:name w:val="Standard"/>
    <w:rsid w:val="00EC4D34"/>
    <w:pPr>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normalJustified">
    <w:name w:val="normal+ Justified"/>
    <w:basedOn w:val="Normaallaad"/>
    <w:rsid w:val="00EC4D34"/>
    <w:pPr>
      <w:keepNext/>
      <w:suppressAutoHyphens/>
      <w:spacing w:line="288" w:lineRule="auto"/>
    </w:pPr>
    <w:rPr>
      <w:rFonts w:ascii="Liberation Serif" w:eastAsia="SimSun" w:hAnsi="Liberation Serif" w:cs="Arial"/>
      <w:b/>
      <w:bCs w:val="0"/>
      <w:kern w:val="3"/>
      <w:szCs w:val="24"/>
      <w:lang w:eastAsia="zh-CN" w:bidi="hi-IN"/>
    </w:rPr>
  </w:style>
  <w:style w:type="paragraph" w:styleId="Kehatekst">
    <w:name w:val="Body Text"/>
    <w:basedOn w:val="Normaallaad"/>
    <w:link w:val="KehatekstMrk"/>
    <w:uiPriority w:val="99"/>
    <w:unhideWhenUsed/>
    <w:rsid w:val="00EC4D34"/>
    <w:pPr>
      <w:spacing w:after="120"/>
    </w:pPr>
  </w:style>
  <w:style w:type="character" w:customStyle="1" w:styleId="KehatekstMrk">
    <w:name w:val="Kehatekst Märk"/>
    <w:basedOn w:val="Liguvaikefont"/>
    <w:link w:val="Kehatekst"/>
    <w:uiPriority w:val="99"/>
    <w:rsid w:val="00EC4D34"/>
  </w:style>
  <w:style w:type="paragraph" w:customStyle="1" w:styleId="Textbody">
    <w:name w:val="Text body"/>
    <w:basedOn w:val="Standard"/>
    <w:rsid w:val="007F1B49"/>
    <w:pPr>
      <w:spacing w:line="360" w:lineRule="auto"/>
      <w:jc w:val="both"/>
    </w:pPr>
    <w:rPr>
      <w:rFonts w:ascii="Times New Roman" w:eastAsia="Times New Roman" w:hAnsi="Times New Roman" w:cs="Times New Roman"/>
      <w:iCs/>
      <w:color w:val="000000"/>
      <w:lang w:val="en-US" w:eastAsia="en-US" w:bidi="ar-SA"/>
    </w:rPr>
  </w:style>
  <w:style w:type="paragraph" w:customStyle="1" w:styleId="Loendilik1">
    <w:name w:val="Loendi lõik1"/>
    <w:basedOn w:val="Standard"/>
    <w:rsid w:val="007F1B49"/>
    <w:pPr>
      <w:widowControl w:val="0"/>
      <w:spacing w:line="280" w:lineRule="atLeast"/>
      <w:ind w:left="720"/>
    </w:pPr>
    <w:rPr>
      <w:rFonts w:ascii="EYInterstate Light" w:hAnsi="EYInterstate Light" w:cs="EYInterstate Light"/>
      <w:color w:val="000000"/>
      <w:lang w:val="en-US"/>
    </w:rPr>
  </w:style>
  <w:style w:type="numbering" w:customStyle="1" w:styleId="WWNum1">
    <w:name w:val="WWNum1"/>
    <w:rsid w:val="007F1B49"/>
    <w:pPr>
      <w:numPr>
        <w:numId w:val="27"/>
      </w:numPr>
    </w:pPr>
  </w:style>
  <w:style w:type="character" w:styleId="Tugev">
    <w:name w:val="Strong"/>
    <w:basedOn w:val="Liguvaikefont"/>
    <w:uiPriority w:val="22"/>
    <w:qFormat/>
    <w:rsid w:val="00160BBE"/>
    <w:rPr>
      <w:b/>
      <w:bCs/>
    </w:rPr>
  </w:style>
  <w:style w:type="paragraph" w:styleId="Normaallaadveeb">
    <w:name w:val="Normal (Web)"/>
    <w:basedOn w:val="Normaallaad"/>
    <w:uiPriority w:val="99"/>
    <w:semiHidden/>
    <w:unhideWhenUsed/>
    <w:rsid w:val="00B1005C"/>
    <w:pPr>
      <w:spacing w:before="100" w:beforeAutospacing="1" w:after="100" w:afterAutospacing="1"/>
    </w:pPr>
    <w:rPr>
      <w:rFonts w:eastAsia="Times New Roman"/>
      <w:szCs w:val="24"/>
      <w:lang w:eastAsia="et-EE"/>
    </w:rPr>
  </w:style>
  <w:style w:type="paragraph" w:styleId="Jutumullitekst">
    <w:name w:val="Balloon Text"/>
    <w:basedOn w:val="Normaallaad"/>
    <w:link w:val="JutumullitekstMrk"/>
    <w:uiPriority w:val="99"/>
    <w:semiHidden/>
    <w:unhideWhenUsed/>
    <w:rsid w:val="00D23EF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23EF1"/>
    <w:rPr>
      <w:rFonts w:ascii="Segoe UI" w:hAnsi="Segoe UI" w:cs="Segoe UI"/>
      <w:sz w:val="18"/>
      <w:szCs w:val="18"/>
    </w:rPr>
  </w:style>
  <w:style w:type="paragraph" w:styleId="Register1">
    <w:name w:val="index 1"/>
    <w:basedOn w:val="Normaallaad"/>
    <w:next w:val="Normaallaad"/>
    <w:autoRedefine/>
    <w:semiHidden/>
    <w:rsid w:val="008143DD"/>
    <w:pPr>
      <w:ind w:left="240" w:hanging="240"/>
    </w:pPr>
    <w:rPr>
      <w:rFonts w:eastAsia="Times New Roman"/>
      <w:szCs w:val="24"/>
    </w:rPr>
  </w:style>
  <w:style w:type="paragraph" w:styleId="Registripealkiri">
    <w:name w:val="index heading"/>
    <w:basedOn w:val="Normaallaad"/>
    <w:next w:val="Register1"/>
    <w:semiHidden/>
    <w:rsid w:val="008143DD"/>
    <w:rPr>
      <w:rFonts w:eastAsia="Times New Roman"/>
      <w:szCs w:val="24"/>
    </w:rPr>
  </w:style>
  <w:style w:type="character" w:styleId="Kommentaariviide">
    <w:name w:val="annotation reference"/>
    <w:basedOn w:val="Liguvaikefont"/>
    <w:uiPriority w:val="99"/>
    <w:semiHidden/>
    <w:unhideWhenUsed/>
    <w:rsid w:val="00965E30"/>
    <w:rPr>
      <w:sz w:val="16"/>
      <w:szCs w:val="16"/>
    </w:rPr>
  </w:style>
  <w:style w:type="paragraph" w:styleId="Kommentaaritekst">
    <w:name w:val="annotation text"/>
    <w:basedOn w:val="Normaallaad"/>
    <w:link w:val="KommentaaritekstMrk"/>
    <w:uiPriority w:val="99"/>
    <w:unhideWhenUsed/>
    <w:rsid w:val="00965E30"/>
    <w:rPr>
      <w:sz w:val="20"/>
      <w:szCs w:val="20"/>
    </w:rPr>
  </w:style>
  <w:style w:type="character" w:customStyle="1" w:styleId="KommentaaritekstMrk">
    <w:name w:val="Kommentaari tekst Märk"/>
    <w:basedOn w:val="Liguvaikefont"/>
    <w:link w:val="Kommentaaritekst"/>
    <w:uiPriority w:val="99"/>
    <w:rsid w:val="00965E30"/>
    <w:rPr>
      <w:sz w:val="20"/>
      <w:szCs w:val="20"/>
    </w:rPr>
  </w:style>
  <w:style w:type="paragraph" w:styleId="Kommentaariteema">
    <w:name w:val="annotation subject"/>
    <w:basedOn w:val="Kommentaaritekst"/>
    <w:next w:val="Kommentaaritekst"/>
    <w:link w:val="KommentaariteemaMrk"/>
    <w:uiPriority w:val="99"/>
    <w:semiHidden/>
    <w:unhideWhenUsed/>
    <w:rsid w:val="00965E30"/>
    <w:rPr>
      <w:b/>
      <w:bCs w:val="0"/>
    </w:rPr>
  </w:style>
  <w:style w:type="character" w:customStyle="1" w:styleId="KommentaariteemaMrk">
    <w:name w:val="Kommentaari teema Märk"/>
    <w:basedOn w:val="KommentaaritekstMrk"/>
    <w:link w:val="Kommentaariteema"/>
    <w:uiPriority w:val="99"/>
    <w:semiHidden/>
    <w:rsid w:val="00965E30"/>
    <w:rPr>
      <w:b/>
      <w:bCs/>
      <w:sz w:val="20"/>
      <w:szCs w:val="20"/>
    </w:rPr>
  </w:style>
  <w:style w:type="character" w:customStyle="1" w:styleId="font-roboto1">
    <w:name w:val="font-roboto1"/>
    <w:basedOn w:val="Liguvaikefont"/>
    <w:rsid w:val="00C03C9B"/>
    <w:rPr>
      <w:rFonts w:ascii="Roboto" w:hAnsi="Roboto" w:hint="default"/>
      <w:sz w:val="24"/>
      <w:szCs w:val="24"/>
      <w:bdr w:val="none" w:sz="0" w:space="0" w:color="auto" w:frame="1"/>
      <w:vertAlign w:val="baseline"/>
    </w:rPr>
  </w:style>
  <w:style w:type="table" w:styleId="Heleruuttabel1rhk1">
    <w:name w:val="Grid Table 1 Light Accent 1"/>
    <w:basedOn w:val="Normaaltabel"/>
    <w:uiPriority w:val="46"/>
    <w:rsid w:val="00C03C9B"/>
    <w:pPr>
      <w:spacing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ehatekst2">
    <w:name w:val="Body Text 2"/>
    <w:basedOn w:val="Normaallaad"/>
    <w:link w:val="Kehatekst2Mrk"/>
    <w:uiPriority w:val="99"/>
    <w:semiHidden/>
    <w:unhideWhenUsed/>
    <w:rsid w:val="005305C1"/>
    <w:pPr>
      <w:spacing w:after="120" w:line="480" w:lineRule="auto"/>
    </w:pPr>
  </w:style>
  <w:style w:type="character" w:customStyle="1" w:styleId="Kehatekst2Mrk">
    <w:name w:val="Kehatekst 2 Märk"/>
    <w:basedOn w:val="Liguvaikefont"/>
    <w:link w:val="Kehatekst2"/>
    <w:uiPriority w:val="99"/>
    <w:semiHidden/>
    <w:rsid w:val="005305C1"/>
  </w:style>
  <w:style w:type="paragraph" w:styleId="Allmrkusetekst">
    <w:name w:val="footnote text"/>
    <w:basedOn w:val="Normaallaad"/>
    <w:link w:val="AllmrkusetekstMrk"/>
    <w:semiHidden/>
    <w:rsid w:val="0080211A"/>
    <w:rPr>
      <w:rFonts w:eastAsia="Times New Roman"/>
      <w:sz w:val="20"/>
      <w:szCs w:val="20"/>
    </w:rPr>
  </w:style>
  <w:style w:type="character" w:customStyle="1" w:styleId="AllmrkusetekstMrk">
    <w:name w:val="Allmärkuse tekst Märk"/>
    <w:basedOn w:val="Liguvaikefont"/>
    <w:link w:val="Allmrkusetekst"/>
    <w:semiHidden/>
    <w:rsid w:val="0080211A"/>
    <w:rPr>
      <w:rFonts w:ascii="Times New Roman" w:eastAsia="Times New Roman" w:hAnsi="Times New Roman" w:cs="Times New Roman"/>
      <w:sz w:val="20"/>
      <w:szCs w:val="20"/>
    </w:rPr>
  </w:style>
  <w:style w:type="paragraph" w:styleId="SK3">
    <w:name w:val="toc 3"/>
    <w:basedOn w:val="Normaallaad"/>
    <w:next w:val="Normaallaad"/>
    <w:autoRedefine/>
    <w:uiPriority w:val="39"/>
    <w:unhideWhenUsed/>
    <w:rsid w:val="00EB58B1"/>
    <w:pPr>
      <w:spacing w:after="100"/>
      <w:ind w:left="440"/>
    </w:pPr>
  </w:style>
  <w:style w:type="character" w:customStyle="1" w:styleId="Pealkiri8Mrk">
    <w:name w:val="Pealkiri 8 Märk"/>
    <w:basedOn w:val="Liguvaikefont"/>
    <w:link w:val="Pealkiri8"/>
    <w:uiPriority w:val="9"/>
    <w:semiHidden/>
    <w:rsid w:val="00DF5D19"/>
    <w:rPr>
      <w:rFonts w:asciiTheme="majorHAnsi" w:eastAsiaTheme="majorEastAsia" w:hAnsiTheme="majorHAnsi" w:cstheme="majorBidi"/>
      <w:b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898">
      <w:bodyDiv w:val="1"/>
      <w:marLeft w:val="0"/>
      <w:marRight w:val="0"/>
      <w:marTop w:val="0"/>
      <w:marBottom w:val="0"/>
      <w:divBdr>
        <w:top w:val="none" w:sz="0" w:space="0" w:color="auto"/>
        <w:left w:val="none" w:sz="0" w:space="0" w:color="auto"/>
        <w:bottom w:val="none" w:sz="0" w:space="0" w:color="auto"/>
        <w:right w:val="none" w:sz="0" w:space="0" w:color="auto"/>
      </w:divBdr>
    </w:div>
    <w:div w:id="38212562">
      <w:bodyDiv w:val="1"/>
      <w:marLeft w:val="0"/>
      <w:marRight w:val="0"/>
      <w:marTop w:val="0"/>
      <w:marBottom w:val="0"/>
      <w:divBdr>
        <w:top w:val="none" w:sz="0" w:space="0" w:color="auto"/>
        <w:left w:val="none" w:sz="0" w:space="0" w:color="auto"/>
        <w:bottom w:val="none" w:sz="0" w:space="0" w:color="auto"/>
        <w:right w:val="none" w:sz="0" w:space="0" w:color="auto"/>
      </w:divBdr>
    </w:div>
    <w:div w:id="50464303">
      <w:bodyDiv w:val="1"/>
      <w:marLeft w:val="0"/>
      <w:marRight w:val="0"/>
      <w:marTop w:val="0"/>
      <w:marBottom w:val="0"/>
      <w:divBdr>
        <w:top w:val="none" w:sz="0" w:space="0" w:color="auto"/>
        <w:left w:val="none" w:sz="0" w:space="0" w:color="auto"/>
        <w:bottom w:val="none" w:sz="0" w:space="0" w:color="auto"/>
        <w:right w:val="none" w:sz="0" w:space="0" w:color="auto"/>
      </w:divBdr>
    </w:div>
    <w:div w:id="67968789">
      <w:bodyDiv w:val="1"/>
      <w:marLeft w:val="0"/>
      <w:marRight w:val="0"/>
      <w:marTop w:val="0"/>
      <w:marBottom w:val="0"/>
      <w:divBdr>
        <w:top w:val="none" w:sz="0" w:space="0" w:color="auto"/>
        <w:left w:val="none" w:sz="0" w:space="0" w:color="auto"/>
        <w:bottom w:val="none" w:sz="0" w:space="0" w:color="auto"/>
        <w:right w:val="none" w:sz="0" w:space="0" w:color="auto"/>
      </w:divBdr>
    </w:div>
    <w:div w:id="95905169">
      <w:bodyDiv w:val="1"/>
      <w:marLeft w:val="0"/>
      <w:marRight w:val="0"/>
      <w:marTop w:val="0"/>
      <w:marBottom w:val="0"/>
      <w:divBdr>
        <w:top w:val="none" w:sz="0" w:space="0" w:color="auto"/>
        <w:left w:val="none" w:sz="0" w:space="0" w:color="auto"/>
        <w:bottom w:val="none" w:sz="0" w:space="0" w:color="auto"/>
        <w:right w:val="none" w:sz="0" w:space="0" w:color="auto"/>
      </w:divBdr>
    </w:div>
    <w:div w:id="123470963">
      <w:bodyDiv w:val="1"/>
      <w:marLeft w:val="0"/>
      <w:marRight w:val="0"/>
      <w:marTop w:val="0"/>
      <w:marBottom w:val="0"/>
      <w:divBdr>
        <w:top w:val="none" w:sz="0" w:space="0" w:color="auto"/>
        <w:left w:val="none" w:sz="0" w:space="0" w:color="auto"/>
        <w:bottom w:val="none" w:sz="0" w:space="0" w:color="auto"/>
        <w:right w:val="none" w:sz="0" w:space="0" w:color="auto"/>
      </w:divBdr>
    </w:div>
    <w:div w:id="216825059">
      <w:bodyDiv w:val="1"/>
      <w:marLeft w:val="0"/>
      <w:marRight w:val="0"/>
      <w:marTop w:val="0"/>
      <w:marBottom w:val="0"/>
      <w:divBdr>
        <w:top w:val="none" w:sz="0" w:space="0" w:color="auto"/>
        <w:left w:val="none" w:sz="0" w:space="0" w:color="auto"/>
        <w:bottom w:val="none" w:sz="0" w:space="0" w:color="auto"/>
        <w:right w:val="none" w:sz="0" w:space="0" w:color="auto"/>
      </w:divBdr>
    </w:div>
    <w:div w:id="217252361">
      <w:bodyDiv w:val="1"/>
      <w:marLeft w:val="0"/>
      <w:marRight w:val="0"/>
      <w:marTop w:val="0"/>
      <w:marBottom w:val="0"/>
      <w:divBdr>
        <w:top w:val="none" w:sz="0" w:space="0" w:color="auto"/>
        <w:left w:val="none" w:sz="0" w:space="0" w:color="auto"/>
        <w:bottom w:val="none" w:sz="0" w:space="0" w:color="auto"/>
        <w:right w:val="none" w:sz="0" w:space="0" w:color="auto"/>
      </w:divBdr>
    </w:div>
    <w:div w:id="249824708">
      <w:bodyDiv w:val="1"/>
      <w:marLeft w:val="0"/>
      <w:marRight w:val="0"/>
      <w:marTop w:val="0"/>
      <w:marBottom w:val="0"/>
      <w:divBdr>
        <w:top w:val="none" w:sz="0" w:space="0" w:color="auto"/>
        <w:left w:val="none" w:sz="0" w:space="0" w:color="auto"/>
        <w:bottom w:val="none" w:sz="0" w:space="0" w:color="auto"/>
        <w:right w:val="none" w:sz="0" w:space="0" w:color="auto"/>
      </w:divBdr>
    </w:div>
    <w:div w:id="283578747">
      <w:bodyDiv w:val="1"/>
      <w:marLeft w:val="0"/>
      <w:marRight w:val="0"/>
      <w:marTop w:val="0"/>
      <w:marBottom w:val="0"/>
      <w:divBdr>
        <w:top w:val="none" w:sz="0" w:space="0" w:color="auto"/>
        <w:left w:val="none" w:sz="0" w:space="0" w:color="auto"/>
        <w:bottom w:val="none" w:sz="0" w:space="0" w:color="auto"/>
        <w:right w:val="none" w:sz="0" w:space="0" w:color="auto"/>
      </w:divBdr>
    </w:div>
    <w:div w:id="289479134">
      <w:bodyDiv w:val="1"/>
      <w:marLeft w:val="0"/>
      <w:marRight w:val="0"/>
      <w:marTop w:val="0"/>
      <w:marBottom w:val="0"/>
      <w:divBdr>
        <w:top w:val="none" w:sz="0" w:space="0" w:color="auto"/>
        <w:left w:val="none" w:sz="0" w:space="0" w:color="auto"/>
        <w:bottom w:val="none" w:sz="0" w:space="0" w:color="auto"/>
        <w:right w:val="none" w:sz="0" w:space="0" w:color="auto"/>
      </w:divBdr>
    </w:div>
    <w:div w:id="316569324">
      <w:bodyDiv w:val="1"/>
      <w:marLeft w:val="0"/>
      <w:marRight w:val="0"/>
      <w:marTop w:val="0"/>
      <w:marBottom w:val="0"/>
      <w:divBdr>
        <w:top w:val="none" w:sz="0" w:space="0" w:color="auto"/>
        <w:left w:val="none" w:sz="0" w:space="0" w:color="auto"/>
        <w:bottom w:val="none" w:sz="0" w:space="0" w:color="auto"/>
        <w:right w:val="none" w:sz="0" w:space="0" w:color="auto"/>
      </w:divBdr>
    </w:div>
    <w:div w:id="363022238">
      <w:bodyDiv w:val="1"/>
      <w:marLeft w:val="0"/>
      <w:marRight w:val="0"/>
      <w:marTop w:val="0"/>
      <w:marBottom w:val="0"/>
      <w:divBdr>
        <w:top w:val="none" w:sz="0" w:space="0" w:color="auto"/>
        <w:left w:val="none" w:sz="0" w:space="0" w:color="auto"/>
        <w:bottom w:val="none" w:sz="0" w:space="0" w:color="auto"/>
        <w:right w:val="none" w:sz="0" w:space="0" w:color="auto"/>
      </w:divBdr>
    </w:div>
    <w:div w:id="379943468">
      <w:bodyDiv w:val="1"/>
      <w:marLeft w:val="0"/>
      <w:marRight w:val="0"/>
      <w:marTop w:val="0"/>
      <w:marBottom w:val="0"/>
      <w:divBdr>
        <w:top w:val="none" w:sz="0" w:space="0" w:color="auto"/>
        <w:left w:val="none" w:sz="0" w:space="0" w:color="auto"/>
        <w:bottom w:val="none" w:sz="0" w:space="0" w:color="auto"/>
        <w:right w:val="none" w:sz="0" w:space="0" w:color="auto"/>
      </w:divBdr>
    </w:div>
    <w:div w:id="387385282">
      <w:bodyDiv w:val="1"/>
      <w:marLeft w:val="0"/>
      <w:marRight w:val="0"/>
      <w:marTop w:val="0"/>
      <w:marBottom w:val="0"/>
      <w:divBdr>
        <w:top w:val="none" w:sz="0" w:space="0" w:color="auto"/>
        <w:left w:val="none" w:sz="0" w:space="0" w:color="auto"/>
        <w:bottom w:val="none" w:sz="0" w:space="0" w:color="auto"/>
        <w:right w:val="none" w:sz="0" w:space="0" w:color="auto"/>
      </w:divBdr>
    </w:div>
    <w:div w:id="419982678">
      <w:bodyDiv w:val="1"/>
      <w:marLeft w:val="0"/>
      <w:marRight w:val="0"/>
      <w:marTop w:val="0"/>
      <w:marBottom w:val="0"/>
      <w:divBdr>
        <w:top w:val="none" w:sz="0" w:space="0" w:color="auto"/>
        <w:left w:val="none" w:sz="0" w:space="0" w:color="auto"/>
        <w:bottom w:val="none" w:sz="0" w:space="0" w:color="auto"/>
        <w:right w:val="none" w:sz="0" w:space="0" w:color="auto"/>
      </w:divBdr>
    </w:div>
    <w:div w:id="430049441">
      <w:bodyDiv w:val="1"/>
      <w:marLeft w:val="0"/>
      <w:marRight w:val="0"/>
      <w:marTop w:val="0"/>
      <w:marBottom w:val="0"/>
      <w:divBdr>
        <w:top w:val="none" w:sz="0" w:space="0" w:color="auto"/>
        <w:left w:val="none" w:sz="0" w:space="0" w:color="auto"/>
        <w:bottom w:val="none" w:sz="0" w:space="0" w:color="auto"/>
        <w:right w:val="none" w:sz="0" w:space="0" w:color="auto"/>
      </w:divBdr>
    </w:div>
    <w:div w:id="478226225">
      <w:bodyDiv w:val="1"/>
      <w:marLeft w:val="0"/>
      <w:marRight w:val="0"/>
      <w:marTop w:val="0"/>
      <w:marBottom w:val="0"/>
      <w:divBdr>
        <w:top w:val="none" w:sz="0" w:space="0" w:color="auto"/>
        <w:left w:val="none" w:sz="0" w:space="0" w:color="auto"/>
        <w:bottom w:val="none" w:sz="0" w:space="0" w:color="auto"/>
        <w:right w:val="none" w:sz="0" w:space="0" w:color="auto"/>
      </w:divBdr>
    </w:div>
    <w:div w:id="497114964">
      <w:bodyDiv w:val="1"/>
      <w:marLeft w:val="0"/>
      <w:marRight w:val="0"/>
      <w:marTop w:val="0"/>
      <w:marBottom w:val="0"/>
      <w:divBdr>
        <w:top w:val="none" w:sz="0" w:space="0" w:color="auto"/>
        <w:left w:val="none" w:sz="0" w:space="0" w:color="auto"/>
        <w:bottom w:val="none" w:sz="0" w:space="0" w:color="auto"/>
        <w:right w:val="none" w:sz="0" w:space="0" w:color="auto"/>
      </w:divBdr>
    </w:div>
    <w:div w:id="511652346">
      <w:bodyDiv w:val="1"/>
      <w:marLeft w:val="0"/>
      <w:marRight w:val="0"/>
      <w:marTop w:val="0"/>
      <w:marBottom w:val="0"/>
      <w:divBdr>
        <w:top w:val="none" w:sz="0" w:space="0" w:color="auto"/>
        <w:left w:val="none" w:sz="0" w:space="0" w:color="auto"/>
        <w:bottom w:val="none" w:sz="0" w:space="0" w:color="auto"/>
        <w:right w:val="none" w:sz="0" w:space="0" w:color="auto"/>
      </w:divBdr>
    </w:div>
    <w:div w:id="578055776">
      <w:bodyDiv w:val="1"/>
      <w:marLeft w:val="0"/>
      <w:marRight w:val="0"/>
      <w:marTop w:val="0"/>
      <w:marBottom w:val="0"/>
      <w:divBdr>
        <w:top w:val="none" w:sz="0" w:space="0" w:color="auto"/>
        <w:left w:val="none" w:sz="0" w:space="0" w:color="auto"/>
        <w:bottom w:val="none" w:sz="0" w:space="0" w:color="auto"/>
        <w:right w:val="none" w:sz="0" w:space="0" w:color="auto"/>
      </w:divBdr>
    </w:div>
    <w:div w:id="595526801">
      <w:bodyDiv w:val="1"/>
      <w:marLeft w:val="0"/>
      <w:marRight w:val="0"/>
      <w:marTop w:val="0"/>
      <w:marBottom w:val="0"/>
      <w:divBdr>
        <w:top w:val="none" w:sz="0" w:space="0" w:color="auto"/>
        <w:left w:val="none" w:sz="0" w:space="0" w:color="auto"/>
        <w:bottom w:val="none" w:sz="0" w:space="0" w:color="auto"/>
        <w:right w:val="none" w:sz="0" w:space="0" w:color="auto"/>
      </w:divBdr>
    </w:div>
    <w:div w:id="602880613">
      <w:bodyDiv w:val="1"/>
      <w:marLeft w:val="0"/>
      <w:marRight w:val="0"/>
      <w:marTop w:val="0"/>
      <w:marBottom w:val="0"/>
      <w:divBdr>
        <w:top w:val="none" w:sz="0" w:space="0" w:color="auto"/>
        <w:left w:val="none" w:sz="0" w:space="0" w:color="auto"/>
        <w:bottom w:val="none" w:sz="0" w:space="0" w:color="auto"/>
        <w:right w:val="none" w:sz="0" w:space="0" w:color="auto"/>
      </w:divBdr>
    </w:div>
    <w:div w:id="611212095">
      <w:bodyDiv w:val="1"/>
      <w:marLeft w:val="0"/>
      <w:marRight w:val="0"/>
      <w:marTop w:val="0"/>
      <w:marBottom w:val="0"/>
      <w:divBdr>
        <w:top w:val="none" w:sz="0" w:space="0" w:color="auto"/>
        <w:left w:val="none" w:sz="0" w:space="0" w:color="auto"/>
        <w:bottom w:val="none" w:sz="0" w:space="0" w:color="auto"/>
        <w:right w:val="none" w:sz="0" w:space="0" w:color="auto"/>
      </w:divBdr>
    </w:div>
    <w:div w:id="635641167">
      <w:bodyDiv w:val="1"/>
      <w:marLeft w:val="0"/>
      <w:marRight w:val="0"/>
      <w:marTop w:val="0"/>
      <w:marBottom w:val="0"/>
      <w:divBdr>
        <w:top w:val="none" w:sz="0" w:space="0" w:color="auto"/>
        <w:left w:val="none" w:sz="0" w:space="0" w:color="auto"/>
        <w:bottom w:val="none" w:sz="0" w:space="0" w:color="auto"/>
        <w:right w:val="none" w:sz="0" w:space="0" w:color="auto"/>
      </w:divBdr>
    </w:div>
    <w:div w:id="657003372">
      <w:bodyDiv w:val="1"/>
      <w:marLeft w:val="0"/>
      <w:marRight w:val="0"/>
      <w:marTop w:val="0"/>
      <w:marBottom w:val="0"/>
      <w:divBdr>
        <w:top w:val="none" w:sz="0" w:space="0" w:color="auto"/>
        <w:left w:val="none" w:sz="0" w:space="0" w:color="auto"/>
        <w:bottom w:val="none" w:sz="0" w:space="0" w:color="auto"/>
        <w:right w:val="none" w:sz="0" w:space="0" w:color="auto"/>
      </w:divBdr>
    </w:div>
    <w:div w:id="671101898">
      <w:bodyDiv w:val="1"/>
      <w:marLeft w:val="0"/>
      <w:marRight w:val="0"/>
      <w:marTop w:val="0"/>
      <w:marBottom w:val="0"/>
      <w:divBdr>
        <w:top w:val="none" w:sz="0" w:space="0" w:color="auto"/>
        <w:left w:val="none" w:sz="0" w:space="0" w:color="auto"/>
        <w:bottom w:val="none" w:sz="0" w:space="0" w:color="auto"/>
        <w:right w:val="none" w:sz="0" w:space="0" w:color="auto"/>
      </w:divBdr>
    </w:div>
    <w:div w:id="674041449">
      <w:bodyDiv w:val="1"/>
      <w:marLeft w:val="0"/>
      <w:marRight w:val="0"/>
      <w:marTop w:val="0"/>
      <w:marBottom w:val="0"/>
      <w:divBdr>
        <w:top w:val="none" w:sz="0" w:space="0" w:color="auto"/>
        <w:left w:val="none" w:sz="0" w:space="0" w:color="auto"/>
        <w:bottom w:val="none" w:sz="0" w:space="0" w:color="auto"/>
        <w:right w:val="none" w:sz="0" w:space="0" w:color="auto"/>
      </w:divBdr>
    </w:div>
    <w:div w:id="685669180">
      <w:bodyDiv w:val="1"/>
      <w:marLeft w:val="0"/>
      <w:marRight w:val="0"/>
      <w:marTop w:val="0"/>
      <w:marBottom w:val="0"/>
      <w:divBdr>
        <w:top w:val="none" w:sz="0" w:space="0" w:color="auto"/>
        <w:left w:val="none" w:sz="0" w:space="0" w:color="auto"/>
        <w:bottom w:val="none" w:sz="0" w:space="0" w:color="auto"/>
        <w:right w:val="none" w:sz="0" w:space="0" w:color="auto"/>
      </w:divBdr>
    </w:div>
    <w:div w:id="698432429">
      <w:bodyDiv w:val="1"/>
      <w:marLeft w:val="0"/>
      <w:marRight w:val="0"/>
      <w:marTop w:val="0"/>
      <w:marBottom w:val="0"/>
      <w:divBdr>
        <w:top w:val="none" w:sz="0" w:space="0" w:color="auto"/>
        <w:left w:val="none" w:sz="0" w:space="0" w:color="auto"/>
        <w:bottom w:val="none" w:sz="0" w:space="0" w:color="auto"/>
        <w:right w:val="none" w:sz="0" w:space="0" w:color="auto"/>
      </w:divBdr>
    </w:div>
    <w:div w:id="723261817">
      <w:bodyDiv w:val="1"/>
      <w:marLeft w:val="0"/>
      <w:marRight w:val="0"/>
      <w:marTop w:val="0"/>
      <w:marBottom w:val="0"/>
      <w:divBdr>
        <w:top w:val="none" w:sz="0" w:space="0" w:color="auto"/>
        <w:left w:val="none" w:sz="0" w:space="0" w:color="auto"/>
        <w:bottom w:val="none" w:sz="0" w:space="0" w:color="auto"/>
        <w:right w:val="none" w:sz="0" w:space="0" w:color="auto"/>
      </w:divBdr>
    </w:div>
    <w:div w:id="726882354">
      <w:bodyDiv w:val="1"/>
      <w:marLeft w:val="0"/>
      <w:marRight w:val="0"/>
      <w:marTop w:val="0"/>
      <w:marBottom w:val="0"/>
      <w:divBdr>
        <w:top w:val="none" w:sz="0" w:space="0" w:color="auto"/>
        <w:left w:val="none" w:sz="0" w:space="0" w:color="auto"/>
        <w:bottom w:val="none" w:sz="0" w:space="0" w:color="auto"/>
        <w:right w:val="none" w:sz="0" w:space="0" w:color="auto"/>
      </w:divBdr>
    </w:div>
    <w:div w:id="742070316">
      <w:bodyDiv w:val="1"/>
      <w:marLeft w:val="0"/>
      <w:marRight w:val="0"/>
      <w:marTop w:val="0"/>
      <w:marBottom w:val="0"/>
      <w:divBdr>
        <w:top w:val="none" w:sz="0" w:space="0" w:color="auto"/>
        <w:left w:val="none" w:sz="0" w:space="0" w:color="auto"/>
        <w:bottom w:val="none" w:sz="0" w:space="0" w:color="auto"/>
        <w:right w:val="none" w:sz="0" w:space="0" w:color="auto"/>
      </w:divBdr>
    </w:div>
    <w:div w:id="788819808">
      <w:bodyDiv w:val="1"/>
      <w:marLeft w:val="0"/>
      <w:marRight w:val="0"/>
      <w:marTop w:val="0"/>
      <w:marBottom w:val="0"/>
      <w:divBdr>
        <w:top w:val="none" w:sz="0" w:space="0" w:color="auto"/>
        <w:left w:val="none" w:sz="0" w:space="0" w:color="auto"/>
        <w:bottom w:val="none" w:sz="0" w:space="0" w:color="auto"/>
        <w:right w:val="none" w:sz="0" w:space="0" w:color="auto"/>
      </w:divBdr>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0659957">
      <w:bodyDiv w:val="1"/>
      <w:marLeft w:val="0"/>
      <w:marRight w:val="0"/>
      <w:marTop w:val="0"/>
      <w:marBottom w:val="0"/>
      <w:divBdr>
        <w:top w:val="none" w:sz="0" w:space="0" w:color="auto"/>
        <w:left w:val="none" w:sz="0" w:space="0" w:color="auto"/>
        <w:bottom w:val="none" w:sz="0" w:space="0" w:color="auto"/>
        <w:right w:val="none" w:sz="0" w:space="0" w:color="auto"/>
      </w:divBdr>
    </w:div>
    <w:div w:id="857427990">
      <w:bodyDiv w:val="1"/>
      <w:marLeft w:val="0"/>
      <w:marRight w:val="0"/>
      <w:marTop w:val="0"/>
      <w:marBottom w:val="0"/>
      <w:divBdr>
        <w:top w:val="none" w:sz="0" w:space="0" w:color="auto"/>
        <w:left w:val="none" w:sz="0" w:space="0" w:color="auto"/>
        <w:bottom w:val="none" w:sz="0" w:space="0" w:color="auto"/>
        <w:right w:val="none" w:sz="0" w:space="0" w:color="auto"/>
      </w:divBdr>
    </w:div>
    <w:div w:id="886375551">
      <w:bodyDiv w:val="1"/>
      <w:marLeft w:val="0"/>
      <w:marRight w:val="0"/>
      <w:marTop w:val="0"/>
      <w:marBottom w:val="0"/>
      <w:divBdr>
        <w:top w:val="none" w:sz="0" w:space="0" w:color="auto"/>
        <w:left w:val="none" w:sz="0" w:space="0" w:color="auto"/>
        <w:bottom w:val="none" w:sz="0" w:space="0" w:color="auto"/>
        <w:right w:val="none" w:sz="0" w:space="0" w:color="auto"/>
      </w:divBdr>
    </w:div>
    <w:div w:id="908149755">
      <w:bodyDiv w:val="1"/>
      <w:marLeft w:val="0"/>
      <w:marRight w:val="0"/>
      <w:marTop w:val="0"/>
      <w:marBottom w:val="0"/>
      <w:divBdr>
        <w:top w:val="none" w:sz="0" w:space="0" w:color="auto"/>
        <w:left w:val="none" w:sz="0" w:space="0" w:color="auto"/>
        <w:bottom w:val="none" w:sz="0" w:space="0" w:color="auto"/>
        <w:right w:val="none" w:sz="0" w:space="0" w:color="auto"/>
      </w:divBdr>
    </w:div>
    <w:div w:id="913125340">
      <w:bodyDiv w:val="1"/>
      <w:marLeft w:val="0"/>
      <w:marRight w:val="0"/>
      <w:marTop w:val="0"/>
      <w:marBottom w:val="0"/>
      <w:divBdr>
        <w:top w:val="none" w:sz="0" w:space="0" w:color="auto"/>
        <w:left w:val="none" w:sz="0" w:space="0" w:color="auto"/>
        <w:bottom w:val="none" w:sz="0" w:space="0" w:color="auto"/>
        <w:right w:val="none" w:sz="0" w:space="0" w:color="auto"/>
      </w:divBdr>
    </w:div>
    <w:div w:id="922951841">
      <w:bodyDiv w:val="1"/>
      <w:marLeft w:val="0"/>
      <w:marRight w:val="0"/>
      <w:marTop w:val="0"/>
      <w:marBottom w:val="0"/>
      <w:divBdr>
        <w:top w:val="none" w:sz="0" w:space="0" w:color="auto"/>
        <w:left w:val="none" w:sz="0" w:space="0" w:color="auto"/>
        <w:bottom w:val="none" w:sz="0" w:space="0" w:color="auto"/>
        <w:right w:val="none" w:sz="0" w:space="0" w:color="auto"/>
      </w:divBdr>
    </w:div>
    <w:div w:id="939947200">
      <w:bodyDiv w:val="1"/>
      <w:marLeft w:val="0"/>
      <w:marRight w:val="0"/>
      <w:marTop w:val="0"/>
      <w:marBottom w:val="0"/>
      <w:divBdr>
        <w:top w:val="none" w:sz="0" w:space="0" w:color="auto"/>
        <w:left w:val="none" w:sz="0" w:space="0" w:color="auto"/>
        <w:bottom w:val="none" w:sz="0" w:space="0" w:color="auto"/>
        <w:right w:val="none" w:sz="0" w:space="0" w:color="auto"/>
      </w:divBdr>
    </w:div>
    <w:div w:id="976224573">
      <w:bodyDiv w:val="1"/>
      <w:marLeft w:val="0"/>
      <w:marRight w:val="0"/>
      <w:marTop w:val="0"/>
      <w:marBottom w:val="0"/>
      <w:divBdr>
        <w:top w:val="none" w:sz="0" w:space="0" w:color="auto"/>
        <w:left w:val="none" w:sz="0" w:space="0" w:color="auto"/>
        <w:bottom w:val="none" w:sz="0" w:space="0" w:color="auto"/>
        <w:right w:val="none" w:sz="0" w:space="0" w:color="auto"/>
      </w:divBdr>
    </w:div>
    <w:div w:id="1005130972">
      <w:bodyDiv w:val="1"/>
      <w:marLeft w:val="0"/>
      <w:marRight w:val="0"/>
      <w:marTop w:val="0"/>
      <w:marBottom w:val="0"/>
      <w:divBdr>
        <w:top w:val="none" w:sz="0" w:space="0" w:color="auto"/>
        <w:left w:val="none" w:sz="0" w:space="0" w:color="auto"/>
        <w:bottom w:val="none" w:sz="0" w:space="0" w:color="auto"/>
        <w:right w:val="none" w:sz="0" w:space="0" w:color="auto"/>
      </w:divBdr>
    </w:div>
    <w:div w:id="1018626101">
      <w:bodyDiv w:val="1"/>
      <w:marLeft w:val="0"/>
      <w:marRight w:val="0"/>
      <w:marTop w:val="0"/>
      <w:marBottom w:val="0"/>
      <w:divBdr>
        <w:top w:val="none" w:sz="0" w:space="0" w:color="auto"/>
        <w:left w:val="none" w:sz="0" w:space="0" w:color="auto"/>
        <w:bottom w:val="none" w:sz="0" w:space="0" w:color="auto"/>
        <w:right w:val="none" w:sz="0" w:space="0" w:color="auto"/>
      </w:divBdr>
    </w:div>
    <w:div w:id="1027559436">
      <w:bodyDiv w:val="1"/>
      <w:marLeft w:val="0"/>
      <w:marRight w:val="0"/>
      <w:marTop w:val="0"/>
      <w:marBottom w:val="0"/>
      <w:divBdr>
        <w:top w:val="none" w:sz="0" w:space="0" w:color="auto"/>
        <w:left w:val="none" w:sz="0" w:space="0" w:color="auto"/>
        <w:bottom w:val="none" w:sz="0" w:space="0" w:color="auto"/>
        <w:right w:val="none" w:sz="0" w:space="0" w:color="auto"/>
      </w:divBdr>
    </w:div>
    <w:div w:id="1054741733">
      <w:bodyDiv w:val="1"/>
      <w:marLeft w:val="0"/>
      <w:marRight w:val="0"/>
      <w:marTop w:val="0"/>
      <w:marBottom w:val="0"/>
      <w:divBdr>
        <w:top w:val="none" w:sz="0" w:space="0" w:color="auto"/>
        <w:left w:val="none" w:sz="0" w:space="0" w:color="auto"/>
        <w:bottom w:val="none" w:sz="0" w:space="0" w:color="auto"/>
        <w:right w:val="none" w:sz="0" w:space="0" w:color="auto"/>
      </w:divBdr>
    </w:div>
    <w:div w:id="1064529955">
      <w:bodyDiv w:val="1"/>
      <w:marLeft w:val="0"/>
      <w:marRight w:val="0"/>
      <w:marTop w:val="0"/>
      <w:marBottom w:val="0"/>
      <w:divBdr>
        <w:top w:val="none" w:sz="0" w:space="0" w:color="auto"/>
        <w:left w:val="none" w:sz="0" w:space="0" w:color="auto"/>
        <w:bottom w:val="none" w:sz="0" w:space="0" w:color="auto"/>
        <w:right w:val="none" w:sz="0" w:space="0" w:color="auto"/>
      </w:divBdr>
    </w:div>
    <w:div w:id="1067679599">
      <w:bodyDiv w:val="1"/>
      <w:marLeft w:val="0"/>
      <w:marRight w:val="0"/>
      <w:marTop w:val="0"/>
      <w:marBottom w:val="0"/>
      <w:divBdr>
        <w:top w:val="none" w:sz="0" w:space="0" w:color="auto"/>
        <w:left w:val="none" w:sz="0" w:space="0" w:color="auto"/>
        <w:bottom w:val="none" w:sz="0" w:space="0" w:color="auto"/>
        <w:right w:val="none" w:sz="0" w:space="0" w:color="auto"/>
      </w:divBdr>
    </w:div>
    <w:div w:id="1124736235">
      <w:bodyDiv w:val="1"/>
      <w:marLeft w:val="0"/>
      <w:marRight w:val="0"/>
      <w:marTop w:val="0"/>
      <w:marBottom w:val="0"/>
      <w:divBdr>
        <w:top w:val="none" w:sz="0" w:space="0" w:color="auto"/>
        <w:left w:val="none" w:sz="0" w:space="0" w:color="auto"/>
        <w:bottom w:val="none" w:sz="0" w:space="0" w:color="auto"/>
        <w:right w:val="none" w:sz="0" w:space="0" w:color="auto"/>
      </w:divBdr>
    </w:div>
    <w:div w:id="1158107183">
      <w:bodyDiv w:val="1"/>
      <w:marLeft w:val="0"/>
      <w:marRight w:val="0"/>
      <w:marTop w:val="0"/>
      <w:marBottom w:val="0"/>
      <w:divBdr>
        <w:top w:val="none" w:sz="0" w:space="0" w:color="auto"/>
        <w:left w:val="none" w:sz="0" w:space="0" w:color="auto"/>
        <w:bottom w:val="none" w:sz="0" w:space="0" w:color="auto"/>
        <w:right w:val="none" w:sz="0" w:space="0" w:color="auto"/>
      </w:divBdr>
    </w:div>
    <w:div w:id="1216621036">
      <w:bodyDiv w:val="1"/>
      <w:marLeft w:val="0"/>
      <w:marRight w:val="0"/>
      <w:marTop w:val="0"/>
      <w:marBottom w:val="0"/>
      <w:divBdr>
        <w:top w:val="none" w:sz="0" w:space="0" w:color="auto"/>
        <w:left w:val="none" w:sz="0" w:space="0" w:color="auto"/>
        <w:bottom w:val="none" w:sz="0" w:space="0" w:color="auto"/>
        <w:right w:val="none" w:sz="0" w:space="0" w:color="auto"/>
      </w:divBdr>
    </w:div>
    <w:div w:id="1224675780">
      <w:bodyDiv w:val="1"/>
      <w:marLeft w:val="0"/>
      <w:marRight w:val="0"/>
      <w:marTop w:val="0"/>
      <w:marBottom w:val="0"/>
      <w:divBdr>
        <w:top w:val="none" w:sz="0" w:space="0" w:color="auto"/>
        <w:left w:val="none" w:sz="0" w:space="0" w:color="auto"/>
        <w:bottom w:val="none" w:sz="0" w:space="0" w:color="auto"/>
        <w:right w:val="none" w:sz="0" w:space="0" w:color="auto"/>
      </w:divBdr>
    </w:div>
    <w:div w:id="1252815626">
      <w:bodyDiv w:val="1"/>
      <w:marLeft w:val="0"/>
      <w:marRight w:val="0"/>
      <w:marTop w:val="0"/>
      <w:marBottom w:val="0"/>
      <w:divBdr>
        <w:top w:val="none" w:sz="0" w:space="0" w:color="auto"/>
        <w:left w:val="none" w:sz="0" w:space="0" w:color="auto"/>
        <w:bottom w:val="none" w:sz="0" w:space="0" w:color="auto"/>
        <w:right w:val="none" w:sz="0" w:space="0" w:color="auto"/>
      </w:divBdr>
    </w:div>
    <w:div w:id="1273367106">
      <w:bodyDiv w:val="1"/>
      <w:marLeft w:val="0"/>
      <w:marRight w:val="0"/>
      <w:marTop w:val="0"/>
      <w:marBottom w:val="0"/>
      <w:divBdr>
        <w:top w:val="none" w:sz="0" w:space="0" w:color="auto"/>
        <w:left w:val="none" w:sz="0" w:space="0" w:color="auto"/>
        <w:bottom w:val="none" w:sz="0" w:space="0" w:color="auto"/>
        <w:right w:val="none" w:sz="0" w:space="0" w:color="auto"/>
      </w:divBdr>
    </w:div>
    <w:div w:id="1395080161">
      <w:bodyDiv w:val="1"/>
      <w:marLeft w:val="0"/>
      <w:marRight w:val="0"/>
      <w:marTop w:val="0"/>
      <w:marBottom w:val="0"/>
      <w:divBdr>
        <w:top w:val="none" w:sz="0" w:space="0" w:color="auto"/>
        <w:left w:val="none" w:sz="0" w:space="0" w:color="auto"/>
        <w:bottom w:val="none" w:sz="0" w:space="0" w:color="auto"/>
        <w:right w:val="none" w:sz="0" w:space="0" w:color="auto"/>
      </w:divBdr>
    </w:div>
    <w:div w:id="1416974464">
      <w:bodyDiv w:val="1"/>
      <w:marLeft w:val="0"/>
      <w:marRight w:val="0"/>
      <w:marTop w:val="0"/>
      <w:marBottom w:val="0"/>
      <w:divBdr>
        <w:top w:val="none" w:sz="0" w:space="0" w:color="auto"/>
        <w:left w:val="none" w:sz="0" w:space="0" w:color="auto"/>
        <w:bottom w:val="none" w:sz="0" w:space="0" w:color="auto"/>
        <w:right w:val="none" w:sz="0" w:space="0" w:color="auto"/>
      </w:divBdr>
    </w:div>
    <w:div w:id="1470631626">
      <w:bodyDiv w:val="1"/>
      <w:marLeft w:val="0"/>
      <w:marRight w:val="0"/>
      <w:marTop w:val="0"/>
      <w:marBottom w:val="0"/>
      <w:divBdr>
        <w:top w:val="none" w:sz="0" w:space="0" w:color="auto"/>
        <w:left w:val="none" w:sz="0" w:space="0" w:color="auto"/>
        <w:bottom w:val="none" w:sz="0" w:space="0" w:color="auto"/>
        <w:right w:val="none" w:sz="0" w:space="0" w:color="auto"/>
      </w:divBdr>
    </w:div>
    <w:div w:id="1490629672">
      <w:bodyDiv w:val="1"/>
      <w:marLeft w:val="0"/>
      <w:marRight w:val="0"/>
      <w:marTop w:val="0"/>
      <w:marBottom w:val="0"/>
      <w:divBdr>
        <w:top w:val="none" w:sz="0" w:space="0" w:color="auto"/>
        <w:left w:val="none" w:sz="0" w:space="0" w:color="auto"/>
        <w:bottom w:val="none" w:sz="0" w:space="0" w:color="auto"/>
        <w:right w:val="none" w:sz="0" w:space="0" w:color="auto"/>
      </w:divBdr>
    </w:div>
    <w:div w:id="1501694936">
      <w:bodyDiv w:val="1"/>
      <w:marLeft w:val="0"/>
      <w:marRight w:val="0"/>
      <w:marTop w:val="0"/>
      <w:marBottom w:val="0"/>
      <w:divBdr>
        <w:top w:val="none" w:sz="0" w:space="0" w:color="auto"/>
        <w:left w:val="none" w:sz="0" w:space="0" w:color="auto"/>
        <w:bottom w:val="none" w:sz="0" w:space="0" w:color="auto"/>
        <w:right w:val="none" w:sz="0" w:space="0" w:color="auto"/>
      </w:divBdr>
    </w:div>
    <w:div w:id="1501966791">
      <w:bodyDiv w:val="1"/>
      <w:marLeft w:val="0"/>
      <w:marRight w:val="0"/>
      <w:marTop w:val="0"/>
      <w:marBottom w:val="0"/>
      <w:divBdr>
        <w:top w:val="none" w:sz="0" w:space="0" w:color="auto"/>
        <w:left w:val="none" w:sz="0" w:space="0" w:color="auto"/>
        <w:bottom w:val="none" w:sz="0" w:space="0" w:color="auto"/>
        <w:right w:val="none" w:sz="0" w:space="0" w:color="auto"/>
      </w:divBdr>
    </w:div>
    <w:div w:id="1504854569">
      <w:bodyDiv w:val="1"/>
      <w:marLeft w:val="0"/>
      <w:marRight w:val="0"/>
      <w:marTop w:val="0"/>
      <w:marBottom w:val="0"/>
      <w:divBdr>
        <w:top w:val="none" w:sz="0" w:space="0" w:color="auto"/>
        <w:left w:val="none" w:sz="0" w:space="0" w:color="auto"/>
        <w:bottom w:val="none" w:sz="0" w:space="0" w:color="auto"/>
        <w:right w:val="none" w:sz="0" w:space="0" w:color="auto"/>
      </w:divBdr>
    </w:div>
    <w:div w:id="1505363847">
      <w:bodyDiv w:val="1"/>
      <w:marLeft w:val="0"/>
      <w:marRight w:val="0"/>
      <w:marTop w:val="0"/>
      <w:marBottom w:val="0"/>
      <w:divBdr>
        <w:top w:val="none" w:sz="0" w:space="0" w:color="auto"/>
        <w:left w:val="none" w:sz="0" w:space="0" w:color="auto"/>
        <w:bottom w:val="none" w:sz="0" w:space="0" w:color="auto"/>
        <w:right w:val="none" w:sz="0" w:space="0" w:color="auto"/>
      </w:divBdr>
    </w:div>
    <w:div w:id="1514370783">
      <w:bodyDiv w:val="1"/>
      <w:marLeft w:val="0"/>
      <w:marRight w:val="0"/>
      <w:marTop w:val="0"/>
      <w:marBottom w:val="0"/>
      <w:divBdr>
        <w:top w:val="none" w:sz="0" w:space="0" w:color="auto"/>
        <w:left w:val="none" w:sz="0" w:space="0" w:color="auto"/>
        <w:bottom w:val="none" w:sz="0" w:space="0" w:color="auto"/>
        <w:right w:val="none" w:sz="0" w:space="0" w:color="auto"/>
      </w:divBdr>
    </w:div>
    <w:div w:id="1519389173">
      <w:bodyDiv w:val="1"/>
      <w:marLeft w:val="0"/>
      <w:marRight w:val="0"/>
      <w:marTop w:val="0"/>
      <w:marBottom w:val="0"/>
      <w:divBdr>
        <w:top w:val="none" w:sz="0" w:space="0" w:color="auto"/>
        <w:left w:val="none" w:sz="0" w:space="0" w:color="auto"/>
        <w:bottom w:val="none" w:sz="0" w:space="0" w:color="auto"/>
        <w:right w:val="none" w:sz="0" w:space="0" w:color="auto"/>
      </w:divBdr>
    </w:div>
    <w:div w:id="1584949175">
      <w:bodyDiv w:val="1"/>
      <w:marLeft w:val="0"/>
      <w:marRight w:val="0"/>
      <w:marTop w:val="0"/>
      <w:marBottom w:val="0"/>
      <w:divBdr>
        <w:top w:val="none" w:sz="0" w:space="0" w:color="auto"/>
        <w:left w:val="none" w:sz="0" w:space="0" w:color="auto"/>
        <w:bottom w:val="none" w:sz="0" w:space="0" w:color="auto"/>
        <w:right w:val="none" w:sz="0" w:space="0" w:color="auto"/>
      </w:divBdr>
    </w:div>
    <w:div w:id="1608391460">
      <w:bodyDiv w:val="1"/>
      <w:marLeft w:val="0"/>
      <w:marRight w:val="0"/>
      <w:marTop w:val="0"/>
      <w:marBottom w:val="0"/>
      <w:divBdr>
        <w:top w:val="none" w:sz="0" w:space="0" w:color="auto"/>
        <w:left w:val="none" w:sz="0" w:space="0" w:color="auto"/>
        <w:bottom w:val="none" w:sz="0" w:space="0" w:color="auto"/>
        <w:right w:val="none" w:sz="0" w:space="0" w:color="auto"/>
      </w:divBdr>
    </w:div>
    <w:div w:id="1608778080">
      <w:bodyDiv w:val="1"/>
      <w:marLeft w:val="0"/>
      <w:marRight w:val="0"/>
      <w:marTop w:val="0"/>
      <w:marBottom w:val="0"/>
      <w:divBdr>
        <w:top w:val="none" w:sz="0" w:space="0" w:color="auto"/>
        <w:left w:val="none" w:sz="0" w:space="0" w:color="auto"/>
        <w:bottom w:val="none" w:sz="0" w:space="0" w:color="auto"/>
        <w:right w:val="none" w:sz="0" w:space="0" w:color="auto"/>
      </w:divBdr>
    </w:div>
    <w:div w:id="1643729540">
      <w:bodyDiv w:val="1"/>
      <w:marLeft w:val="0"/>
      <w:marRight w:val="0"/>
      <w:marTop w:val="0"/>
      <w:marBottom w:val="0"/>
      <w:divBdr>
        <w:top w:val="none" w:sz="0" w:space="0" w:color="auto"/>
        <w:left w:val="none" w:sz="0" w:space="0" w:color="auto"/>
        <w:bottom w:val="none" w:sz="0" w:space="0" w:color="auto"/>
        <w:right w:val="none" w:sz="0" w:space="0" w:color="auto"/>
      </w:divBdr>
    </w:div>
    <w:div w:id="1662156766">
      <w:bodyDiv w:val="1"/>
      <w:marLeft w:val="0"/>
      <w:marRight w:val="0"/>
      <w:marTop w:val="0"/>
      <w:marBottom w:val="0"/>
      <w:divBdr>
        <w:top w:val="none" w:sz="0" w:space="0" w:color="auto"/>
        <w:left w:val="none" w:sz="0" w:space="0" w:color="auto"/>
        <w:bottom w:val="none" w:sz="0" w:space="0" w:color="auto"/>
        <w:right w:val="none" w:sz="0" w:space="0" w:color="auto"/>
      </w:divBdr>
    </w:div>
    <w:div w:id="1682128156">
      <w:bodyDiv w:val="1"/>
      <w:marLeft w:val="0"/>
      <w:marRight w:val="0"/>
      <w:marTop w:val="0"/>
      <w:marBottom w:val="0"/>
      <w:divBdr>
        <w:top w:val="none" w:sz="0" w:space="0" w:color="auto"/>
        <w:left w:val="none" w:sz="0" w:space="0" w:color="auto"/>
        <w:bottom w:val="none" w:sz="0" w:space="0" w:color="auto"/>
        <w:right w:val="none" w:sz="0" w:space="0" w:color="auto"/>
      </w:divBdr>
    </w:div>
    <w:div w:id="1727416700">
      <w:bodyDiv w:val="1"/>
      <w:marLeft w:val="0"/>
      <w:marRight w:val="0"/>
      <w:marTop w:val="0"/>
      <w:marBottom w:val="0"/>
      <w:divBdr>
        <w:top w:val="none" w:sz="0" w:space="0" w:color="auto"/>
        <w:left w:val="none" w:sz="0" w:space="0" w:color="auto"/>
        <w:bottom w:val="none" w:sz="0" w:space="0" w:color="auto"/>
        <w:right w:val="none" w:sz="0" w:space="0" w:color="auto"/>
      </w:divBdr>
    </w:div>
    <w:div w:id="1730567395">
      <w:bodyDiv w:val="1"/>
      <w:marLeft w:val="0"/>
      <w:marRight w:val="0"/>
      <w:marTop w:val="0"/>
      <w:marBottom w:val="0"/>
      <w:divBdr>
        <w:top w:val="none" w:sz="0" w:space="0" w:color="auto"/>
        <w:left w:val="none" w:sz="0" w:space="0" w:color="auto"/>
        <w:bottom w:val="none" w:sz="0" w:space="0" w:color="auto"/>
        <w:right w:val="none" w:sz="0" w:space="0" w:color="auto"/>
      </w:divBdr>
    </w:div>
    <w:div w:id="1730959258">
      <w:bodyDiv w:val="1"/>
      <w:marLeft w:val="0"/>
      <w:marRight w:val="0"/>
      <w:marTop w:val="0"/>
      <w:marBottom w:val="0"/>
      <w:divBdr>
        <w:top w:val="none" w:sz="0" w:space="0" w:color="auto"/>
        <w:left w:val="none" w:sz="0" w:space="0" w:color="auto"/>
        <w:bottom w:val="none" w:sz="0" w:space="0" w:color="auto"/>
        <w:right w:val="none" w:sz="0" w:space="0" w:color="auto"/>
      </w:divBdr>
    </w:div>
    <w:div w:id="1759134496">
      <w:bodyDiv w:val="1"/>
      <w:marLeft w:val="0"/>
      <w:marRight w:val="0"/>
      <w:marTop w:val="0"/>
      <w:marBottom w:val="0"/>
      <w:divBdr>
        <w:top w:val="none" w:sz="0" w:space="0" w:color="auto"/>
        <w:left w:val="none" w:sz="0" w:space="0" w:color="auto"/>
        <w:bottom w:val="none" w:sz="0" w:space="0" w:color="auto"/>
        <w:right w:val="none" w:sz="0" w:space="0" w:color="auto"/>
      </w:divBdr>
    </w:div>
    <w:div w:id="1798914804">
      <w:bodyDiv w:val="1"/>
      <w:marLeft w:val="0"/>
      <w:marRight w:val="0"/>
      <w:marTop w:val="0"/>
      <w:marBottom w:val="0"/>
      <w:divBdr>
        <w:top w:val="none" w:sz="0" w:space="0" w:color="auto"/>
        <w:left w:val="none" w:sz="0" w:space="0" w:color="auto"/>
        <w:bottom w:val="none" w:sz="0" w:space="0" w:color="auto"/>
        <w:right w:val="none" w:sz="0" w:space="0" w:color="auto"/>
      </w:divBdr>
    </w:div>
    <w:div w:id="1817337576">
      <w:bodyDiv w:val="1"/>
      <w:marLeft w:val="0"/>
      <w:marRight w:val="0"/>
      <w:marTop w:val="0"/>
      <w:marBottom w:val="0"/>
      <w:divBdr>
        <w:top w:val="none" w:sz="0" w:space="0" w:color="auto"/>
        <w:left w:val="none" w:sz="0" w:space="0" w:color="auto"/>
        <w:bottom w:val="none" w:sz="0" w:space="0" w:color="auto"/>
        <w:right w:val="none" w:sz="0" w:space="0" w:color="auto"/>
      </w:divBdr>
    </w:div>
    <w:div w:id="1841961859">
      <w:bodyDiv w:val="1"/>
      <w:marLeft w:val="0"/>
      <w:marRight w:val="0"/>
      <w:marTop w:val="0"/>
      <w:marBottom w:val="0"/>
      <w:divBdr>
        <w:top w:val="none" w:sz="0" w:space="0" w:color="auto"/>
        <w:left w:val="none" w:sz="0" w:space="0" w:color="auto"/>
        <w:bottom w:val="none" w:sz="0" w:space="0" w:color="auto"/>
        <w:right w:val="none" w:sz="0" w:space="0" w:color="auto"/>
      </w:divBdr>
    </w:div>
    <w:div w:id="1884323338">
      <w:bodyDiv w:val="1"/>
      <w:marLeft w:val="0"/>
      <w:marRight w:val="0"/>
      <w:marTop w:val="0"/>
      <w:marBottom w:val="0"/>
      <w:divBdr>
        <w:top w:val="none" w:sz="0" w:space="0" w:color="auto"/>
        <w:left w:val="none" w:sz="0" w:space="0" w:color="auto"/>
        <w:bottom w:val="none" w:sz="0" w:space="0" w:color="auto"/>
        <w:right w:val="none" w:sz="0" w:space="0" w:color="auto"/>
      </w:divBdr>
    </w:div>
    <w:div w:id="1908419638">
      <w:bodyDiv w:val="1"/>
      <w:marLeft w:val="0"/>
      <w:marRight w:val="0"/>
      <w:marTop w:val="0"/>
      <w:marBottom w:val="0"/>
      <w:divBdr>
        <w:top w:val="none" w:sz="0" w:space="0" w:color="auto"/>
        <w:left w:val="none" w:sz="0" w:space="0" w:color="auto"/>
        <w:bottom w:val="none" w:sz="0" w:space="0" w:color="auto"/>
        <w:right w:val="none" w:sz="0" w:space="0" w:color="auto"/>
      </w:divBdr>
    </w:div>
    <w:div w:id="2000423578">
      <w:bodyDiv w:val="1"/>
      <w:marLeft w:val="0"/>
      <w:marRight w:val="0"/>
      <w:marTop w:val="0"/>
      <w:marBottom w:val="0"/>
      <w:divBdr>
        <w:top w:val="none" w:sz="0" w:space="0" w:color="auto"/>
        <w:left w:val="none" w:sz="0" w:space="0" w:color="auto"/>
        <w:bottom w:val="none" w:sz="0" w:space="0" w:color="auto"/>
        <w:right w:val="none" w:sz="0" w:space="0" w:color="auto"/>
      </w:divBdr>
    </w:div>
    <w:div w:id="2006977132">
      <w:bodyDiv w:val="1"/>
      <w:marLeft w:val="0"/>
      <w:marRight w:val="0"/>
      <w:marTop w:val="0"/>
      <w:marBottom w:val="0"/>
      <w:divBdr>
        <w:top w:val="none" w:sz="0" w:space="0" w:color="auto"/>
        <w:left w:val="none" w:sz="0" w:space="0" w:color="auto"/>
        <w:bottom w:val="none" w:sz="0" w:space="0" w:color="auto"/>
        <w:right w:val="none" w:sz="0" w:space="0" w:color="auto"/>
      </w:divBdr>
    </w:div>
    <w:div w:id="2029132851">
      <w:bodyDiv w:val="1"/>
      <w:marLeft w:val="0"/>
      <w:marRight w:val="0"/>
      <w:marTop w:val="0"/>
      <w:marBottom w:val="0"/>
      <w:divBdr>
        <w:top w:val="none" w:sz="0" w:space="0" w:color="auto"/>
        <w:left w:val="none" w:sz="0" w:space="0" w:color="auto"/>
        <w:bottom w:val="none" w:sz="0" w:space="0" w:color="auto"/>
        <w:right w:val="none" w:sz="0" w:space="0" w:color="auto"/>
      </w:divBdr>
    </w:div>
    <w:div w:id="2046982633">
      <w:bodyDiv w:val="1"/>
      <w:marLeft w:val="0"/>
      <w:marRight w:val="0"/>
      <w:marTop w:val="0"/>
      <w:marBottom w:val="0"/>
      <w:divBdr>
        <w:top w:val="none" w:sz="0" w:space="0" w:color="auto"/>
        <w:left w:val="none" w:sz="0" w:space="0" w:color="auto"/>
        <w:bottom w:val="none" w:sz="0" w:space="0" w:color="auto"/>
        <w:right w:val="none" w:sz="0" w:space="0" w:color="auto"/>
      </w:divBdr>
    </w:div>
    <w:div w:id="2049260263">
      <w:bodyDiv w:val="1"/>
      <w:marLeft w:val="0"/>
      <w:marRight w:val="0"/>
      <w:marTop w:val="0"/>
      <w:marBottom w:val="0"/>
      <w:divBdr>
        <w:top w:val="none" w:sz="0" w:space="0" w:color="auto"/>
        <w:left w:val="none" w:sz="0" w:space="0" w:color="auto"/>
        <w:bottom w:val="none" w:sz="0" w:space="0" w:color="auto"/>
        <w:right w:val="none" w:sz="0" w:space="0" w:color="auto"/>
      </w:divBdr>
    </w:div>
    <w:div w:id="2049328428">
      <w:bodyDiv w:val="1"/>
      <w:marLeft w:val="0"/>
      <w:marRight w:val="0"/>
      <w:marTop w:val="0"/>
      <w:marBottom w:val="0"/>
      <w:divBdr>
        <w:top w:val="none" w:sz="0" w:space="0" w:color="auto"/>
        <w:left w:val="none" w:sz="0" w:space="0" w:color="auto"/>
        <w:bottom w:val="none" w:sz="0" w:space="0" w:color="auto"/>
        <w:right w:val="none" w:sz="0" w:space="0" w:color="auto"/>
      </w:divBdr>
    </w:div>
    <w:div w:id="2052148575">
      <w:bodyDiv w:val="1"/>
      <w:marLeft w:val="0"/>
      <w:marRight w:val="0"/>
      <w:marTop w:val="0"/>
      <w:marBottom w:val="0"/>
      <w:divBdr>
        <w:top w:val="none" w:sz="0" w:space="0" w:color="auto"/>
        <w:left w:val="none" w:sz="0" w:space="0" w:color="auto"/>
        <w:bottom w:val="none" w:sz="0" w:space="0" w:color="auto"/>
        <w:right w:val="none" w:sz="0" w:space="0" w:color="auto"/>
      </w:divBdr>
    </w:div>
    <w:div w:id="2066100077">
      <w:bodyDiv w:val="1"/>
      <w:marLeft w:val="0"/>
      <w:marRight w:val="0"/>
      <w:marTop w:val="0"/>
      <w:marBottom w:val="0"/>
      <w:divBdr>
        <w:top w:val="none" w:sz="0" w:space="0" w:color="auto"/>
        <w:left w:val="none" w:sz="0" w:space="0" w:color="auto"/>
        <w:bottom w:val="none" w:sz="0" w:space="0" w:color="auto"/>
        <w:right w:val="none" w:sz="0" w:space="0" w:color="auto"/>
      </w:divBdr>
    </w:div>
    <w:div w:id="2071927545">
      <w:bodyDiv w:val="1"/>
      <w:marLeft w:val="0"/>
      <w:marRight w:val="0"/>
      <w:marTop w:val="0"/>
      <w:marBottom w:val="0"/>
      <w:divBdr>
        <w:top w:val="none" w:sz="0" w:space="0" w:color="auto"/>
        <w:left w:val="none" w:sz="0" w:space="0" w:color="auto"/>
        <w:bottom w:val="none" w:sz="0" w:space="0" w:color="auto"/>
        <w:right w:val="none" w:sz="0" w:space="0" w:color="auto"/>
      </w:divBdr>
    </w:div>
    <w:div w:id="2119256256">
      <w:bodyDiv w:val="1"/>
      <w:marLeft w:val="0"/>
      <w:marRight w:val="0"/>
      <w:marTop w:val="0"/>
      <w:marBottom w:val="0"/>
      <w:divBdr>
        <w:top w:val="none" w:sz="0" w:space="0" w:color="auto"/>
        <w:left w:val="none" w:sz="0" w:space="0" w:color="auto"/>
        <w:bottom w:val="none" w:sz="0" w:space="0" w:color="auto"/>
        <w:right w:val="none" w:sz="0" w:space="0" w:color="auto"/>
      </w:divBdr>
    </w:div>
    <w:div w:id="21420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rvavald.kovtp.ee" TargetMode="External"/><Relationship Id="rId13" Type="http://schemas.openxmlformats.org/officeDocument/2006/relationships/hyperlink" Target="https://kikas.kik.ee/default.aspx?s=projektivaade&amp;projekt=15491&amp;tagasi=9YDKvtoCXkajQq5yYm-DN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kas.kik.ee/default.aspx?s=projektivaade&amp;projekt=14816&amp;tagasi=wVeYtpIxkUOoWVbEOqHpx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kas.kik.ee/default.aspx?s=projektivaade&amp;projekt=14435&amp;tagasi=z84fOAtux0CHasUv6CML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ikas.kik.ee/default.aspx?s=projektivaade&amp;projekt=15600&amp;tagasi=lUwQje-vK0-aRedg4Uz4AQ" TargetMode="External"/><Relationship Id="rId4" Type="http://schemas.openxmlformats.org/officeDocument/2006/relationships/settings" Target="settings.xml"/><Relationship Id="rId9" Type="http://schemas.openxmlformats.org/officeDocument/2006/relationships/hyperlink" Target="http://riigiraha.fin.ee"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7286-97A1-4496-9491-9E99B57F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31339</Words>
  <Characters>181772</Characters>
  <Application>Microsoft Office Word</Application>
  <DocSecurity>0</DocSecurity>
  <Lines>1514</Lines>
  <Paragraphs>425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Reinberg</dc:creator>
  <cp:keywords/>
  <dc:description/>
  <cp:lastModifiedBy>Ilme Kukk</cp:lastModifiedBy>
  <cp:revision>2</cp:revision>
  <cp:lastPrinted>2019-05-29T09:34:00Z</cp:lastPrinted>
  <dcterms:created xsi:type="dcterms:W3CDTF">2019-07-09T10:46:00Z</dcterms:created>
  <dcterms:modified xsi:type="dcterms:W3CDTF">2019-07-09T10:46:00Z</dcterms:modified>
</cp:coreProperties>
</file>